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BB1" w:rsidRDefault="00153BB1">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153BB1" w:rsidRDefault="00153BB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53BB1">
        <w:tc>
          <w:tcPr>
            <w:tcW w:w="4677" w:type="dxa"/>
            <w:tcBorders>
              <w:top w:val="nil"/>
              <w:left w:val="nil"/>
              <w:bottom w:val="nil"/>
              <w:right w:val="nil"/>
            </w:tcBorders>
          </w:tcPr>
          <w:p w:rsidR="00153BB1" w:rsidRDefault="00153BB1">
            <w:pPr>
              <w:pStyle w:val="ConsPlusNormal"/>
            </w:pPr>
            <w:r>
              <w:t>12 мая 2020 года</w:t>
            </w:r>
          </w:p>
        </w:tc>
        <w:tc>
          <w:tcPr>
            <w:tcW w:w="4677" w:type="dxa"/>
            <w:tcBorders>
              <w:top w:val="nil"/>
              <w:left w:val="nil"/>
              <w:bottom w:val="nil"/>
              <w:right w:val="nil"/>
            </w:tcBorders>
          </w:tcPr>
          <w:p w:rsidR="00153BB1" w:rsidRDefault="00153BB1">
            <w:pPr>
              <w:pStyle w:val="ConsPlusNormal"/>
              <w:jc w:val="right"/>
            </w:pPr>
            <w:r>
              <w:t>N 322</w:t>
            </w:r>
          </w:p>
        </w:tc>
      </w:tr>
    </w:tbl>
    <w:p w:rsidR="00153BB1" w:rsidRDefault="00153BB1">
      <w:pPr>
        <w:pStyle w:val="ConsPlusNormal"/>
        <w:pBdr>
          <w:top w:val="single" w:sz="6" w:space="0" w:color="auto"/>
        </w:pBdr>
        <w:spacing w:before="100" w:after="100"/>
        <w:jc w:val="both"/>
        <w:rPr>
          <w:sz w:val="2"/>
          <w:szCs w:val="2"/>
        </w:rPr>
      </w:pPr>
    </w:p>
    <w:p w:rsidR="00153BB1" w:rsidRDefault="00153BB1">
      <w:pPr>
        <w:pStyle w:val="ConsPlusNormal"/>
        <w:jc w:val="both"/>
      </w:pPr>
    </w:p>
    <w:p w:rsidR="00153BB1" w:rsidRDefault="00153BB1">
      <w:pPr>
        <w:pStyle w:val="ConsPlusTitle"/>
        <w:jc w:val="center"/>
      </w:pPr>
      <w:r>
        <w:t>УКАЗ</w:t>
      </w:r>
    </w:p>
    <w:p w:rsidR="00153BB1" w:rsidRDefault="00153BB1">
      <w:pPr>
        <w:pStyle w:val="ConsPlusTitle"/>
        <w:jc w:val="center"/>
      </w:pPr>
    </w:p>
    <w:p w:rsidR="00153BB1" w:rsidRDefault="00153BB1">
      <w:pPr>
        <w:pStyle w:val="ConsPlusTitle"/>
        <w:jc w:val="center"/>
      </w:pPr>
      <w:r>
        <w:t>ПРЕЗИДЕНТА РОССИЙСКОЙ ФЕДЕРАЦИИ</w:t>
      </w:r>
    </w:p>
    <w:p w:rsidR="00153BB1" w:rsidRDefault="00153BB1">
      <w:pPr>
        <w:pStyle w:val="ConsPlusTitle"/>
        <w:jc w:val="center"/>
      </w:pPr>
    </w:p>
    <w:p w:rsidR="00153BB1" w:rsidRDefault="00153BB1">
      <w:pPr>
        <w:pStyle w:val="ConsPlusTitle"/>
        <w:jc w:val="center"/>
      </w:pPr>
      <w:r>
        <w:t>О НЕКОТОРЫХ ВОПРОСАХ</w:t>
      </w:r>
    </w:p>
    <w:p w:rsidR="00153BB1" w:rsidRDefault="00153BB1">
      <w:pPr>
        <w:pStyle w:val="ConsPlusTitle"/>
        <w:jc w:val="center"/>
      </w:pPr>
      <w:r>
        <w:t>РЕАЛИЗАЦИИ ГОСУДАРСТВЕННОЙ ПРОГРАММЫ ПО ОКАЗАНИЮ СОДЕЙСТВИЯ</w:t>
      </w:r>
    </w:p>
    <w:p w:rsidR="00153BB1" w:rsidRDefault="00153BB1">
      <w:pPr>
        <w:pStyle w:val="ConsPlusTitle"/>
        <w:jc w:val="center"/>
      </w:pPr>
      <w:r>
        <w:t>ДОБРОВОЛЬНОМУ ПЕРЕСЕЛЕНИЮ В РОССИЙСКУЮ ФЕДЕРАЦИЮ</w:t>
      </w:r>
    </w:p>
    <w:p w:rsidR="00153BB1" w:rsidRDefault="00153BB1">
      <w:pPr>
        <w:pStyle w:val="ConsPlusTitle"/>
        <w:jc w:val="center"/>
      </w:pPr>
      <w:r>
        <w:t>СООТЕЧЕСТВЕННИКОВ, ПРОЖИВАЮЩИХ ЗА РУБЕЖОМ</w:t>
      </w:r>
    </w:p>
    <w:p w:rsidR="00153BB1" w:rsidRDefault="00153BB1">
      <w:pPr>
        <w:pStyle w:val="ConsPlusNormal"/>
        <w:jc w:val="both"/>
      </w:pPr>
    </w:p>
    <w:p w:rsidR="00153BB1" w:rsidRDefault="00153BB1">
      <w:pPr>
        <w:pStyle w:val="ConsPlusNormal"/>
        <w:ind w:firstLine="540"/>
        <w:jc w:val="both"/>
      </w:pPr>
      <w:r>
        <w:t xml:space="preserve">1. </w:t>
      </w:r>
      <w:proofErr w:type="gramStart"/>
      <w:r>
        <w:t xml:space="preserve">Внести в Государственную </w:t>
      </w:r>
      <w:hyperlink r:id="rId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 утвержденную Указом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(Собрание законодательства Российской Федерации, 2006, N 26, ст. 2820;</w:t>
      </w:r>
      <w:proofErr w:type="gramEnd"/>
      <w:r>
        <w:t xml:space="preserve"> 2012, N 38, ст. 5074; 2013, N 28, ст. 3816; 2014, N 14, ст. 1615; N 27, ст. 3754; N 30, ст. 4288; 2016, N 9, ст. 1249; N 40, ст. 5723; N 50, ст. 7077; 2018, N 12, ст. 1670; 2019, N 22, ст. 2798; N 30, ст. 4292; </w:t>
      </w:r>
      <w:proofErr w:type="gramStart"/>
      <w:r>
        <w:t>N 46, ст. 6479), следующие изменения:</w:t>
      </w:r>
      <w:proofErr w:type="gramEnd"/>
    </w:p>
    <w:p w:rsidR="00153BB1" w:rsidRDefault="00153BB1">
      <w:pPr>
        <w:pStyle w:val="ConsPlusNormal"/>
        <w:spacing w:before="220"/>
        <w:ind w:firstLine="540"/>
        <w:jc w:val="both"/>
      </w:pPr>
      <w:r>
        <w:t xml:space="preserve">а) в </w:t>
      </w:r>
      <w:hyperlink r:id="rId7" w:history="1">
        <w:r>
          <w:rPr>
            <w:color w:val="0000FF"/>
          </w:rPr>
          <w:t>пункте 6</w:t>
        </w:r>
      </w:hyperlink>
      <w:r>
        <w:t>:</w:t>
      </w:r>
    </w:p>
    <w:p w:rsidR="00153BB1" w:rsidRDefault="00153BB1">
      <w:pPr>
        <w:pStyle w:val="ConsPlusNormal"/>
        <w:spacing w:before="220"/>
        <w:ind w:firstLine="540"/>
        <w:jc w:val="both"/>
      </w:pPr>
      <w:r>
        <w:t xml:space="preserve">в </w:t>
      </w:r>
      <w:hyperlink r:id="rId8" w:history="1">
        <w:r>
          <w:rPr>
            <w:color w:val="0000FF"/>
          </w:rPr>
          <w:t>подпункте "в":</w:t>
        </w:r>
      </w:hyperlink>
    </w:p>
    <w:p w:rsidR="00153BB1" w:rsidRDefault="00153BB1">
      <w:pPr>
        <w:pStyle w:val="ConsPlusNormal"/>
        <w:spacing w:before="220"/>
        <w:ind w:firstLine="540"/>
        <w:jc w:val="both"/>
      </w:pPr>
      <w:r>
        <w:t xml:space="preserve">в </w:t>
      </w:r>
      <w:hyperlink r:id="rId9" w:history="1">
        <w:r>
          <w:rPr>
            <w:color w:val="0000FF"/>
          </w:rPr>
          <w:t>абзаце первом</w:t>
        </w:r>
      </w:hyperlink>
      <w:r>
        <w:t xml:space="preserve"> слова "в Российскую Федерацию" заменить словами "в выбранный им субъект Российской Федерации";</w:t>
      </w:r>
    </w:p>
    <w:p w:rsidR="00153BB1" w:rsidRDefault="00153BB1">
      <w:pPr>
        <w:pStyle w:val="ConsPlusNormal"/>
        <w:spacing w:before="220"/>
        <w:ind w:firstLine="540"/>
        <w:jc w:val="both"/>
      </w:pPr>
      <w:hyperlink r:id="rId10" w:history="1">
        <w:r>
          <w:rPr>
            <w:color w:val="0000FF"/>
          </w:rPr>
          <w:t>абзац пятый</w:t>
        </w:r>
      </w:hyperlink>
      <w:r>
        <w:t xml:space="preserve"> изложить в следующей редакции:</w:t>
      </w:r>
    </w:p>
    <w:p w:rsidR="00153BB1" w:rsidRDefault="00153BB1">
      <w:pPr>
        <w:pStyle w:val="ConsPlusNormal"/>
        <w:spacing w:before="220"/>
        <w:ind w:firstLine="540"/>
        <w:jc w:val="both"/>
      </w:pPr>
      <w:r>
        <w:t>"родители участника Государственной программы и его супруги (супруга), в том числе приемные, супруга (супруг) отца (матери) участника Государственной программы и отца (матери) его супруги (супруга), родные сестры и братья участника Государственной программы и его супруги (супруга)</w:t>
      </w:r>
      <w:proofErr w:type="gramStart"/>
      <w:r>
        <w:t>;"</w:t>
      </w:r>
      <w:proofErr w:type="gramEnd"/>
      <w:r>
        <w:t>;</w:t>
      </w:r>
    </w:p>
    <w:p w:rsidR="00153BB1" w:rsidRDefault="00153BB1">
      <w:pPr>
        <w:pStyle w:val="ConsPlusNormal"/>
        <w:spacing w:before="220"/>
        <w:ind w:firstLine="540"/>
        <w:jc w:val="both"/>
      </w:pPr>
      <w:hyperlink r:id="rId11" w:history="1">
        <w:r>
          <w:rPr>
            <w:color w:val="0000FF"/>
          </w:rPr>
          <w:t>абзац шестой</w:t>
        </w:r>
      </w:hyperlink>
      <w:r>
        <w:t xml:space="preserve"> изложить в следующей редакции:</w:t>
      </w:r>
    </w:p>
    <w:p w:rsidR="00153BB1" w:rsidRDefault="00153BB1">
      <w:pPr>
        <w:pStyle w:val="ConsPlusNormal"/>
        <w:spacing w:before="220"/>
        <w:ind w:firstLine="540"/>
        <w:jc w:val="both"/>
      </w:pPr>
      <w:r>
        <w:t>"дети родных сестер и братьев участника Государственной программы и его супруги (супруга), в том числе усыновленные или находящиеся под опекой (попечительством), бабушки, дедушки, внуки участника Государственной программы и его супруги (супруга). Совершеннолетний член семьи участника Государственной программы имеет право самостоятельно участвовать в Государственной программе</w:t>
      </w:r>
      <w:proofErr w:type="gramStart"/>
      <w:r>
        <w:t>;"</w:t>
      </w:r>
      <w:proofErr w:type="gramEnd"/>
      <w:r>
        <w:t>;</w:t>
      </w:r>
    </w:p>
    <w:p w:rsidR="00153BB1" w:rsidRDefault="00153BB1">
      <w:pPr>
        <w:pStyle w:val="ConsPlusNormal"/>
        <w:spacing w:before="220"/>
        <w:ind w:firstLine="540"/>
        <w:jc w:val="both"/>
      </w:pPr>
      <w:hyperlink r:id="rId12" w:history="1">
        <w:r>
          <w:rPr>
            <w:color w:val="0000FF"/>
          </w:rPr>
          <w:t>дополнить</w:t>
        </w:r>
      </w:hyperlink>
      <w:r>
        <w:t xml:space="preserve"> подпунктом "к" следующего содержания:</w:t>
      </w:r>
    </w:p>
    <w:p w:rsidR="00153BB1" w:rsidRDefault="00153BB1">
      <w:pPr>
        <w:pStyle w:val="ConsPlusNormal"/>
        <w:spacing w:before="220"/>
        <w:ind w:firstLine="540"/>
        <w:jc w:val="both"/>
      </w:pPr>
      <w:r>
        <w:t xml:space="preserve">"к) жилищная субсидия - социальная выплата, которая предоставляется участнику Государственной программы и членам его семьи для приобретения или строительства жилого помещения и право на </w:t>
      </w:r>
      <w:proofErr w:type="gramStart"/>
      <w:r>
        <w:t>получение</w:t>
      </w:r>
      <w:proofErr w:type="gramEnd"/>
      <w:r>
        <w:t xml:space="preserve"> которой подтверждается государственным жилищным сертификатом. Порядок предоставления жилищной субсидии определяется Правительством Российской Федерации</w:t>
      </w:r>
      <w:proofErr w:type="gramStart"/>
      <w:r>
        <w:t>.";</w:t>
      </w:r>
      <w:proofErr w:type="gramEnd"/>
    </w:p>
    <w:p w:rsidR="00153BB1" w:rsidRDefault="00153BB1">
      <w:pPr>
        <w:pStyle w:val="ConsPlusNormal"/>
        <w:spacing w:before="220"/>
        <w:ind w:firstLine="540"/>
        <w:jc w:val="both"/>
      </w:pPr>
      <w:r>
        <w:t xml:space="preserve">б) в </w:t>
      </w:r>
      <w:hyperlink r:id="rId13" w:history="1">
        <w:r>
          <w:rPr>
            <w:color w:val="0000FF"/>
          </w:rPr>
          <w:t>пункте 18</w:t>
        </w:r>
      </w:hyperlink>
      <w:r>
        <w:t xml:space="preserve"> слова "сроком на три года" заменить словами "сроком на пять лет";</w:t>
      </w:r>
    </w:p>
    <w:p w:rsidR="00153BB1" w:rsidRDefault="00153BB1">
      <w:pPr>
        <w:pStyle w:val="ConsPlusNormal"/>
        <w:spacing w:before="220"/>
        <w:ind w:firstLine="540"/>
        <w:jc w:val="both"/>
      </w:pPr>
      <w:r>
        <w:lastRenderedPageBreak/>
        <w:t xml:space="preserve">в) в </w:t>
      </w:r>
      <w:hyperlink r:id="rId14" w:history="1">
        <w:r>
          <w:rPr>
            <w:color w:val="0000FF"/>
          </w:rPr>
          <w:t>пункте 20</w:t>
        </w:r>
      </w:hyperlink>
      <w:r>
        <w:t>:</w:t>
      </w:r>
    </w:p>
    <w:p w:rsidR="00153BB1" w:rsidRDefault="00153BB1">
      <w:pPr>
        <w:pStyle w:val="ConsPlusNormal"/>
        <w:spacing w:before="220"/>
        <w:ind w:firstLine="540"/>
        <w:jc w:val="both"/>
      </w:pPr>
      <w:hyperlink r:id="rId15" w:history="1">
        <w:r>
          <w:rPr>
            <w:color w:val="0000FF"/>
          </w:rPr>
          <w:t>абзац первый</w:t>
        </w:r>
      </w:hyperlink>
      <w:r>
        <w:t xml:space="preserve"> после слов "социальной поддержки" дополнить словами ", предоставляемых за счет средств федерального бюджета</w:t>
      </w:r>
      <w:proofErr w:type="gramStart"/>
      <w:r>
        <w:t>,"</w:t>
      </w:r>
      <w:proofErr w:type="gramEnd"/>
      <w:r>
        <w:t>;</w:t>
      </w:r>
    </w:p>
    <w:p w:rsidR="00153BB1" w:rsidRDefault="00153BB1">
      <w:pPr>
        <w:pStyle w:val="ConsPlusNormal"/>
        <w:spacing w:before="220"/>
        <w:ind w:firstLine="540"/>
        <w:jc w:val="both"/>
      </w:pPr>
      <w:r>
        <w:t xml:space="preserve">из </w:t>
      </w:r>
      <w:hyperlink r:id="rId16" w:history="1">
        <w:r>
          <w:rPr>
            <w:color w:val="0000FF"/>
          </w:rPr>
          <w:t>подпункта "а"</w:t>
        </w:r>
      </w:hyperlink>
      <w:r>
        <w:t xml:space="preserve"> слова "за счет средств федерального бюджета" исключить;</w:t>
      </w:r>
    </w:p>
    <w:p w:rsidR="00153BB1" w:rsidRDefault="00153BB1">
      <w:pPr>
        <w:pStyle w:val="ConsPlusNormal"/>
        <w:spacing w:before="220"/>
        <w:ind w:firstLine="540"/>
        <w:jc w:val="both"/>
      </w:pPr>
      <w:r>
        <w:t xml:space="preserve">из </w:t>
      </w:r>
      <w:hyperlink r:id="rId17" w:history="1">
        <w:r>
          <w:rPr>
            <w:color w:val="0000FF"/>
          </w:rPr>
          <w:t>подпункта "б"</w:t>
        </w:r>
      </w:hyperlink>
      <w:r>
        <w:t xml:space="preserve"> слова "за счет средств федерального бюджета" исключить;</w:t>
      </w:r>
    </w:p>
    <w:p w:rsidR="00153BB1" w:rsidRDefault="00153BB1">
      <w:pPr>
        <w:pStyle w:val="ConsPlusNormal"/>
        <w:spacing w:before="220"/>
        <w:ind w:firstLine="540"/>
        <w:jc w:val="both"/>
      </w:pPr>
      <w:hyperlink r:id="rId18" w:history="1">
        <w:r>
          <w:rPr>
            <w:color w:val="0000FF"/>
          </w:rPr>
          <w:t>подпункт "в"</w:t>
        </w:r>
      </w:hyperlink>
      <w:r>
        <w:t xml:space="preserve"> изложить в следующей редакции:</w:t>
      </w:r>
    </w:p>
    <w:p w:rsidR="00153BB1" w:rsidRDefault="00153BB1">
      <w:pPr>
        <w:pStyle w:val="ConsPlusNormal"/>
        <w:spacing w:before="220"/>
        <w:ind w:firstLine="540"/>
        <w:jc w:val="both"/>
      </w:pPr>
      <w:r>
        <w:t>"в) на получение подъемных. Размер подъемных определяется с учетом величины прожиточного минимума, установленной в соответствующем субъекте Российской Федерации для основных социально-демографических групп населения</w:t>
      </w:r>
      <w:proofErr w:type="gramStart"/>
      <w:r>
        <w:t>;"</w:t>
      </w:r>
      <w:proofErr w:type="gramEnd"/>
      <w:r>
        <w:t>;</w:t>
      </w:r>
    </w:p>
    <w:p w:rsidR="00153BB1" w:rsidRDefault="00153BB1">
      <w:pPr>
        <w:pStyle w:val="ConsPlusNormal"/>
        <w:spacing w:before="220"/>
        <w:ind w:firstLine="540"/>
        <w:jc w:val="both"/>
      </w:pPr>
      <w:proofErr w:type="gramStart"/>
      <w:r>
        <w:t xml:space="preserve">в </w:t>
      </w:r>
      <w:hyperlink r:id="rId19" w:history="1">
        <w:r>
          <w:rPr>
            <w:color w:val="0000FF"/>
          </w:rPr>
          <w:t>подпункте "г"</w:t>
        </w:r>
      </w:hyperlink>
      <w:r>
        <w:t xml:space="preserve"> слова "за счет средств федерального бюджета" исключить, слова "с учетом прожиточного минимума, установленного" заменить словами "с учетом величины прожиточного минимума, установленной";</w:t>
      </w:r>
      <w:proofErr w:type="gramEnd"/>
    </w:p>
    <w:p w:rsidR="00153BB1" w:rsidRDefault="00153BB1">
      <w:pPr>
        <w:pStyle w:val="ConsPlusNormal"/>
        <w:spacing w:before="220"/>
        <w:ind w:firstLine="540"/>
        <w:jc w:val="both"/>
      </w:pPr>
      <w:hyperlink r:id="rId20" w:history="1">
        <w:r>
          <w:rPr>
            <w:color w:val="0000FF"/>
          </w:rPr>
          <w:t>дополнить</w:t>
        </w:r>
      </w:hyperlink>
      <w:r>
        <w:t xml:space="preserve"> подпунктом "д" следующего содержания:</w:t>
      </w:r>
    </w:p>
    <w:p w:rsidR="00153BB1" w:rsidRDefault="00153BB1">
      <w:pPr>
        <w:pStyle w:val="ConsPlusNormal"/>
        <w:spacing w:before="220"/>
        <w:ind w:firstLine="540"/>
        <w:jc w:val="both"/>
      </w:pPr>
      <w:r>
        <w:t xml:space="preserve">"д) на получение жилищной субсидии после приобретения гражданства Российской Федерации. Размер жилищной субсидии определяется с учетом </w:t>
      </w:r>
      <w:proofErr w:type="gramStart"/>
      <w:r>
        <w:t>показателей средней рыночной стоимости одного квадратного метра общей площади жилого помещения</w:t>
      </w:r>
      <w:proofErr w:type="gramEnd"/>
      <w:r>
        <w:t xml:space="preserve"> по субъектам Российской Федерации, используемых для расчета размеров социальных выплат для приобретения или строительства жилых помещений.";</w:t>
      </w:r>
    </w:p>
    <w:p w:rsidR="00153BB1" w:rsidRDefault="00153BB1">
      <w:pPr>
        <w:pStyle w:val="ConsPlusNormal"/>
        <w:spacing w:before="220"/>
        <w:ind w:firstLine="540"/>
        <w:jc w:val="both"/>
      </w:pPr>
      <w:r>
        <w:t xml:space="preserve">г) </w:t>
      </w:r>
      <w:hyperlink r:id="rId21" w:history="1">
        <w:r>
          <w:rPr>
            <w:color w:val="0000FF"/>
          </w:rPr>
          <w:t>пункт 22</w:t>
        </w:r>
      </w:hyperlink>
      <w:r>
        <w:t xml:space="preserve"> изложить в следующей редакции:</w:t>
      </w:r>
    </w:p>
    <w:p w:rsidR="00153BB1" w:rsidRDefault="00153BB1">
      <w:pPr>
        <w:pStyle w:val="ConsPlusNormal"/>
        <w:spacing w:before="220"/>
        <w:ind w:firstLine="540"/>
        <w:jc w:val="both"/>
      </w:pPr>
      <w:r>
        <w:t xml:space="preserve">"22. </w:t>
      </w:r>
      <w:proofErr w:type="gramStart"/>
      <w:r>
        <w:t>Участнику Государственной программы и членам его семьи, переселяющимся на постоянное место жительства в Российскую Федерацию на территории, не относящиеся к территориям приоритетного заселения, предоставляются государственные гарантии и социальная поддержка в соответствии с подпунктами "а" - "в" пункта 20 Государственной программы.";</w:t>
      </w:r>
      <w:proofErr w:type="gramEnd"/>
    </w:p>
    <w:p w:rsidR="00153BB1" w:rsidRDefault="00153BB1">
      <w:pPr>
        <w:pStyle w:val="ConsPlusNormal"/>
        <w:spacing w:before="220"/>
        <w:ind w:firstLine="540"/>
        <w:jc w:val="both"/>
      </w:pPr>
      <w:r>
        <w:t xml:space="preserve">д) </w:t>
      </w:r>
      <w:hyperlink r:id="rId22" w:history="1">
        <w:r>
          <w:rPr>
            <w:color w:val="0000FF"/>
          </w:rPr>
          <w:t>пункт 29</w:t>
        </w:r>
      </w:hyperlink>
      <w:r>
        <w:t xml:space="preserve"> изложить в следующей редакции:</w:t>
      </w:r>
    </w:p>
    <w:p w:rsidR="00153BB1" w:rsidRDefault="00153BB1">
      <w:pPr>
        <w:pStyle w:val="ConsPlusNormal"/>
        <w:spacing w:before="220"/>
        <w:ind w:firstLine="540"/>
        <w:jc w:val="both"/>
      </w:pPr>
      <w:r>
        <w:t xml:space="preserve">"29. Утрата статуса участника Государственной программы или статуса члена семьи участника Государственной программы (за исключением случая, предусмотренного пунктом 18 Государственной программы), добровольный отказ от соответствующего статуса либо выезд участника Государственной программы или члена его семьи на постоянное место жительства из субъекта Российской Федерации, определенного свидетельством участника Государственной программы, </w:t>
      </w:r>
      <w:proofErr w:type="gramStart"/>
      <w:r>
        <w:t>ранее</w:t>
      </w:r>
      <w:proofErr w:type="gramEnd"/>
      <w:r>
        <w:t xml:space="preserve"> чем через три года со дня постановки на учет в качестве участника </w:t>
      </w:r>
      <w:proofErr w:type="gramStart"/>
      <w:r>
        <w:t>Государственной программы или члена его семьи в территориальном органе Министерства внутренних дел Российской Федерации по такому субъекту Российской Федерации влечет за собой взыскание понесенных государством затрат, связанных с предоставлением государственных гарантий и социальной поддержки в соответствии с подпунктами "а" - "в" и "д" пункта 20 Государственной программы, в порядке, определяемом Правительством Российской Федерации.".</w:t>
      </w:r>
      <w:proofErr w:type="gramEnd"/>
    </w:p>
    <w:p w:rsidR="00153BB1" w:rsidRDefault="00153BB1">
      <w:pPr>
        <w:pStyle w:val="ConsPlusNormal"/>
        <w:spacing w:before="220"/>
        <w:ind w:firstLine="540"/>
        <w:jc w:val="both"/>
      </w:pPr>
      <w:r>
        <w:t xml:space="preserve">2. </w:t>
      </w:r>
      <w:proofErr w:type="gramStart"/>
      <w:r>
        <w:t xml:space="preserve">Установить, что за участниками Государственной </w:t>
      </w:r>
      <w:hyperlink r:id="rId2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получившими свидетельство участника Государственной программы до дня вступления в силу настоящего Указа, и членами их семей в течение трех лет со дня выдачи такого свидетельства сохраняется право на получение государственных гарантий и социальной поддержки, предоставляемых за счет средств федерального бюджета, в зависимости</w:t>
      </w:r>
      <w:proofErr w:type="gramEnd"/>
      <w:r>
        <w:t xml:space="preserve"> от выбранной территории вселения в объеме, установленном Государственной </w:t>
      </w:r>
      <w:hyperlink r:id="rId24" w:history="1">
        <w:r>
          <w:rPr>
            <w:color w:val="0000FF"/>
          </w:rPr>
          <w:t>программой</w:t>
        </w:r>
      </w:hyperlink>
      <w:r>
        <w:t xml:space="preserve"> до дня </w:t>
      </w:r>
      <w:r>
        <w:lastRenderedPageBreak/>
        <w:t>вступления в силу настоящего Указа.</w:t>
      </w:r>
    </w:p>
    <w:p w:rsidR="00153BB1" w:rsidRDefault="00153BB1">
      <w:pPr>
        <w:pStyle w:val="ConsPlusNormal"/>
        <w:spacing w:before="220"/>
        <w:ind w:firstLine="540"/>
        <w:jc w:val="both"/>
      </w:pPr>
      <w:r>
        <w:t>3. Правительству Российской Федерации в 6-месячный срок привести свои акты в соответствие с настоящим Указом.</w:t>
      </w:r>
    </w:p>
    <w:p w:rsidR="00153BB1" w:rsidRDefault="00153BB1">
      <w:pPr>
        <w:pStyle w:val="ConsPlusNormal"/>
        <w:spacing w:before="220"/>
        <w:ind w:firstLine="540"/>
        <w:jc w:val="both"/>
      </w:pPr>
      <w:r>
        <w:t>4. Настоящий Указ вступает в силу с 1 июля 2020 г.</w:t>
      </w:r>
    </w:p>
    <w:p w:rsidR="00153BB1" w:rsidRDefault="00153BB1">
      <w:pPr>
        <w:pStyle w:val="ConsPlusNormal"/>
        <w:jc w:val="both"/>
      </w:pPr>
    </w:p>
    <w:p w:rsidR="00153BB1" w:rsidRDefault="00153BB1">
      <w:pPr>
        <w:pStyle w:val="ConsPlusNormal"/>
        <w:jc w:val="right"/>
      </w:pPr>
      <w:r>
        <w:t>Президент</w:t>
      </w:r>
    </w:p>
    <w:p w:rsidR="00153BB1" w:rsidRDefault="00153BB1">
      <w:pPr>
        <w:pStyle w:val="ConsPlusNormal"/>
        <w:jc w:val="right"/>
      </w:pPr>
      <w:r>
        <w:t>Российской Федерации</w:t>
      </w:r>
    </w:p>
    <w:p w:rsidR="00153BB1" w:rsidRDefault="00153BB1">
      <w:pPr>
        <w:pStyle w:val="ConsPlusNormal"/>
        <w:jc w:val="right"/>
      </w:pPr>
      <w:r>
        <w:t>В.ПУТИН</w:t>
      </w:r>
    </w:p>
    <w:p w:rsidR="00153BB1" w:rsidRDefault="00153BB1">
      <w:pPr>
        <w:pStyle w:val="ConsPlusNormal"/>
      </w:pPr>
      <w:r>
        <w:t>Москва, Кремль</w:t>
      </w:r>
    </w:p>
    <w:p w:rsidR="00153BB1" w:rsidRDefault="00153BB1">
      <w:pPr>
        <w:pStyle w:val="ConsPlusNormal"/>
        <w:spacing w:before="220"/>
      </w:pPr>
      <w:r>
        <w:t>12 мая 2020 года</w:t>
      </w:r>
    </w:p>
    <w:p w:rsidR="00871134" w:rsidRPr="00153BB1" w:rsidRDefault="00153BB1" w:rsidP="00153BB1">
      <w:pPr>
        <w:pStyle w:val="ConsPlusNormal"/>
        <w:spacing w:before="220"/>
        <w:rPr>
          <w:lang w:val="en-US"/>
        </w:rPr>
      </w:pPr>
      <w:r>
        <w:t>N 322</w:t>
      </w:r>
      <w:bookmarkStart w:id="0" w:name="_GoBack"/>
      <w:bookmarkEnd w:id="0"/>
    </w:p>
    <w:sectPr w:rsidR="00871134" w:rsidRPr="00153BB1" w:rsidSect="00325A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B1"/>
    <w:rsid w:val="00153BB1"/>
    <w:rsid w:val="00871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3B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3B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3BB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3B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3B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3BB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C34A5CFB22450798659BBB1931247AA0CB8998B630DE50BE05010566810E0593A094AEE5C526AA41C393A888D236CEB5FF7B949x1L" TargetMode="External"/><Relationship Id="rId13" Type="http://schemas.openxmlformats.org/officeDocument/2006/relationships/hyperlink" Target="consultantplus://offline/ref=2BDC34A5CFB22450798659BBB1931247AA0CB8998B630DE50BE05010566810E0593A0949EE570438E742606AC5C62E68FC43F7BE8F4EC12D4AxBL" TargetMode="External"/><Relationship Id="rId18" Type="http://schemas.openxmlformats.org/officeDocument/2006/relationships/hyperlink" Target="consultantplus://offline/ref=2BDC34A5CFB22450798659BBB1931247AA0CB8998B630DE50BE05010566810E0593A0940EF5C526AA41C393A888D236CEB5FF7B949x1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2BDC34A5CFB22450798659BBB1931247AA0CB8998B630DE50BE05010566810E0593A0940EA5C526AA41C393A888D236CEB5FF7B949x1L" TargetMode="External"/><Relationship Id="rId7" Type="http://schemas.openxmlformats.org/officeDocument/2006/relationships/hyperlink" Target="consultantplus://offline/ref=2BDC34A5CFB22450798659BBB1931247AA0CB8998B630DE50BE05010566810E0593A0949E95C526AA41C393A888D236CEB5FF7B949x1L" TargetMode="External"/><Relationship Id="rId12" Type="http://schemas.openxmlformats.org/officeDocument/2006/relationships/hyperlink" Target="consultantplus://offline/ref=2BDC34A5CFB22450798659BBB1931247AA0CB8998B630DE50BE05010566810E0593A0949E95C526AA41C393A888D236CEB5FF7B949x1L" TargetMode="External"/><Relationship Id="rId17" Type="http://schemas.openxmlformats.org/officeDocument/2006/relationships/hyperlink" Target="consultantplus://offline/ref=2BDC34A5CFB22450798659BBB1931247AA0CB8998B630DE50BE05010566810E0593A0949EE570438E842606AC5C62E68FC43F7BE8F4EC12D4AxBL"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2BDC34A5CFB22450798659BBB1931247AA0CB8998B630DE50BE05010566810E0593A094FE75C526AA41C393A888D236CEB5FF7B949x1L" TargetMode="External"/><Relationship Id="rId20" Type="http://schemas.openxmlformats.org/officeDocument/2006/relationships/hyperlink" Target="consultantplus://offline/ref=2BDC34A5CFB22450798659BBB1931247AA0CB8998B630DE50BE05010566810E0593A094FE65C526AA41C393A888D236CEB5FF7B949x1L" TargetMode="External"/><Relationship Id="rId1" Type="http://schemas.openxmlformats.org/officeDocument/2006/relationships/styles" Target="styles.xml"/><Relationship Id="rId6" Type="http://schemas.openxmlformats.org/officeDocument/2006/relationships/hyperlink" Target="consultantplus://offline/ref=2BDC34A5CFB22450798659BBB1931247AA0CB8998B630DE50BE05010566810E0593A094AE503577FB54435329F932677F75DF54BxBL" TargetMode="External"/><Relationship Id="rId11" Type="http://schemas.openxmlformats.org/officeDocument/2006/relationships/hyperlink" Target="consultantplus://offline/ref=2BDC34A5CFB22450798659BBB1931247AA0CB8998B630DE50BE05010566810E0593A094AEB5C526AA41C393A888D236CEB5FF7B949x1L" TargetMode="External"/><Relationship Id="rId24" Type="http://schemas.openxmlformats.org/officeDocument/2006/relationships/hyperlink" Target="consultantplus://offline/ref=2BDC34A5CFB22450798659BBB1931247AA0CB8998B630DE50BE05010566810E0593A094AE503577FB54435329F932677F75DF54BxB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2BDC34A5CFB22450798659BBB1931247AA0CB8998B630DE50BE05010566810E0593A094FE65C526AA41C393A888D236CEB5FF7B949x1L" TargetMode="External"/><Relationship Id="rId23" Type="http://schemas.openxmlformats.org/officeDocument/2006/relationships/hyperlink" Target="consultantplus://offline/ref=2BDC34A5CFB22450798659BBB1931247AA0DBD9F8F620DE50BE05010566810E0593A0949E6560D6FB10D6136809A3D69F043F5BB9344xCL" TargetMode="External"/><Relationship Id="rId10" Type="http://schemas.openxmlformats.org/officeDocument/2006/relationships/hyperlink" Target="consultantplus://offline/ref=2BDC34A5CFB22450798659BBB1931247AA0CB8998B630DE50BE05010566810E0593A094AEA5C526AA41C393A888D236CEB5FF7B949x1L" TargetMode="External"/><Relationship Id="rId19" Type="http://schemas.openxmlformats.org/officeDocument/2006/relationships/hyperlink" Target="consultantplus://offline/ref=2BDC34A5CFB22450798659BBB1931247AA0CB8998B630DE50BE05010566810E0593A0949EE57043DE142606AC5C62E68FC43F7BE8F4EC12D4AxBL" TargetMode="External"/><Relationship Id="rId4" Type="http://schemas.openxmlformats.org/officeDocument/2006/relationships/webSettings" Target="webSettings.xml"/><Relationship Id="rId9" Type="http://schemas.openxmlformats.org/officeDocument/2006/relationships/hyperlink" Target="consultantplus://offline/ref=2BDC34A5CFB22450798659BBB1931247AA0CB8998B630DE50BE05010566810E0593A094AEE5C526AA41C393A888D236CEB5FF7B949x1L" TargetMode="External"/><Relationship Id="rId14" Type="http://schemas.openxmlformats.org/officeDocument/2006/relationships/hyperlink" Target="consultantplus://offline/ref=2BDC34A5CFB22450798659BBB1931247AA0CB8998B630DE50BE05010566810E0593A094FE65C526AA41C393A888D236CEB5FF7B949x1L" TargetMode="External"/><Relationship Id="rId22" Type="http://schemas.openxmlformats.org/officeDocument/2006/relationships/hyperlink" Target="consultantplus://offline/ref=2BDC34A5CFB22450798659BBB1931247AA0CB8998B630DE50BE05010566810E0593A0949EE570433E942606AC5C62E68FC43F7BE8F4EC12D4Ax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1307</Words>
  <Characters>7453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2020-05-19T11:49:00Z</dcterms:created>
  <dcterms:modified xsi:type="dcterms:W3CDTF">2020-05-19T11:51:00Z</dcterms:modified>
</cp:coreProperties>
</file>