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72D" w:rsidRDefault="0020772D">
      <w:pPr>
        <w:pStyle w:val="ConsPlusTitlePage"/>
      </w:pPr>
      <w:bookmarkStart w:id="0" w:name="_GoBack"/>
      <w:bookmarkEnd w:id="0"/>
      <w:r>
        <w:br/>
      </w:r>
    </w:p>
    <w:p w:rsidR="0020772D" w:rsidRDefault="0020772D">
      <w:pPr>
        <w:pStyle w:val="ConsPlusNormal"/>
        <w:jc w:val="both"/>
        <w:outlineLvl w:val="0"/>
      </w:pPr>
    </w:p>
    <w:p w:rsidR="0020772D" w:rsidRDefault="0020772D">
      <w:pPr>
        <w:pStyle w:val="ConsPlusTitle"/>
        <w:jc w:val="center"/>
        <w:outlineLvl w:val="0"/>
      </w:pPr>
      <w:r>
        <w:t>ПРАВИТЕЛЬСТВО РОССИЙСКОЙ ФЕДЕРАЦИИ</w:t>
      </w:r>
    </w:p>
    <w:p w:rsidR="0020772D" w:rsidRDefault="0020772D">
      <w:pPr>
        <w:pStyle w:val="ConsPlusTitle"/>
        <w:jc w:val="center"/>
      </w:pPr>
    </w:p>
    <w:p w:rsidR="0020772D" w:rsidRDefault="0020772D">
      <w:pPr>
        <w:pStyle w:val="ConsPlusTitle"/>
        <w:jc w:val="center"/>
      </w:pPr>
      <w:r>
        <w:t>ПОСТАНОВЛЕНИЕ</w:t>
      </w:r>
    </w:p>
    <w:p w:rsidR="0020772D" w:rsidRDefault="0020772D">
      <w:pPr>
        <w:pStyle w:val="ConsPlusTitle"/>
        <w:jc w:val="center"/>
      </w:pPr>
      <w:r>
        <w:t>от 3 декабря 2002 г. N 858</w:t>
      </w:r>
    </w:p>
    <w:p w:rsidR="0020772D" w:rsidRDefault="0020772D">
      <w:pPr>
        <w:pStyle w:val="ConsPlusTitle"/>
        <w:jc w:val="center"/>
      </w:pPr>
    </w:p>
    <w:p w:rsidR="0020772D" w:rsidRDefault="0020772D">
      <w:pPr>
        <w:pStyle w:val="ConsPlusTitle"/>
        <w:jc w:val="center"/>
      </w:pPr>
      <w:r>
        <w:t>О ФЕДЕРАЛЬНОЙ ЦЕЛЕВОЙ ПРОГРАММЕ</w:t>
      </w:r>
    </w:p>
    <w:p w:rsidR="0020772D" w:rsidRDefault="0020772D">
      <w:pPr>
        <w:pStyle w:val="ConsPlusTitle"/>
        <w:jc w:val="center"/>
      </w:pPr>
      <w:r>
        <w:t>"СОЦИАЛЬНОЕ РАЗВИТИЕ СЕЛА ДО 2013 ГОДА"</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Постановлений Правительства РФ от 29.04.2005 </w:t>
      </w:r>
      <w:hyperlink r:id="rId5" w:history="1">
        <w:r>
          <w:rPr>
            <w:color w:val="0000FF"/>
          </w:rPr>
          <w:t>N 271</w:t>
        </w:r>
      </w:hyperlink>
      <w:r>
        <w:t>,</w:t>
      </w:r>
    </w:p>
    <w:p w:rsidR="0020772D" w:rsidRDefault="0020772D">
      <w:pPr>
        <w:pStyle w:val="ConsPlusNormal"/>
        <w:jc w:val="center"/>
      </w:pPr>
      <w:r>
        <w:t xml:space="preserve">от 03.04.2006 </w:t>
      </w:r>
      <w:hyperlink r:id="rId6" w:history="1">
        <w:r>
          <w:rPr>
            <w:color w:val="0000FF"/>
          </w:rPr>
          <w:t>N 190</w:t>
        </w:r>
      </w:hyperlink>
      <w:r>
        <w:t xml:space="preserve">, от 17.09.2007 </w:t>
      </w:r>
      <w:hyperlink r:id="rId7" w:history="1">
        <w:r>
          <w:rPr>
            <w:color w:val="0000FF"/>
          </w:rPr>
          <w:t>N 596</w:t>
        </w:r>
      </w:hyperlink>
      <w:r>
        <w:t>,</w:t>
      </w:r>
    </w:p>
    <w:p w:rsidR="0020772D" w:rsidRDefault="0020772D">
      <w:pPr>
        <w:pStyle w:val="ConsPlusNormal"/>
        <w:jc w:val="center"/>
      </w:pPr>
      <w:r>
        <w:t xml:space="preserve">от 05.03.2008 </w:t>
      </w:r>
      <w:hyperlink r:id="rId8" w:history="1">
        <w:r>
          <w:rPr>
            <w:color w:val="0000FF"/>
          </w:rPr>
          <w:t>N 143</w:t>
        </w:r>
      </w:hyperlink>
      <w:r>
        <w:t xml:space="preserve">, от 02.06.2008 </w:t>
      </w:r>
      <w:hyperlink r:id="rId9" w:history="1">
        <w:r>
          <w:rPr>
            <w:color w:val="0000FF"/>
          </w:rPr>
          <w:t>N 423</w:t>
        </w:r>
      </w:hyperlink>
      <w:r>
        <w:t>,</w:t>
      </w:r>
    </w:p>
    <w:p w:rsidR="0020772D" w:rsidRDefault="0020772D">
      <w:pPr>
        <w:pStyle w:val="ConsPlusNormal"/>
        <w:jc w:val="center"/>
      </w:pPr>
      <w:r>
        <w:t xml:space="preserve">от 07.11.2008 </w:t>
      </w:r>
      <w:hyperlink r:id="rId10" w:history="1">
        <w:r>
          <w:rPr>
            <w:color w:val="0000FF"/>
          </w:rPr>
          <w:t>N 821</w:t>
        </w:r>
      </w:hyperlink>
      <w:r>
        <w:t xml:space="preserve">, от 31.01.2009 </w:t>
      </w:r>
      <w:hyperlink r:id="rId11" w:history="1">
        <w:r>
          <w:rPr>
            <w:color w:val="0000FF"/>
          </w:rPr>
          <w:t>N 83</w:t>
        </w:r>
      </w:hyperlink>
      <w:r>
        <w:t>,</w:t>
      </w:r>
    </w:p>
    <w:p w:rsidR="0020772D" w:rsidRDefault="0020772D">
      <w:pPr>
        <w:pStyle w:val="ConsPlusNormal"/>
        <w:jc w:val="center"/>
      </w:pPr>
      <w:r>
        <w:t xml:space="preserve">от 28.04.2011 </w:t>
      </w:r>
      <w:hyperlink r:id="rId12" w:history="1">
        <w:r>
          <w:rPr>
            <w:color w:val="0000FF"/>
          </w:rPr>
          <w:t>N 336</w:t>
        </w:r>
      </w:hyperlink>
      <w:r>
        <w:t xml:space="preserve">, от 06.03.2012 </w:t>
      </w:r>
      <w:hyperlink r:id="rId13" w:history="1">
        <w:r>
          <w:rPr>
            <w:color w:val="0000FF"/>
          </w:rPr>
          <w:t>N 198</w:t>
        </w:r>
      </w:hyperlink>
      <w:r>
        <w:t>,</w:t>
      </w:r>
    </w:p>
    <w:p w:rsidR="0020772D" w:rsidRDefault="0020772D">
      <w:pPr>
        <w:pStyle w:val="ConsPlusNormal"/>
        <w:jc w:val="center"/>
      </w:pPr>
      <w:r>
        <w:t xml:space="preserve">от 12.12.2012 </w:t>
      </w:r>
      <w:hyperlink r:id="rId14" w:history="1">
        <w:r>
          <w:rPr>
            <w:color w:val="0000FF"/>
          </w:rPr>
          <w:t>N 1285</w:t>
        </w:r>
      </w:hyperlink>
      <w:r>
        <w:t xml:space="preserve">, от 15.07.2013 </w:t>
      </w:r>
      <w:hyperlink r:id="rId15" w:history="1">
        <w:r>
          <w:rPr>
            <w:color w:val="0000FF"/>
          </w:rPr>
          <w:t>N 591</w:t>
        </w:r>
      </w:hyperlink>
      <w:r>
        <w:t>,</w:t>
      </w:r>
    </w:p>
    <w:p w:rsidR="0020772D" w:rsidRDefault="0020772D">
      <w:pPr>
        <w:pStyle w:val="ConsPlusNormal"/>
        <w:jc w:val="center"/>
      </w:pPr>
      <w:r>
        <w:t xml:space="preserve">с изм., внесенными </w:t>
      </w:r>
      <w:hyperlink r:id="rId16" w:history="1">
        <w:r>
          <w:rPr>
            <w:color w:val="0000FF"/>
          </w:rPr>
          <w:t>распоряжением</w:t>
        </w:r>
      </w:hyperlink>
      <w:r>
        <w:t xml:space="preserve"> Правительства РФ</w:t>
      </w:r>
    </w:p>
    <w:p w:rsidR="0020772D" w:rsidRDefault="0020772D">
      <w:pPr>
        <w:pStyle w:val="ConsPlusNormal"/>
        <w:jc w:val="center"/>
      </w:pPr>
      <w:r>
        <w:t>от 21.10.2004 N 1355-р)</w:t>
      </w:r>
    </w:p>
    <w:p w:rsidR="0020772D" w:rsidRDefault="0020772D">
      <w:pPr>
        <w:pStyle w:val="ConsPlusNormal"/>
      </w:pPr>
    </w:p>
    <w:p w:rsidR="0020772D" w:rsidRDefault="0020772D">
      <w:pPr>
        <w:pStyle w:val="ConsPlusNormal"/>
        <w:ind w:firstLine="540"/>
        <w:jc w:val="both"/>
      </w:pPr>
      <w:r>
        <w:t>Правительство Российской Федерации постановляет:</w:t>
      </w:r>
    </w:p>
    <w:p w:rsidR="0020772D" w:rsidRDefault="0020772D">
      <w:pPr>
        <w:pStyle w:val="ConsPlusNormal"/>
        <w:ind w:firstLine="540"/>
        <w:jc w:val="both"/>
      </w:pPr>
      <w:r>
        <w:t xml:space="preserve">1. Утвердить прилагаемую федеральную целевую </w:t>
      </w:r>
      <w:hyperlink w:anchor="P47" w:history="1">
        <w:r>
          <w:rPr>
            <w:color w:val="0000FF"/>
          </w:rPr>
          <w:t>программу</w:t>
        </w:r>
      </w:hyperlink>
      <w:r>
        <w:t xml:space="preserve"> "Социальное развитие села до 2013 года" (далее именуется Программа).</w:t>
      </w:r>
    </w:p>
    <w:p w:rsidR="0020772D" w:rsidRDefault="0020772D">
      <w:pPr>
        <w:pStyle w:val="ConsPlusNormal"/>
        <w:jc w:val="both"/>
      </w:pPr>
      <w:r>
        <w:t xml:space="preserve">(в ред. Постановлений Правительства РФ от 05.03.2008 </w:t>
      </w:r>
      <w:hyperlink r:id="rId17" w:history="1">
        <w:r>
          <w:rPr>
            <w:color w:val="0000FF"/>
          </w:rPr>
          <w:t>N 143</w:t>
        </w:r>
      </w:hyperlink>
      <w:r>
        <w:t xml:space="preserve">, от 28.04.2011 </w:t>
      </w:r>
      <w:hyperlink r:id="rId18" w:history="1">
        <w:r>
          <w:rPr>
            <w:color w:val="0000FF"/>
          </w:rPr>
          <w:t>N 336</w:t>
        </w:r>
      </w:hyperlink>
      <w:r>
        <w:t>)</w:t>
      </w:r>
    </w:p>
    <w:p w:rsidR="0020772D" w:rsidRDefault="0020772D">
      <w:pPr>
        <w:pStyle w:val="ConsPlusNormal"/>
        <w:ind w:firstLine="540"/>
        <w:jc w:val="both"/>
      </w:pPr>
      <w:r>
        <w:t xml:space="preserve">2. Утвердить государственным заказчиком - координатором </w:t>
      </w:r>
      <w:hyperlink w:anchor="P47" w:history="1">
        <w:r>
          <w:rPr>
            <w:color w:val="0000FF"/>
          </w:rPr>
          <w:t>Программы</w:t>
        </w:r>
      </w:hyperlink>
      <w:r>
        <w:t xml:space="preserve"> Министерство сельского хозяйства Российской Федерации, государственными заказчиками - Министерство сельского хозяйства Российской Федерации, Федеральное дорожное агентство, Федеральное агентство связи, Министерство образования и науки Российской Федерации, Министерство здравоохранения Российской Федерации, Министерство культуры Российской Федерации и Министерство регионального развития Российской Федерации.</w:t>
      </w:r>
    </w:p>
    <w:p w:rsidR="0020772D" w:rsidRDefault="0020772D">
      <w:pPr>
        <w:pStyle w:val="ConsPlusNormal"/>
        <w:jc w:val="both"/>
      </w:pPr>
      <w:r>
        <w:t xml:space="preserve">(в ред. Постановлений Правительства РФ от 29.04.2005 </w:t>
      </w:r>
      <w:hyperlink r:id="rId19" w:history="1">
        <w:r>
          <w:rPr>
            <w:color w:val="0000FF"/>
          </w:rPr>
          <w:t>N 271</w:t>
        </w:r>
      </w:hyperlink>
      <w:r>
        <w:t xml:space="preserve">, от 03.04.2006 </w:t>
      </w:r>
      <w:hyperlink r:id="rId20" w:history="1">
        <w:r>
          <w:rPr>
            <w:color w:val="0000FF"/>
          </w:rPr>
          <w:t>N 190</w:t>
        </w:r>
      </w:hyperlink>
      <w:r>
        <w:t xml:space="preserve">, от 02.06.2008 </w:t>
      </w:r>
      <w:hyperlink r:id="rId21" w:history="1">
        <w:r>
          <w:rPr>
            <w:color w:val="0000FF"/>
          </w:rPr>
          <w:t>N 423</w:t>
        </w:r>
      </w:hyperlink>
      <w:r>
        <w:t xml:space="preserve">, от 07.11.2008 </w:t>
      </w:r>
      <w:hyperlink r:id="rId22" w:history="1">
        <w:r>
          <w:rPr>
            <w:color w:val="0000FF"/>
          </w:rPr>
          <w:t>N 821</w:t>
        </w:r>
      </w:hyperlink>
      <w:r>
        <w:t xml:space="preserve">, от 28.04.2011 </w:t>
      </w:r>
      <w:hyperlink r:id="rId23" w:history="1">
        <w:r>
          <w:rPr>
            <w:color w:val="0000FF"/>
          </w:rPr>
          <w:t>N 336</w:t>
        </w:r>
      </w:hyperlink>
      <w:r>
        <w:t xml:space="preserve">, от 12.12.2012 </w:t>
      </w:r>
      <w:hyperlink r:id="rId24" w:history="1">
        <w:r>
          <w:rPr>
            <w:color w:val="0000FF"/>
          </w:rPr>
          <w:t>N 1285</w:t>
        </w:r>
      </w:hyperlink>
      <w:r>
        <w:t>)</w:t>
      </w:r>
    </w:p>
    <w:p w:rsidR="0020772D" w:rsidRDefault="0020772D">
      <w:pPr>
        <w:pStyle w:val="ConsPlusNormal"/>
        <w:ind w:firstLine="540"/>
        <w:jc w:val="both"/>
      </w:pPr>
      <w:r>
        <w:t xml:space="preserve">3. Министерству экономического развития Российской Федерации, Министерству финансов Российской Федерации при формировании проектов федерального бюджета до 2013 года включать </w:t>
      </w:r>
      <w:hyperlink w:anchor="P47" w:history="1">
        <w:r>
          <w:rPr>
            <w:color w:val="0000FF"/>
          </w:rPr>
          <w:t>Программу</w:t>
        </w:r>
      </w:hyperlink>
      <w:r>
        <w:t xml:space="preserve"> в перечень федеральных целевых программ, подлежащих финансовому обеспечению за счет средств федерального бюджета, и уточнять объемы выделяемых на ее реализацию ассигнований с учетом возможностей федерального бюджета.</w:t>
      </w:r>
    </w:p>
    <w:p w:rsidR="0020772D" w:rsidRDefault="0020772D">
      <w:pPr>
        <w:pStyle w:val="ConsPlusNormal"/>
        <w:jc w:val="both"/>
      </w:pPr>
      <w:r>
        <w:t xml:space="preserve">(в ред. Постановлений Правительства РФ от 29.04.2005 </w:t>
      </w:r>
      <w:hyperlink r:id="rId25" w:history="1">
        <w:r>
          <w:rPr>
            <w:color w:val="0000FF"/>
          </w:rPr>
          <w:t>N 271</w:t>
        </w:r>
      </w:hyperlink>
      <w:r>
        <w:t xml:space="preserve">, от 05.03.2008 </w:t>
      </w:r>
      <w:hyperlink r:id="rId26" w:history="1">
        <w:r>
          <w:rPr>
            <w:color w:val="0000FF"/>
          </w:rPr>
          <w:t>N 143</w:t>
        </w:r>
      </w:hyperlink>
      <w:r>
        <w:t xml:space="preserve">, от 07.11.2008 </w:t>
      </w:r>
      <w:hyperlink r:id="rId27" w:history="1">
        <w:r>
          <w:rPr>
            <w:color w:val="0000FF"/>
          </w:rPr>
          <w:t>N 821</w:t>
        </w:r>
      </w:hyperlink>
      <w:r>
        <w:t xml:space="preserve">, от 28.04.2011 </w:t>
      </w:r>
      <w:hyperlink r:id="rId28" w:history="1">
        <w:r>
          <w:rPr>
            <w:color w:val="0000FF"/>
          </w:rPr>
          <w:t>N 336</w:t>
        </w:r>
      </w:hyperlink>
      <w:r>
        <w:t xml:space="preserve">, от 12.12.2012 </w:t>
      </w:r>
      <w:hyperlink r:id="rId29" w:history="1">
        <w:r>
          <w:rPr>
            <w:color w:val="0000FF"/>
          </w:rPr>
          <w:t>N 1285</w:t>
        </w:r>
      </w:hyperlink>
      <w:r>
        <w:t>)</w:t>
      </w:r>
    </w:p>
    <w:p w:rsidR="0020772D" w:rsidRDefault="0020772D">
      <w:pPr>
        <w:pStyle w:val="ConsPlusNormal"/>
        <w:ind w:firstLine="540"/>
        <w:jc w:val="both"/>
      </w:pPr>
      <w:r>
        <w:t>4. Рекомендовать органам исполнительной власти субъектов Российской Федерации и органам местного самоуправления:</w:t>
      </w:r>
    </w:p>
    <w:p w:rsidR="0020772D" w:rsidRDefault="0020772D">
      <w:pPr>
        <w:pStyle w:val="ConsPlusNormal"/>
        <w:ind w:firstLine="540"/>
        <w:jc w:val="both"/>
      </w:pPr>
      <w:r>
        <w:t>разработать и принять региональные и муниципальные программы социального развития села до 2013 года;</w:t>
      </w:r>
    </w:p>
    <w:p w:rsidR="0020772D" w:rsidRDefault="0020772D">
      <w:pPr>
        <w:pStyle w:val="ConsPlusNormal"/>
        <w:jc w:val="both"/>
      </w:pPr>
      <w:r>
        <w:t xml:space="preserve">(в ред. </w:t>
      </w:r>
      <w:hyperlink r:id="rId30"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предусматривать в проектах бюджетов субъектов Российской Федерации и местных бюджетов средства на реализацию указанных программ.</w:t>
      </w:r>
    </w:p>
    <w:p w:rsidR="0020772D" w:rsidRDefault="0020772D">
      <w:pPr>
        <w:pStyle w:val="ConsPlusNormal"/>
      </w:pPr>
    </w:p>
    <w:p w:rsidR="0020772D" w:rsidRDefault="0020772D">
      <w:pPr>
        <w:pStyle w:val="ConsPlusNormal"/>
        <w:jc w:val="right"/>
      </w:pPr>
      <w:r>
        <w:t>Председатель Правительства</w:t>
      </w:r>
    </w:p>
    <w:p w:rsidR="0020772D" w:rsidRDefault="0020772D">
      <w:pPr>
        <w:pStyle w:val="ConsPlusNormal"/>
        <w:jc w:val="right"/>
      </w:pPr>
      <w:r>
        <w:t>Российской Федерации</w:t>
      </w:r>
    </w:p>
    <w:p w:rsidR="0020772D" w:rsidRDefault="0020772D">
      <w:pPr>
        <w:pStyle w:val="ConsPlusNormal"/>
        <w:jc w:val="right"/>
      </w:pPr>
      <w:r>
        <w:t>М.КАСЬЯНОВ</w:t>
      </w:r>
    </w:p>
    <w:p w:rsidR="0020772D" w:rsidRDefault="0020772D">
      <w:pPr>
        <w:pStyle w:val="ConsPlusNormal"/>
      </w:pPr>
    </w:p>
    <w:p w:rsidR="0020772D" w:rsidRDefault="0020772D">
      <w:pPr>
        <w:pStyle w:val="ConsPlusNormal"/>
      </w:pPr>
    </w:p>
    <w:p w:rsidR="0020772D" w:rsidRDefault="0020772D">
      <w:pPr>
        <w:pStyle w:val="ConsPlusNormal"/>
      </w:pPr>
    </w:p>
    <w:p w:rsidR="0020772D" w:rsidRDefault="0020772D">
      <w:pPr>
        <w:pStyle w:val="ConsPlusNormal"/>
      </w:pPr>
    </w:p>
    <w:p w:rsidR="0020772D" w:rsidRDefault="0020772D">
      <w:pPr>
        <w:pStyle w:val="ConsPlusNormal"/>
      </w:pPr>
    </w:p>
    <w:p w:rsidR="0020772D" w:rsidRDefault="0020772D">
      <w:pPr>
        <w:pStyle w:val="ConsPlusNormal"/>
        <w:jc w:val="right"/>
        <w:outlineLvl w:val="0"/>
      </w:pPr>
      <w:r>
        <w:t>Утверждена</w:t>
      </w:r>
    </w:p>
    <w:p w:rsidR="0020772D" w:rsidRDefault="0020772D">
      <w:pPr>
        <w:pStyle w:val="ConsPlusNormal"/>
        <w:jc w:val="right"/>
      </w:pPr>
      <w:r>
        <w:t>Постановлением Правительства</w:t>
      </w:r>
    </w:p>
    <w:p w:rsidR="0020772D" w:rsidRDefault="0020772D">
      <w:pPr>
        <w:pStyle w:val="ConsPlusNormal"/>
        <w:jc w:val="right"/>
      </w:pPr>
      <w:r>
        <w:t>Российской Федерации</w:t>
      </w:r>
    </w:p>
    <w:p w:rsidR="0020772D" w:rsidRDefault="0020772D">
      <w:pPr>
        <w:pStyle w:val="ConsPlusNormal"/>
        <w:jc w:val="right"/>
      </w:pPr>
      <w:r>
        <w:t>от 3 декабря 2002 г. N 858</w:t>
      </w:r>
    </w:p>
    <w:p w:rsidR="0020772D" w:rsidRDefault="0020772D">
      <w:pPr>
        <w:pStyle w:val="ConsPlusNormal"/>
      </w:pPr>
    </w:p>
    <w:p w:rsidR="0020772D" w:rsidRDefault="0020772D">
      <w:pPr>
        <w:pStyle w:val="ConsPlusNormal"/>
        <w:pBdr>
          <w:top w:val="single" w:sz="6" w:space="0" w:color="auto"/>
        </w:pBdr>
        <w:spacing w:before="100" w:after="100"/>
        <w:jc w:val="both"/>
        <w:rPr>
          <w:sz w:val="2"/>
          <w:szCs w:val="2"/>
        </w:rPr>
      </w:pPr>
    </w:p>
    <w:p w:rsidR="0020772D" w:rsidRDefault="0020772D">
      <w:pPr>
        <w:pStyle w:val="ConsPlusNormal"/>
        <w:ind w:firstLine="540"/>
        <w:jc w:val="both"/>
      </w:pPr>
      <w:r>
        <w:t>КонсультантПлюс: примечание.</w:t>
      </w:r>
    </w:p>
    <w:p w:rsidR="0020772D" w:rsidRDefault="0020772D">
      <w:pPr>
        <w:pStyle w:val="ConsPlusNormal"/>
        <w:ind w:firstLine="540"/>
        <w:jc w:val="both"/>
      </w:pPr>
      <w:r>
        <w:t xml:space="preserve">О реализации федеральной целевой программы, утвержденной данным документом, см. </w:t>
      </w:r>
      <w:hyperlink r:id="rId31" w:history="1">
        <w:r>
          <w:rPr>
            <w:color w:val="0000FF"/>
          </w:rPr>
          <w:t>Приказ</w:t>
        </w:r>
      </w:hyperlink>
      <w:r>
        <w:t xml:space="preserve"> Минсельхоза России от 28.11.2011 N 446.</w:t>
      </w:r>
    </w:p>
    <w:p w:rsidR="0020772D" w:rsidRDefault="0020772D">
      <w:pPr>
        <w:pStyle w:val="ConsPlusNormal"/>
        <w:pBdr>
          <w:top w:val="single" w:sz="6" w:space="0" w:color="auto"/>
        </w:pBdr>
        <w:spacing w:before="100" w:after="100"/>
        <w:jc w:val="both"/>
        <w:rPr>
          <w:sz w:val="2"/>
          <w:szCs w:val="2"/>
        </w:rPr>
      </w:pPr>
    </w:p>
    <w:p w:rsidR="0020772D" w:rsidRDefault="0020772D">
      <w:pPr>
        <w:pStyle w:val="ConsPlusTitle"/>
        <w:jc w:val="center"/>
      </w:pPr>
      <w:bookmarkStart w:id="1" w:name="P47"/>
      <w:bookmarkEnd w:id="1"/>
      <w:r>
        <w:t>ФЕДЕРАЛЬНАЯ ЦЕЛЕВАЯ ПРОГРАММА</w:t>
      </w:r>
    </w:p>
    <w:p w:rsidR="0020772D" w:rsidRDefault="0020772D">
      <w:pPr>
        <w:pStyle w:val="ConsPlusTitle"/>
        <w:jc w:val="center"/>
      </w:pPr>
      <w:r>
        <w:t>"СОЦИАЛЬНОЕ РАЗВИТИЕ СЕЛА ДО 2013 ГОДА"</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Постановлений Правительства РФ от 05.03.2008 </w:t>
      </w:r>
      <w:hyperlink r:id="rId32" w:history="1">
        <w:r>
          <w:rPr>
            <w:color w:val="0000FF"/>
          </w:rPr>
          <w:t>N 143</w:t>
        </w:r>
      </w:hyperlink>
      <w:r>
        <w:t>,</w:t>
      </w:r>
    </w:p>
    <w:p w:rsidR="0020772D" w:rsidRDefault="0020772D">
      <w:pPr>
        <w:pStyle w:val="ConsPlusNormal"/>
        <w:jc w:val="center"/>
      </w:pPr>
      <w:r>
        <w:t xml:space="preserve">от 02.06.2008 </w:t>
      </w:r>
      <w:hyperlink r:id="rId33" w:history="1">
        <w:r>
          <w:rPr>
            <w:color w:val="0000FF"/>
          </w:rPr>
          <w:t>N 423</w:t>
        </w:r>
      </w:hyperlink>
      <w:r>
        <w:t xml:space="preserve">, от 07.11.2008 </w:t>
      </w:r>
      <w:hyperlink r:id="rId34" w:history="1">
        <w:r>
          <w:rPr>
            <w:color w:val="0000FF"/>
          </w:rPr>
          <w:t>N 821</w:t>
        </w:r>
      </w:hyperlink>
      <w:r>
        <w:t xml:space="preserve">, от 31.01.2009 </w:t>
      </w:r>
      <w:hyperlink r:id="rId35" w:history="1">
        <w:r>
          <w:rPr>
            <w:color w:val="0000FF"/>
          </w:rPr>
          <w:t>N 83</w:t>
        </w:r>
      </w:hyperlink>
      <w:r>
        <w:t>,</w:t>
      </w:r>
    </w:p>
    <w:p w:rsidR="0020772D" w:rsidRDefault="0020772D">
      <w:pPr>
        <w:pStyle w:val="ConsPlusNormal"/>
        <w:jc w:val="center"/>
      </w:pPr>
      <w:r>
        <w:t xml:space="preserve">от 28.04.2011 </w:t>
      </w:r>
      <w:hyperlink r:id="rId36" w:history="1">
        <w:r>
          <w:rPr>
            <w:color w:val="0000FF"/>
          </w:rPr>
          <w:t>N 336</w:t>
        </w:r>
      </w:hyperlink>
      <w:r>
        <w:t xml:space="preserve">, от 12.12.2012 </w:t>
      </w:r>
      <w:hyperlink r:id="rId37" w:history="1">
        <w:r>
          <w:rPr>
            <w:color w:val="0000FF"/>
          </w:rPr>
          <w:t>N 1285</w:t>
        </w:r>
      </w:hyperlink>
      <w:r>
        <w:t>,</w:t>
      </w:r>
    </w:p>
    <w:p w:rsidR="0020772D" w:rsidRDefault="0020772D">
      <w:pPr>
        <w:pStyle w:val="ConsPlusNormal"/>
        <w:jc w:val="center"/>
      </w:pPr>
      <w:r>
        <w:t xml:space="preserve">от 15.07.2013 </w:t>
      </w:r>
      <w:hyperlink r:id="rId38" w:history="1">
        <w:r>
          <w:rPr>
            <w:color w:val="0000FF"/>
          </w:rPr>
          <w:t>N 591</w:t>
        </w:r>
      </w:hyperlink>
      <w:r>
        <w:t>)</w:t>
      </w:r>
    </w:p>
    <w:p w:rsidR="0020772D" w:rsidRDefault="0020772D">
      <w:pPr>
        <w:pStyle w:val="ConsPlusNormal"/>
        <w:ind w:firstLine="540"/>
        <w:jc w:val="both"/>
      </w:pPr>
    </w:p>
    <w:p w:rsidR="0020772D" w:rsidRDefault="0020772D">
      <w:pPr>
        <w:sectPr w:rsidR="0020772D" w:rsidSect="00B209FF">
          <w:pgSz w:w="11906" w:h="16838"/>
          <w:pgMar w:top="1134" w:right="850" w:bottom="1134" w:left="1701" w:header="708" w:footer="708" w:gutter="0"/>
          <w:cols w:space="708"/>
          <w:docGrid w:linePitch="360"/>
        </w:sectPr>
      </w:pPr>
    </w:p>
    <w:p w:rsidR="0020772D" w:rsidRDefault="0020772D">
      <w:pPr>
        <w:pStyle w:val="ConsPlusNormal"/>
        <w:jc w:val="center"/>
        <w:outlineLvl w:val="1"/>
      </w:pPr>
      <w:r>
        <w:lastRenderedPageBreak/>
        <w:t>ПАСПОРТ</w:t>
      </w:r>
    </w:p>
    <w:p w:rsidR="0020772D" w:rsidRDefault="0020772D">
      <w:pPr>
        <w:pStyle w:val="ConsPlusNormal"/>
        <w:jc w:val="center"/>
      </w:pPr>
      <w:r>
        <w:t>федеральной целевой программы "Социальное развитие села</w:t>
      </w:r>
    </w:p>
    <w:p w:rsidR="0020772D" w:rsidRDefault="0020772D">
      <w:pPr>
        <w:pStyle w:val="ConsPlusNormal"/>
        <w:jc w:val="center"/>
      </w:pPr>
      <w:r>
        <w:t>до 2013 года"</w:t>
      </w:r>
    </w:p>
    <w:p w:rsidR="0020772D" w:rsidRDefault="0020772D">
      <w:pPr>
        <w:pStyle w:val="ConsPlusNormal"/>
        <w:jc w:val="center"/>
      </w:pPr>
      <w:r>
        <w:t xml:space="preserve">(в ред. </w:t>
      </w:r>
      <w:hyperlink r:id="rId39"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2"/>
        <w:gridCol w:w="330"/>
        <w:gridCol w:w="5556"/>
      </w:tblGrid>
      <w:tr w:rsidR="0020772D">
        <w:tc>
          <w:tcPr>
            <w:tcW w:w="3742" w:type="dxa"/>
            <w:tcBorders>
              <w:top w:val="nil"/>
              <w:left w:val="nil"/>
              <w:bottom w:val="nil"/>
              <w:right w:val="nil"/>
            </w:tcBorders>
          </w:tcPr>
          <w:p w:rsidR="0020772D" w:rsidRDefault="0020772D">
            <w:pPr>
              <w:pStyle w:val="ConsPlusNormal"/>
            </w:pPr>
            <w:r>
              <w:t>Наименование Программы</w:t>
            </w:r>
          </w:p>
        </w:tc>
        <w:tc>
          <w:tcPr>
            <w:tcW w:w="330" w:type="dxa"/>
            <w:tcBorders>
              <w:top w:val="nil"/>
              <w:left w:val="nil"/>
              <w:bottom w:val="nil"/>
              <w:right w:val="nil"/>
            </w:tcBorders>
          </w:tcPr>
          <w:p w:rsidR="0020772D" w:rsidRDefault="0020772D">
            <w:pPr>
              <w:pStyle w:val="ConsPlusNormal"/>
              <w:jc w:val="both"/>
            </w:pPr>
            <w:r>
              <w:t>-</w:t>
            </w:r>
          </w:p>
        </w:tc>
        <w:tc>
          <w:tcPr>
            <w:tcW w:w="5556" w:type="dxa"/>
            <w:tcBorders>
              <w:top w:val="nil"/>
              <w:left w:val="nil"/>
              <w:bottom w:val="nil"/>
              <w:right w:val="nil"/>
            </w:tcBorders>
          </w:tcPr>
          <w:p w:rsidR="0020772D" w:rsidRDefault="0020772D">
            <w:pPr>
              <w:pStyle w:val="ConsPlusNormal"/>
            </w:pPr>
            <w:r>
              <w:t>федеральная целевая программа "Социальное развитие села до 2013 года"</w:t>
            </w:r>
          </w:p>
        </w:tc>
      </w:tr>
      <w:tr w:rsidR="0020772D">
        <w:tc>
          <w:tcPr>
            <w:tcW w:w="9628" w:type="dxa"/>
            <w:gridSpan w:val="3"/>
            <w:tcBorders>
              <w:top w:val="nil"/>
              <w:left w:val="nil"/>
              <w:bottom w:val="nil"/>
              <w:right w:val="nil"/>
            </w:tcBorders>
          </w:tcPr>
          <w:p w:rsidR="0020772D" w:rsidRDefault="0020772D">
            <w:pPr>
              <w:pStyle w:val="ConsPlusNormal"/>
              <w:jc w:val="both"/>
            </w:pPr>
            <w:r>
              <w:t xml:space="preserve">(в ред. </w:t>
            </w:r>
            <w:hyperlink r:id="rId40" w:history="1">
              <w:r>
                <w:rPr>
                  <w:color w:val="0000FF"/>
                </w:rPr>
                <w:t>Постановления</w:t>
              </w:r>
            </w:hyperlink>
            <w:r>
              <w:t xml:space="preserve"> Правительства РФ от 28.04.2011 N 336)</w:t>
            </w:r>
          </w:p>
        </w:tc>
      </w:tr>
      <w:tr w:rsidR="0020772D">
        <w:tc>
          <w:tcPr>
            <w:tcW w:w="3742" w:type="dxa"/>
            <w:tcBorders>
              <w:top w:val="nil"/>
              <w:left w:val="nil"/>
              <w:bottom w:val="nil"/>
              <w:right w:val="nil"/>
            </w:tcBorders>
          </w:tcPr>
          <w:p w:rsidR="0020772D" w:rsidRDefault="0020772D">
            <w:pPr>
              <w:pStyle w:val="ConsPlusNormal"/>
            </w:pPr>
            <w:r>
              <w:t>Основание для разработки Программы</w:t>
            </w:r>
          </w:p>
        </w:tc>
        <w:tc>
          <w:tcPr>
            <w:tcW w:w="330" w:type="dxa"/>
            <w:tcBorders>
              <w:top w:val="nil"/>
              <w:left w:val="nil"/>
              <w:bottom w:val="nil"/>
              <w:right w:val="nil"/>
            </w:tcBorders>
          </w:tcPr>
          <w:p w:rsidR="0020772D" w:rsidRDefault="0020772D">
            <w:pPr>
              <w:pStyle w:val="ConsPlusNormal"/>
              <w:jc w:val="both"/>
            </w:pPr>
            <w:r>
              <w:t>-</w:t>
            </w:r>
          </w:p>
        </w:tc>
        <w:tc>
          <w:tcPr>
            <w:tcW w:w="5556" w:type="dxa"/>
            <w:tcBorders>
              <w:top w:val="nil"/>
              <w:left w:val="nil"/>
              <w:bottom w:val="nil"/>
              <w:right w:val="nil"/>
            </w:tcBorders>
          </w:tcPr>
          <w:p w:rsidR="0020772D" w:rsidRDefault="0020772D">
            <w:pPr>
              <w:pStyle w:val="ConsPlusNormal"/>
            </w:pPr>
            <w:hyperlink r:id="rId41" w:history="1">
              <w:r>
                <w:rPr>
                  <w:color w:val="0000FF"/>
                </w:rPr>
                <w:t>распоряжение</w:t>
              </w:r>
            </w:hyperlink>
            <w:r>
              <w:t xml:space="preserve"> Правительства Российской Федерации от 22 января 2001 г. N 76-р</w:t>
            </w:r>
          </w:p>
        </w:tc>
      </w:tr>
      <w:tr w:rsidR="0020772D">
        <w:tc>
          <w:tcPr>
            <w:tcW w:w="3742" w:type="dxa"/>
            <w:tcBorders>
              <w:top w:val="nil"/>
              <w:left w:val="nil"/>
              <w:bottom w:val="nil"/>
              <w:right w:val="nil"/>
            </w:tcBorders>
          </w:tcPr>
          <w:p w:rsidR="0020772D" w:rsidRDefault="0020772D">
            <w:pPr>
              <w:pStyle w:val="ConsPlusNormal"/>
            </w:pPr>
            <w:r>
              <w:t>Государственный заказчик - координатор Программы</w:t>
            </w:r>
          </w:p>
        </w:tc>
        <w:tc>
          <w:tcPr>
            <w:tcW w:w="330" w:type="dxa"/>
            <w:tcBorders>
              <w:top w:val="nil"/>
              <w:left w:val="nil"/>
              <w:bottom w:val="nil"/>
              <w:right w:val="nil"/>
            </w:tcBorders>
          </w:tcPr>
          <w:p w:rsidR="0020772D" w:rsidRDefault="0020772D">
            <w:pPr>
              <w:pStyle w:val="ConsPlusNormal"/>
              <w:jc w:val="both"/>
            </w:pPr>
            <w:r>
              <w:t>-</w:t>
            </w:r>
          </w:p>
        </w:tc>
        <w:tc>
          <w:tcPr>
            <w:tcW w:w="5556" w:type="dxa"/>
            <w:tcBorders>
              <w:top w:val="nil"/>
              <w:left w:val="nil"/>
              <w:bottom w:val="nil"/>
              <w:right w:val="nil"/>
            </w:tcBorders>
          </w:tcPr>
          <w:p w:rsidR="0020772D" w:rsidRDefault="0020772D">
            <w:pPr>
              <w:pStyle w:val="ConsPlusNormal"/>
            </w:pPr>
            <w:r>
              <w:t>Министерство сельского хозяйства Российской Федерации</w:t>
            </w:r>
          </w:p>
        </w:tc>
      </w:tr>
      <w:tr w:rsidR="0020772D">
        <w:tc>
          <w:tcPr>
            <w:tcW w:w="3742" w:type="dxa"/>
            <w:tcBorders>
              <w:top w:val="nil"/>
              <w:left w:val="nil"/>
              <w:bottom w:val="nil"/>
              <w:right w:val="nil"/>
            </w:tcBorders>
          </w:tcPr>
          <w:p w:rsidR="0020772D" w:rsidRDefault="0020772D">
            <w:pPr>
              <w:pStyle w:val="ConsPlusNormal"/>
            </w:pPr>
            <w:r>
              <w:t>Государственные заказчики Программы</w:t>
            </w:r>
          </w:p>
        </w:tc>
        <w:tc>
          <w:tcPr>
            <w:tcW w:w="330" w:type="dxa"/>
            <w:tcBorders>
              <w:top w:val="nil"/>
              <w:left w:val="nil"/>
              <w:bottom w:val="nil"/>
              <w:right w:val="nil"/>
            </w:tcBorders>
          </w:tcPr>
          <w:p w:rsidR="0020772D" w:rsidRDefault="0020772D">
            <w:pPr>
              <w:pStyle w:val="ConsPlusNormal"/>
              <w:jc w:val="both"/>
            </w:pPr>
            <w:r>
              <w:t>-</w:t>
            </w:r>
          </w:p>
        </w:tc>
        <w:tc>
          <w:tcPr>
            <w:tcW w:w="5556" w:type="dxa"/>
            <w:tcBorders>
              <w:top w:val="nil"/>
              <w:left w:val="nil"/>
              <w:bottom w:val="nil"/>
              <w:right w:val="nil"/>
            </w:tcBorders>
          </w:tcPr>
          <w:p w:rsidR="0020772D" w:rsidRDefault="0020772D">
            <w:pPr>
              <w:pStyle w:val="ConsPlusNormal"/>
            </w:pPr>
            <w:r>
              <w:t>Министерство сельского хозяйства Российской Федерации, Федеральное дорожное агентство, Федеральное агентство связи, Министерство образования и науки Российской Федерации, Министерство культуры Российской Федерации, Министерство здравоохранения Российской Федерации, Министерство регионального развития Российской Федерации</w:t>
            </w:r>
          </w:p>
        </w:tc>
      </w:tr>
      <w:tr w:rsidR="0020772D">
        <w:tc>
          <w:tcPr>
            <w:tcW w:w="9628" w:type="dxa"/>
            <w:gridSpan w:val="3"/>
            <w:tcBorders>
              <w:top w:val="nil"/>
              <w:left w:val="nil"/>
              <w:bottom w:val="nil"/>
              <w:right w:val="nil"/>
            </w:tcBorders>
          </w:tcPr>
          <w:p w:rsidR="0020772D" w:rsidRDefault="0020772D">
            <w:pPr>
              <w:pStyle w:val="ConsPlusNormal"/>
              <w:jc w:val="both"/>
            </w:pPr>
            <w:r>
              <w:t xml:space="preserve">(в ред. Постановлений Правительства РФ от 02.06.2008 </w:t>
            </w:r>
            <w:hyperlink r:id="rId42" w:history="1">
              <w:r>
                <w:rPr>
                  <w:color w:val="0000FF"/>
                </w:rPr>
                <w:t>N 423</w:t>
              </w:r>
            </w:hyperlink>
            <w:r>
              <w:t>, от 07.11.2008</w:t>
            </w:r>
          </w:p>
          <w:p w:rsidR="0020772D" w:rsidRDefault="0020772D">
            <w:pPr>
              <w:pStyle w:val="ConsPlusNormal"/>
              <w:jc w:val="both"/>
            </w:pPr>
            <w:hyperlink r:id="rId43" w:history="1">
              <w:r>
                <w:rPr>
                  <w:color w:val="0000FF"/>
                </w:rPr>
                <w:t>N 821</w:t>
              </w:r>
            </w:hyperlink>
            <w:r>
              <w:t xml:space="preserve">, от 28.04.2011 </w:t>
            </w:r>
            <w:hyperlink r:id="rId44" w:history="1">
              <w:r>
                <w:rPr>
                  <w:color w:val="0000FF"/>
                </w:rPr>
                <w:t>N 336</w:t>
              </w:r>
            </w:hyperlink>
            <w:r>
              <w:t xml:space="preserve">, от 12.12.2012 </w:t>
            </w:r>
            <w:hyperlink r:id="rId45" w:history="1">
              <w:r>
                <w:rPr>
                  <w:color w:val="0000FF"/>
                </w:rPr>
                <w:t>N 1285</w:t>
              </w:r>
            </w:hyperlink>
            <w:r>
              <w:t>)</w:t>
            </w:r>
          </w:p>
        </w:tc>
      </w:tr>
      <w:tr w:rsidR="0020772D">
        <w:tc>
          <w:tcPr>
            <w:tcW w:w="3742" w:type="dxa"/>
            <w:tcBorders>
              <w:top w:val="nil"/>
              <w:left w:val="nil"/>
              <w:bottom w:val="nil"/>
              <w:right w:val="nil"/>
            </w:tcBorders>
          </w:tcPr>
          <w:p w:rsidR="0020772D" w:rsidRDefault="0020772D">
            <w:pPr>
              <w:pStyle w:val="ConsPlusNormal"/>
            </w:pPr>
            <w:r>
              <w:t>Основные разработчики Программы</w:t>
            </w:r>
          </w:p>
        </w:tc>
        <w:tc>
          <w:tcPr>
            <w:tcW w:w="330" w:type="dxa"/>
            <w:tcBorders>
              <w:top w:val="nil"/>
              <w:left w:val="nil"/>
              <w:bottom w:val="nil"/>
              <w:right w:val="nil"/>
            </w:tcBorders>
          </w:tcPr>
          <w:p w:rsidR="0020772D" w:rsidRDefault="0020772D">
            <w:pPr>
              <w:pStyle w:val="ConsPlusNormal"/>
              <w:jc w:val="both"/>
            </w:pPr>
            <w:r>
              <w:t>-</w:t>
            </w:r>
          </w:p>
        </w:tc>
        <w:tc>
          <w:tcPr>
            <w:tcW w:w="5556" w:type="dxa"/>
            <w:tcBorders>
              <w:top w:val="nil"/>
              <w:left w:val="nil"/>
              <w:bottom w:val="nil"/>
              <w:right w:val="nil"/>
            </w:tcBorders>
          </w:tcPr>
          <w:p w:rsidR="0020772D" w:rsidRDefault="0020772D">
            <w:pPr>
              <w:pStyle w:val="ConsPlusNormal"/>
            </w:pPr>
            <w:r>
              <w:t xml:space="preserve">Министерство сельского хозяйства Российской Федерации, Министерство экономического развития и торговли Российской Федерации, Министерство образования и науки Российской Федерации, Министерство здравоохранения и социального развития Российской Федерации, Министерство культуры и массовых коммуникаций Российской Федерации, </w:t>
            </w:r>
            <w:r>
              <w:lastRenderedPageBreak/>
              <w:t>Министерство промышленности и энергетики Российской Федерации, Министерство информационных технологий и связи Российской Федерации, Министерство транспорта Российской Федерации, Министерство природных ресурсов Российской Федерации, Федеральное агентство по строительству и жилищно-коммунальному хозяйству, Федеральное агентство по физической культуре и спорту</w:t>
            </w:r>
          </w:p>
        </w:tc>
      </w:tr>
      <w:tr w:rsidR="0020772D">
        <w:tc>
          <w:tcPr>
            <w:tcW w:w="3742" w:type="dxa"/>
            <w:tcBorders>
              <w:top w:val="nil"/>
              <w:left w:val="nil"/>
              <w:bottom w:val="nil"/>
              <w:right w:val="nil"/>
            </w:tcBorders>
          </w:tcPr>
          <w:p w:rsidR="0020772D" w:rsidRDefault="0020772D">
            <w:pPr>
              <w:pStyle w:val="ConsPlusNormal"/>
            </w:pPr>
            <w:r>
              <w:lastRenderedPageBreak/>
              <w:t>Цели и задачи Программы</w:t>
            </w:r>
          </w:p>
        </w:tc>
        <w:tc>
          <w:tcPr>
            <w:tcW w:w="330" w:type="dxa"/>
            <w:tcBorders>
              <w:top w:val="nil"/>
              <w:left w:val="nil"/>
              <w:bottom w:val="nil"/>
              <w:right w:val="nil"/>
            </w:tcBorders>
          </w:tcPr>
          <w:p w:rsidR="0020772D" w:rsidRDefault="0020772D">
            <w:pPr>
              <w:pStyle w:val="ConsPlusNormal"/>
              <w:jc w:val="both"/>
            </w:pPr>
            <w:r>
              <w:t>-</w:t>
            </w:r>
          </w:p>
        </w:tc>
        <w:tc>
          <w:tcPr>
            <w:tcW w:w="5556" w:type="dxa"/>
            <w:tcBorders>
              <w:top w:val="nil"/>
              <w:left w:val="nil"/>
              <w:bottom w:val="nil"/>
              <w:right w:val="nil"/>
            </w:tcBorders>
          </w:tcPr>
          <w:p w:rsidR="0020772D" w:rsidRDefault="0020772D">
            <w:pPr>
              <w:pStyle w:val="ConsPlusNormal"/>
            </w:pPr>
            <w:r>
              <w:t>основными целями Программы являются:</w:t>
            </w:r>
          </w:p>
          <w:p w:rsidR="0020772D" w:rsidRDefault="0020772D">
            <w:pPr>
              <w:pStyle w:val="ConsPlusNormal"/>
            </w:pPr>
            <w:r>
              <w:t xml:space="preserve">повышение уровня и качества жизни сельского населения на основе повышения уровня развития социальной инфраструктуры и инженерного обустройства населенных пунктов, расположенных в сельской местности; создание правовых, административных и экономических условий для перехода к устойчивому социально-экономическому развитию сельских территорий и реализации Федерального </w:t>
            </w:r>
            <w:hyperlink r:id="rId46" w:history="1">
              <w:r>
                <w:rPr>
                  <w:color w:val="0000FF"/>
                </w:rPr>
                <w:t>закона</w:t>
              </w:r>
            </w:hyperlink>
            <w:r>
              <w:t xml:space="preserve"> "Об общих принципах организации местного самоуправления в Российской Федерации";</w:t>
            </w:r>
          </w:p>
          <w:p w:rsidR="0020772D" w:rsidRDefault="0020772D">
            <w:pPr>
              <w:pStyle w:val="ConsPlusNormal"/>
            </w:pPr>
            <w:r>
              <w:t>создание условий для улучшения социально-демографической ситуации в сельской местности, расширение рынка труда в сельской местности и обеспечение его привлекательности;</w:t>
            </w:r>
          </w:p>
          <w:p w:rsidR="0020772D" w:rsidRDefault="0020772D">
            <w:pPr>
              <w:pStyle w:val="ConsPlusNormal"/>
            </w:pPr>
            <w:r>
              <w:t>повышение престижности проживания в сельской местности.</w:t>
            </w:r>
          </w:p>
          <w:p w:rsidR="0020772D" w:rsidRDefault="0020772D">
            <w:pPr>
              <w:pStyle w:val="ConsPlusNormal"/>
            </w:pPr>
            <w:r>
              <w:t>Основными задачами Программы являются: улучшение жилищных условий граждан, проживающих в сельской местности, и обеспечение доступным жильем молодых семей и молодых специалистов на селе;</w:t>
            </w:r>
          </w:p>
          <w:p w:rsidR="0020772D" w:rsidRDefault="0020772D">
            <w:pPr>
              <w:pStyle w:val="ConsPlusNormal"/>
            </w:pPr>
            <w:r>
              <w:t xml:space="preserve">улучшение состояния здоровья сельского населения, в том числе на основе повышения роли физкультуры и спорта; улучшение материально-технического состояния </w:t>
            </w:r>
            <w:r>
              <w:lastRenderedPageBreak/>
              <w:t>общеобразовательных учреждений в сельской местности;</w:t>
            </w:r>
          </w:p>
          <w:p w:rsidR="0020772D" w:rsidRDefault="0020772D">
            <w:pPr>
              <w:pStyle w:val="ConsPlusNormal"/>
            </w:pPr>
            <w:r>
              <w:t>активизация культурной деятельности на селе;</w:t>
            </w:r>
          </w:p>
          <w:p w:rsidR="0020772D" w:rsidRDefault="0020772D">
            <w:pPr>
              <w:pStyle w:val="ConsPlusNormal"/>
            </w:pPr>
            <w:r>
              <w:t>развитие и расширение информационно-консультационного и правового обслуживания сельского населения;</w:t>
            </w:r>
          </w:p>
          <w:p w:rsidR="0020772D" w:rsidRDefault="0020772D">
            <w:pPr>
              <w:pStyle w:val="ConsPlusNormal"/>
            </w:pPr>
            <w:r>
              <w:t>повышение уровня и качества электро-, водо- и газоснабжения в сельской местности, обеспечение развития телефонной и электросвязи в сельской местности;</w:t>
            </w:r>
          </w:p>
          <w:p w:rsidR="0020772D" w:rsidRDefault="0020772D">
            <w:pPr>
              <w:pStyle w:val="ConsPlusNormal"/>
            </w:pPr>
            <w:r>
              <w:t>расширение сети автомобильных дорог с твердым покрытием в сельской местности и их благоустройство;</w:t>
            </w:r>
          </w:p>
          <w:p w:rsidR="0020772D" w:rsidRDefault="0020772D">
            <w:pPr>
              <w:pStyle w:val="ConsPlusNormal"/>
            </w:pPr>
            <w:r>
              <w:t>повышение уровня занятости сельского населения, сохранение и создание новых рабочих мест</w:t>
            </w:r>
          </w:p>
        </w:tc>
      </w:tr>
      <w:tr w:rsidR="0020772D">
        <w:tc>
          <w:tcPr>
            <w:tcW w:w="9628" w:type="dxa"/>
            <w:gridSpan w:val="3"/>
            <w:tcBorders>
              <w:top w:val="nil"/>
              <w:left w:val="nil"/>
              <w:bottom w:val="nil"/>
              <w:right w:val="nil"/>
            </w:tcBorders>
          </w:tcPr>
          <w:p w:rsidR="0020772D" w:rsidRDefault="0020772D">
            <w:pPr>
              <w:pStyle w:val="ConsPlusNormal"/>
              <w:jc w:val="both"/>
            </w:pPr>
            <w:r>
              <w:lastRenderedPageBreak/>
              <w:t xml:space="preserve">(в ред. </w:t>
            </w:r>
            <w:hyperlink r:id="rId47" w:history="1">
              <w:r>
                <w:rPr>
                  <w:color w:val="0000FF"/>
                </w:rPr>
                <w:t>Постановления</w:t>
              </w:r>
            </w:hyperlink>
            <w:r>
              <w:t xml:space="preserve"> Правительства РФ от 12.12.2012 N 1285)</w:t>
            </w:r>
          </w:p>
        </w:tc>
      </w:tr>
      <w:tr w:rsidR="0020772D">
        <w:tc>
          <w:tcPr>
            <w:tcW w:w="3742" w:type="dxa"/>
            <w:tcBorders>
              <w:top w:val="nil"/>
              <w:left w:val="nil"/>
              <w:bottom w:val="nil"/>
              <w:right w:val="nil"/>
            </w:tcBorders>
          </w:tcPr>
          <w:p w:rsidR="0020772D" w:rsidRDefault="0020772D">
            <w:pPr>
              <w:pStyle w:val="ConsPlusNormal"/>
            </w:pPr>
            <w:r>
              <w:t>Основные целевые индикаторы и показатели Программы</w:t>
            </w:r>
          </w:p>
        </w:tc>
        <w:tc>
          <w:tcPr>
            <w:tcW w:w="330" w:type="dxa"/>
            <w:tcBorders>
              <w:top w:val="nil"/>
              <w:left w:val="nil"/>
              <w:bottom w:val="nil"/>
              <w:right w:val="nil"/>
            </w:tcBorders>
          </w:tcPr>
          <w:p w:rsidR="0020772D" w:rsidRDefault="0020772D">
            <w:pPr>
              <w:pStyle w:val="ConsPlusNormal"/>
              <w:jc w:val="both"/>
            </w:pPr>
            <w:r>
              <w:t>-</w:t>
            </w:r>
          </w:p>
        </w:tc>
        <w:tc>
          <w:tcPr>
            <w:tcW w:w="5556" w:type="dxa"/>
            <w:tcBorders>
              <w:top w:val="nil"/>
              <w:left w:val="nil"/>
              <w:bottom w:val="nil"/>
              <w:right w:val="nil"/>
            </w:tcBorders>
          </w:tcPr>
          <w:p w:rsidR="0020772D" w:rsidRDefault="0020772D">
            <w:pPr>
              <w:pStyle w:val="ConsPlusNormal"/>
            </w:pPr>
            <w:r>
              <w:t>сокращение темпов снижения численности сельского населения 0,019 процента к концу 2013 года;</w:t>
            </w:r>
          </w:p>
          <w:p w:rsidR="0020772D" w:rsidRDefault="0020772D">
            <w:pPr>
              <w:pStyle w:val="ConsPlusNormal"/>
            </w:pPr>
            <w:r>
              <w:t>ввод и приобретение 13104,85 тыс. кв. м жилья для граждан, проживающих в сельской местности, в том числе 5084,89 тыс. кв. м жилья для молодых семей и молодых специалистов;</w:t>
            </w:r>
          </w:p>
          <w:p w:rsidR="0020772D" w:rsidRDefault="0020772D">
            <w:pPr>
              <w:pStyle w:val="ConsPlusNormal"/>
            </w:pPr>
            <w:r>
              <w:t>введение в действие общеобразовательных учреждений на 197,54 тыс. мест, дошкольных образовательных учреждений на 11,985 тыс. мест, открытие 1195 фельдшерско-акушерских пунктов, клубных учреждений на 39,23 тыс. мест, 1589 организаций по оказанию населению услуг производственной деятельности (использующих мельницы, маслобойки, крупорушки и т.д.);</w:t>
            </w:r>
          </w:p>
          <w:p w:rsidR="0020772D" w:rsidRDefault="0020772D">
            <w:pPr>
              <w:pStyle w:val="ConsPlusNormal"/>
            </w:pPr>
            <w:r>
              <w:t xml:space="preserve">открытие 1393 филиалов детско-юношеских спортивных школ при сельских общеобразовательных учреждениях, 1376 организаций розничной торговли и общественного </w:t>
            </w:r>
            <w:r>
              <w:lastRenderedPageBreak/>
              <w:t>питания, 7087 специализированных организаций бытового обслуживания, 169 информационно-консультационных центров;</w:t>
            </w:r>
          </w:p>
          <w:p w:rsidR="0020772D" w:rsidRDefault="0020772D">
            <w:pPr>
              <w:pStyle w:val="ConsPlusNormal"/>
            </w:pPr>
            <w:r>
              <w:t>газификация 437231 дома (квартиры); повышение уровня газификации домов (квартир) сетевым газом до 55,9 процента; повышение уровня обеспеченности сельского населения питьевой водой до 58,5 процента;</w:t>
            </w:r>
          </w:p>
          <w:p w:rsidR="0020772D" w:rsidRDefault="0020772D">
            <w:pPr>
              <w:pStyle w:val="ConsPlusNormal"/>
            </w:pPr>
            <w:r>
              <w:t>введение в действие 985,55 тыс. номеров телефонной сети;</w:t>
            </w:r>
          </w:p>
          <w:p w:rsidR="0020772D" w:rsidRDefault="0020772D">
            <w:pPr>
              <w:pStyle w:val="ConsPlusNormal"/>
            </w:pPr>
            <w:r>
              <w:t>введение в действие 5234,43 км автомобильных дорог;</w:t>
            </w:r>
          </w:p>
          <w:p w:rsidR="0020772D" w:rsidRDefault="0020772D">
            <w:pPr>
              <w:pStyle w:val="ConsPlusNormal"/>
            </w:pPr>
            <w:r>
              <w:t>централизованное водоснабжение 24998 домов (квартир);</w:t>
            </w:r>
          </w:p>
          <w:p w:rsidR="0020772D" w:rsidRDefault="0020772D">
            <w:pPr>
              <w:pStyle w:val="ConsPlusNormal"/>
            </w:pPr>
            <w:r>
              <w:t>реализация проектов комплексной компактной застройки в 4 сельских поселениях</w:t>
            </w:r>
          </w:p>
        </w:tc>
      </w:tr>
      <w:tr w:rsidR="0020772D">
        <w:tc>
          <w:tcPr>
            <w:tcW w:w="9628" w:type="dxa"/>
            <w:gridSpan w:val="3"/>
            <w:tcBorders>
              <w:top w:val="nil"/>
              <w:left w:val="nil"/>
              <w:bottom w:val="nil"/>
              <w:right w:val="nil"/>
            </w:tcBorders>
          </w:tcPr>
          <w:p w:rsidR="0020772D" w:rsidRDefault="0020772D">
            <w:pPr>
              <w:pStyle w:val="ConsPlusNormal"/>
              <w:jc w:val="both"/>
            </w:pPr>
            <w:r>
              <w:lastRenderedPageBreak/>
              <w:t xml:space="preserve">(в ред. Постановлений Правительства РФ от 31.01.2009 </w:t>
            </w:r>
            <w:hyperlink r:id="rId48" w:history="1">
              <w:r>
                <w:rPr>
                  <w:color w:val="0000FF"/>
                </w:rPr>
                <w:t>N 83</w:t>
              </w:r>
            </w:hyperlink>
            <w:r>
              <w:t>, от 28.04.2011</w:t>
            </w:r>
          </w:p>
          <w:p w:rsidR="0020772D" w:rsidRDefault="0020772D">
            <w:pPr>
              <w:pStyle w:val="ConsPlusNormal"/>
              <w:jc w:val="both"/>
            </w:pPr>
            <w:hyperlink r:id="rId49" w:history="1">
              <w:r>
                <w:rPr>
                  <w:color w:val="0000FF"/>
                </w:rPr>
                <w:t>N 336</w:t>
              </w:r>
            </w:hyperlink>
            <w:r>
              <w:t xml:space="preserve">, от 12.12.2012 </w:t>
            </w:r>
            <w:hyperlink r:id="rId50" w:history="1">
              <w:r>
                <w:rPr>
                  <w:color w:val="0000FF"/>
                </w:rPr>
                <w:t>N 1285</w:t>
              </w:r>
            </w:hyperlink>
            <w:r>
              <w:t>)</w:t>
            </w:r>
          </w:p>
        </w:tc>
      </w:tr>
      <w:tr w:rsidR="0020772D">
        <w:tc>
          <w:tcPr>
            <w:tcW w:w="3742" w:type="dxa"/>
            <w:tcBorders>
              <w:top w:val="nil"/>
              <w:left w:val="nil"/>
              <w:bottom w:val="nil"/>
              <w:right w:val="nil"/>
            </w:tcBorders>
          </w:tcPr>
          <w:p w:rsidR="0020772D" w:rsidRDefault="0020772D">
            <w:pPr>
              <w:pStyle w:val="ConsPlusNormal"/>
            </w:pPr>
            <w:r>
              <w:t>Сроки и этапы реализации Программы</w:t>
            </w:r>
          </w:p>
        </w:tc>
        <w:tc>
          <w:tcPr>
            <w:tcW w:w="330" w:type="dxa"/>
            <w:tcBorders>
              <w:top w:val="nil"/>
              <w:left w:val="nil"/>
              <w:bottom w:val="nil"/>
              <w:right w:val="nil"/>
            </w:tcBorders>
          </w:tcPr>
          <w:p w:rsidR="0020772D" w:rsidRDefault="0020772D">
            <w:pPr>
              <w:pStyle w:val="ConsPlusNormal"/>
              <w:jc w:val="both"/>
            </w:pPr>
            <w:r>
              <w:t>-</w:t>
            </w:r>
          </w:p>
        </w:tc>
        <w:tc>
          <w:tcPr>
            <w:tcW w:w="5556" w:type="dxa"/>
            <w:tcBorders>
              <w:top w:val="nil"/>
              <w:left w:val="nil"/>
              <w:bottom w:val="nil"/>
              <w:right w:val="nil"/>
            </w:tcBorders>
          </w:tcPr>
          <w:p w:rsidR="0020772D" w:rsidRDefault="0020772D">
            <w:pPr>
              <w:pStyle w:val="ConsPlusNormal"/>
            </w:pPr>
            <w:r>
              <w:t>2003 - 2013 годы:</w:t>
            </w:r>
          </w:p>
          <w:p w:rsidR="0020772D" w:rsidRDefault="0020772D">
            <w:pPr>
              <w:pStyle w:val="ConsPlusNormal"/>
            </w:pPr>
            <w:r>
              <w:t>I этап - 2003 - 2005 годы;</w:t>
            </w:r>
          </w:p>
          <w:p w:rsidR="0020772D" w:rsidRDefault="0020772D">
            <w:pPr>
              <w:pStyle w:val="ConsPlusNormal"/>
            </w:pPr>
            <w:r>
              <w:t>II этап - 2006 - 2010 годы;</w:t>
            </w:r>
          </w:p>
          <w:p w:rsidR="0020772D" w:rsidRDefault="0020772D">
            <w:pPr>
              <w:pStyle w:val="ConsPlusNormal"/>
            </w:pPr>
            <w:r>
              <w:t>III этап - 2011 - 2013 годы</w:t>
            </w:r>
          </w:p>
        </w:tc>
      </w:tr>
      <w:tr w:rsidR="0020772D">
        <w:tc>
          <w:tcPr>
            <w:tcW w:w="9628" w:type="dxa"/>
            <w:gridSpan w:val="3"/>
            <w:tcBorders>
              <w:top w:val="nil"/>
              <w:left w:val="nil"/>
              <w:bottom w:val="nil"/>
              <w:right w:val="nil"/>
            </w:tcBorders>
          </w:tcPr>
          <w:p w:rsidR="0020772D" w:rsidRDefault="0020772D">
            <w:pPr>
              <w:pStyle w:val="ConsPlusNormal"/>
              <w:jc w:val="both"/>
            </w:pPr>
            <w:r>
              <w:t xml:space="preserve">(в ред. </w:t>
            </w:r>
            <w:hyperlink r:id="rId51" w:history="1">
              <w:r>
                <w:rPr>
                  <w:color w:val="0000FF"/>
                </w:rPr>
                <w:t>Постановления</w:t>
              </w:r>
            </w:hyperlink>
            <w:r>
              <w:t xml:space="preserve"> Правительства РФ от 28.04.2011 N 336)</w:t>
            </w:r>
          </w:p>
        </w:tc>
      </w:tr>
      <w:tr w:rsidR="0020772D">
        <w:tc>
          <w:tcPr>
            <w:tcW w:w="3742" w:type="dxa"/>
            <w:tcBorders>
              <w:top w:val="nil"/>
              <w:left w:val="nil"/>
              <w:bottom w:val="nil"/>
              <w:right w:val="nil"/>
            </w:tcBorders>
          </w:tcPr>
          <w:p w:rsidR="0020772D" w:rsidRDefault="0020772D">
            <w:pPr>
              <w:pStyle w:val="ConsPlusNormal"/>
            </w:pPr>
            <w:r>
              <w:t>Основные мероприятия Программы</w:t>
            </w:r>
          </w:p>
        </w:tc>
        <w:tc>
          <w:tcPr>
            <w:tcW w:w="330" w:type="dxa"/>
            <w:tcBorders>
              <w:top w:val="nil"/>
              <w:left w:val="nil"/>
              <w:bottom w:val="nil"/>
              <w:right w:val="nil"/>
            </w:tcBorders>
          </w:tcPr>
          <w:p w:rsidR="0020772D" w:rsidRDefault="0020772D">
            <w:pPr>
              <w:pStyle w:val="ConsPlusNormal"/>
              <w:jc w:val="both"/>
            </w:pPr>
            <w:r>
              <w:t>-</w:t>
            </w:r>
          </w:p>
        </w:tc>
        <w:tc>
          <w:tcPr>
            <w:tcW w:w="5556" w:type="dxa"/>
            <w:tcBorders>
              <w:top w:val="nil"/>
              <w:left w:val="nil"/>
              <w:bottom w:val="nil"/>
              <w:right w:val="nil"/>
            </w:tcBorders>
          </w:tcPr>
          <w:p w:rsidR="0020772D" w:rsidRDefault="0020772D">
            <w:pPr>
              <w:pStyle w:val="ConsPlusNormal"/>
            </w:pPr>
            <w:r>
              <w:t>мероприятия Программы сгруппированы по следующим направлениям:</w:t>
            </w:r>
          </w:p>
          <w:p w:rsidR="0020772D" w:rsidRDefault="0020772D">
            <w:pPr>
              <w:pStyle w:val="ConsPlusNormal"/>
            </w:pPr>
            <w:r>
              <w:t>обеспечение жильем, образование, здравоохранение, культура, торгово-бытовое обслуживание, информационно-консультационное обеспечение сельского населения, электрификация, газификация, водоснабжение, электросвязь, комплексная компактная застройка сельских поселений, дорожное строительство.</w:t>
            </w:r>
          </w:p>
          <w:p w:rsidR="0020772D" w:rsidRDefault="0020772D">
            <w:pPr>
              <w:pStyle w:val="ConsPlusNormal"/>
            </w:pPr>
            <w:r>
              <w:t>Реализация мероприятий Программы обеспечит:</w:t>
            </w:r>
          </w:p>
          <w:p w:rsidR="0020772D" w:rsidRDefault="0020772D">
            <w:pPr>
              <w:pStyle w:val="ConsPlusNormal"/>
            </w:pPr>
            <w:r>
              <w:t xml:space="preserve">улучшение жилищных условий сельского населения, в </w:t>
            </w:r>
            <w:r>
              <w:lastRenderedPageBreak/>
              <w:t>том числе молодых семей и молодых специалистов;</w:t>
            </w:r>
          </w:p>
          <w:p w:rsidR="0020772D" w:rsidRDefault="0020772D">
            <w:pPr>
              <w:pStyle w:val="ConsPlusNormal"/>
            </w:pPr>
            <w:r>
              <w:t>улучшение состояния здоровья сельского населения путем повышения доступности и качества предоставления первичной медико-санитарной помощи;</w:t>
            </w:r>
          </w:p>
          <w:p w:rsidR="0020772D" w:rsidRDefault="0020772D">
            <w:pPr>
              <w:pStyle w:val="ConsPlusNormal"/>
            </w:pPr>
            <w:r>
              <w:t>сохранение и развитие базы для занятий физической культурой и спортом в целях формирования здорового образа жизни сельского населения, профилактики правонарушений, наркомании и алкоголизма; повышение образовательного уровня учащихся общеобразовательных учреждений в сельской местности, приведение качества образования в соответствие с современными требованиями; активизацию культурно-досуговой деятельности в сельской местности;</w:t>
            </w:r>
          </w:p>
          <w:p w:rsidR="0020772D" w:rsidRDefault="0020772D">
            <w:pPr>
              <w:pStyle w:val="ConsPlusNormal"/>
            </w:pPr>
            <w:r>
              <w:t>развитие и расширение информационно-консультационного обслуживания сельского населения;</w:t>
            </w:r>
          </w:p>
          <w:p w:rsidR="0020772D" w:rsidRDefault="0020772D">
            <w:pPr>
              <w:pStyle w:val="ConsPlusNormal"/>
            </w:pPr>
            <w:r>
              <w:t>повышение уровня и качества электро-, водо- и газоснабжения населенных пунктов, расположенных в сельской местности, обеспечение их телефонной и электросвязью, увеличение охвата сельских поселений комплексной компактной застройкой; расширение сети автомобильных дорог в сельской местности и их благоустройство; повышение уровня занятости сельского населения на основе сохранения и создания рабочих мест</w:t>
            </w:r>
          </w:p>
        </w:tc>
      </w:tr>
      <w:tr w:rsidR="0020772D">
        <w:tc>
          <w:tcPr>
            <w:tcW w:w="9628" w:type="dxa"/>
            <w:gridSpan w:val="3"/>
            <w:tcBorders>
              <w:top w:val="nil"/>
              <w:left w:val="nil"/>
              <w:bottom w:val="nil"/>
              <w:right w:val="nil"/>
            </w:tcBorders>
          </w:tcPr>
          <w:p w:rsidR="0020772D" w:rsidRDefault="0020772D">
            <w:pPr>
              <w:pStyle w:val="ConsPlusNormal"/>
              <w:jc w:val="both"/>
            </w:pPr>
            <w:r>
              <w:lastRenderedPageBreak/>
              <w:t xml:space="preserve">(в ред. </w:t>
            </w:r>
            <w:hyperlink r:id="rId52" w:history="1">
              <w:r>
                <w:rPr>
                  <w:color w:val="0000FF"/>
                </w:rPr>
                <w:t>Постановления</w:t>
              </w:r>
            </w:hyperlink>
            <w:r>
              <w:t xml:space="preserve"> Правительства РФ от 12.12.2012 N 1285)</w:t>
            </w:r>
          </w:p>
        </w:tc>
      </w:tr>
      <w:tr w:rsidR="0020772D">
        <w:tc>
          <w:tcPr>
            <w:tcW w:w="3742" w:type="dxa"/>
            <w:tcBorders>
              <w:top w:val="nil"/>
              <w:left w:val="nil"/>
              <w:bottom w:val="nil"/>
              <w:right w:val="nil"/>
            </w:tcBorders>
          </w:tcPr>
          <w:p w:rsidR="0020772D" w:rsidRDefault="0020772D">
            <w:pPr>
              <w:pStyle w:val="ConsPlusNormal"/>
            </w:pPr>
            <w:r>
              <w:t>Исполнители основных мероприятий Программы</w:t>
            </w:r>
          </w:p>
        </w:tc>
        <w:tc>
          <w:tcPr>
            <w:tcW w:w="330" w:type="dxa"/>
            <w:tcBorders>
              <w:top w:val="nil"/>
              <w:left w:val="nil"/>
              <w:bottom w:val="nil"/>
              <w:right w:val="nil"/>
            </w:tcBorders>
          </w:tcPr>
          <w:p w:rsidR="0020772D" w:rsidRDefault="0020772D">
            <w:pPr>
              <w:pStyle w:val="ConsPlusNormal"/>
              <w:jc w:val="both"/>
            </w:pPr>
            <w:r>
              <w:t>-</w:t>
            </w:r>
          </w:p>
        </w:tc>
        <w:tc>
          <w:tcPr>
            <w:tcW w:w="5556" w:type="dxa"/>
            <w:tcBorders>
              <w:top w:val="nil"/>
              <w:left w:val="nil"/>
              <w:bottom w:val="nil"/>
              <w:right w:val="nil"/>
            </w:tcBorders>
          </w:tcPr>
          <w:p w:rsidR="0020772D" w:rsidRDefault="0020772D">
            <w:pPr>
              <w:pStyle w:val="ConsPlusNormal"/>
            </w:pPr>
            <w:r>
              <w:t>определяются на конкурсной основе в установленном законодательством Российской Федерации порядке</w:t>
            </w:r>
          </w:p>
        </w:tc>
      </w:tr>
      <w:tr w:rsidR="0020772D">
        <w:tc>
          <w:tcPr>
            <w:tcW w:w="3742" w:type="dxa"/>
            <w:tcBorders>
              <w:top w:val="nil"/>
              <w:left w:val="nil"/>
              <w:bottom w:val="nil"/>
              <w:right w:val="nil"/>
            </w:tcBorders>
          </w:tcPr>
          <w:p w:rsidR="0020772D" w:rsidRDefault="0020772D">
            <w:pPr>
              <w:pStyle w:val="ConsPlusNormal"/>
            </w:pPr>
            <w:r>
              <w:t>Объемы и источники финансового обеспечения Программы</w:t>
            </w:r>
          </w:p>
        </w:tc>
        <w:tc>
          <w:tcPr>
            <w:tcW w:w="330" w:type="dxa"/>
            <w:tcBorders>
              <w:top w:val="nil"/>
              <w:left w:val="nil"/>
              <w:bottom w:val="nil"/>
              <w:right w:val="nil"/>
            </w:tcBorders>
          </w:tcPr>
          <w:p w:rsidR="0020772D" w:rsidRDefault="0020772D">
            <w:pPr>
              <w:pStyle w:val="ConsPlusNormal"/>
              <w:jc w:val="both"/>
            </w:pPr>
            <w:r>
              <w:t>-</w:t>
            </w:r>
          </w:p>
        </w:tc>
        <w:tc>
          <w:tcPr>
            <w:tcW w:w="5556" w:type="dxa"/>
            <w:tcBorders>
              <w:top w:val="nil"/>
              <w:left w:val="nil"/>
              <w:bottom w:val="nil"/>
              <w:right w:val="nil"/>
            </w:tcBorders>
          </w:tcPr>
          <w:p w:rsidR="0020772D" w:rsidRDefault="0020772D">
            <w:pPr>
              <w:pStyle w:val="ConsPlusNormal"/>
            </w:pPr>
            <w:r>
              <w:t>общий объем финансового обеспечения I этапа Программы (2003 - 2005 годы) составляет 52,9 млрд. рублей, в том числе:</w:t>
            </w:r>
          </w:p>
          <w:p w:rsidR="0020772D" w:rsidRDefault="0020772D">
            <w:pPr>
              <w:pStyle w:val="ConsPlusNormal"/>
            </w:pPr>
            <w:r>
              <w:lastRenderedPageBreak/>
              <w:t>средства федерального бюджета - 5,5 млрд. рублей;</w:t>
            </w:r>
          </w:p>
          <w:p w:rsidR="0020772D" w:rsidRDefault="0020772D">
            <w:pPr>
              <w:pStyle w:val="ConsPlusNormal"/>
            </w:pPr>
            <w:r>
              <w:t>средства консолидированных бюджетов субъектов Российской Федерации - 23,1 млрд. рублей;</w:t>
            </w:r>
          </w:p>
          <w:p w:rsidR="0020772D" w:rsidRDefault="0020772D">
            <w:pPr>
              <w:pStyle w:val="ConsPlusNormal"/>
            </w:pPr>
            <w:r>
              <w:t>средства внебюджетных источников - 24,3 млрд. рублей;</w:t>
            </w:r>
          </w:p>
          <w:p w:rsidR="0020772D" w:rsidRDefault="0020772D">
            <w:pPr>
              <w:pStyle w:val="ConsPlusNormal"/>
              <w:jc w:val="both"/>
            </w:pPr>
            <w:r>
              <w:t>общий объем финансового обеспечения II этапа Программы (2006 - 2010 годы) составляет 143 млрд. рублей, в том числе:</w:t>
            </w:r>
          </w:p>
          <w:p w:rsidR="0020772D" w:rsidRDefault="0020772D">
            <w:pPr>
              <w:pStyle w:val="ConsPlusNormal"/>
            </w:pPr>
            <w:r>
              <w:t>средства федерального бюджета - 34,9 млрд. рублей;</w:t>
            </w:r>
          </w:p>
          <w:p w:rsidR="0020772D" w:rsidRDefault="0020772D">
            <w:pPr>
              <w:pStyle w:val="ConsPlusNormal"/>
            </w:pPr>
            <w:r>
              <w:t>средства консолидированных бюджетов субъектов Российской Федерации - 59,4 млрд. рублей;</w:t>
            </w:r>
          </w:p>
          <w:p w:rsidR="0020772D" w:rsidRDefault="0020772D">
            <w:pPr>
              <w:pStyle w:val="ConsPlusNormal"/>
            </w:pPr>
            <w:r>
              <w:t>средства внебюджетных источников - 48,7 млрд. рублей;</w:t>
            </w:r>
          </w:p>
          <w:p w:rsidR="0020772D" w:rsidRDefault="0020772D">
            <w:pPr>
              <w:pStyle w:val="ConsPlusNormal"/>
            </w:pPr>
            <w:r>
              <w:t>общий объем финансового обеспечения III этапа Программы (2011 - 2013 годы) составляет 90,9 млрд. рублей, в том числе:</w:t>
            </w:r>
          </w:p>
          <w:p w:rsidR="0020772D" w:rsidRDefault="0020772D">
            <w:pPr>
              <w:pStyle w:val="ConsPlusNormal"/>
            </w:pPr>
            <w:r>
              <w:t>средства федерального бюджета - 26,8 млрд. рублей;</w:t>
            </w:r>
          </w:p>
          <w:p w:rsidR="0020772D" w:rsidRDefault="0020772D">
            <w:pPr>
              <w:pStyle w:val="ConsPlusNormal"/>
            </w:pPr>
            <w:r>
              <w:t>средства консолидированных бюджетов субъектов Российской Федерации - 38,3 млрд. рублей;</w:t>
            </w:r>
          </w:p>
          <w:p w:rsidR="0020772D" w:rsidRDefault="0020772D">
            <w:pPr>
              <w:pStyle w:val="ConsPlusNormal"/>
            </w:pPr>
            <w:r>
              <w:t>средства внебюджетных источников - 25,8 млрд. рублей</w:t>
            </w:r>
          </w:p>
        </w:tc>
      </w:tr>
      <w:tr w:rsidR="0020772D">
        <w:tc>
          <w:tcPr>
            <w:tcW w:w="9628" w:type="dxa"/>
            <w:gridSpan w:val="3"/>
            <w:tcBorders>
              <w:top w:val="nil"/>
              <w:left w:val="nil"/>
              <w:bottom w:val="nil"/>
              <w:right w:val="nil"/>
            </w:tcBorders>
          </w:tcPr>
          <w:p w:rsidR="0020772D" w:rsidRDefault="0020772D">
            <w:pPr>
              <w:pStyle w:val="ConsPlusNormal"/>
              <w:jc w:val="both"/>
            </w:pPr>
            <w:r>
              <w:lastRenderedPageBreak/>
              <w:t xml:space="preserve">(в ред. </w:t>
            </w:r>
            <w:hyperlink r:id="rId53" w:history="1">
              <w:r>
                <w:rPr>
                  <w:color w:val="0000FF"/>
                </w:rPr>
                <w:t>Постановления</w:t>
              </w:r>
            </w:hyperlink>
            <w:r>
              <w:t xml:space="preserve"> Правительства РФ от 12.12.2012 N 1285)</w:t>
            </w:r>
          </w:p>
        </w:tc>
      </w:tr>
      <w:tr w:rsidR="0020772D">
        <w:tc>
          <w:tcPr>
            <w:tcW w:w="3742" w:type="dxa"/>
            <w:tcBorders>
              <w:top w:val="nil"/>
              <w:left w:val="nil"/>
              <w:bottom w:val="nil"/>
              <w:right w:val="nil"/>
            </w:tcBorders>
          </w:tcPr>
          <w:p w:rsidR="0020772D" w:rsidRDefault="0020772D">
            <w:pPr>
              <w:pStyle w:val="ConsPlusNormal"/>
            </w:pPr>
            <w:r>
              <w:t>Ожидаемые результаты реализации Программы и показатели ее социально-экономической эффективности</w:t>
            </w:r>
          </w:p>
        </w:tc>
        <w:tc>
          <w:tcPr>
            <w:tcW w:w="330" w:type="dxa"/>
            <w:tcBorders>
              <w:top w:val="nil"/>
              <w:left w:val="nil"/>
              <w:bottom w:val="nil"/>
              <w:right w:val="nil"/>
            </w:tcBorders>
          </w:tcPr>
          <w:p w:rsidR="0020772D" w:rsidRDefault="0020772D">
            <w:pPr>
              <w:pStyle w:val="ConsPlusNormal"/>
              <w:jc w:val="both"/>
            </w:pPr>
            <w:r>
              <w:t>-</w:t>
            </w:r>
          </w:p>
        </w:tc>
        <w:tc>
          <w:tcPr>
            <w:tcW w:w="5556" w:type="dxa"/>
            <w:tcBorders>
              <w:top w:val="nil"/>
              <w:left w:val="nil"/>
              <w:bottom w:val="nil"/>
              <w:right w:val="nil"/>
            </w:tcBorders>
          </w:tcPr>
          <w:p w:rsidR="0020772D" w:rsidRDefault="0020772D">
            <w:pPr>
              <w:pStyle w:val="ConsPlusNormal"/>
            </w:pPr>
            <w:r>
              <w:t>реализация Программы позволит:</w:t>
            </w:r>
          </w:p>
          <w:p w:rsidR="0020772D" w:rsidRDefault="0020772D">
            <w:pPr>
              <w:pStyle w:val="ConsPlusNormal"/>
            </w:pPr>
            <w:r>
              <w:t>улучшить жилищные условия более 211,5 тыс. сельских семей, в том числе 89,2 тыс. молодых семей и молодых специалистов; повысить уровень газификации домов (квартир) сетевым газом до 55,9 процента; улучшить снабжение сельских потребителей электроэнергией;</w:t>
            </w:r>
          </w:p>
          <w:p w:rsidR="0020772D" w:rsidRDefault="0020772D">
            <w:pPr>
              <w:pStyle w:val="ConsPlusNormal"/>
            </w:pPr>
            <w:r>
              <w:t>довести долю обучающихся в благоустроенных общеобразовательных учреждениях в первую смену до 90 процентов; повысить уровень обеспеченности детскими дошкольными учреждениями до 40 - 45 процентов;</w:t>
            </w:r>
          </w:p>
          <w:p w:rsidR="0020772D" w:rsidRDefault="0020772D">
            <w:pPr>
              <w:pStyle w:val="ConsPlusNormal"/>
            </w:pPr>
            <w:r>
              <w:t>расширить сеть фельдшерско-акушерских пунктов на 1195 единиц;</w:t>
            </w:r>
          </w:p>
          <w:p w:rsidR="0020772D" w:rsidRDefault="0020772D">
            <w:pPr>
              <w:pStyle w:val="ConsPlusNormal"/>
            </w:pPr>
            <w:r>
              <w:lastRenderedPageBreak/>
              <w:t>повысить уровень обеспеченности клубными учреждениями до 181,5 места на 1 тыс. человек;</w:t>
            </w:r>
          </w:p>
          <w:p w:rsidR="0020772D" w:rsidRDefault="0020772D">
            <w:pPr>
              <w:pStyle w:val="ConsPlusNormal"/>
            </w:pPr>
            <w:r>
              <w:t>улучшить информационно-консультационное обслуживание сельского населения;</w:t>
            </w:r>
          </w:p>
          <w:p w:rsidR="0020772D" w:rsidRDefault="0020772D">
            <w:pPr>
              <w:pStyle w:val="ConsPlusNormal"/>
            </w:pPr>
            <w:r>
              <w:t>привлечь к регулярным занятиям физической культурой и спортом 35 процентов учащейся сельской молодежи и 22 процента населения, работающего в сельской местности;</w:t>
            </w:r>
          </w:p>
          <w:p w:rsidR="0020772D" w:rsidRDefault="0020772D">
            <w:pPr>
              <w:pStyle w:val="ConsPlusNormal"/>
            </w:pPr>
            <w:r>
              <w:t>расширить сеть комплексных организаций торгово-бытового обслуживания;</w:t>
            </w:r>
          </w:p>
          <w:p w:rsidR="0020772D" w:rsidRDefault="0020772D">
            <w:pPr>
              <w:pStyle w:val="ConsPlusNormal"/>
            </w:pPr>
            <w:r>
              <w:t>повысить уровень обеспеченности сельского населения питьевой водой до 58,5 процента;</w:t>
            </w:r>
          </w:p>
          <w:p w:rsidR="0020772D" w:rsidRDefault="0020772D">
            <w:pPr>
              <w:pStyle w:val="ConsPlusNormal"/>
            </w:pPr>
            <w:r>
              <w:t>обеспечить введение 0,98 млн. телефонных номеров;</w:t>
            </w:r>
          </w:p>
          <w:p w:rsidR="0020772D" w:rsidRDefault="0020772D">
            <w:pPr>
              <w:pStyle w:val="ConsPlusNormal"/>
              <w:jc w:val="both"/>
            </w:pPr>
            <w:r>
              <w:t>привести в нормативное техническое состояние 13,8 тыс. км ведомственных автомобильных дорог, связывающих сельские населенные пункты, и ввести в действие 5,2 тыс. км автомобильных дорог общего пользования, связывающих сельские населенные пункты</w:t>
            </w:r>
          </w:p>
        </w:tc>
      </w:tr>
      <w:tr w:rsidR="0020772D">
        <w:tc>
          <w:tcPr>
            <w:tcW w:w="9628" w:type="dxa"/>
            <w:gridSpan w:val="3"/>
            <w:tcBorders>
              <w:top w:val="nil"/>
              <w:left w:val="nil"/>
              <w:bottom w:val="nil"/>
              <w:right w:val="nil"/>
            </w:tcBorders>
          </w:tcPr>
          <w:p w:rsidR="0020772D" w:rsidRDefault="0020772D">
            <w:pPr>
              <w:pStyle w:val="ConsPlusNormal"/>
              <w:jc w:val="both"/>
            </w:pPr>
            <w:r>
              <w:lastRenderedPageBreak/>
              <w:t xml:space="preserve">(в ред. Постановлений Правительства РФ от 31.01.2009 </w:t>
            </w:r>
            <w:hyperlink r:id="rId54" w:history="1">
              <w:r>
                <w:rPr>
                  <w:color w:val="0000FF"/>
                </w:rPr>
                <w:t>N 83</w:t>
              </w:r>
            </w:hyperlink>
            <w:r>
              <w:t>, от 28.04.2011</w:t>
            </w:r>
          </w:p>
          <w:p w:rsidR="0020772D" w:rsidRDefault="0020772D">
            <w:pPr>
              <w:pStyle w:val="ConsPlusNormal"/>
              <w:jc w:val="both"/>
            </w:pPr>
            <w:hyperlink r:id="rId55" w:history="1">
              <w:r>
                <w:rPr>
                  <w:color w:val="0000FF"/>
                </w:rPr>
                <w:t>N 336</w:t>
              </w:r>
            </w:hyperlink>
            <w:r>
              <w:t xml:space="preserve">, от 12.12.2012 </w:t>
            </w:r>
            <w:hyperlink r:id="rId56" w:history="1">
              <w:r>
                <w:rPr>
                  <w:color w:val="0000FF"/>
                </w:rPr>
                <w:t>N 1285</w:t>
              </w:r>
            </w:hyperlink>
            <w:r>
              <w:t>)</w:t>
            </w:r>
          </w:p>
        </w:tc>
      </w:tr>
    </w:tbl>
    <w:p w:rsidR="0020772D" w:rsidRDefault="0020772D">
      <w:pPr>
        <w:sectPr w:rsidR="0020772D">
          <w:pgSz w:w="16838" w:h="11905" w:orient="landscape"/>
          <w:pgMar w:top="1701" w:right="1134" w:bottom="850" w:left="1134" w:header="0" w:footer="0" w:gutter="0"/>
          <w:cols w:space="720"/>
        </w:sectPr>
      </w:pPr>
    </w:p>
    <w:p w:rsidR="0020772D" w:rsidRDefault="0020772D">
      <w:pPr>
        <w:pStyle w:val="ConsPlusNormal"/>
        <w:jc w:val="both"/>
      </w:pPr>
    </w:p>
    <w:p w:rsidR="0020772D" w:rsidRDefault="0020772D">
      <w:pPr>
        <w:pStyle w:val="ConsPlusNormal"/>
        <w:jc w:val="center"/>
        <w:outlineLvl w:val="1"/>
      </w:pPr>
      <w:r>
        <w:t>I. СОДЕРЖАНИЕ ПРОБЛЕМЫ И ОБОСНОВАНИЕ НЕОБХОДИМОСТИ</w:t>
      </w:r>
    </w:p>
    <w:p w:rsidR="0020772D" w:rsidRDefault="0020772D">
      <w:pPr>
        <w:pStyle w:val="ConsPlusNormal"/>
        <w:jc w:val="center"/>
      </w:pPr>
      <w:r>
        <w:t>ЕЕ РЕШЕНИЯ ПРОГРАММНЫМИ МЕТОДАМИ</w:t>
      </w:r>
    </w:p>
    <w:p w:rsidR="0020772D" w:rsidRDefault="0020772D">
      <w:pPr>
        <w:pStyle w:val="ConsPlusNormal"/>
        <w:ind w:firstLine="540"/>
        <w:jc w:val="both"/>
      </w:pPr>
    </w:p>
    <w:p w:rsidR="0020772D" w:rsidRDefault="0020772D">
      <w:pPr>
        <w:pStyle w:val="ConsPlusNormal"/>
        <w:ind w:firstLine="540"/>
        <w:jc w:val="both"/>
      </w:pPr>
      <w:r>
        <w:t xml:space="preserve">Для успешного решения стратегических задач по наращиванию экономического потенциала аграрного сектора и реализации приоритетного национального проекта "Развитие агропромышленного комплекса", а с 2008 года - Государственной </w:t>
      </w:r>
      <w:hyperlink r:id="rId57"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2008 - 2012 годы, утвержденной Постановлением Правительства Российской Федерации от 14 июля 2007 г. N 446 (далее - Госпрограмма), требуется системный подход, важнейшей частью которого является осуществление мер по повышению уровня и качества жизни на селе, преодолению дефицита специалистов и квалифицированных рабочих в сельском хозяйстве и других отраслях экономики села.</w:t>
      </w:r>
    </w:p>
    <w:p w:rsidR="0020772D" w:rsidRDefault="0020772D">
      <w:pPr>
        <w:pStyle w:val="ConsPlusNormal"/>
        <w:ind w:firstLine="540"/>
        <w:jc w:val="both"/>
      </w:pPr>
      <w:r>
        <w:t>Сложившаяся на селе ситуация в социальной сфере препятствует формированию социально-экономических условий устойчивого развития агропромышленного комплекса.</w:t>
      </w:r>
    </w:p>
    <w:p w:rsidR="0020772D" w:rsidRDefault="0020772D">
      <w:pPr>
        <w:pStyle w:val="ConsPlusNormal"/>
        <w:ind w:firstLine="540"/>
        <w:jc w:val="both"/>
      </w:pPr>
      <w:r>
        <w:t>За последние 15 лет в результате резкого спада сельскохозяйственного производства и ухудшения финансового положения отрасли, изменения организационно-экономического механизма развития социальной сферы и инженерной инфраструктуры села произошло снижение доступности для сельского населения образовательных, медицинских, культурных и торгово-бытовых услуг, увеличилось отставание села от города по уровню и условиям жизнедеятельности.</w:t>
      </w:r>
    </w:p>
    <w:p w:rsidR="0020772D" w:rsidRDefault="0020772D">
      <w:pPr>
        <w:pStyle w:val="ConsPlusNormal"/>
        <w:ind w:firstLine="540"/>
        <w:jc w:val="both"/>
      </w:pPr>
      <w:r>
        <w:t>В основной части сельского жилищного фонда нет элементарных коммунальных удобств. Водопроводом оборудовано 42 процента сельского жилищного фонда, центральным отоплением - 44 процента, канализацией - 32 процента, горячим водоснабжением - 20 процентов площади сельских жилых помещений.</w:t>
      </w:r>
    </w:p>
    <w:p w:rsidR="0020772D" w:rsidRDefault="0020772D">
      <w:pPr>
        <w:pStyle w:val="ConsPlusNormal"/>
        <w:ind w:firstLine="540"/>
        <w:jc w:val="both"/>
      </w:pPr>
      <w:r>
        <w:t>Сеть участковых больниц сократилась на 1994 единицы (41 процент), фельдшерско-акушерских пунктов - на 3408 единиц (7 процентов). На 10 тыс. человек в сельской местности приходится 55 больничных коек, в городской - 133 койки, обеспеченность амбулаторно-поликлиническими учреждениями в расчете на 10 тыс. жителей на селе в 2,3 раза ниже, чем в городе.</w:t>
      </w:r>
    </w:p>
    <w:p w:rsidR="0020772D" w:rsidRDefault="0020772D">
      <w:pPr>
        <w:pStyle w:val="ConsPlusNormal"/>
        <w:ind w:firstLine="540"/>
        <w:jc w:val="both"/>
      </w:pPr>
      <w:r>
        <w:t>Сокращение инфраструктуры сельских учреждений здравоохранения обусловлено недостаточным инвестированием в развитие этой отрасли в 90-х годах и реструктуризацией в последние годы сети стационарного медицинского обслуживания.</w:t>
      </w:r>
    </w:p>
    <w:p w:rsidR="0020772D" w:rsidRDefault="0020772D">
      <w:pPr>
        <w:pStyle w:val="ConsPlusNormal"/>
        <w:ind w:firstLine="540"/>
        <w:jc w:val="both"/>
      </w:pPr>
      <w:r>
        <w:t>Обеспеченность сельского населения врачами меньше в 4,7 раза, а средним медицинским персоналом - в 1,9 раза по сравнению с городским населением.</w:t>
      </w:r>
    </w:p>
    <w:p w:rsidR="0020772D" w:rsidRDefault="0020772D">
      <w:pPr>
        <w:pStyle w:val="ConsPlusNormal"/>
        <w:ind w:firstLine="540"/>
        <w:jc w:val="both"/>
      </w:pPr>
      <w:r>
        <w:t>Сеть физкультурно-оздоровительных и спортивных сооружений сократилась на две трети, их единовременная пропускная способность составляет 10 - 15 процентов норматива. Занимаются физической культурой и спортом всего 3 - 5 процентов взрослого населения и 8 - 10 процентов учащейся молодежи, тогда как в экономически развитых странах этот показатель достигает 40 - 60 процентов.</w:t>
      </w:r>
    </w:p>
    <w:p w:rsidR="0020772D" w:rsidRDefault="0020772D">
      <w:pPr>
        <w:pStyle w:val="ConsPlusNormal"/>
        <w:ind w:firstLine="540"/>
        <w:jc w:val="both"/>
      </w:pPr>
      <w:r>
        <w:t>Сеть дошкольных образовательных учреждений по сравнению с 1990 годом сократилась наполовину. Численность детей, посещающих дошкольные учреждения, снизилась с 56 до 38 процентов, тогда как в городе она составляет 66 процентов.</w:t>
      </w:r>
    </w:p>
    <w:p w:rsidR="0020772D" w:rsidRDefault="0020772D">
      <w:pPr>
        <w:pStyle w:val="ConsPlusNormal"/>
        <w:ind w:firstLine="540"/>
        <w:jc w:val="both"/>
      </w:pPr>
      <w:r>
        <w:t>В результате оптимизации региональной системы образования количество школ и других сельских общеобразовательных учреждений сократилось на 6,6 тысяч. Если в начале 90-х годов на 1 тыс. сельских населенных пунктов приходилось 265 дошкольных учреждений и 315 школ, то в 2004 году соответственно - 292 учреждения и 144 школы.</w:t>
      </w:r>
    </w:p>
    <w:p w:rsidR="0020772D" w:rsidRDefault="0020772D">
      <w:pPr>
        <w:pStyle w:val="ConsPlusNormal"/>
        <w:ind w:firstLine="540"/>
        <w:jc w:val="both"/>
      </w:pPr>
      <w:r>
        <w:t>В результате сокращения сети сельских общеобразовательных учреждений и недостаточной организации доставки к ним детей обострилась проблема доступности для сельского населения услуг образования.</w:t>
      </w:r>
    </w:p>
    <w:p w:rsidR="0020772D" w:rsidRDefault="0020772D">
      <w:pPr>
        <w:pStyle w:val="ConsPlusNormal"/>
        <w:ind w:firstLine="540"/>
        <w:jc w:val="both"/>
      </w:pPr>
      <w:r>
        <w:t>Сеть сельских клубов и домов культуры сократилась на 26 процентов, библиотек - на 11 процентов, библиотечный фонд уменьшился на 71 млн. экземпляров (17 процентов). В расчете на 1 тыс. сельских населенных пунктов приходится 327 клубных учреждений против 410 в 1990 году.</w:t>
      </w:r>
    </w:p>
    <w:p w:rsidR="0020772D" w:rsidRDefault="0020772D">
      <w:pPr>
        <w:pStyle w:val="ConsPlusNormal"/>
        <w:ind w:firstLine="540"/>
        <w:jc w:val="both"/>
      </w:pPr>
      <w:r>
        <w:t xml:space="preserve">В связи с увеличением торговых издержек и резким падением платежеспособного спроса сельского населения резко сократилась сеть организаций розничной торговли и общественного </w:t>
      </w:r>
      <w:r>
        <w:lastRenderedPageBreak/>
        <w:t>питания системы потребительской кооперации. Снизились объемы ее закупочной и производственной деятельности. В то же время частный бизнес в торгово-закупочной сфере на селе пока не получил должного развития. Практически ликвидирована система бытового обслуживания сельского населения.</w:t>
      </w:r>
    </w:p>
    <w:p w:rsidR="0020772D" w:rsidRDefault="0020772D">
      <w:pPr>
        <w:pStyle w:val="ConsPlusNormal"/>
        <w:ind w:firstLine="540"/>
        <w:jc w:val="both"/>
      </w:pPr>
      <w:r>
        <w:t>Обострилась проблема электроснабжения сельских населенных пунктов. Большая часть воздушных электрических линий и трансформаторных подстанций, находящихся на балансе сельскохозяйственных организаций, отработала свой нормативный срок и требует замены, их дальнейшая эксплуатация опасна для жизни потребителей. Одна треть линий электропередачи, принадлежащих муниципальным образованиям, в результате сверхнормативной эксплуатации пришла в ветхое и технически непригодное состояние.</w:t>
      </w:r>
    </w:p>
    <w:p w:rsidR="0020772D" w:rsidRDefault="0020772D">
      <w:pPr>
        <w:pStyle w:val="ConsPlusNormal"/>
        <w:ind w:firstLine="540"/>
        <w:jc w:val="both"/>
      </w:pPr>
      <w:r>
        <w:t>Потери электроэнергии из-за сверхнормативного износа электрических сетей возросли более чем на четверть, велика продолжительность перерывов в электроснабжении сельских объектов.</w:t>
      </w:r>
    </w:p>
    <w:p w:rsidR="0020772D" w:rsidRDefault="0020772D">
      <w:pPr>
        <w:pStyle w:val="ConsPlusNormal"/>
        <w:ind w:firstLine="540"/>
        <w:jc w:val="both"/>
      </w:pPr>
      <w:r>
        <w:t>В сельской местности газифицировано 75 процентов площади жилых домов, но только две пятых этой площади газифицированы сетевым газом.</w:t>
      </w:r>
    </w:p>
    <w:p w:rsidR="0020772D" w:rsidRDefault="0020772D">
      <w:pPr>
        <w:pStyle w:val="ConsPlusNormal"/>
        <w:ind w:firstLine="540"/>
        <w:jc w:val="both"/>
      </w:pPr>
      <w:r>
        <w:t>Централизованным водоснабжением обеспечено 45,2 тыс. сельских населенных пунктов (31,8 процента), канализацией - 6,4 тыс. (4,5 процента). Большинство систем водоснабжения не имеет необходимых сооружений и технологического оборудования для улучшения качества воды, 36 процентов протяженности уличной водопроводной сети нуждается в замене. В результате три четверти сельского населения вынуждены пользоваться водой, не соответствующей санитарным нормам.</w:t>
      </w:r>
    </w:p>
    <w:p w:rsidR="0020772D" w:rsidRDefault="0020772D">
      <w:pPr>
        <w:pStyle w:val="ConsPlusNormal"/>
        <w:ind w:firstLine="540"/>
        <w:jc w:val="both"/>
      </w:pPr>
      <w:r>
        <w:t>Основная масса сельского населения живет в условиях ограниченного информационного поля или вообще находится в информационной изоляции. В одной трети сельских населенных пунктов телефонная связь отсутствует. Телефон в квартирах имеет только 27 процентов сельских семей, а среди горожан - 67 процентов. Нетелефонизированной остается почти половина организаций социальной сферы и торгово-бытового обслуживания.</w:t>
      </w:r>
    </w:p>
    <w:p w:rsidR="0020772D" w:rsidRDefault="0020772D">
      <w:pPr>
        <w:pStyle w:val="ConsPlusNormal"/>
        <w:ind w:firstLine="540"/>
        <w:jc w:val="both"/>
      </w:pPr>
      <w:r>
        <w:t>В результате отсутствия дорог сдерживаются растущие потребности сельскохозяйственных товаропроизводителей, организация выездных форм социального обслуживания сельского населения, развитие торгово-бытового и других видов сервиса.</w:t>
      </w:r>
    </w:p>
    <w:p w:rsidR="0020772D" w:rsidRDefault="0020772D">
      <w:pPr>
        <w:pStyle w:val="ConsPlusNormal"/>
        <w:ind w:firstLine="540"/>
        <w:jc w:val="both"/>
      </w:pPr>
      <w:r>
        <w:t>Из-за бездорожья и нехватки автобусного парка 64,3 тыс. сельских населенных пунктов остается без автобусного сообщения.</w:t>
      </w:r>
    </w:p>
    <w:p w:rsidR="0020772D" w:rsidRDefault="0020772D">
      <w:pPr>
        <w:pStyle w:val="ConsPlusNormal"/>
        <w:ind w:firstLine="540"/>
        <w:jc w:val="both"/>
      </w:pPr>
      <w:r>
        <w:t>Ухудшается демографическая ситуация на селе. Естественная убыль сельского населения увеличилась с 30 тыс. человек в 1992 году до 793 тыс. человек на начало 2005 года. Коэффициент смертности в расчете на 1 тыс. сельского населения составляет 18 промилле, что на 18 процентов выше по сравнению с городом. Продолжительность жизни на селе на начало 2005 года по сравнению с 1990 годом снизилась на 4,1 года и составляет 63,8 года против 65,8 года в городе.</w:t>
      </w:r>
    </w:p>
    <w:p w:rsidR="0020772D" w:rsidRDefault="0020772D">
      <w:pPr>
        <w:pStyle w:val="ConsPlusNormal"/>
        <w:ind w:firstLine="540"/>
        <w:jc w:val="both"/>
      </w:pPr>
      <w:r>
        <w:t>В период между двумя последними переписями населения российское село утратило 10,7 тыс. населенных пунктов. Число сельских населенных пунктов, не имеющих постоянных жителей, увеличилось на 40 процентов и достигло 13,1 тыс. против 9,4 тыс. в 1989 году, а их удельный вес повысился с 5,8 до 8,4 процента.</w:t>
      </w:r>
    </w:p>
    <w:p w:rsidR="0020772D" w:rsidRDefault="0020772D">
      <w:pPr>
        <w:pStyle w:val="ConsPlusNormal"/>
        <w:ind w:firstLine="540"/>
        <w:jc w:val="both"/>
      </w:pPr>
      <w:r>
        <w:t>Неблагоприятная демографическая ситуация, вследствие которой прогрессирует сокращение численности сельского населения, в том числе и трудоспособной его части, усугубляет положение с трудовыми кадрами на селе.</w:t>
      </w:r>
    </w:p>
    <w:p w:rsidR="0020772D" w:rsidRDefault="0020772D">
      <w:pPr>
        <w:pStyle w:val="ConsPlusNormal"/>
        <w:ind w:firstLine="540"/>
        <w:jc w:val="both"/>
      </w:pPr>
      <w:r>
        <w:t>Комплекс накопившихся с 90-х годов производственных и социальных проблем вызывает интенсивный отток сельскохозяйственных работников. В результате недостаток профессиональных кадров в агропромышленном комплексе составляет 119,9 тыс. человек. Наиболее ощутим он в регионах, где функционируют современные интегрированные формы агробизнеса - агрофирмы, агрокомбинаты, агрохолдинги.</w:t>
      </w:r>
    </w:p>
    <w:p w:rsidR="0020772D" w:rsidRDefault="0020772D">
      <w:pPr>
        <w:pStyle w:val="ConsPlusNormal"/>
        <w:ind w:firstLine="540"/>
        <w:jc w:val="both"/>
      </w:pPr>
      <w:r>
        <w:t>Ухудшается качественный состав кадров сельского хозяйства. В 2004 году среди занятого в сельском хозяйстве населения профессиональное образование имели только 53 процента работников, а высшее - 13,6 процента.</w:t>
      </w:r>
    </w:p>
    <w:p w:rsidR="0020772D" w:rsidRDefault="0020772D">
      <w:pPr>
        <w:pStyle w:val="ConsPlusNormal"/>
        <w:ind w:firstLine="540"/>
        <w:jc w:val="both"/>
      </w:pPr>
      <w:r>
        <w:t xml:space="preserve">Задачи государственной аграрной политики, определенные в Федеральном </w:t>
      </w:r>
      <w:hyperlink r:id="rId58" w:history="1">
        <w:r>
          <w:rPr>
            <w:color w:val="0000FF"/>
          </w:rPr>
          <w:t>законе</w:t>
        </w:r>
      </w:hyperlink>
      <w:r>
        <w:t xml:space="preserve"> "О развитии сельского хозяйства" и </w:t>
      </w:r>
      <w:hyperlink r:id="rId59" w:history="1">
        <w:r>
          <w:rPr>
            <w:color w:val="0000FF"/>
          </w:rPr>
          <w:t>Госпрограмме</w:t>
        </w:r>
      </w:hyperlink>
      <w:r>
        <w:t xml:space="preserve">, предусматривают необходимость изменения и возрастания требований к качественным характеристикам и профессиональному составу </w:t>
      </w:r>
      <w:r>
        <w:lastRenderedPageBreak/>
        <w:t>сельскохозяйственных кадров.</w:t>
      </w:r>
    </w:p>
    <w:p w:rsidR="0020772D" w:rsidRDefault="0020772D">
      <w:pPr>
        <w:pStyle w:val="ConsPlusNormal"/>
        <w:ind w:firstLine="540"/>
        <w:jc w:val="both"/>
      </w:pPr>
      <w:r>
        <w:t>Содействие решению задачи притока молодых специалистов в сельскую местность и закрепления их в аграрном секторе экономики предполагает необходимость формирования в сельской местности базовых условий социального комфорта, в том числе удовлетворения их первоочередной потребности в жилье.</w:t>
      </w:r>
    </w:p>
    <w:p w:rsidR="0020772D" w:rsidRDefault="0020772D">
      <w:pPr>
        <w:pStyle w:val="ConsPlusNormal"/>
        <w:ind w:firstLine="540"/>
        <w:jc w:val="both"/>
      </w:pPr>
      <w:r>
        <w:t>Для обеспечения устойчивого социально-экономического развития сельских территорий и эффективного функционирования агропромышленного производства необходимо усилить государственную поддержку социального и инженерного обустройства населенных пунктов, расположенных в сельской местности, развития несельскохозяйственных видов деятельности в сельской местности, расширения рынка труда, развития процессов самоуправления и на этой основе повысить качество и активизацию человеческого потенциала.</w:t>
      </w:r>
    </w:p>
    <w:p w:rsidR="0020772D" w:rsidRDefault="0020772D">
      <w:pPr>
        <w:pStyle w:val="ConsPlusNormal"/>
        <w:ind w:firstLine="540"/>
        <w:jc w:val="both"/>
      </w:pPr>
      <w:r>
        <w:t>Без значительной государственной поддержки в современных условиях муниципальные образования, расположенные в сельской местности, не в состоянии эффективно участвовать в социальных реформах и удовлетворении основных жизненных потребностей проживающего на их территории населения.</w:t>
      </w:r>
    </w:p>
    <w:p w:rsidR="0020772D" w:rsidRDefault="0020772D">
      <w:pPr>
        <w:pStyle w:val="ConsPlusNormal"/>
        <w:ind w:firstLine="540"/>
        <w:jc w:val="both"/>
      </w:pPr>
      <w:r>
        <w:t>Исходя из задач государственной аграрной политики на ближайший период и долгосрочную перспективу для преодоления критического положения в сфере социального развития села необходимо провести комплекс взаимоувязанных мероприятий, которые предусматривается осуществлять в сельских поселениях или сельских поселениях и межселенных территориях, объединенных общей территорией в границах муниципального района, а также в сельских населенных пунктах и рабочих поселках, входящих в состав городских округов или городских поселений, на территории которых преобладает деятельность, связанная с производством и переработкой сельскохозяйственной продукции (далее - сельская местность). Предполагается, что перечень таких сельских населенных пунктов на территории субъекта Российской Федерации будет определяться высшим органом исполнительной власти субъекта Российской Федерации.</w:t>
      </w:r>
    </w:p>
    <w:p w:rsidR="0020772D" w:rsidRDefault="0020772D">
      <w:pPr>
        <w:pStyle w:val="ConsPlusNormal"/>
        <w:jc w:val="both"/>
      </w:pPr>
      <w:r>
        <w:t xml:space="preserve">(в ред. </w:t>
      </w:r>
      <w:hyperlink r:id="rId60" w:history="1">
        <w:r>
          <w:rPr>
            <w:color w:val="0000FF"/>
          </w:rPr>
          <w:t>Постановления</w:t>
        </w:r>
      </w:hyperlink>
      <w:r>
        <w:t xml:space="preserve"> Правительства РФ от 31.01.2009 N 83)</w:t>
      </w:r>
    </w:p>
    <w:p w:rsidR="0020772D" w:rsidRDefault="0020772D">
      <w:pPr>
        <w:pStyle w:val="ConsPlusNormal"/>
        <w:ind w:firstLine="540"/>
        <w:jc w:val="both"/>
      </w:pPr>
      <w:r>
        <w:t>Таким образом, необходимость разработки и реализации долгосрочной федеральной целевой программы "Социальное развитие села до 2013 года" (далее - Программа) обусловлена:</w:t>
      </w:r>
    </w:p>
    <w:p w:rsidR="0020772D" w:rsidRDefault="0020772D">
      <w:pPr>
        <w:pStyle w:val="ConsPlusNormal"/>
        <w:jc w:val="both"/>
      </w:pPr>
      <w:r>
        <w:t xml:space="preserve">(в ред. </w:t>
      </w:r>
      <w:hyperlink r:id="rId61"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социально-политической остротой проблемы и ее общефедеральным значением;</w:t>
      </w:r>
    </w:p>
    <w:p w:rsidR="0020772D" w:rsidRDefault="0020772D">
      <w:pPr>
        <w:pStyle w:val="ConsPlusNormal"/>
        <w:ind w:firstLine="540"/>
        <w:jc w:val="both"/>
      </w:pPr>
      <w:r>
        <w:t>потребностью формирования базовых условий социального комфорта для расширенного воспроизводства и закрепления на селе трудовых ресурсов, обеспечивающих эффективное решение стратегических задач агропромышленного комплекса, в том числе в рамках приоритетного национального проекта "Развитие агропромышленного комплекса";</w:t>
      </w:r>
    </w:p>
    <w:p w:rsidR="0020772D" w:rsidRDefault="0020772D">
      <w:pPr>
        <w:pStyle w:val="ConsPlusNormal"/>
        <w:ind w:firstLine="540"/>
        <w:jc w:val="both"/>
      </w:pPr>
      <w:r>
        <w:t xml:space="preserve">необходимостью решения задачи по обеспечению устойчивого развития сельских территорий, определенной </w:t>
      </w:r>
      <w:hyperlink r:id="rId62" w:history="1">
        <w:r>
          <w:rPr>
            <w:color w:val="0000FF"/>
          </w:rPr>
          <w:t>Госпрограммой</w:t>
        </w:r>
      </w:hyperlink>
      <w:r>
        <w:t>;</w:t>
      </w:r>
    </w:p>
    <w:p w:rsidR="0020772D" w:rsidRDefault="0020772D">
      <w:pPr>
        <w:pStyle w:val="ConsPlusNormal"/>
        <w:ind w:firstLine="540"/>
        <w:jc w:val="both"/>
      </w:pPr>
      <w:r>
        <w:t>межотраслевым и межведомственным характером проблемы, необходимостью привлечения к ее решению органов законодательной и исполнительной власти на федеральном и региональном уровнях, органов местного самоуправления, профсоюзных организаций агропромышленного комплекса и общественных объединений сельских жителей;</w:t>
      </w:r>
    </w:p>
    <w:p w:rsidR="0020772D" w:rsidRDefault="0020772D">
      <w:pPr>
        <w:pStyle w:val="ConsPlusNormal"/>
        <w:ind w:firstLine="540"/>
        <w:jc w:val="both"/>
      </w:pPr>
      <w:r>
        <w:t>приоритетностью государственной поддержки развития социальной сферы и инженерной инфраструктуры в сельской местности.</w:t>
      </w:r>
    </w:p>
    <w:p w:rsidR="0020772D" w:rsidRDefault="0020772D">
      <w:pPr>
        <w:pStyle w:val="ConsPlusNormal"/>
        <w:ind w:firstLine="540"/>
        <w:jc w:val="both"/>
      </w:pPr>
    </w:p>
    <w:p w:rsidR="0020772D" w:rsidRDefault="0020772D">
      <w:pPr>
        <w:pStyle w:val="ConsPlusNormal"/>
        <w:jc w:val="center"/>
        <w:outlineLvl w:val="1"/>
      </w:pPr>
      <w:r>
        <w:t>II. ОСНОВНЫЕ ЦЕЛИ, ЗАДАЧИ, СРОКИ И ЭТАПЫ</w:t>
      </w:r>
    </w:p>
    <w:p w:rsidR="0020772D" w:rsidRDefault="0020772D">
      <w:pPr>
        <w:pStyle w:val="ConsPlusNormal"/>
        <w:jc w:val="center"/>
      </w:pPr>
      <w:r>
        <w:t>РЕАЛИЗАЦИИ ПРОГРАММЫ</w:t>
      </w:r>
    </w:p>
    <w:p w:rsidR="0020772D" w:rsidRDefault="0020772D">
      <w:pPr>
        <w:pStyle w:val="ConsPlusNormal"/>
        <w:ind w:firstLine="540"/>
        <w:jc w:val="both"/>
      </w:pPr>
    </w:p>
    <w:p w:rsidR="0020772D" w:rsidRDefault="0020772D">
      <w:pPr>
        <w:pStyle w:val="ConsPlusNormal"/>
        <w:ind w:firstLine="540"/>
        <w:jc w:val="both"/>
      </w:pPr>
      <w:r>
        <w:t>Программа разработана для достижения следующих основных целей:</w:t>
      </w:r>
    </w:p>
    <w:p w:rsidR="0020772D" w:rsidRDefault="0020772D">
      <w:pPr>
        <w:pStyle w:val="ConsPlusNormal"/>
        <w:ind w:firstLine="540"/>
        <w:jc w:val="both"/>
      </w:pPr>
      <w:r>
        <w:t>повышение уровня и качества жизни сельского населения на основе повышения уровня развития социальной инфраструктуры и инженерного обустройства населенных пунктов, расположенных в сельской местности;</w:t>
      </w:r>
    </w:p>
    <w:p w:rsidR="0020772D" w:rsidRDefault="0020772D">
      <w:pPr>
        <w:pStyle w:val="ConsPlusNormal"/>
        <w:ind w:firstLine="540"/>
        <w:jc w:val="both"/>
      </w:pPr>
      <w:r>
        <w:t xml:space="preserve">создание правовых, административных и экономических условий для перехода к устойчивому социально-экономическому развитию сельских территорий и реализации Федерального </w:t>
      </w:r>
      <w:hyperlink r:id="rId63" w:history="1">
        <w:r>
          <w:rPr>
            <w:color w:val="0000FF"/>
          </w:rPr>
          <w:t>закона</w:t>
        </w:r>
      </w:hyperlink>
      <w:r>
        <w:t xml:space="preserve"> "Об общих принципах организации местного самоуправления в Российской Федерации";</w:t>
      </w:r>
    </w:p>
    <w:p w:rsidR="0020772D" w:rsidRDefault="0020772D">
      <w:pPr>
        <w:pStyle w:val="ConsPlusNormal"/>
        <w:ind w:firstLine="540"/>
        <w:jc w:val="both"/>
      </w:pPr>
      <w:r>
        <w:lastRenderedPageBreak/>
        <w:t>создание условий для улучшения социально-демографической ситуации в сельской местности, расширение рынка труда в сельской местности и обеспечение его привлекательности;</w:t>
      </w:r>
    </w:p>
    <w:p w:rsidR="0020772D" w:rsidRDefault="0020772D">
      <w:pPr>
        <w:pStyle w:val="ConsPlusNormal"/>
        <w:ind w:firstLine="540"/>
        <w:jc w:val="both"/>
      </w:pPr>
      <w:r>
        <w:t>повышение престижности проживания в сельской местности.</w:t>
      </w:r>
    </w:p>
    <w:p w:rsidR="0020772D" w:rsidRDefault="0020772D">
      <w:pPr>
        <w:pStyle w:val="ConsPlusNormal"/>
        <w:ind w:firstLine="540"/>
        <w:jc w:val="both"/>
      </w:pPr>
      <w:r>
        <w:t>Мероприятия Программы направлены на решение следующих основных задач:</w:t>
      </w:r>
    </w:p>
    <w:p w:rsidR="0020772D" w:rsidRDefault="0020772D">
      <w:pPr>
        <w:pStyle w:val="ConsPlusNormal"/>
        <w:ind w:firstLine="540"/>
        <w:jc w:val="both"/>
      </w:pPr>
      <w:r>
        <w:t>улучшение жилищных условий граждан, проживающих в сельской местности, и обеспечение доступным жильем молодых семей и молодых специалистов на селе;</w:t>
      </w:r>
    </w:p>
    <w:p w:rsidR="0020772D" w:rsidRDefault="0020772D">
      <w:pPr>
        <w:pStyle w:val="ConsPlusNormal"/>
        <w:ind w:firstLine="540"/>
        <w:jc w:val="both"/>
      </w:pPr>
      <w:r>
        <w:t>стимулирование привлечения и закрепления для работы в социальной сфере и других секторах сельской экономики выпускников высших учебных и средних профессиональных заведений, молодых специалистов;</w:t>
      </w:r>
    </w:p>
    <w:p w:rsidR="0020772D" w:rsidRDefault="0020772D">
      <w:pPr>
        <w:pStyle w:val="ConsPlusNormal"/>
        <w:ind w:firstLine="540"/>
        <w:jc w:val="both"/>
      </w:pPr>
      <w:r>
        <w:t>улучшение состояния здоровья сельского населения путем повышения доступности и качества предоставления первичной медико-санитарной помощи, занятий физической культурой и спортом для предупреждения заболеваний и поддержания высокой работоспособности;</w:t>
      </w:r>
    </w:p>
    <w:p w:rsidR="0020772D" w:rsidRDefault="0020772D">
      <w:pPr>
        <w:pStyle w:val="ConsPlusNormal"/>
        <w:ind w:firstLine="540"/>
        <w:jc w:val="both"/>
      </w:pPr>
      <w:r>
        <w:t>повышение роли физкультуры и спорта для профилактики правонарушений, преодоления распространения наркомании и алкоголизма;</w:t>
      </w:r>
    </w:p>
    <w:p w:rsidR="0020772D" w:rsidRDefault="0020772D">
      <w:pPr>
        <w:pStyle w:val="ConsPlusNormal"/>
        <w:ind w:firstLine="540"/>
        <w:jc w:val="both"/>
      </w:pPr>
      <w:r>
        <w:t>повышение образовательного уровня учащихся сельских школ, приведение качества образования в соответствие с современными требованиями, обеспечивающими конкурентоспособность кадров на рынке труда;</w:t>
      </w:r>
    </w:p>
    <w:p w:rsidR="0020772D" w:rsidRDefault="0020772D">
      <w:pPr>
        <w:pStyle w:val="ConsPlusNormal"/>
        <w:ind w:firstLine="540"/>
        <w:jc w:val="both"/>
      </w:pPr>
      <w:r>
        <w:t>активизация культурной деятельности на селе;</w:t>
      </w:r>
    </w:p>
    <w:p w:rsidR="0020772D" w:rsidRDefault="0020772D">
      <w:pPr>
        <w:pStyle w:val="ConsPlusNormal"/>
        <w:ind w:firstLine="540"/>
        <w:jc w:val="both"/>
      </w:pPr>
      <w:r>
        <w:t>развитие и расширение информационно-консультационного и правового обслуживания сельского населения по вопросам ведения личного подсобного и домашнего хозяйства, развитие несельскохозяйственных видов деятельности;</w:t>
      </w:r>
    </w:p>
    <w:p w:rsidR="0020772D" w:rsidRDefault="0020772D">
      <w:pPr>
        <w:pStyle w:val="ConsPlusNormal"/>
        <w:ind w:firstLine="540"/>
        <w:jc w:val="both"/>
      </w:pPr>
      <w:r>
        <w:t>повышение уровня и качества электро-, водо- и газоснабжения в сельской местности, обеспечение развития телефонной и телекоммуникационной связи в сельской местности;</w:t>
      </w:r>
    </w:p>
    <w:p w:rsidR="0020772D" w:rsidRDefault="0020772D">
      <w:pPr>
        <w:pStyle w:val="ConsPlusNormal"/>
        <w:ind w:firstLine="540"/>
        <w:jc w:val="both"/>
      </w:pPr>
      <w:r>
        <w:t>расширение сети сельских автомобильных дорог с твердым покрытием и их благоустройство;</w:t>
      </w:r>
    </w:p>
    <w:p w:rsidR="0020772D" w:rsidRDefault="0020772D">
      <w:pPr>
        <w:pStyle w:val="ConsPlusNormal"/>
        <w:ind w:firstLine="540"/>
        <w:jc w:val="both"/>
      </w:pPr>
      <w:r>
        <w:t>повышение уровня занятости сельского населения, сохранение и создание новых рабочих мест.</w:t>
      </w:r>
    </w:p>
    <w:p w:rsidR="0020772D" w:rsidRDefault="0020772D">
      <w:pPr>
        <w:pStyle w:val="ConsPlusNormal"/>
        <w:ind w:firstLine="540"/>
        <w:jc w:val="both"/>
      </w:pPr>
      <w:r>
        <w:t>Поставленные в Программе задачи должны решаться путем формирования условий для самодостаточного развития сельских территорий, применения ресурсосберегающих подходов и технологий, создания благоприятного инвестиционного и предпринимательского климата в сфере обустройства сельских территорий.</w:t>
      </w:r>
    </w:p>
    <w:p w:rsidR="0020772D" w:rsidRDefault="0020772D">
      <w:pPr>
        <w:pStyle w:val="ConsPlusNormal"/>
        <w:ind w:firstLine="540"/>
        <w:jc w:val="both"/>
      </w:pPr>
      <w:r>
        <w:t>Для решения указанных задач предусматриваются:</w:t>
      </w:r>
    </w:p>
    <w:p w:rsidR="0020772D" w:rsidRDefault="0020772D">
      <w:pPr>
        <w:pStyle w:val="ConsPlusNormal"/>
        <w:ind w:firstLine="540"/>
        <w:jc w:val="both"/>
      </w:pPr>
      <w:r>
        <w:t>предоставление приоритетной государственной поддержки для развития социальной инфраструктуры и инженерного обустройства населенных пунктов, расположенных в сельской местности, на федеральном, региональном и местном уровнях;</w:t>
      </w:r>
    </w:p>
    <w:p w:rsidR="0020772D" w:rsidRDefault="0020772D">
      <w:pPr>
        <w:pStyle w:val="ConsPlusNormal"/>
        <w:ind w:firstLine="540"/>
        <w:jc w:val="both"/>
      </w:pPr>
      <w:r>
        <w:t>разработка и реализация эффективного экономического механизма, обеспечивающего содержание и эксплуатацию объектов социальной сферы и инженерной инфраструктуры села на уровне нормативных требований;</w:t>
      </w:r>
    </w:p>
    <w:p w:rsidR="0020772D" w:rsidRDefault="0020772D">
      <w:pPr>
        <w:pStyle w:val="ConsPlusNormal"/>
        <w:ind w:firstLine="540"/>
        <w:jc w:val="both"/>
      </w:pPr>
      <w:r>
        <w:t>повышение эффективности использования материально-технических и кадровых ресурсов социальной сферы села путем формирования предприятий интегрированного типа, внедрения новых прогрессивных форм деятельности;</w:t>
      </w:r>
    </w:p>
    <w:p w:rsidR="0020772D" w:rsidRDefault="0020772D">
      <w:pPr>
        <w:pStyle w:val="ConsPlusNormal"/>
        <w:ind w:firstLine="540"/>
        <w:jc w:val="both"/>
      </w:pPr>
      <w:r>
        <w:t>разработка и внедрение в сельском строительстве новых экономичных проектов жилых домов, жилищно-производственных и жилищно-сервисных комплексов, общественных зданий (в том числе многопрофильного использования), адаптированных к различным типам сельских поселений, их местоположению, демографической ситуации и другим условиям;</w:t>
      </w:r>
    </w:p>
    <w:p w:rsidR="0020772D" w:rsidRDefault="0020772D">
      <w:pPr>
        <w:pStyle w:val="ConsPlusNormal"/>
        <w:ind w:firstLine="540"/>
        <w:jc w:val="both"/>
      </w:pPr>
      <w:r>
        <w:t>снижение стоимости сельского жилищного строительства путем внедрения новых конструктивных решений, отечественных строительных материалов и технологий, расширения применения комплектов деталей и домов, строительства жилья "под ключ", развития инжиниринговых услуг, снижения стоимости строительных материалов, применяемых в сельском строительстве;</w:t>
      </w:r>
    </w:p>
    <w:p w:rsidR="0020772D" w:rsidRDefault="0020772D">
      <w:pPr>
        <w:pStyle w:val="ConsPlusNormal"/>
        <w:ind w:firstLine="540"/>
        <w:jc w:val="both"/>
      </w:pPr>
      <w:r>
        <w:t>создание условий для привлечения в социальную сферу села средств сельскохозяйственных товаропроизводителей, других внебюджетных источников, а также для функционирования в сфере обслуживания сельского населения малых предпринимательских структур;</w:t>
      </w:r>
    </w:p>
    <w:p w:rsidR="0020772D" w:rsidRDefault="0020772D">
      <w:pPr>
        <w:pStyle w:val="ConsPlusNormal"/>
        <w:ind w:firstLine="540"/>
        <w:jc w:val="both"/>
      </w:pPr>
      <w:r>
        <w:t>формирование правового и методического обеспечения социального развития села.</w:t>
      </w:r>
    </w:p>
    <w:p w:rsidR="0020772D" w:rsidRDefault="0020772D">
      <w:pPr>
        <w:pStyle w:val="ConsPlusNormal"/>
        <w:ind w:firstLine="540"/>
        <w:jc w:val="both"/>
      </w:pPr>
      <w:r>
        <w:lastRenderedPageBreak/>
        <w:t>Предусматривается, что Программа будет осуществляться в 3 этапа.</w:t>
      </w:r>
    </w:p>
    <w:p w:rsidR="0020772D" w:rsidRDefault="0020772D">
      <w:pPr>
        <w:pStyle w:val="ConsPlusNormal"/>
        <w:ind w:firstLine="540"/>
        <w:jc w:val="both"/>
      </w:pPr>
      <w:r>
        <w:t>На I этапе (2003 - 2005 годы) обеспечиваются совершенствование нормативно-правовой, организационно-управленческой и научно-методической базы социального развития села и создание условий, минимально необходимых для реализации социальных гарантий, установленных законодательством Российской Федерации.</w:t>
      </w:r>
    </w:p>
    <w:p w:rsidR="0020772D" w:rsidRDefault="0020772D">
      <w:pPr>
        <w:pStyle w:val="ConsPlusNormal"/>
        <w:ind w:firstLine="540"/>
        <w:jc w:val="both"/>
      </w:pPr>
      <w:r>
        <w:t>На II этапе (2006 - 2010 годы) предусматривается переход к формированию в сельской местности условий, обеспечивающих более высокие уровень и качество жизни.</w:t>
      </w:r>
    </w:p>
    <w:p w:rsidR="0020772D" w:rsidRDefault="0020772D">
      <w:pPr>
        <w:pStyle w:val="ConsPlusNormal"/>
        <w:ind w:firstLine="540"/>
        <w:jc w:val="both"/>
      </w:pPr>
      <w:r>
        <w:t xml:space="preserve">На III этапе (2011 - 2013 годы) предполагается повышение уровня и качества жизни сельского населения, необходимых для улучшения демографической ситуации и формирования высокопрофессиональных трудовых кадров села в целях обеспечения устойчивого развития сельских территорий и выполнения мероприятий </w:t>
      </w:r>
      <w:hyperlink r:id="rId64" w:history="1">
        <w:r>
          <w:rPr>
            <w:color w:val="0000FF"/>
          </w:rPr>
          <w:t>Госпрограммы</w:t>
        </w:r>
      </w:hyperlink>
      <w:r>
        <w:t xml:space="preserve"> по наращиванию объемов сельскохозяйственного производства.</w:t>
      </w:r>
    </w:p>
    <w:p w:rsidR="0020772D" w:rsidRDefault="0020772D">
      <w:pPr>
        <w:pStyle w:val="ConsPlusNormal"/>
        <w:jc w:val="both"/>
      </w:pPr>
      <w:r>
        <w:t xml:space="preserve">(в ред. </w:t>
      </w:r>
      <w:hyperlink r:id="rId65"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Преимущественное развитие жилищной сферы, социальной и инженерной инфраструктуры в этот период должно будет осуществляться в сельской местности, в которой реализуются крупные инвестиционные проекты в сфере сельскохозяйственного производства.</w:t>
      </w:r>
    </w:p>
    <w:p w:rsidR="0020772D" w:rsidRDefault="0020772D">
      <w:pPr>
        <w:pStyle w:val="ConsPlusNormal"/>
        <w:ind w:firstLine="540"/>
        <w:jc w:val="both"/>
      </w:pPr>
      <w:r>
        <w:t>На этом этапе одним из критериев распределения средств федерального бюджета, предусмотренных для реализации мероприятий Программы, будет являться наличие реализуемых или планируемых к реализации инвестиционных проектов развития сельскохозяйственного производства на территории субъекта Российской Федерации или муниципального образования.</w:t>
      </w:r>
    </w:p>
    <w:p w:rsidR="0020772D" w:rsidRDefault="0020772D">
      <w:pPr>
        <w:pStyle w:val="ConsPlusNormal"/>
        <w:ind w:firstLine="540"/>
        <w:jc w:val="both"/>
      </w:pPr>
      <w:r>
        <w:t>В реализации I этапа Программы (2003 - 2005 годы) приняли участие 76 субъектов Российской Федерации. Исходя из поставленных в Программе задач на федеральном уровне была сформирована необходимая нормативная правовая база. Субъектами Российской Федерации - участниками Программы осуществлены разработка и принятие региональных программ по социальному развитию села, позволившие конкретизировать задачи Программы применительно к потребностям сельских муниципальных образований.</w:t>
      </w:r>
    </w:p>
    <w:p w:rsidR="0020772D" w:rsidRDefault="0020772D">
      <w:pPr>
        <w:pStyle w:val="ConsPlusNormal"/>
        <w:ind w:firstLine="540"/>
        <w:jc w:val="both"/>
      </w:pPr>
      <w:r>
        <w:t>В 2003 - 2005 годах на реализацию мероприятий Программы было выделено 50,1 млрд. рублей, из них:</w:t>
      </w:r>
    </w:p>
    <w:p w:rsidR="0020772D" w:rsidRDefault="0020772D">
      <w:pPr>
        <w:pStyle w:val="ConsPlusNormal"/>
        <w:ind w:firstLine="540"/>
        <w:jc w:val="both"/>
      </w:pPr>
      <w:r>
        <w:t>средства федерального бюджета - 5,8 млрд. рублей;</w:t>
      </w:r>
    </w:p>
    <w:p w:rsidR="0020772D" w:rsidRDefault="0020772D">
      <w:pPr>
        <w:pStyle w:val="ConsPlusNormal"/>
        <w:ind w:firstLine="540"/>
        <w:jc w:val="both"/>
      </w:pPr>
      <w:r>
        <w:t>средства бюджетов субъектов Российской Федерации - 22,4 млрд. рублей;</w:t>
      </w:r>
    </w:p>
    <w:p w:rsidR="0020772D" w:rsidRDefault="0020772D">
      <w:pPr>
        <w:pStyle w:val="ConsPlusNormal"/>
        <w:ind w:firstLine="540"/>
        <w:jc w:val="both"/>
      </w:pPr>
      <w:r>
        <w:t>внебюджетные средства - 21,9 млрд. рублей.</w:t>
      </w:r>
    </w:p>
    <w:p w:rsidR="0020772D" w:rsidRDefault="0020772D">
      <w:pPr>
        <w:pStyle w:val="ConsPlusNormal"/>
        <w:ind w:firstLine="540"/>
        <w:jc w:val="both"/>
      </w:pPr>
      <w:r>
        <w:t>Исходя из ресурсных возможностей федерального бюджета основными приоритетными направлениями I этапа Программы (2003 - 2005 годы) были определены жилищное строительство, газификация, водоснабжение, развитие средств связи общего пользования и строительство автомобильных дорог в сельской местности.</w:t>
      </w:r>
    </w:p>
    <w:p w:rsidR="0020772D" w:rsidRDefault="0020772D">
      <w:pPr>
        <w:pStyle w:val="ConsPlusNormal"/>
        <w:ind w:firstLine="540"/>
        <w:jc w:val="both"/>
      </w:pPr>
      <w:r>
        <w:t>Принцип софинансирования Программы за счет средств бюджетов разных уровней и внебюджетных источников обеспечил наибольшую результативность мероприятий Программы по этим направлениям.</w:t>
      </w:r>
    </w:p>
    <w:p w:rsidR="0020772D" w:rsidRDefault="0020772D">
      <w:pPr>
        <w:pStyle w:val="ConsPlusNormal"/>
        <w:ind w:firstLine="540"/>
        <w:jc w:val="both"/>
      </w:pPr>
      <w:r>
        <w:t>Оказание государственной поддержки жилищного строительства в сельской местности осуществлялось в форме субсидий за счет средств федерального бюджета и бюджетов субъектов Российской Федерации (70 процентов), предоставляемых сельским жителям, нуждающимся в улучшении жилищных условий.</w:t>
      </w:r>
    </w:p>
    <w:p w:rsidR="0020772D" w:rsidRDefault="0020772D">
      <w:pPr>
        <w:pStyle w:val="ConsPlusNormal"/>
        <w:ind w:firstLine="540"/>
        <w:jc w:val="both"/>
      </w:pPr>
      <w:r>
        <w:t>На эти цели за 3 года было выделено 15 млрд. рублей, из них 2 млрд. рублей - за счет средств федерального бюджета.</w:t>
      </w:r>
    </w:p>
    <w:p w:rsidR="0020772D" w:rsidRDefault="0020772D">
      <w:pPr>
        <w:pStyle w:val="ConsPlusNormal"/>
        <w:ind w:firstLine="540"/>
        <w:jc w:val="both"/>
      </w:pPr>
      <w:r>
        <w:t>За счет всех источников финансирования введено 6039 тыс. кв. м жилья, что в 2,2 раза больше плановых заданий. Свыше 75 тыс. сельских семей смогли приобрести благоустроенное жилье.</w:t>
      </w:r>
    </w:p>
    <w:p w:rsidR="0020772D" w:rsidRDefault="0020772D">
      <w:pPr>
        <w:pStyle w:val="ConsPlusNormal"/>
        <w:ind w:firstLine="540"/>
        <w:jc w:val="both"/>
      </w:pPr>
      <w:r>
        <w:t>За 3 года введено в действие 22,69 тыс. км распределительных газовых сетей (в 2,3 раза больше плановых заданий), газифицировано 286,5 тыс. квартир (при плановом задании 122 тыс. квартир), введена в действие 51 газонаполнительная станция.</w:t>
      </w:r>
    </w:p>
    <w:p w:rsidR="0020772D" w:rsidRDefault="0020772D">
      <w:pPr>
        <w:pStyle w:val="ConsPlusNormal"/>
        <w:ind w:firstLine="540"/>
        <w:jc w:val="both"/>
      </w:pPr>
      <w:r>
        <w:t>Размер средств федерального бюджета в общем размере средств, направленных на финансирование указанных мероприятий, составил 12,9 процента.</w:t>
      </w:r>
    </w:p>
    <w:p w:rsidR="0020772D" w:rsidRDefault="0020772D">
      <w:pPr>
        <w:pStyle w:val="ConsPlusNormal"/>
        <w:ind w:firstLine="540"/>
        <w:jc w:val="both"/>
      </w:pPr>
      <w:r>
        <w:t xml:space="preserve">Реализация мероприятий Программы, связанных с развитием телекоммуникационных сетей </w:t>
      </w:r>
      <w:r>
        <w:lastRenderedPageBreak/>
        <w:t>в сельской местности, обеспечила прирост емкостей телефонной сети на 722,5 тыс. номеров (114 процентов).</w:t>
      </w:r>
    </w:p>
    <w:p w:rsidR="0020772D" w:rsidRDefault="0020772D">
      <w:pPr>
        <w:pStyle w:val="ConsPlusNormal"/>
        <w:ind w:firstLine="540"/>
        <w:jc w:val="both"/>
      </w:pPr>
      <w:r>
        <w:t>Финансирование этих мероприятий Программы в основном осуществлялось за счет средств внебюджетных источников (92 процента).</w:t>
      </w:r>
    </w:p>
    <w:p w:rsidR="0020772D" w:rsidRDefault="0020772D">
      <w:pPr>
        <w:pStyle w:val="ConsPlusNormal"/>
        <w:ind w:firstLine="540"/>
        <w:jc w:val="both"/>
      </w:pPr>
      <w:r>
        <w:t>Значительно расширилась сеть бытового обслуживания за счет открытия 3014 новых организаций и 5593 пунктов приема заказов на бытовые услуги. Сеть торговли и общественного питания в сельской местности пополнилась 668 новыми организациями. Введено в эксплуатацию 566 объектов переработки по оказанию населению производственных услуг.</w:t>
      </w:r>
    </w:p>
    <w:p w:rsidR="0020772D" w:rsidRDefault="0020772D">
      <w:pPr>
        <w:pStyle w:val="ConsPlusNormal"/>
        <w:ind w:firstLine="540"/>
        <w:jc w:val="both"/>
      </w:pPr>
      <w:r>
        <w:t>Вместе с тем за 2003 - 2005 годы из-за дефицита средств бюджетов субъектов Российской Федерации не удалось в полном объеме реализовать отдельные мероприятия Программы, в том числе по развитию сети организаций социальной сферы села, строительство которых осуществлялось преимущественно за счет средств бюджетов субъектов Российской Федерации.</w:t>
      </w:r>
    </w:p>
    <w:p w:rsidR="0020772D" w:rsidRDefault="0020772D">
      <w:pPr>
        <w:pStyle w:val="ConsPlusNormal"/>
        <w:ind w:firstLine="540"/>
        <w:jc w:val="both"/>
      </w:pPr>
      <w:r>
        <w:t>Не все регионы смогли разработать механизм замещения выбывающих источников финансирования инвестиционных проектов за счет привлечения средств внебюджетных источников.</w:t>
      </w:r>
    </w:p>
    <w:p w:rsidR="0020772D" w:rsidRDefault="0020772D">
      <w:pPr>
        <w:pStyle w:val="ConsPlusNormal"/>
        <w:ind w:firstLine="540"/>
        <w:jc w:val="both"/>
      </w:pPr>
      <w:r>
        <w:t>В 2003 - 2005 годах были введены в действие новые объекты социальной сферы, в том числе общеобразовательные школы на 51,8 тыс. мест, детские дошкольные учреждения на 3,65 тыс. мест, районные и участковые больницы на 4,8 тыс. коек, амбулаторно-поликлинические учреждения на 5,7 тыс. посещений в смену, 130 фельдшерско-акушерских пунктов, 146 спортивных сооружений, а также клубные учреждения на 18,9 тыс. мест.</w:t>
      </w:r>
    </w:p>
    <w:p w:rsidR="0020772D" w:rsidRDefault="0020772D">
      <w:pPr>
        <w:pStyle w:val="ConsPlusNormal"/>
        <w:ind w:firstLine="540"/>
        <w:jc w:val="both"/>
      </w:pPr>
      <w:r>
        <w:t>В 17 сельских районах открылись информационно-консультационные центры.</w:t>
      </w:r>
    </w:p>
    <w:p w:rsidR="0020772D" w:rsidRDefault="0020772D">
      <w:pPr>
        <w:pStyle w:val="ConsPlusNormal"/>
        <w:ind w:firstLine="540"/>
        <w:jc w:val="both"/>
      </w:pPr>
      <w:r>
        <w:t>Причиной недовыполнения заданий по введению в действие объектов водоснабжения является несвоевременное и не в полном объеме выполнение отдельными субъектами Российской Федерации обязательств по софинансированию указанных мероприятий.</w:t>
      </w:r>
    </w:p>
    <w:p w:rsidR="0020772D" w:rsidRDefault="0020772D">
      <w:pPr>
        <w:pStyle w:val="ConsPlusNormal"/>
        <w:ind w:firstLine="540"/>
        <w:jc w:val="both"/>
      </w:pPr>
      <w:r>
        <w:t>Так, было введено в действие 2,9 тыс. км локальных водопроводов, 42,14 тыс. куб. м станций водоподготовки и систем водоотведения, 40 водоохранных зон.</w:t>
      </w:r>
    </w:p>
    <w:p w:rsidR="0020772D" w:rsidRDefault="0020772D">
      <w:pPr>
        <w:pStyle w:val="ConsPlusNormal"/>
        <w:ind w:firstLine="540"/>
        <w:jc w:val="both"/>
      </w:pPr>
      <w:r>
        <w:t xml:space="preserve">Приведение в нормативное техническое состояние ведомственных автомобильных дорог, связывающих сельские населенные пункты, осуществлялось в рамках федеральной целевой </w:t>
      </w:r>
      <w:hyperlink r:id="rId66" w:history="1">
        <w:r>
          <w:rPr>
            <w:color w:val="0000FF"/>
          </w:rPr>
          <w:t>программы</w:t>
        </w:r>
      </w:hyperlink>
      <w:r>
        <w:t xml:space="preserve"> "Модернизация транспортной системы России (2002 - 2010 годы)", утвержденной Постановлением Правительства Российской Федерации от 5 декабря 2001 г. N 848, государственным заказчиком которой является Федеральное дорожное агентство. На эти цели за 2003 - 2005 годы за счет средств федерального бюджета было выделено 2,6 млрд. рублей. Объем софинансирования за счет средств бюджетов субъектов Российской Федерации и внебюджетных источников на эти цели составил 12 млрд. рублей. В сельской местности было построено 1905,5 км автомобильных дорог общего пользования и приведено в нормативное техническое состояние 3611,6 км ведомственных автомобильных дорог.</w:t>
      </w:r>
    </w:p>
    <w:p w:rsidR="0020772D" w:rsidRDefault="0020772D">
      <w:pPr>
        <w:pStyle w:val="ConsPlusNormal"/>
        <w:ind w:firstLine="540"/>
        <w:jc w:val="both"/>
      </w:pPr>
    </w:p>
    <w:p w:rsidR="0020772D" w:rsidRDefault="0020772D">
      <w:pPr>
        <w:pStyle w:val="ConsPlusNormal"/>
        <w:jc w:val="center"/>
        <w:outlineLvl w:val="1"/>
      </w:pPr>
      <w:r>
        <w:t>III. МЕРОПРИЯТИЯ ПРОГРАММЫ</w:t>
      </w:r>
    </w:p>
    <w:p w:rsidR="0020772D" w:rsidRDefault="0020772D">
      <w:pPr>
        <w:pStyle w:val="ConsPlusNormal"/>
        <w:ind w:firstLine="540"/>
        <w:jc w:val="both"/>
      </w:pPr>
    </w:p>
    <w:p w:rsidR="0020772D" w:rsidRDefault="0020772D">
      <w:pPr>
        <w:pStyle w:val="ConsPlusNormal"/>
        <w:ind w:firstLine="540"/>
        <w:jc w:val="both"/>
      </w:pPr>
      <w:r>
        <w:t xml:space="preserve">Реализация мероприятий Программы будет способствовать решению задач, определенных Основными направлениями социально-экономической политики Правительства Российской Федерации на долгосрочную перспективу, Федеральным </w:t>
      </w:r>
      <w:hyperlink r:id="rId67" w:history="1">
        <w:r>
          <w:rPr>
            <w:color w:val="0000FF"/>
          </w:rPr>
          <w:t>законом</w:t>
        </w:r>
      </w:hyperlink>
      <w:r>
        <w:t xml:space="preserve"> "О развитии сельского хозяйства" и </w:t>
      </w:r>
      <w:hyperlink r:id="rId68" w:history="1">
        <w:r>
          <w:rPr>
            <w:color w:val="0000FF"/>
          </w:rPr>
          <w:t>Госпрограммой</w:t>
        </w:r>
      </w:hyperlink>
      <w:r>
        <w:t>. Предусматривается выполнение мероприятий Программы за счет средств федерального бюджета, консолидированных бюджетов субъектов Российской Федерации и внебюджетных источников.</w:t>
      </w:r>
    </w:p>
    <w:p w:rsidR="0020772D" w:rsidRDefault="0020772D">
      <w:pPr>
        <w:pStyle w:val="ConsPlusNormal"/>
        <w:jc w:val="both"/>
      </w:pPr>
      <w:r>
        <w:t xml:space="preserve">(в ред. </w:t>
      </w:r>
      <w:hyperlink r:id="rId69"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Мероприятия по научному обеспечению реализации Программы включают разработку новых технических подходов и технологий жилищно-гражданского строительства, инженерного обустройства населенных пунктов, расположенных в сельской местности, новых проектных решений в отношении объектов жилищного, социально-культурного назначения, проведение мониторинга процессов, происходящих в различных отраслях социальной сферы села, а также подготовку предложений и рекомендаций по их регулированию.</w:t>
      </w:r>
    </w:p>
    <w:p w:rsidR="0020772D" w:rsidRDefault="0020772D">
      <w:pPr>
        <w:pStyle w:val="ConsPlusNormal"/>
        <w:ind w:firstLine="540"/>
        <w:jc w:val="both"/>
      </w:pPr>
      <w:r>
        <w:t xml:space="preserve">Инвестиционные мероприятия по реализации Программы направлены на окончание строительства незавершенных объектов социальной сферы и инженерной инфраструктуры села, </w:t>
      </w:r>
      <w:r>
        <w:lastRenderedPageBreak/>
        <w:t>замену ветхого и аварийного фонда, реконструкцию, техническое перевооружение действующих объектов социальной сферы и инженерной инфраструктуры села, а также на новое строительство.</w:t>
      </w:r>
    </w:p>
    <w:p w:rsidR="0020772D" w:rsidRDefault="0020772D">
      <w:pPr>
        <w:pStyle w:val="ConsPlusNormal"/>
        <w:ind w:firstLine="540"/>
        <w:jc w:val="both"/>
      </w:pPr>
      <w:r>
        <w:t>Мероприятия по организационному обеспечению реализации Программы включают проведение планировочных работ, инвентаризацию и оптимизацию сети объектов социальной сферы, оказание содействия хозяйствующим субъектам, участвующим в социальном развитии села, создание других условий, способствующих улучшению условий жизни сельского населения, демографической и социально-психологической ситуации на селе.</w:t>
      </w:r>
    </w:p>
    <w:p w:rsidR="0020772D" w:rsidRDefault="0020772D">
      <w:pPr>
        <w:pStyle w:val="ConsPlusNormal"/>
        <w:ind w:firstLine="540"/>
        <w:jc w:val="both"/>
      </w:pPr>
      <w:r>
        <w:t>Программа включает мероприятия по улучшению жилищных условий граждан, проживающих в сельской местности, в том числе молодых семей и молодых специалистов на селе, развитию в сельской местности сети учреждений образования, здравоохранения, культуры, информационно-консультационного обеспечения, систем электро-, водо- и газоснабжения, сети автомобильных дорог общего пользования и телекоммуникационной связи, а также мероприятия по поддержке комплексной компактной застройки сельских поселений.</w:t>
      </w:r>
    </w:p>
    <w:p w:rsidR="0020772D" w:rsidRDefault="0020772D">
      <w:pPr>
        <w:pStyle w:val="ConsPlusNormal"/>
        <w:jc w:val="both"/>
      </w:pPr>
      <w:r>
        <w:t xml:space="preserve">(в ред. Постановлений Правительства РФ от 31.01.2009 </w:t>
      </w:r>
      <w:hyperlink r:id="rId70" w:history="1">
        <w:r>
          <w:rPr>
            <w:color w:val="0000FF"/>
          </w:rPr>
          <w:t>N 83</w:t>
        </w:r>
      </w:hyperlink>
      <w:r>
        <w:t xml:space="preserve">, от 12.12.2012 </w:t>
      </w:r>
      <w:hyperlink r:id="rId71" w:history="1">
        <w:r>
          <w:rPr>
            <w:color w:val="0000FF"/>
          </w:rPr>
          <w:t>N 1285</w:t>
        </w:r>
      </w:hyperlink>
      <w:r>
        <w:t>)</w:t>
      </w:r>
    </w:p>
    <w:p w:rsidR="0020772D" w:rsidRDefault="0020772D">
      <w:pPr>
        <w:pStyle w:val="ConsPlusNormal"/>
        <w:ind w:firstLine="540"/>
        <w:jc w:val="both"/>
      </w:pPr>
    </w:p>
    <w:p w:rsidR="0020772D" w:rsidRDefault="0020772D">
      <w:pPr>
        <w:pStyle w:val="ConsPlusNormal"/>
        <w:jc w:val="center"/>
        <w:outlineLvl w:val="2"/>
      </w:pPr>
      <w:r>
        <w:t>Улучшение жилищных условий граждан, проживающих</w:t>
      </w:r>
    </w:p>
    <w:p w:rsidR="0020772D" w:rsidRDefault="0020772D">
      <w:pPr>
        <w:pStyle w:val="ConsPlusNormal"/>
        <w:jc w:val="center"/>
      </w:pPr>
      <w:r>
        <w:t>в сельской местности, в том числе молодых семей</w:t>
      </w:r>
    </w:p>
    <w:p w:rsidR="0020772D" w:rsidRDefault="0020772D">
      <w:pPr>
        <w:pStyle w:val="ConsPlusNormal"/>
        <w:jc w:val="center"/>
      </w:pPr>
      <w:r>
        <w:t>и молодых специалистов</w:t>
      </w:r>
    </w:p>
    <w:p w:rsidR="0020772D" w:rsidRDefault="0020772D">
      <w:pPr>
        <w:pStyle w:val="ConsPlusNormal"/>
        <w:ind w:firstLine="540"/>
        <w:jc w:val="both"/>
      </w:pPr>
    </w:p>
    <w:p w:rsidR="0020772D" w:rsidRDefault="0020772D">
      <w:pPr>
        <w:pStyle w:val="ConsPlusNormal"/>
        <w:jc w:val="center"/>
      </w:pPr>
      <w:r>
        <w:t xml:space="preserve">(в ред. </w:t>
      </w:r>
      <w:hyperlink r:id="rId72" w:history="1">
        <w:r>
          <w:rPr>
            <w:color w:val="0000FF"/>
          </w:rPr>
          <w:t>Постановления</w:t>
        </w:r>
      </w:hyperlink>
      <w:r>
        <w:t xml:space="preserve"> Правительства РФ от 31.01.2009 N 83)</w:t>
      </w:r>
    </w:p>
    <w:p w:rsidR="0020772D" w:rsidRDefault="0020772D">
      <w:pPr>
        <w:pStyle w:val="ConsPlusNormal"/>
        <w:ind w:firstLine="540"/>
        <w:jc w:val="both"/>
      </w:pPr>
    </w:p>
    <w:p w:rsidR="0020772D" w:rsidRDefault="0020772D">
      <w:pPr>
        <w:pStyle w:val="ConsPlusNormal"/>
        <w:ind w:firstLine="540"/>
        <w:jc w:val="both"/>
      </w:pPr>
      <w:r>
        <w:t>Основной целью мероприятий по улучшению жилищных условий граждан, проживающих в сельской местности, в том числе молодых семей и молодых специалистов, является обеспечение жильем категорий граждан, не обладающих достаточными собственными средствами.</w:t>
      </w:r>
    </w:p>
    <w:p w:rsidR="0020772D" w:rsidRDefault="0020772D">
      <w:pPr>
        <w:pStyle w:val="ConsPlusNormal"/>
        <w:ind w:firstLine="540"/>
        <w:jc w:val="both"/>
      </w:pPr>
      <w:r>
        <w:t>На указанные мероприятия средства федерального бюджета выделяются на безвозвратной основе бюджетам субъектов Российской Федерации на условиях софинансирования, осуществляемого в порядке межбюджетных отношений.</w:t>
      </w:r>
    </w:p>
    <w:p w:rsidR="0020772D" w:rsidRDefault="0020772D">
      <w:pPr>
        <w:pStyle w:val="ConsPlusNormal"/>
        <w:ind w:firstLine="540"/>
        <w:jc w:val="both"/>
      </w:pPr>
      <w:r>
        <w:t>Министерство сельского хозяйства Российской Федерации совместно с Министерством регионального развития Российской Федерации обеспечивает формирование нормативной правовой базы для эффективного решения жилищной проблемы в сельской местности в соответствии с соглашением между указанными министерствами, оказывает методологическую и консультативную помощь субъектам Российской Федерации в решении вопросов разработки и внедрения механизмов жилищного кредитования, обеспечивает проведение мониторинга преобразований в жилищной сфере села в целях осуществления анализа ситуации, обобщения и распространения опыта регионов и эффективных методов реализации жилищной политики в сельской местности.</w:t>
      </w:r>
    </w:p>
    <w:p w:rsidR="0020772D" w:rsidRDefault="0020772D">
      <w:pPr>
        <w:pStyle w:val="ConsPlusNormal"/>
        <w:ind w:firstLine="540"/>
        <w:jc w:val="both"/>
      </w:pPr>
      <w:r>
        <w:t xml:space="preserve">Министерство сельского хозяйства Российской Федерации и органы исполнительной власти субъектов Российской Федерации в соответствии с соглашением между Министерством сельского хозяйства Российской Федерации и органом исполнительной власти субъекта Российской Федерации обеспечивают выполнение мероприятий по улучшению жилищных условий граждан, проживающих в сельской местности, в том числе молодых семей и молодых специалистов, согласно </w:t>
      </w:r>
      <w:hyperlink w:anchor="P515" w:history="1">
        <w:r>
          <w:rPr>
            <w:color w:val="0000FF"/>
          </w:rPr>
          <w:t>приложениям N 1</w:t>
        </w:r>
      </w:hyperlink>
      <w:r>
        <w:t xml:space="preserve"> и </w:t>
      </w:r>
      <w:hyperlink w:anchor="P643" w:history="1">
        <w:r>
          <w:rPr>
            <w:color w:val="0000FF"/>
          </w:rPr>
          <w:t>2</w:t>
        </w:r>
      </w:hyperlink>
      <w:r>
        <w:t>.</w:t>
      </w:r>
    </w:p>
    <w:p w:rsidR="0020772D" w:rsidRDefault="0020772D">
      <w:pPr>
        <w:pStyle w:val="ConsPlusNormal"/>
        <w:ind w:firstLine="540"/>
        <w:jc w:val="both"/>
      </w:pPr>
      <w:r>
        <w:t>В процессе реализации указанных мероприятий предусматривается использование механизма ипотечного жилищного кредитования. В случае привлечения гражданами средств ипотечного жилищного кредита или займа на строительство (приобретение) жилья средства государственной поддержки, предоставляемые в форме социальных выплат, могут быть направлены на уплату первоначального взноса, а также на погашение основного долга и уплату процентов по ипотечным жилищным кредитам или займам при условии признания гражданина на дату заключения соответствующего кредитного договора (договора займа) участником указанных мероприятий.</w:t>
      </w:r>
    </w:p>
    <w:p w:rsidR="0020772D" w:rsidRDefault="0020772D">
      <w:pPr>
        <w:pStyle w:val="ConsPlusNormal"/>
        <w:ind w:firstLine="540"/>
        <w:jc w:val="both"/>
      </w:pPr>
      <w:r>
        <w:t xml:space="preserve">Порядок и условия предоставления субсидий из федерального бюджета бюджетам субъектов Российской Федерации в целях софинансирования мероприятий по улучшению жилищных условий граждан, проживающих в сельской местности, в том числе молодых семей и молодых специалистов, осуществляются в соответствии с Правилами предоставления и </w:t>
      </w:r>
      <w:r>
        <w:lastRenderedPageBreak/>
        <w:t xml:space="preserve">распределения субсидий из федерального бюджета бюджетам субъектов Российской Федерации на улучшение жилищных условий граждан, проживающих в сельской местности, в том числе молодых семей и молодых специалистов, предусмотренными </w:t>
      </w:r>
      <w:hyperlink w:anchor="P3672" w:history="1">
        <w:r>
          <w:rPr>
            <w:color w:val="0000FF"/>
          </w:rPr>
          <w:t>приложением N 16</w:t>
        </w:r>
      </w:hyperlink>
      <w:r>
        <w:t>.</w:t>
      </w:r>
    </w:p>
    <w:p w:rsidR="0020772D" w:rsidRDefault="0020772D">
      <w:pPr>
        <w:pStyle w:val="ConsPlusNormal"/>
        <w:ind w:firstLine="540"/>
        <w:jc w:val="both"/>
      </w:pPr>
      <w:r>
        <w:t>Реализация указанных мероприятий позволит:</w:t>
      </w:r>
    </w:p>
    <w:p w:rsidR="0020772D" w:rsidRDefault="0020772D">
      <w:pPr>
        <w:pStyle w:val="ConsPlusNormal"/>
        <w:ind w:firstLine="540"/>
        <w:jc w:val="both"/>
      </w:pPr>
      <w:r>
        <w:t>улучшить жилищные условия более 211,5 тыс. сельских семей, в том числе 89,2 тыс. молодых семей и молодых специалистов, и повысить уровень коммунального обустройства жилья в сельской местности;</w:t>
      </w:r>
    </w:p>
    <w:p w:rsidR="0020772D" w:rsidRDefault="0020772D">
      <w:pPr>
        <w:pStyle w:val="ConsPlusNormal"/>
        <w:jc w:val="both"/>
      </w:pPr>
      <w:r>
        <w:t xml:space="preserve">(в ред. Постановлений Правительства РФ от 28.04.2011 </w:t>
      </w:r>
      <w:hyperlink r:id="rId73" w:history="1">
        <w:r>
          <w:rPr>
            <w:color w:val="0000FF"/>
          </w:rPr>
          <w:t>N 336</w:t>
        </w:r>
      </w:hyperlink>
      <w:r>
        <w:t xml:space="preserve">, от 12.12.2012 </w:t>
      </w:r>
      <w:hyperlink r:id="rId74" w:history="1">
        <w:r>
          <w:rPr>
            <w:color w:val="0000FF"/>
          </w:rPr>
          <w:t>N 1285</w:t>
        </w:r>
      </w:hyperlink>
      <w:r>
        <w:t>)</w:t>
      </w:r>
    </w:p>
    <w:p w:rsidR="0020772D" w:rsidRDefault="0020772D">
      <w:pPr>
        <w:pStyle w:val="ConsPlusNormal"/>
        <w:ind w:firstLine="540"/>
        <w:jc w:val="both"/>
      </w:pPr>
      <w:r>
        <w:t>создать условия для закрепления молодых специалистов в агропромышленном комплексе и социальной сфере села, а также приостановить миграцию сельской молодежи;</w:t>
      </w:r>
    </w:p>
    <w:p w:rsidR="0020772D" w:rsidRDefault="0020772D">
      <w:pPr>
        <w:pStyle w:val="ConsPlusNormal"/>
        <w:ind w:firstLine="540"/>
        <w:jc w:val="both"/>
      </w:pPr>
      <w:r>
        <w:t>сформировать систему ипотечного жилищного кредитования в сельской местности на базе государственных стандартов, разрабатываемых для создания системы ипотечного жилищного кредитования граждан, постоянно проживающих в сельской местности, установить порядок выдачи и погашения ипотечных жилищных кредитов, их обслуживания, а также механизм их рефинансирования;</w:t>
      </w:r>
    </w:p>
    <w:p w:rsidR="0020772D" w:rsidRDefault="0020772D">
      <w:pPr>
        <w:pStyle w:val="ConsPlusNormal"/>
        <w:ind w:firstLine="540"/>
        <w:jc w:val="both"/>
      </w:pPr>
      <w:r>
        <w:t>привлечь для финансового обеспечения средства внебюджетных источников финансирования;</w:t>
      </w:r>
    </w:p>
    <w:p w:rsidR="0020772D" w:rsidRDefault="0020772D">
      <w:pPr>
        <w:pStyle w:val="ConsPlusNormal"/>
        <w:ind w:firstLine="540"/>
        <w:jc w:val="both"/>
      </w:pPr>
      <w:r>
        <w:t>создать условия для улучшения демографической ситуации в сельской местности.</w:t>
      </w:r>
    </w:p>
    <w:p w:rsidR="0020772D" w:rsidRDefault="0020772D">
      <w:pPr>
        <w:pStyle w:val="ConsPlusNormal"/>
        <w:ind w:firstLine="540"/>
        <w:jc w:val="both"/>
      </w:pPr>
    </w:p>
    <w:p w:rsidR="0020772D" w:rsidRDefault="0020772D">
      <w:pPr>
        <w:pStyle w:val="ConsPlusNormal"/>
        <w:jc w:val="center"/>
        <w:outlineLvl w:val="2"/>
      </w:pPr>
      <w:r>
        <w:t>Обеспечение доступным жильем молодых семей и молодых</w:t>
      </w:r>
    </w:p>
    <w:p w:rsidR="0020772D" w:rsidRDefault="0020772D">
      <w:pPr>
        <w:pStyle w:val="ConsPlusNormal"/>
        <w:jc w:val="center"/>
      </w:pPr>
      <w:r>
        <w:t>специалистов на селе</w:t>
      </w:r>
    </w:p>
    <w:p w:rsidR="0020772D" w:rsidRDefault="0020772D">
      <w:pPr>
        <w:pStyle w:val="ConsPlusNormal"/>
        <w:ind w:firstLine="540"/>
        <w:jc w:val="both"/>
      </w:pPr>
    </w:p>
    <w:p w:rsidR="0020772D" w:rsidRDefault="0020772D">
      <w:pPr>
        <w:pStyle w:val="ConsPlusNormal"/>
        <w:ind w:firstLine="540"/>
        <w:jc w:val="both"/>
      </w:pPr>
      <w:r>
        <w:t xml:space="preserve">Исключен. - </w:t>
      </w:r>
      <w:hyperlink r:id="rId75" w:history="1">
        <w:r>
          <w:rPr>
            <w:color w:val="0000FF"/>
          </w:rPr>
          <w:t>Постановление</w:t>
        </w:r>
      </w:hyperlink>
      <w:r>
        <w:t xml:space="preserve"> Правительства РФ от 31.01.2009 N 83.</w:t>
      </w:r>
    </w:p>
    <w:p w:rsidR="0020772D" w:rsidRDefault="0020772D">
      <w:pPr>
        <w:pStyle w:val="ConsPlusNormal"/>
        <w:ind w:firstLine="540"/>
        <w:jc w:val="both"/>
      </w:pPr>
    </w:p>
    <w:p w:rsidR="0020772D" w:rsidRDefault="0020772D">
      <w:pPr>
        <w:pStyle w:val="ConsPlusNormal"/>
        <w:jc w:val="center"/>
        <w:outlineLvl w:val="2"/>
      </w:pPr>
      <w:r>
        <w:t>Развитие сети общеобразовательных учреждений</w:t>
      </w:r>
    </w:p>
    <w:p w:rsidR="0020772D" w:rsidRDefault="0020772D">
      <w:pPr>
        <w:pStyle w:val="ConsPlusNormal"/>
        <w:jc w:val="center"/>
      </w:pPr>
      <w:r>
        <w:t>в сельской местности</w:t>
      </w:r>
    </w:p>
    <w:p w:rsidR="0020772D" w:rsidRDefault="0020772D">
      <w:pPr>
        <w:pStyle w:val="ConsPlusNormal"/>
        <w:ind w:firstLine="540"/>
        <w:jc w:val="both"/>
      </w:pPr>
    </w:p>
    <w:p w:rsidR="0020772D" w:rsidRDefault="0020772D">
      <w:pPr>
        <w:pStyle w:val="ConsPlusNormal"/>
        <w:ind w:firstLine="540"/>
        <w:jc w:val="both"/>
      </w:pPr>
      <w:r>
        <w:t>Для реализации в сельской местности принципа общедоступности образования, повышения качества образования в соответствии с экономическими и социальными требованиями, обеспечения адаптации выпускников школ к новым социально-экономическим условиям, повышения их конкурентоспособности при поступлении в образовательные учреждения осуществляются следующие мероприятия:</w:t>
      </w:r>
    </w:p>
    <w:p w:rsidR="0020772D" w:rsidRDefault="0020772D">
      <w:pPr>
        <w:pStyle w:val="ConsPlusNormal"/>
        <w:ind w:firstLine="540"/>
        <w:jc w:val="both"/>
      </w:pPr>
      <w:r>
        <w:t>всесторонняя подготовка учащихся и развитие профильного обучения в старших классах;</w:t>
      </w:r>
    </w:p>
    <w:p w:rsidR="0020772D" w:rsidRDefault="0020772D">
      <w:pPr>
        <w:pStyle w:val="ConsPlusNormal"/>
        <w:ind w:firstLine="540"/>
        <w:jc w:val="both"/>
      </w:pPr>
      <w:r>
        <w:t>реструктуризация сети образовательных учреждений в сельской местности с учетом демографических факторов и изменений в системе расселения;</w:t>
      </w:r>
    </w:p>
    <w:p w:rsidR="0020772D" w:rsidRDefault="0020772D">
      <w:pPr>
        <w:pStyle w:val="ConsPlusNormal"/>
        <w:ind w:firstLine="540"/>
        <w:jc w:val="both"/>
      </w:pPr>
      <w:r>
        <w:t>создание гибких форм дошкольного, дополнительного, начального профессионального образования в сельской местности на базе сельских социокультурных образовательных комплексов, развитие центров довузовской подготовки обучающихся;</w:t>
      </w:r>
    </w:p>
    <w:p w:rsidR="0020772D" w:rsidRDefault="0020772D">
      <w:pPr>
        <w:pStyle w:val="ConsPlusNormal"/>
        <w:ind w:firstLine="540"/>
        <w:jc w:val="both"/>
      </w:pPr>
      <w:r>
        <w:t>стимулирование привлечения инвестиций частных и некоммерческих структур в развитие образования на селе;</w:t>
      </w:r>
    </w:p>
    <w:p w:rsidR="0020772D" w:rsidRDefault="0020772D">
      <w:pPr>
        <w:pStyle w:val="ConsPlusNormal"/>
        <w:ind w:firstLine="540"/>
        <w:jc w:val="both"/>
      </w:pPr>
      <w:r>
        <w:t>более полное удовлетворение потребностей образовательных учреждений в квалифицированных кадрах.</w:t>
      </w:r>
    </w:p>
    <w:p w:rsidR="0020772D" w:rsidRDefault="0020772D">
      <w:pPr>
        <w:pStyle w:val="ConsPlusNormal"/>
        <w:ind w:firstLine="540"/>
        <w:jc w:val="both"/>
      </w:pPr>
      <w:r>
        <w:t xml:space="preserve">Выполнение мероприятий по развитию сети общеобразовательных учреждений в сельской местности согласно </w:t>
      </w:r>
      <w:hyperlink w:anchor="P687" w:history="1">
        <w:r>
          <w:rPr>
            <w:color w:val="0000FF"/>
          </w:rPr>
          <w:t>приложению N 3</w:t>
        </w:r>
      </w:hyperlink>
      <w:r>
        <w:t xml:space="preserve"> позволит повысить уровень обеспеченности села образовательными учреждениями.</w:t>
      </w:r>
    </w:p>
    <w:p w:rsidR="0020772D" w:rsidRDefault="0020772D">
      <w:pPr>
        <w:pStyle w:val="ConsPlusNormal"/>
        <w:ind w:firstLine="540"/>
        <w:jc w:val="both"/>
      </w:pPr>
    </w:p>
    <w:p w:rsidR="0020772D" w:rsidRDefault="0020772D">
      <w:pPr>
        <w:pStyle w:val="ConsPlusNormal"/>
        <w:jc w:val="center"/>
        <w:outlineLvl w:val="2"/>
      </w:pPr>
      <w:r>
        <w:t>Развитие сети учреждений первичной медико-санитарной</w:t>
      </w:r>
    </w:p>
    <w:p w:rsidR="0020772D" w:rsidRDefault="0020772D">
      <w:pPr>
        <w:pStyle w:val="ConsPlusNormal"/>
        <w:jc w:val="center"/>
      </w:pPr>
      <w:r>
        <w:t>помощи, физической культуры и спорта в сельской местности</w:t>
      </w:r>
    </w:p>
    <w:p w:rsidR="0020772D" w:rsidRDefault="0020772D">
      <w:pPr>
        <w:pStyle w:val="ConsPlusNormal"/>
        <w:ind w:firstLine="540"/>
        <w:jc w:val="both"/>
      </w:pPr>
    </w:p>
    <w:p w:rsidR="0020772D" w:rsidRDefault="0020772D">
      <w:pPr>
        <w:pStyle w:val="ConsPlusNormal"/>
        <w:ind w:firstLine="540"/>
        <w:jc w:val="both"/>
      </w:pPr>
      <w:r>
        <w:t>Целью Программы является развитие сети учреждений здравоохранения в сельской местности и совершенствование предоставления первичной медико-санитарной помощи на базе сельских районных, участковых больниц и фельдшерско-акушерских пунктов.</w:t>
      </w:r>
    </w:p>
    <w:p w:rsidR="0020772D" w:rsidRDefault="0020772D">
      <w:pPr>
        <w:pStyle w:val="ConsPlusNormal"/>
        <w:ind w:firstLine="540"/>
        <w:jc w:val="both"/>
      </w:pPr>
      <w:r>
        <w:t>Программа предусматривает реализацию следующих мероприятий в области развития сети учреждений первичной медико-санитарной помощи:</w:t>
      </w:r>
    </w:p>
    <w:p w:rsidR="0020772D" w:rsidRDefault="0020772D">
      <w:pPr>
        <w:pStyle w:val="ConsPlusNormal"/>
        <w:ind w:firstLine="540"/>
        <w:jc w:val="both"/>
      </w:pPr>
      <w:r>
        <w:lastRenderedPageBreak/>
        <w:t>укрепление материально-технической базы лечебно-профилактических учреждений здравоохранения сельских районов с учетом создания выездных формирований, центров, отделений общей врачебной (семейной) практики;</w:t>
      </w:r>
    </w:p>
    <w:p w:rsidR="0020772D" w:rsidRDefault="0020772D">
      <w:pPr>
        <w:pStyle w:val="ConsPlusNormal"/>
        <w:ind w:firstLine="540"/>
        <w:jc w:val="both"/>
      </w:pPr>
      <w:r>
        <w:t>совершенствование предоставления первичной медико-санитарной помощи сельскому населению на основе внедрения принципов общей врачебной (семейной) практики;</w:t>
      </w:r>
    </w:p>
    <w:p w:rsidR="0020772D" w:rsidRDefault="0020772D">
      <w:pPr>
        <w:pStyle w:val="ConsPlusNormal"/>
        <w:ind w:firstLine="540"/>
        <w:jc w:val="both"/>
      </w:pPr>
      <w:r>
        <w:t>обеспечение сельского населения скорой медицинской помощью путем совершенствования нормативного правового, материально-технического и кадрового обеспечения;</w:t>
      </w:r>
    </w:p>
    <w:p w:rsidR="0020772D" w:rsidRDefault="0020772D">
      <w:pPr>
        <w:pStyle w:val="ConsPlusNormal"/>
        <w:ind w:firstLine="540"/>
        <w:jc w:val="both"/>
      </w:pPr>
      <w:r>
        <w:t>совершенствование консультативной, диагностической и лечебной помощи на основе внедрения выездных форм предоставления медицинской помощи;</w:t>
      </w:r>
    </w:p>
    <w:p w:rsidR="0020772D" w:rsidRDefault="0020772D">
      <w:pPr>
        <w:pStyle w:val="ConsPlusNormal"/>
        <w:ind w:firstLine="540"/>
        <w:jc w:val="both"/>
      </w:pPr>
      <w:r>
        <w:t>укомплектование учреждений здравоохранения преимущественно специалистами общей врачебной (семейной) практики;</w:t>
      </w:r>
    </w:p>
    <w:p w:rsidR="0020772D" w:rsidRDefault="0020772D">
      <w:pPr>
        <w:pStyle w:val="ConsPlusNormal"/>
        <w:ind w:firstLine="540"/>
        <w:jc w:val="both"/>
      </w:pPr>
      <w:r>
        <w:t>развитие института врача общей практики (семейного врача).</w:t>
      </w:r>
    </w:p>
    <w:p w:rsidR="0020772D" w:rsidRDefault="0020772D">
      <w:pPr>
        <w:pStyle w:val="ConsPlusNormal"/>
        <w:ind w:firstLine="540"/>
        <w:jc w:val="both"/>
      </w:pPr>
      <w:r>
        <w:t xml:space="preserve">В результате реализации мероприятий по развитию сети учреждений первичной медико-санитарной помощи, физической культуры и спорта в сельской местности согласно </w:t>
      </w:r>
      <w:hyperlink w:anchor="P811" w:history="1">
        <w:r>
          <w:rPr>
            <w:color w:val="0000FF"/>
          </w:rPr>
          <w:t>приложению N 4</w:t>
        </w:r>
      </w:hyperlink>
      <w:r>
        <w:t xml:space="preserve"> будет расширен доступ сельского населения к услугам учреждений здравоохранения.</w:t>
      </w:r>
    </w:p>
    <w:p w:rsidR="0020772D" w:rsidRDefault="0020772D">
      <w:pPr>
        <w:pStyle w:val="ConsPlusNormal"/>
        <w:ind w:firstLine="540"/>
        <w:jc w:val="both"/>
      </w:pPr>
      <w:r>
        <w:t>В области физической культуры и спорта Программой предусмотрена реализация следующих мероприятий:</w:t>
      </w:r>
    </w:p>
    <w:p w:rsidR="0020772D" w:rsidRDefault="0020772D">
      <w:pPr>
        <w:pStyle w:val="ConsPlusNormal"/>
        <w:ind w:firstLine="540"/>
        <w:jc w:val="both"/>
      </w:pPr>
      <w:r>
        <w:t>разработка региональных и муниципальных программ развития физической культуры и спорта, предусматривающих создание условий для занятий физической культурой, вовлечение в активные занятия физической культурой детей и молодежи, проведение спортивно-массовых мероприятий;</w:t>
      </w:r>
    </w:p>
    <w:p w:rsidR="0020772D" w:rsidRDefault="0020772D">
      <w:pPr>
        <w:pStyle w:val="ConsPlusNormal"/>
        <w:ind w:firstLine="540"/>
        <w:jc w:val="both"/>
      </w:pPr>
      <w:r>
        <w:t>создание материально-технической базы для проведения физкультурно-оздоровительных и спортивных мероприятий;</w:t>
      </w:r>
    </w:p>
    <w:p w:rsidR="0020772D" w:rsidRDefault="0020772D">
      <w:pPr>
        <w:pStyle w:val="ConsPlusNormal"/>
        <w:ind w:firstLine="540"/>
        <w:jc w:val="both"/>
      </w:pPr>
      <w:r>
        <w:t>проведение финальных соревнований по традиционным (национальным) для России видам спорта (лапта, городки, северное многоборье, казачьи игры и др.).</w:t>
      </w:r>
    </w:p>
    <w:p w:rsidR="0020772D" w:rsidRDefault="0020772D">
      <w:pPr>
        <w:pStyle w:val="ConsPlusNormal"/>
        <w:ind w:firstLine="540"/>
        <w:jc w:val="both"/>
      </w:pPr>
      <w:r>
        <w:t>Выполнение указанных мероприятий позволит снизить заболеваемость сельского населения на 8 - 10 процентов, сократить потери рабочего времени в связи с заболеваемостью и снизить расходы средств Фонда социального страхования Российской Федерации на оплату больничных листов.</w:t>
      </w:r>
    </w:p>
    <w:p w:rsidR="0020772D" w:rsidRDefault="0020772D">
      <w:pPr>
        <w:pStyle w:val="ConsPlusNormal"/>
        <w:ind w:firstLine="540"/>
        <w:jc w:val="both"/>
      </w:pPr>
    </w:p>
    <w:p w:rsidR="0020772D" w:rsidRDefault="0020772D">
      <w:pPr>
        <w:pStyle w:val="ConsPlusNormal"/>
        <w:jc w:val="center"/>
        <w:outlineLvl w:val="2"/>
      </w:pPr>
      <w:r>
        <w:t>Развитие культурно-досуговой деятельности</w:t>
      </w:r>
    </w:p>
    <w:p w:rsidR="0020772D" w:rsidRDefault="0020772D">
      <w:pPr>
        <w:pStyle w:val="ConsPlusNormal"/>
        <w:jc w:val="center"/>
      </w:pPr>
      <w:r>
        <w:t>в сельской местности</w:t>
      </w:r>
    </w:p>
    <w:p w:rsidR="0020772D" w:rsidRDefault="0020772D">
      <w:pPr>
        <w:pStyle w:val="ConsPlusNormal"/>
        <w:ind w:firstLine="540"/>
        <w:jc w:val="both"/>
      </w:pPr>
    </w:p>
    <w:p w:rsidR="0020772D" w:rsidRDefault="0020772D">
      <w:pPr>
        <w:pStyle w:val="ConsPlusNormal"/>
        <w:ind w:firstLine="540"/>
        <w:jc w:val="both"/>
      </w:pPr>
      <w:r>
        <w:t>Целью мероприятий в области развития культуры является сохранение и развитие сельского образа жизни, улучшение условий доступа различных групп сельского населения к культурным ценностям и информационным ресурсам.</w:t>
      </w:r>
    </w:p>
    <w:p w:rsidR="0020772D" w:rsidRDefault="0020772D">
      <w:pPr>
        <w:pStyle w:val="ConsPlusNormal"/>
        <w:ind w:firstLine="540"/>
        <w:jc w:val="both"/>
      </w:pPr>
      <w:r>
        <w:t>В области развития учреждений культуры и отдыха предусмотрены следующие мероприятия:</w:t>
      </w:r>
    </w:p>
    <w:p w:rsidR="0020772D" w:rsidRDefault="0020772D">
      <w:pPr>
        <w:pStyle w:val="ConsPlusNormal"/>
        <w:ind w:firstLine="540"/>
        <w:jc w:val="both"/>
      </w:pPr>
      <w:r>
        <w:t>проведение инвентаризации, паспортизации и реструктуризации сельских учреждений культуры и отдыха, разработка территориальных схем их размещения;</w:t>
      </w:r>
    </w:p>
    <w:p w:rsidR="0020772D" w:rsidRDefault="0020772D">
      <w:pPr>
        <w:pStyle w:val="ConsPlusNormal"/>
        <w:ind w:firstLine="540"/>
        <w:jc w:val="both"/>
      </w:pPr>
      <w:r>
        <w:t>повышение уровня обеспеченности учреждениями культуры и отдыха в сельской местности;</w:t>
      </w:r>
    </w:p>
    <w:p w:rsidR="0020772D" w:rsidRDefault="0020772D">
      <w:pPr>
        <w:pStyle w:val="ConsPlusNormal"/>
        <w:ind w:firstLine="540"/>
        <w:jc w:val="both"/>
      </w:pPr>
      <w:r>
        <w:t>создание на базе реконструируемых зданий клубных учреждений зональных культурных комплексов повышенной комфортности;</w:t>
      </w:r>
    </w:p>
    <w:p w:rsidR="0020772D" w:rsidRDefault="0020772D">
      <w:pPr>
        <w:pStyle w:val="ConsPlusNormal"/>
        <w:ind w:firstLine="540"/>
        <w:jc w:val="both"/>
      </w:pPr>
      <w:r>
        <w:t>привлечение и закрепление специалистов для работы в сельских учреждениях культуры и отдыха;</w:t>
      </w:r>
    </w:p>
    <w:p w:rsidR="0020772D" w:rsidRDefault="0020772D">
      <w:pPr>
        <w:pStyle w:val="ConsPlusNormal"/>
        <w:ind w:firstLine="540"/>
        <w:jc w:val="both"/>
      </w:pPr>
      <w:r>
        <w:t>обеспечение доступа сельского населения к достижениям культуры, искусства и литературы на базе использования современных передвижных форм культурного обслуживания населения;</w:t>
      </w:r>
    </w:p>
    <w:p w:rsidR="0020772D" w:rsidRDefault="0020772D">
      <w:pPr>
        <w:pStyle w:val="ConsPlusNormal"/>
        <w:ind w:firstLine="540"/>
        <w:jc w:val="both"/>
      </w:pPr>
      <w:r>
        <w:t>возрождение и развитие традиционных форм самодеятельного художественного и научно-технического творчества, народных промыслов, ремесел, приобщение сельской молодежи к традициям народной культуры, выявление и поддержка талантов и дарований;</w:t>
      </w:r>
    </w:p>
    <w:p w:rsidR="0020772D" w:rsidRDefault="0020772D">
      <w:pPr>
        <w:pStyle w:val="ConsPlusNormal"/>
        <w:ind w:firstLine="540"/>
        <w:jc w:val="both"/>
      </w:pPr>
      <w:r>
        <w:t>сохранение и обогащение историко-культурного наследия, национальных, местных обычаев, обрядов и фольклора;</w:t>
      </w:r>
    </w:p>
    <w:p w:rsidR="0020772D" w:rsidRDefault="0020772D">
      <w:pPr>
        <w:pStyle w:val="ConsPlusNormal"/>
        <w:ind w:firstLine="540"/>
        <w:jc w:val="both"/>
      </w:pPr>
      <w:r>
        <w:t>сохранение и эффективное использование в научных и просветительных целях сельского музейного фонда, развитие межмузейного обмена на региональном и межрегиональном уровнях;</w:t>
      </w:r>
    </w:p>
    <w:p w:rsidR="0020772D" w:rsidRDefault="0020772D">
      <w:pPr>
        <w:pStyle w:val="ConsPlusNormal"/>
        <w:ind w:firstLine="540"/>
        <w:jc w:val="both"/>
      </w:pPr>
      <w:r>
        <w:lastRenderedPageBreak/>
        <w:t>сохранение и развитие сельских библиотек в системе культурно-образовательного комплекса села, восстановление централизованного финансового обеспечения системы книгоснабжения сельских библиотек;</w:t>
      </w:r>
    </w:p>
    <w:p w:rsidR="0020772D" w:rsidRDefault="0020772D">
      <w:pPr>
        <w:pStyle w:val="ConsPlusNormal"/>
        <w:jc w:val="both"/>
      </w:pPr>
      <w:r>
        <w:t xml:space="preserve">(в ред. </w:t>
      </w:r>
      <w:hyperlink r:id="rId76"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улучшение качества кинопроката и кинообслуживания сельского населения путем переоснащения киноустановок.</w:t>
      </w:r>
    </w:p>
    <w:p w:rsidR="0020772D" w:rsidRDefault="0020772D">
      <w:pPr>
        <w:pStyle w:val="ConsPlusNormal"/>
        <w:ind w:firstLine="540"/>
        <w:jc w:val="both"/>
      </w:pPr>
      <w:r>
        <w:t xml:space="preserve">Реализация мероприятий по развитию культурно-досуговой деятельности в сельской местности согласно </w:t>
      </w:r>
      <w:hyperlink w:anchor="P1137" w:history="1">
        <w:r>
          <w:rPr>
            <w:color w:val="0000FF"/>
          </w:rPr>
          <w:t>приложению N 5</w:t>
        </w:r>
      </w:hyperlink>
      <w:r>
        <w:t xml:space="preserve"> позволит расширить культурно-досуговую деятельность в сельской местности и приобщить ее население к культурно-историческому наследию.</w:t>
      </w:r>
    </w:p>
    <w:p w:rsidR="0020772D" w:rsidRDefault="0020772D">
      <w:pPr>
        <w:pStyle w:val="ConsPlusNormal"/>
        <w:ind w:firstLine="540"/>
        <w:jc w:val="both"/>
      </w:pPr>
    </w:p>
    <w:p w:rsidR="0020772D" w:rsidRDefault="0020772D">
      <w:pPr>
        <w:pStyle w:val="ConsPlusNormal"/>
        <w:jc w:val="center"/>
        <w:outlineLvl w:val="2"/>
      </w:pPr>
      <w:r>
        <w:t>Развитие торгового и бытового обслуживания</w:t>
      </w:r>
    </w:p>
    <w:p w:rsidR="0020772D" w:rsidRDefault="0020772D">
      <w:pPr>
        <w:pStyle w:val="ConsPlusNormal"/>
        <w:jc w:val="center"/>
      </w:pPr>
      <w:r>
        <w:t>в сельской местности</w:t>
      </w:r>
    </w:p>
    <w:p w:rsidR="0020772D" w:rsidRDefault="0020772D">
      <w:pPr>
        <w:pStyle w:val="ConsPlusNormal"/>
        <w:ind w:firstLine="540"/>
        <w:jc w:val="both"/>
      </w:pPr>
    </w:p>
    <w:p w:rsidR="0020772D" w:rsidRDefault="0020772D">
      <w:pPr>
        <w:pStyle w:val="ConsPlusNormal"/>
        <w:ind w:firstLine="540"/>
        <w:jc w:val="both"/>
      </w:pPr>
      <w:r>
        <w:t>Программа предусматривает следующие мероприятия в области развития торгового и бытового обслуживания в сельской местности:</w:t>
      </w:r>
    </w:p>
    <w:p w:rsidR="0020772D" w:rsidRDefault="0020772D">
      <w:pPr>
        <w:pStyle w:val="ConsPlusNormal"/>
        <w:ind w:firstLine="540"/>
        <w:jc w:val="both"/>
      </w:pPr>
      <w:r>
        <w:t>развитие рыночной инфраструктуры обслуживания сельского населения;</w:t>
      </w:r>
    </w:p>
    <w:p w:rsidR="0020772D" w:rsidRDefault="0020772D">
      <w:pPr>
        <w:pStyle w:val="ConsPlusNormal"/>
        <w:ind w:firstLine="540"/>
        <w:jc w:val="both"/>
      </w:pPr>
      <w:r>
        <w:t>организация эффективных схем торгового и бытового обслуживания жителей удаленных населенных пунктов, расположенных в сельской местности;</w:t>
      </w:r>
    </w:p>
    <w:p w:rsidR="0020772D" w:rsidRDefault="0020772D">
      <w:pPr>
        <w:pStyle w:val="ConsPlusNormal"/>
        <w:ind w:firstLine="540"/>
        <w:jc w:val="both"/>
      </w:pPr>
      <w:r>
        <w:t>расширение сети организаций общественного питания.</w:t>
      </w:r>
    </w:p>
    <w:p w:rsidR="0020772D" w:rsidRDefault="0020772D">
      <w:pPr>
        <w:pStyle w:val="ConsPlusNormal"/>
        <w:ind w:firstLine="540"/>
        <w:jc w:val="both"/>
      </w:pPr>
      <w:r>
        <w:t xml:space="preserve">Реализация мероприятий по развитию торгового и бытового обслуживания в сельской местности согласно </w:t>
      </w:r>
      <w:hyperlink w:anchor="P1346" w:history="1">
        <w:r>
          <w:rPr>
            <w:color w:val="0000FF"/>
          </w:rPr>
          <w:t>приложению N 6</w:t>
        </w:r>
      </w:hyperlink>
      <w:r>
        <w:t xml:space="preserve"> позволит обеспечить товарами и услугами сельских жителей, расширить ассортимент товаров (услуг), реализуемых в сельской местности, повысить качество торгового и бытового обслуживания и сократить потери времени на приобретение товаров и услуг.</w:t>
      </w:r>
    </w:p>
    <w:p w:rsidR="0020772D" w:rsidRDefault="0020772D">
      <w:pPr>
        <w:pStyle w:val="ConsPlusNormal"/>
        <w:ind w:firstLine="540"/>
        <w:jc w:val="both"/>
      </w:pPr>
    </w:p>
    <w:p w:rsidR="0020772D" w:rsidRDefault="0020772D">
      <w:pPr>
        <w:pStyle w:val="ConsPlusNormal"/>
        <w:jc w:val="center"/>
        <w:outlineLvl w:val="2"/>
      </w:pPr>
      <w:r>
        <w:t>Развитие информационно-консультационного обслуживания</w:t>
      </w:r>
    </w:p>
    <w:p w:rsidR="0020772D" w:rsidRDefault="0020772D">
      <w:pPr>
        <w:pStyle w:val="ConsPlusNormal"/>
        <w:jc w:val="center"/>
      </w:pPr>
      <w:r>
        <w:t>в сельской местности</w:t>
      </w:r>
    </w:p>
    <w:p w:rsidR="0020772D" w:rsidRDefault="0020772D">
      <w:pPr>
        <w:pStyle w:val="ConsPlusNormal"/>
        <w:ind w:firstLine="540"/>
        <w:jc w:val="both"/>
      </w:pPr>
    </w:p>
    <w:p w:rsidR="0020772D" w:rsidRDefault="0020772D">
      <w:pPr>
        <w:pStyle w:val="ConsPlusNormal"/>
        <w:ind w:firstLine="540"/>
        <w:jc w:val="both"/>
      </w:pPr>
      <w:r>
        <w:t>Целью Программы является развитие и совершенствование информационно-консультационного обслуживания сельского населения по следующим направлениям:</w:t>
      </w:r>
    </w:p>
    <w:p w:rsidR="0020772D" w:rsidRDefault="0020772D">
      <w:pPr>
        <w:pStyle w:val="ConsPlusNormal"/>
        <w:ind w:firstLine="540"/>
        <w:jc w:val="both"/>
      </w:pPr>
      <w:r>
        <w:t>организация сельскохозяйственного производства;</w:t>
      </w:r>
    </w:p>
    <w:p w:rsidR="0020772D" w:rsidRDefault="0020772D">
      <w:pPr>
        <w:pStyle w:val="ConsPlusNormal"/>
        <w:ind w:firstLine="540"/>
        <w:jc w:val="both"/>
      </w:pPr>
      <w:r>
        <w:t>правовое, производственное и техническое консультирование, оказание практической помощи в области маркетинга и менеджмента, а также в других областях, связанных с рыночными преобразованиями в экономике.</w:t>
      </w:r>
    </w:p>
    <w:p w:rsidR="0020772D" w:rsidRDefault="0020772D">
      <w:pPr>
        <w:pStyle w:val="ConsPlusNormal"/>
        <w:ind w:firstLine="540"/>
        <w:jc w:val="both"/>
      </w:pPr>
      <w:r>
        <w:t>Программа предусматривает следующие мероприятия в области развития информационно-консультационного обслуживания в сельской местности:</w:t>
      </w:r>
    </w:p>
    <w:p w:rsidR="0020772D" w:rsidRDefault="0020772D">
      <w:pPr>
        <w:pStyle w:val="ConsPlusNormal"/>
        <w:ind w:firstLine="540"/>
        <w:jc w:val="both"/>
      </w:pPr>
      <w:r>
        <w:t>создание сельских информационно-консультационных центров;</w:t>
      </w:r>
    </w:p>
    <w:p w:rsidR="0020772D" w:rsidRDefault="0020772D">
      <w:pPr>
        <w:pStyle w:val="ConsPlusNormal"/>
        <w:ind w:firstLine="540"/>
        <w:jc w:val="both"/>
      </w:pPr>
      <w:r>
        <w:t>предоставление информации о новых методах хозяйствования и технологиях, а также рекомендаций по их применению;</w:t>
      </w:r>
    </w:p>
    <w:p w:rsidR="0020772D" w:rsidRDefault="0020772D">
      <w:pPr>
        <w:pStyle w:val="ConsPlusNormal"/>
        <w:ind w:firstLine="540"/>
        <w:jc w:val="both"/>
      </w:pPr>
      <w:r>
        <w:t>организация правового, производственного и технического консультирования;</w:t>
      </w:r>
    </w:p>
    <w:p w:rsidR="0020772D" w:rsidRDefault="0020772D">
      <w:pPr>
        <w:pStyle w:val="ConsPlusNormal"/>
        <w:ind w:firstLine="540"/>
        <w:jc w:val="both"/>
      </w:pPr>
      <w:r>
        <w:t>проведение семинаров и курсов по развитию информационно-консультационного обслуживания в сельской местности.</w:t>
      </w:r>
    </w:p>
    <w:p w:rsidR="0020772D" w:rsidRDefault="0020772D">
      <w:pPr>
        <w:pStyle w:val="ConsPlusNormal"/>
        <w:ind w:firstLine="540"/>
        <w:jc w:val="both"/>
      </w:pPr>
      <w:r>
        <w:t xml:space="preserve">Реализация мероприятий по развитию информационно-консультационного обслуживания в сельской местности согласно </w:t>
      </w:r>
      <w:hyperlink w:anchor="P1524" w:history="1">
        <w:r>
          <w:rPr>
            <w:color w:val="0000FF"/>
          </w:rPr>
          <w:t>приложению N 7</w:t>
        </w:r>
      </w:hyperlink>
      <w:r>
        <w:t xml:space="preserve"> позволит:</w:t>
      </w:r>
    </w:p>
    <w:p w:rsidR="0020772D" w:rsidRDefault="0020772D">
      <w:pPr>
        <w:pStyle w:val="ConsPlusNormal"/>
        <w:ind w:firstLine="540"/>
        <w:jc w:val="both"/>
      </w:pPr>
      <w:r>
        <w:t>создать условия для получения сельским населением необходимой информации независимо от места проживания;</w:t>
      </w:r>
    </w:p>
    <w:p w:rsidR="0020772D" w:rsidRDefault="0020772D">
      <w:pPr>
        <w:pStyle w:val="ConsPlusNormal"/>
        <w:ind w:firstLine="540"/>
        <w:jc w:val="both"/>
      </w:pPr>
      <w:r>
        <w:t>повысить образовательный уровень сельского населения и информированность по вопросам ведения и благоустройства личного подсобного хозяйства, развития народных промыслов;</w:t>
      </w:r>
    </w:p>
    <w:p w:rsidR="0020772D" w:rsidRDefault="0020772D">
      <w:pPr>
        <w:pStyle w:val="ConsPlusNormal"/>
        <w:ind w:firstLine="540"/>
        <w:jc w:val="both"/>
      </w:pPr>
      <w:r>
        <w:t>создать условия для расширения рынка труда в сельской местности и обеспечения занятости сельского населения.</w:t>
      </w:r>
    </w:p>
    <w:p w:rsidR="0020772D" w:rsidRDefault="0020772D">
      <w:pPr>
        <w:pStyle w:val="ConsPlusNormal"/>
        <w:ind w:firstLine="540"/>
        <w:jc w:val="both"/>
      </w:pPr>
    </w:p>
    <w:p w:rsidR="0020772D" w:rsidRDefault="0020772D">
      <w:pPr>
        <w:pStyle w:val="ConsPlusNormal"/>
        <w:jc w:val="center"/>
        <w:outlineLvl w:val="2"/>
      </w:pPr>
      <w:r>
        <w:t>Развитие электрических сетей в сельской местности</w:t>
      </w:r>
    </w:p>
    <w:p w:rsidR="0020772D" w:rsidRDefault="0020772D">
      <w:pPr>
        <w:pStyle w:val="ConsPlusNormal"/>
        <w:ind w:firstLine="540"/>
        <w:jc w:val="both"/>
      </w:pPr>
    </w:p>
    <w:p w:rsidR="0020772D" w:rsidRDefault="0020772D">
      <w:pPr>
        <w:pStyle w:val="ConsPlusNormal"/>
        <w:ind w:firstLine="540"/>
        <w:jc w:val="both"/>
      </w:pPr>
      <w:r>
        <w:lastRenderedPageBreak/>
        <w:t>Основными задачами развития электрических сетей в сельской местности являются обеспечение надежного, безопасного и эффективного электроснабжения сельских потребителей при снижении электроемкости производства продукции и создание комфортных социально-бытовых условий жизни.</w:t>
      </w:r>
    </w:p>
    <w:p w:rsidR="0020772D" w:rsidRDefault="0020772D">
      <w:pPr>
        <w:pStyle w:val="ConsPlusNormal"/>
        <w:ind w:firstLine="540"/>
        <w:jc w:val="both"/>
      </w:pPr>
      <w:r>
        <w:t>Программа предусматривает следующие мероприятия в области развития электрических сетей в сельской местности:</w:t>
      </w:r>
    </w:p>
    <w:p w:rsidR="0020772D" w:rsidRDefault="0020772D">
      <w:pPr>
        <w:pStyle w:val="ConsPlusNormal"/>
        <w:ind w:firstLine="540"/>
        <w:jc w:val="both"/>
      </w:pPr>
      <w:r>
        <w:t>обеспечение бесперебойного снабжения электроэнергией сельского населения и других потребителей, расположенных в сельской местности, включая крестьянские (фермерские) хозяйства;</w:t>
      </w:r>
    </w:p>
    <w:p w:rsidR="0020772D" w:rsidRDefault="0020772D">
      <w:pPr>
        <w:pStyle w:val="ConsPlusNormal"/>
        <w:ind w:firstLine="540"/>
        <w:jc w:val="both"/>
      </w:pPr>
      <w:r>
        <w:t>повышение качества потребляемой в сельской местности электроэнергии;</w:t>
      </w:r>
    </w:p>
    <w:p w:rsidR="0020772D" w:rsidRDefault="0020772D">
      <w:pPr>
        <w:pStyle w:val="ConsPlusNormal"/>
        <w:ind w:firstLine="540"/>
        <w:jc w:val="both"/>
      </w:pPr>
      <w:r>
        <w:t>обеспечение подключения к источникам электроэнергии объектов массовой жилищной застройки и индивидуальных жилых домов в сельской местности.</w:t>
      </w:r>
    </w:p>
    <w:p w:rsidR="0020772D" w:rsidRDefault="0020772D">
      <w:pPr>
        <w:pStyle w:val="ConsPlusNormal"/>
        <w:ind w:firstLine="540"/>
        <w:jc w:val="both"/>
      </w:pPr>
      <w:r>
        <w:t xml:space="preserve">Реализация мероприятий по развитию электрических сетей в сельской местности согласно </w:t>
      </w:r>
      <w:hyperlink w:anchor="P1596" w:history="1">
        <w:r>
          <w:rPr>
            <w:color w:val="0000FF"/>
          </w:rPr>
          <w:t>приложению N 8</w:t>
        </w:r>
      </w:hyperlink>
      <w:r>
        <w:t xml:space="preserve"> позволит повысить надежность и эффективность электроснабжения населения в сельской местности.</w:t>
      </w:r>
    </w:p>
    <w:p w:rsidR="0020772D" w:rsidRDefault="0020772D">
      <w:pPr>
        <w:pStyle w:val="ConsPlusNormal"/>
        <w:ind w:firstLine="540"/>
        <w:jc w:val="both"/>
      </w:pPr>
    </w:p>
    <w:p w:rsidR="0020772D" w:rsidRDefault="0020772D">
      <w:pPr>
        <w:pStyle w:val="ConsPlusNormal"/>
        <w:jc w:val="center"/>
        <w:outlineLvl w:val="2"/>
      </w:pPr>
      <w:r>
        <w:t>Развитие газификации в сельской местности</w:t>
      </w:r>
    </w:p>
    <w:p w:rsidR="0020772D" w:rsidRDefault="0020772D">
      <w:pPr>
        <w:pStyle w:val="ConsPlusNormal"/>
        <w:ind w:firstLine="540"/>
        <w:jc w:val="both"/>
      </w:pPr>
    </w:p>
    <w:p w:rsidR="0020772D" w:rsidRDefault="0020772D">
      <w:pPr>
        <w:pStyle w:val="ConsPlusNormal"/>
        <w:ind w:firstLine="540"/>
        <w:jc w:val="both"/>
      </w:pPr>
      <w:r>
        <w:t>Основными целями Программы в области развития газификации в сельской местности являются повышение уровня снабжения сетевым газом сельского населения и создание комфортных условий труда и быта в сельской местности.</w:t>
      </w:r>
    </w:p>
    <w:p w:rsidR="0020772D" w:rsidRDefault="0020772D">
      <w:pPr>
        <w:pStyle w:val="ConsPlusNormal"/>
        <w:ind w:firstLine="540"/>
        <w:jc w:val="both"/>
      </w:pPr>
      <w:r>
        <w:t>Программа предусматривает следующие мероприятия в области развития газификации в сельской местности:</w:t>
      </w:r>
    </w:p>
    <w:p w:rsidR="0020772D" w:rsidRDefault="0020772D">
      <w:pPr>
        <w:pStyle w:val="ConsPlusNormal"/>
        <w:ind w:firstLine="540"/>
        <w:jc w:val="both"/>
      </w:pPr>
      <w:r>
        <w:t>осуществление строительства и реконструкции распределительных газовых сетей в населенных пунктах, расположенных в сельской местности;</w:t>
      </w:r>
    </w:p>
    <w:p w:rsidR="0020772D" w:rsidRDefault="0020772D">
      <w:pPr>
        <w:pStyle w:val="ConsPlusNormal"/>
        <w:ind w:firstLine="540"/>
        <w:jc w:val="both"/>
      </w:pPr>
      <w:r>
        <w:t>повышение уровня газификации жилого фонда в сельской местности;</w:t>
      </w:r>
    </w:p>
    <w:p w:rsidR="0020772D" w:rsidRDefault="0020772D">
      <w:pPr>
        <w:pStyle w:val="ConsPlusNormal"/>
        <w:ind w:firstLine="540"/>
        <w:jc w:val="both"/>
      </w:pPr>
      <w:r>
        <w:t>внедрение экономичных энергосберегающих технологий строительства и эксплуатации газовых сетей, высокоэффективного и экологически безопасного оборудования для использования газового топлива;</w:t>
      </w:r>
    </w:p>
    <w:p w:rsidR="0020772D" w:rsidRDefault="0020772D">
      <w:pPr>
        <w:pStyle w:val="ConsPlusNormal"/>
        <w:ind w:firstLine="540"/>
        <w:jc w:val="both"/>
      </w:pPr>
      <w:r>
        <w:t>повышение эффективности использования сетевого газа.</w:t>
      </w:r>
    </w:p>
    <w:p w:rsidR="0020772D" w:rsidRDefault="0020772D">
      <w:pPr>
        <w:pStyle w:val="ConsPlusNormal"/>
        <w:ind w:firstLine="540"/>
        <w:jc w:val="both"/>
      </w:pPr>
      <w:r>
        <w:t xml:space="preserve">Выполнение мероприятий по развитию газификации в сельской местности согласно </w:t>
      </w:r>
      <w:hyperlink w:anchor="P1703" w:history="1">
        <w:r>
          <w:rPr>
            <w:color w:val="0000FF"/>
          </w:rPr>
          <w:t>приложению N 9</w:t>
        </w:r>
      </w:hyperlink>
      <w:r>
        <w:t xml:space="preserve"> позволит значительно улучшить экологическую среду и условия быта сельского населения. Уровень газификации домов (квартир) повысится с 28,8 до 55,9 процента.</w:t>
      </w:r>
    </w:p>
    <w:p w:rsidR="0020772D" w:rsidRDefault="0020772D">
      <w:pPr>
        <w:pStyle w:val="ConsPlusNormal"/>
        <w:jc w:val="both"/>
      </w:pPr>
      <w:r>
        <w:t xml:space="preserve">(в ред. Постановлений Правительства РФ от 28.04.2011 </w:t>
      </w:r>
      <w:hyperlink r:id="rId77" w:history="1">
        <w:r>
          <w:rPr>
            <w:color w:val="0000FF"/>
          </w:rPr>
          <w:t>N 336</w:t>
        </w:r>
      </w:hyperlink>
      <w:r>
        <w:t xml:space="preserve">, от 12.12.2012 </w:t>
      </w:r>
      <w:hyperlink r:id="rId78" w:history="1">
        <w:r>
          <w:rPr>
            <w:color w:val="0000FF"/>
          </w:rPr>
          <w:t>N 1285</w:t>
        </w:r>
      </w:hyperlink>
      <w:r>
        <w:t>)</w:t>
      </w:r>
    </w:p>
    <w:p w:rsidR="0020772D" w:rsidRDefault="0020772D">
      <w:pPr>
        <w:pStyle w:val="ConsPlusNormal"/>
        <w:ind w:firstLine="540"/>
        <w:jc w:val="both"/>
      </w:pPr>
    </w:p>
    <w:p w:rsidR="0020772D" w:rsidRDefault="0020772D">
      <w:pPr>
        <w:pStyle w:val="ConsPlusNormal"/>
        <w:jc w:val="center"/>
        <w:outlineLvl w:val="2"/>
      </w:pPr>
      <w:r>
        <w:t>Развитие водоснабжения в сельской местности</w:t>
      </w:r>
    </w:p>
    <w:p w:rsidR="0020772D" w:rsidRDefault="0020772D">
      <w:pPr>
        <w:pStyle w:val="ConsPlusNormal"/>
        <w:ind w:firstLine="540"/>
        <w:jc w:val="both"/>
      </w:pPr>
    </w:p>
    <w:p w:rsidR="0020772D" w:rsidRDefault="0020772D">
      <w:pPr>
        <w:pStyle w:val="ConsPlusNormal"/>
        <w:ind w:firstLine="540"/>
        <w:jc w:val="both"/>
      </w:pPr>
      <w:r>
        <w:t>Основными целями Программы в области развития водоснабжения в сельской местности являются обеспечение сельского населения питьевой водой в достаточном количестве, улучшение на этой основе состояния здоровья населения и оздоровление социально-экологической обстановки в сельской местности, а также рациональное использование природных водных источников, на которых базируется питьевое водоснабжение.</w:t>
      </w:r>
    </w:p>
    <w:p w:rsidR="0020772D" w:rsidRDefault="0020772D">
      <w:pPr>
        <w:pStyle w:val="ConsPlusNormal"/>
        <w:ind w:firstLine="540"/>
        <w:jc w:val="both"/>
      </w:pPr>
      <w:r>
        <w:t>Программа предусматривает следующие мероприятия по водоснабжению населенных пунктов, расположенных в сельской местности:</w:t>
      </w:r>
    </w:p>
    <w:p w:rsidR="0020772D" w:rsidRDefault="0020772D">
      <w:pPr>
        <w:pStyle w:val="ConsPlusNormal"/>
        <w:ind w:firstLine="540"/>
        <w:jc w:val="both"/>
      </w:pPr>
      <w:r>
        <w:t>строительство и реконструкция систем водоснабжения и водоотведения;</w:t>
      </w:r>
    </w:p>
    <w:p w:rsidR="0020772D" w:rsidRDefault="0020772D">
      <w:pPr>
        <w:pStyle w:val="ConsPlusNormal"/>
        <w:ind w:firstLine="540"/>
        <w:jc w:val="both"/>
      </w:pPr>
      <w:r>
        <w:t>монтаж и введение в эксплуатацию установок и станций опреснения и обезжелезивания воды;</w:t>
      </w:r>
    </w:p>
    <w:p w:rsidR="0020772D" w:rsidRDefault="0020772D">
      <w:pPr>
        <w:pStyle w:val="ConsPlusNormal"/>
        <w:ind w:firstLine="540"/>
        <w:jc w:val="both"/>
      </w:pPr>
      <w:r>
        <w:t>проведение научно-исследовательских и опытно-конструкторских работ по созданию российских технологий и оборудования нового поколения.</w:t>
      </w:r>
    </w:p>
    <w:p w:rsidR="0020772D" w:rsidRDefault="0020772D">
      <w:pPr>
        <w:pStyle w:val="ConsPlusNormal"/>
        <w:ind w:firstLine="540"/>
        <w:jc w:val="both"/>
      </w:pPr>
      <w:r>
        <w:t xml:space="preserve">Выполнение мероприятий по развитию водоснабжения в сельской местности согласно </w:t>
      </w:r>
      <w:hyperlink w:anchor="P1857" w:history="1">
        <w:r>
          <w:rPr>
            <w:color w:val="0000FF"/>
          </w:rPr>
          <w:t>приложению N 10</w:t>
        </w:r>
      </w:hyperlink>
      <w:r>
        <w:t xml:space="preserve"> позволит повысить уровень обеспеченности сельского населения питьевой водой до 58,5 процента.</w:t>
      </w:r>
    </w:p>
    <w:p w:rsidR="0020772D" w:rsidRDefault="0020772D">
      <w:pPr>
        <w:pStyle w:val="ConsPlusNormal"/>
        <w:jc w:val="both"/>
      </w:pPr>
      <w:r>
        <w:t xml:space="preserve">(в ред. Постановлений Правительства РФ от 28.04.2011 </w:t>
      </w:r>
      <w:hyperlink r:id="rId79" w:history="1">
        <w:r>
          <w:rPr>
            <w:color w:val="0000FF"/>
          </w:rPr>
          <w:t>N 336</w:t>
        </w:r>
      </w:hyperlink>
      <w:r>
        <w:t xml:space="preserve">, от 12.12.2012 </w:t>
      </w:r>
      <w:hyperlink r:id="rId80" w:history="1">
        <w:r>
          <w:rPr>
            <w:color w:val="0000FF"/>
          </w:rPr>
          <w:t>N 1285</w:t>
        </w:r>
      </w:hyperlink>
      <w:r>
        <w:t>)</w:t>
      </w:r>
    </w:p>
    <w:p w:rsidR="0020772D" w:rsidRDefault="0020772D">
      <w:pPr>
        <w:pStyle w:val="ConsPlusNormal"/>
        <w:ind w:firstLine="540"/>
        <w:jc w:val="both"/>
      </w:pPr>
    </w:p>
    <w:p w:rsidR="0020772D" w:rsidRDefault="0020772D">
      <w:pPr>
        <w:pStyle w:val="ConsPlusNormal"/>
        <w:jc w:val="center"/>
        <w:outlineLvl w:val="2"/>
      </w:pPr>
      <w:r>
        <w:lastRenderedPageBreak/>
        <w:t>Развитие телекоммуникационных сетей в сельской местности</w:t>
      </w:r>
    </w:p>
    <w:p w:rsidR="0020772D" w:rsidRDefault="0020772D">
      <w:pPr>
        <w:pStyle w:val="ConsPlusNormal"/>
        <w:ind w:firstLine="540"/>
        <w:jc w:val="both"/>
      </w:pPr>
    </w:p>
    <w:p w:rsidR="0020772D" w:rsidRDefault="0020772D">
      <w:pPr>
        <w:pStyle w:val="ConsPlusNormal"/>
        <w:ind w:firstLine="540"/>
        <w:jc w:val="both"/>
      </w:pPr>
      <w:r>
        <w:t>Основной целью развития телекоммуникационных сетей в сельской местности является обеспечение населения и учреждений социальной сферы телефонной связью и другими информационными услугами.</w:t>
      </w:r>
    </w:p>
    <w:p w:rsidR="0020772D" w:rsidRDefault="0020772D">
      <w:pPr>
        <w:pStyle w:val="ConsPlusNormal"/>
        <w:ind w:firstLine="540"/>
        <w:jc w:val="both"/>
      </w:pPr>
      <w:r>
        <w:t>Программа предусматривает следующие мероприятия по развитию телекоммуникационных сетей:</w:t>
      </w:r>
    </w:p>
    <w:p w:rsidR="0020772D" w:rsidRDefault="0020772D">
      <w:pPr>
        <w:pStyle w:val="ConsPlusNormal"/>
        <w:ind w:firstLine="540"/>
        <w:jc w:val="both"/>
      </w:pPr>
      <w:r>
        <w:t>разработка предложений по максимальному использованию свободных емкостей автоматизированных телефонных станций и линейных сооружений, а также современных технологий проектирования;</w:t>
      </w:r>
    </w:p>
    <w:p w:rsidR="0020772D" w:rsidRDefault="0020772D">
      <w:pPr>
        <w:pStyle w:val="ConsPlusNormal"/>
        <w:ind w:firstLine="540"/>
        <w:jc w:val="both"/>
      </w:pPr>
      <w:r>
        <w:t>поэтапная экономически обоснованная замена морально устаревших автоматизированных телефонных станций на электронные;</w:t>
      </w:r>
    </w:p>
    <w:p w:rsidR="0020772D" w:rsidRDefault="0020772D">
      <w:pPr>
        <w:pStyle w:val="ConsPlusNormal"/>
        <w:ind w:firstLine="540"/>
        <w:jc w:val="both"/>
      </w:pPr>
      <w:r>
        <w:t>улучшение методов и форм развития и эксплуатации сетей телефонной связи;</w:t>
      </w:r>
    </w:p>
    <w:p w:rsidR="0020772D" w:rsidRDefault="0020772D">
      <w:pPr>
        <w:pStyle w:val="ConsPlusNormal"/>
        <w:ind w:firstLine="540"/>
        <w:jc w:val="both"/>
      </w:pPr>
      <w:r>
        <w:t>проектирование, разработка, испытание и внедрение новых средств телекоммуникаций и информационных услуг.</w:t>
      </w:r>
    </w:p>
    <w:p w:rsidR="0020772D" w:rsidRDefault="0020772D">
      <w:pPr>
        <w:pStyle w:val="ConsPlusNormal"/>
        <w:ind w:firstLine="540"/>
        <w:jc w:val="both"/>
      </w:pPr>
      <w:r>
        <w:t xml:space="preserve">Выполнение мероприятий по развитию телекоммуникационных сетей в сельской местности согласно </w:t>
      </w:r>
      <w:hyperlink w:anchor="P2002" w:history="1">
        <w:r>
          <w:rPr>
            <w:color w:val="0000FF"/>
          </w:rPr>
          <w:t>приложению N 11</w:t>
        </w:r>
      </w:hyperlink>
      <w:r>
        <w:t xml:space="preserve"> позволит улучшить условия жизнедеятельности сельского населения, повысить уровень комфортности сельского быта.</w:t>
      </w:r>
    </w:p>
    <w:p w:rsidR="0020772D" w:rsidRDefault="0020772D">
      <w:pPr>
        <w:pStyle w:val="ConsPlusNormal"/>
        <w:ind w:firstLine="540"/>
        <w:jc w:val="both"/>
      </w:pPr>
      <w:r>
        <w:t>Государственным заказчиком Программы в части реализации указанных мероприятий является Федеральное агентство связи.</w:t>
      </w:r>
    </w:p>
    <w:p w:rsidR="0020772D" w:rsidRDefault="0020772D">
      <w:pPr>
        <w:pStyle w:val="ConsPlusNormal"/>
        <w:ind w:firstLine="540"/>
        <w:jc w:val="both"/>
      </w:pPr>
    </w:p>
    <w:p w:rsidR="0020772D" w:rsidRDefault="0020772D">
      <w:pPr>
        <w:pStyle w:val="ConsPlusNormal"/>
        <w:jc w:val="center"/>
        <w:outlineLvl w:val="2"/>
      </w:pPr>
      <w:r>
        <w:t>Поддержка комплексной компактной застройки</w:t>
      </w:r>
    </w:p>
    <w:p w:rsidR="0020772D" w:rsidRDefault="0020772D">
      <w:pPr>
        <w:pStyle w:val="ConsPlusNormal"/>
        <w:jc w:val="center"/>
      </w:pPr>
      <w:r>
        <w:t>сельских поселений</w:t>
      </w:r>
    </w:p>
    <w:p w:rsidR="0020772D" w:rsidRDefault="0020772D">
      <w:pPr>
        <w:pStyle w:val="ConsPlusNormal"/>
        <w:jc w:val="center"/>
      </w:pPr>
      <w:r>
        <w:t xml:space="preserve">(введен </w:t>
      </w:r>
      <w:hyperlink r:id="rId81" w:history="1">
        <w:r>
          <w:rPr>
            <w:color w:val="0000FF"/>
          </w:rPr>
          <w:t>Постановлением</w:t>
        </w:r>
      </w:hyperlink>
      <w:r>
        <w:t xml:space="preserve"> Правительства РФ от 12.12.2012 N 1285)</w:t>
      </w:r>
    </w:p>
    <w:p w:rsidR="0020772D" w:rsidRDefault="0020772D">
      <w:pPr>
        <w:pStyle w:val="ConsPlusNormal"/>
        <w:ind w:firstLine="540"/>
        <w:jc w:val="both"/>
      </w:pPr>
    </w:p>
    <w:p w:rsidR="0020772D" w:rsidRDefault="0020772D">
      <w:pPr>
        <w:pStyle w:val="ConsPlusNormal"/>
        <w:ind w:firstLine="540"/>
        <w:jc w:val="both"/>
      </w:pPr>
      <w:r>
        <w:t>Целью мероприятия является создание современной социально-инженерной инфраструктуры для компактного жилищного строительства вблизи объектов сельскохозяйственного производства.</w:t>
      </w:r>
    </w:p>
    <w:p w:rsidR="0020772D" w:rsidRDefault="0020772D">
      <w:pPr>
        <w:pStyle w:val="ConsPlusNormal"/>
        <w:ind w:firstLine="540"/>
        <w:jc w:val="both"/>
      </w:pPr>
      <w:r>
        <w:t>Проекты комплексной компактной застройки сельских поселений предусматривается осуществлять в первую очередь на территориях ускоренного развития сельскохозяйственного производства, нуждающегося в привлечении дополнительных трудовых ресурсов, в том числе молодых специалистов, обладающих современными знаниями в области передовых технологий агропромышленного производства.</w:t>
      </w:r>
    </w:p>
    <w:p w:rsidR="0020772D" w:rsidRDefault="0020772D">
      <w:pPr>
        <w:pStyle w:val="ConsPlusNormal"/>
        <w:ind w:firstLine="540"/>
        <w:jc w:val="both"/>
      </w:pPr>
      <w:r>
        <w:t>Для достижения поставленных целей необходимо решение следующих задач:</w:t>
      </w:r>
    </w:p>
    <w:p w:rsidR="0020772D" w:rsidRDefault="0020772D">
      <w:pPr>
        <w:pStyle w:val="ConsPlusNormal"/>
        <w:ind w:firstLine="540"/>
        <w:jc w:val="both"/>
      </w:pPr>
      <w:r>
        <w:t>повышение уровня архитектурно-планировочных решений массовой жилищной застройки и объектов социальной инфраструктуры;</w:t>
      </w:r>
    </w:p>
    <w:p w:rsidR="0020772D" w:rsidRDefault="0020772D">
      <w:pPr>
        <w:pStyle w:val="ConsPlusNormal"/>
        <w:ind w:firstLine="540"/>
        <w:jc w:val="both"/>
      </w:pPr>
      <w:r>
        <w:t>обеспечение инженерной инфраструктурой сельских поселений в рамках проектов их комплексной компактной застройки;</w:t>
      </w:r>
    </w:p>
    <w:p w:rsidR="0020772D" w:rsidRDefault="0020772D">
      <w:pPr>
        <w:pStyle w:val="ConsPlusNormal"/>
        <w:ind w:firstLine="540"/>
        <w:jc w:val="both"/>
      </w:pPr>
      <w:r>
        <w:t>распространение передового опыта комплексной компактной застройки сельских поселений среди субъектов Российской Федерации.</w:t>
      </w:r>
    </w:p>
    <w:p w:rsidR="0020772D" w:rsidRDefault="0020772D">
      <w:pPr>
        <w:pStyle w:val="ConsPlusNormal"/>
        <w:ind w:firstLine="540"/>
        <w:jc w:val="both"/>
      </w:pPr>
      <w:r>
        <w:t>Поддержка комплексной компактной застройки сельских поселений будет осуществляться в рамках отбираемых субъектами Российской Федерации на конкурсной основе проектов, предусматривающих комплексное освоение земельных участков в целях массового жилищного строительства и создания благоприятных условий для жизнедеятельности граждан, привлекаемых для проживания на территории комплексной компактной застройки.</w:t>
      </w:r>
    </w:p>
    <w:p w:rsidR="0020772D" w:rsidRDefault="0020772D">
      <w:pPr>
        <w:pStyle w:val="ConsPlusNormal"/>
        <w:ind w:firstLine="540"/>
        <w:jc w:val="both"/>
      </w:pPr>
      <w:r>
        <w:t>Критерии отбора проектов комплексной компактной застройки будут определяться Министерством сельского хозяйства Российской Федерации.</w:t>
      </w:r>
    </w:p>
    <w:p w:rsidR="0020772D" w:rsidRDefault="0020772D">
      <w:pPr>
        <w:pStyle w:val="ConsPlusNormal"/>
        <w:ind w:firstLine="540"/>
        <w:jc w:val="both"/>
      </w:pPr>
      <w:r>
        <w:t>Предполагается реализовать проекты комплексной компактной застройки сельских поселений в 2013 году в 4 сельских поселениях.</w:t>
      </w:r>
    </w:p>
    <w:p w:rsidR="0020772D" w:rsidRDefault="0020772D">
      <w:pPr>
        <w:pStyle w:val="ConsPlusNormal"/>
        <w:ind w:firstLine="540"/>
        <w:jc w:val="both"/>
      </w:pPr>
    </w:p>
    <w:p w:rsidR="0020772D" w:rsidRDefault="0020772D">
      <w:pPr>
        <w:pStyle w:val="ConsPlusNormal"/>
        <w:jc w:val="center"/>
        <w:outlineLvl w:val="2"/>
      </w:pPr>
      <w:r>
        <w:t>Развитие сети автомобильных дорог в сельской местности</w:t>
      </w:r>
    </w:p>
    <w:p w:rsidR="0020772D" w:rsidRDefault="0020772D">
      <w:pPr>
        <w:pStyle w:val="ConsPlusNormal"/>
        <w:ind w:firstLine="540"/>
        <w:jc w:val="both"/>
      </w:pPr>
    </w:p>
    <w:p w:rsidR="0020772D" w:rsidRDefault="0020772D">
      <w:pPr>
        <w:pStyle w:val="ConsPlusNormal"/>
        <w:ind w:firstLine="540"/>
        <w:jc w:val="both"/>
      </w:pPr>
      <w:r>
        <w:t xml:space="preserve">Мероприятия по развитию сети автомобильных дорог в сельской местности согласно </w:t>
      </w:r>
      <w:hyperlink w:anchor="P2094" w:history="1">
        <w:r>
          <w:rPr>
            <w:color w:val="0000FF"/>
          </w:rPr>
          <w:t>приложению N 12</w:t>
        </w:r>
      </w:hyperlink>
      <w:r>
        <w:t xml:space="preserve">, включая строительство и реконструкцию автомобильных дорог общего </w:t>
      </w:r>
      <w:r>
        <w:lastRenderedPageBreak/>
        <w:t xml:space="preserve">пользования, связывающих сельские населенные пункты, разработаны с учетом федеральной целевой </w:t>
      </w:r>
      <w:hyperlink r:id="rId82" w:history="1">
        <w:r>
          <w:rPr>
            <w:color w:val="0000FF"/>
          </w:rPr>
          <w:t>программы</w:t>
        </w:r>
      </w:hyperlink>
      <w:r>
        <w:t xml:space="preserve"> "Модернизация транспортной системы России (2002 - 2010 годы)".</w:t>
      </w:r>
    </w:p>
    <w:p w:rsidR="0020772D" w:rsidRDefault="0020772D">
      <w:pPr>
        <w:pStyle w:val="ConsPlusNormal"/>
        <w:ind w:firstLine="540"/>
        <w:jc w:val="both"/>
      </w:pPr>
    </w:p>
    <w:p w:rsidR="0020772D" w:rsidRDefault="0020772D">
      <w:pPr>
        <w:pStyle w:val="ConsPlusNormal"/>
        <w:jc w:val="center"/>
        <w:outlineLvl w:val="1"/>
      </w:pPr>
      <w:r>
        <w:t>IV. ФИНАНСОВОЕ И РЕСУРСНОЕ ОБЕСПЕЧЕНИЕ ПРОГРАММЫ</w:t>
      </w:r>
    </w:p>
    <w:p w:rsidR="0020772D" w:rsidRDefault="0020772D">
      <w:pPr>
        <w:pStyle w:val="ConsPlusNormal"/>
        <w:ind w:firstLine="540"/>
        <w:jc w:val="both"/>
      </w:pPr>
    </w:p>
    <w:p w:rsidR="0020772D" w:rsidRDefault="0020772D">
      <w:pPr>
        <w:pStyle w:val="ConsPlusNormal"/>
        <w:ind w:firstLine="540"/>
        <w:jc w:val="both"/>
      </w:pPr>
      <w:r>
        <w:t>При разработке стратегии ресурсного обеспечения Программы учитывались реальная ситуация в финансово-бюджетной сфере на федеральном и региональном уровнях, высокая общеэкономическая, социально-демографическая и политическая значимость проблемы, а также реальная возможность ее решения только при значительной федеральной поддержке и вовлечении в инвестиционную деятельность всех участников реализации Программы, включая сельское население.</w:t>
      </w:r>
    </w:p>
    <w:p w:rsidR="0020772D" w:rsidRDefault="0020772D">
      <w:pPr>
        <w:pStyle w:val="ConsPlusNormal"/>
        <w:ind w:firstLine="540"/>
        <w:jc w:val="both"/>
      </w:pPr>
      <w:r>
        <w:t xml:space="preserve">Финансовое обеспечение мероприятий Программы осуществляется за счет средств федерального бюджета, консолидированных бюджетов субъектов Российской Федерации и внебюджетных источников. Предоставление средств федерального бюджета на финансовое обеспечение мероприятий Программы осуществляется в соответствии с Правилами предоставления и распределения субсидий из федерального бюджета бюджетам субъектов Российской Федерации на развитие социальной и инженерной инфраструктуры в сельской местности, предусмотренными </w:t>
      </w:r>
      <w:hyperlink w:anchor="P4865" w:history="1">
        <w:r>
          <w:rPr>
            <w:color w:val="0000FF"/>
          </w:rPr>
          <w:t>приложением N 17</w:t>
        </w:r>
      </w:hyperlink>
      <w:r>
        <w:t>.</w:t>
      </w:r>
    </w:p>
    <w:p w:rsidR="0020772D" w:rsidRDefault="0020772D">
      <w:pPr>
        <w:pStyle w:val="ConsPlusNormal"/>
        <w:jc w:val="both"/>
      </w:pPr>
      <w:r>
        <w:t xml:space="preserve">(в ред. Постановлений Правительства РФ от 31.01.2009 </w:t>
      </w:r>
      <w:hyperlink r:id="rId83" w:history="1">
        <w:r>
          <w:rPr>
            <w:color w:val="0000FF"/>
          </w:rPr>
          <w:t>N 83</w:t>
        </w:r>
      </w:hyperlink>
      <w:r>
        <w:t xml:space="preserve">, от 28.04.2011 </w:t>
      </w:r>
      <w:hyperlink r:id="rId84" w:history="1">
        <w:r>
          <w:rPr>
            <w:color w:val="0000FF"/>
          </w:rPr>
          <w:t>N 336</w:t>
        </w:r>
      </w:hyperlink>
      <w:r>
        <w:t xml:space="preserve">, от 12.12.2012 </w:t>
      </w:r>
      <w:hyperlink r:id="rId85" w:history="1">
        <w:r>
          <w:rPr>
            <w:color w:val="0000FF"/>
          </w:rPr>
          <w:t>N 1285</w:t>
        </w:r>
      </w:hyperlink>
      <w:r>
        <w:t>)</w:t>
      </w:r>
    </w:p>
    <w:p w:rsidR="0020772D" w:rsidRDefault="0020772D">
      <w:pPr>
        <w:pStyle w:val="ConsPlusNormal"/>
        <w:ind w:firstLine="540"/>
        <w:jc w:val="both"/>
      </w:pPr>
      <w:r>
        <w:t>До 2009 года доля средств федерального бюджета в общем размере средств, направляемых на финансовое обеспечение мероприятий Программы, будет составлять не более 30 процентов, с 2009 года будет определяться исходя из уровня бюджетной обеспеченности субъектов Российской Федерации.</w:t>
      </w:r>
    </w:p>
    <w:p w:rsidR="0020772D" w:rsidRDefault="0020772D">
      <w:pPr>
        <w:pStyle w:val="ConsPlusNormal"/>
        <w:jc w:val="both"/>
      </w:pPr>
      <w:r>
        <w:t xml:space="preserve">(в ред. Постановлений Правительства РФ от 31.01.2009 </w:t>
      </w:r>
      <w:hyperlink r:id="rId86" w:history="1">
        <w:r>
          <w:rPr>
            <w:color w:val="0000FF"/>
          </w:rPr>
          <w:t>N 83</w:t>
        </w:r>
      </w:hyperlink>
      <w:r>
        <w:t xml:space="preserve">, от 12.12.2012 </w:t>
      </w:r>
      <w:hyperlink r:id="rId87" w:history="1">
        <w:r>
          <w:rPr>
            <w:color w:val="0000FF"/>
          </w:rPr>
          <w:t>N 1285</w:t>
        </w:r>
      </w:hyperlink>
      <w:r>
        <w:t>)</w:t>
      </w:r>
    </w:p>
    <w:p w:rsidR="0020772D" w:rsidRDefault="0020772D">
      <w:pPr>
        <w:pStyle w:val="ConsPlusNormal"/>
        <w:ind w:firstLine="540"/>
        <w:jc w:val="both"/>
      </w:pPr>
      <w:r>
        <w:t>Соотношение объемов софинансирования за счет средств бюджетов субъектов Российской Федерации и муниципальных образований определяется органами государственной власти субъектов Российской Федерации и органами местного самоуправления соответственно. При этом органы исполнительной власти должны принимать меры по обеспечению полного и своевременного софинансирования мероприятий Программы, в том числе за счет внебюджетных источников.</w:t>
      </w:r>
    </w:p>
    <w:p w:rsidR="0020772D" w:rsidRDefault="0020772D">
      <w:pPr>
        <w:pStyle w:val="ConsPlusNormal"/>
        <w:ind w:firstLine="540"/>
        <w:jc w:val="both"/>
      </w:pPr>
      <w:r>
        <w:t>Общий объем финансового обеспечения I этапа Программы (2003 - 2005 годы) в ценах 2002 года составляет 52,9 млрд. рублей, в том числе за счет средств федерального бюджета - 5,5 млрд. рублей, средств консолидированных бюджетов субъектов Российской Федерации - 23,1 млрд. рублей и средств внебюджетных источников - 24,3 млрд. рублей. Общий объем финансового обеспечения II этапа Программы (2006 - 2010 годы) с учетом прогноза цен на соответствующие годы составляет 143 млрд. рублей, в том числе за счет средств федерального бюджета - 34,9 млрд. рублей, средств консолидированных бюджетов субъектов Российской Федерации - 59,4 млрд. рублей и средств внебюджетных источников - 48,7 млрд. рублей.</w:t>
      </w:r>
    </w:p>
    <w:p w:rsidR="0020772D" w:rsidRDefault="0020772D">
      <w:pPr>
        <w:pStyle w:val="ConsPlusNormal"/>
        <w:jc w:val="both"/>
      </w:pPr>
      <w:r>
        <w:t xml:space="preserve">(в ред. Постановлений Правительства РФ от 28.04.2011 </w:t>
      </w:r>
      <w:hyperlink r:id="rId88" w:history="1">
        <w:r>
          <w:rPr>
            <w:color w:val="0000FF"/>
          </w:rPr>
          <w:t>N 336</w:t>
        </w:r>
      </w:hyperlink>
      <w:r>
        <w:t xml:space="preserve">, от 12.12.2012 </w:t>
      </w:r>
      <w:hyperlink r:id="rId89" w:history="1">
        <w:r>
          <w:rPr>
            <w:color w:val="0000FF"/>
          </w:rPr>
          <w:t>N 1285</w:t>
        </w:r>
      </w:hyperlink>
      <w:r>
        <w:t>)</w:t>
      </w:r>
    </w:p>
    <w:p w:rsidR="0020772D" w:rsidRDefault="0020772D">
      <w:pPr>
        <w:pStyle w:val="ConsPlusNormal"/>
        <w:ind w:firstLine="540"/>
        <w:jc w:val="both"/>
      </w:pPr>
      <w:r>
        <w:t>Объем финансового обеспечения II этапа Программы в 2006 - 2008 годах рассчитан исходя из результатов реализации мероприятий I этапа Программы, а начиная с 2009 года - с учетом средств федерального бюджета, предусмотренных федеральным законом о федеральном бюджете на текущий год и плановый период.</w:t>
      </w:r>
    </w:p>
    <w:p w:rsidR="0020772D" w:rsidRDefault="0020772D">
      <w:pPr>
        <w:pStyle w:val="ConsPlusNormal"/>
        <w:jc w:val="both"/>
      </w:pPr>
      <w:r>
        <w:t xml:space="preserve">(в ред. Постановлений Правительства РФ от 28.04.2011 </w:t>
      </w:r>
      <w:hyperlink r:id="rId90" w:history="1">
        <w:r>
          <w:rPr>
            <w:color w:val="0000FF"/>
          </w:rPr>
          <w:t>N 336</w:t>
        </w:r>
      </w:hyperlink>
      <w:r>
        <w:t xml:space="preserve">, от 12.12.2012 </w:t>
      </w:r>
      <w:hyperlink r:id="rId91" w:history="1">
        <w:r>
          <w:rPr>
            <w:color w:val="0000FF"/>
          </w:rPr>
          <w:t>N 1285</w:t>
        </w:r>
      </w:hyperlink>
      <w:r>
        <w:t>)</w:t>
      </w:r>
    </w:p>
    <w:p w:rsidR="0020772D" w:rsidRDefault="0020772D">
      <w:pPr>
        <w:pStyle w:val="ConsPlusNormal"/>
        <w:ind w:firstLine="540"/>
        <w:jc w:val="both"/>
      </w:pPr>
      <w:r>
        <w:t>Общий объем финансового обеспечения III этапа Программы (2011 - 2013 годы) с учетом прогноза цен на соответствующие годы составляет 90,9 млрд. рублей, в том числе за счет средств федерального бюджета - 26,8 млрд. рублей, средств консолидированных бюджетов субъектов Российской Федерации - 38,3 млрд. рублей и средств внебюджетных источников - 25,8 млрд. рублей.</w:t>
      </w:r>
    </w:p>
    <w:p w:rsidR="0020772D" w:rsidRDefault="0020772D">
      <w:pPr>
        <w:pStyle w:val="ConsPlusNormal"/>
        <w:jc w:val="both"/>
      </w:pPr>
      <w:r>
        <w:t xml:space="preserve">(в ред. Постановлений Правительства РФ от 28.04.2011 </w:t>
      </w:r>
      <w:hyperlink r:id="rId92" w:history="1">
        <w:r>
          <w:rPr>
            <w:color w:val="0000FF"/>
          </w:rPr>
          <w:t>N 336</w:t>
        </w:r>
      </w:hyperlink>
      <w:r>
        <w:t xml:space="preserve">, от 12.12.2012 </w:t>
      </w:r>
      <w:hyperlink r:id="rId93" w:history="1">
        <w:r>
          <w:rPr>
            <w:color w:val="0000FF"/>
          </w:rPr>
          <w:t>N 1285</w:t>
        </w:r>
      </w:hyperlink>
      <w:r>
        <w:t>)</w:t>
      </w:r>
    </w:p>
    <w:p w:rsidR="0020772D" w:rsidRDefault="0020772D">
      <w:pPr>
        <w:pStyle w:val="ConsPlusNormal"/>
        <w:ind w:firstLine="540"/>
        <w:jc w:val="both"/>
      </w:pPr>
      <w:r>
        <w:t xml:space="preserve">Размер средств, выделяемых на реализацию Программы согласно приложению N 13, определен исходя из потребности введения в действие объектов социальной сферы и инженерной инфраструктуры села, фактической стоимости строительства единицы мощности и </w:t>
      </w:r>
      <w:r>
        <w:lastRenderedPageBreak/>
        <w:t>удельных капитальных вложений в строительство с учетом индексов-дефляторов, а с 2009 года - с учетом средств федерального бюджета, предусмотренных федеральным законом о федеральном бюджете на текущий год и плановый период.</w:t>
      </w:r>
    </w:p>
    <w:p w:rsidR="0020772D" w:rsidRDefault="0020772D">
      <w:pPr>
        <w:pStyle w:val="ConsPlusNormal"/>
        <w:jc w:val="both"/>
      </w:pPr>
      <w:r>
        <w:t xml:space="preserve">(в ред. </w:t>
      </w:r>
      <w:hyperlink r:id="rId94"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Первоочередному финансовому обеспечению подлежат расходы на проведение работ на объектах незавершенного строительства, на объектах, находящихся в ветхом и аварийном состоянии, а также на объектах, имеющих высокую степень технической строительной готовности.</w:t>
      </w:r>
    </w:p>
    <w:p w:rsidR="0020772D" w:rsidRDefault="0020772D">
      <w:pPr>
        <w:pStyle w:val="ConsPlusNormal"/>
        <w:jc w:val="both"/>
      </w:pPr>
      <w:r>
        <w:t xml:space="preserve">(в ред. </w:t>
      </w:r>
      <w:hyperlink r:id="rId95"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Для решения проблемы повышения уровня обеспеченности регионов объектами социальной сферы и инженерной инфраструктуры до среднего уровня по Российской Федерации в федеральном бюджете предусматриваются соответствующие ассигнования.</w:t>
      </w:r>
    </w:p>
    <w:p w:rsidR="0020772D" w:rsidRDefault="0020772D">
      <w:pPr>
        <w:pStyle w:val="ConsPlusNormal"/>
        <w:ind w:firstLine="540"/>
        <w:jc w:val="both"/>
      </w:pPr>
      <w:r>
        <w:t>Расходы на проведение научно-исследовательских и опытно-конструкторских работ, обеспечивающих необходимое нормативное правовое сопровождение социальных преобразований на селе, финансируются из федерального бюджета.</w:t>
      </w:r>
    </w:p>
    <w:p w:rsidR="0020772D" w:rsidRDefault="0020772D">
      <w:pPr>
        <w:pStyle w:val="ConsPlusNormal"/>
        <w:ind w:firstLine="540"/>
        <w:jc w:val="both"/>
      </w:pPr>
      <w:r>
        <w:t>Стоимость этих работ определена в соответствии со сметами расходов на проведение работ аналогичного характера.</w:t>
      </w:r>
    </w:p>
    <w:p w:rsidR="0020772D" w:rsidRDefault="0020772D">
      <w:pPr>
        <w:pStyle w:val="ConsPlusNormal"/>
        <w:ind w:firstLine="540"/>
        <w:jc w:val="both"/>
      </w:pPr>
      <w:r>
        <w:t xml:space="preserve">Выполнение мероприятий в области научно-исследовательских и опытно-экспериментальных работ согласно </w:t>
      </w:r>
      <w:hyperlink w:anchor="P2968" w:history="1">
        <w:r>
          <w:rPr>
            <w:color w:val="0000FF"/>
          </w:rPr>
          <w:t>приложению N 14</w:t>
        </w:r>
      </w:hyperlink>
      <w:r>
        <w:t xml:space="preserve"> позволит разработать научные и практические рекомендации по развитию жилищно-коммунального хозяйства в сельской местности и осуществить экспериментальные проекты комплексной застройки села.</w:t>
      </w:r>
    </w:p>
    <w:p w:rsidR="0020772D" w:rsidRDefault="0020772D">
      <w:pPr>
        <w:pStyle w:val="ConsPlusNormal"/>
        <w:ind w:firstLine="540"/>
        <w:jc w:val="both"/>
      </w:pPr>
      <w:r>
        <w:t>Контроль за целевым использованием средств, выделяемых на реализацию мероприятий Программы, осуществляется государственными заказчиками Программы.</w:t>
      </w:r>
    </w:p>
    <w:p w:rsidR="0020772D" w:rsidRDefault="0020772D">
      <w:pPr>
        <w:pStyle w:val="ConsPlusNormal"/>
        <w:ind w:firstLine="540"/>
        <w:jc w:val="both"/>
      </w:pPr>
      <w:r>
        <w:t>Федеральная служба государственной статистики совместно с государственными заказчиками Программы организует ведение статистической отчетности по ее реализации.</w:t>
      </w:r>
    </w:p>
    <w:p w:rsidR="0020772D" w:rsidRDefault="0020772D">
      <w:pPr>
        <w:pStyle w:val="ConsPlusNormal"/>
        <w:ind w:firstLine="540"/>
        <w:jc w:val="both"/>
      </w:pPr>
    </w:p>
    <w:p w:rsidR="0020772D" w:rsidRDefault="0020772D">
      <w:pPr>
        <w:pStyle w:val="ConsPlusNormal"/>
        <w:jc w:val="center"/>
        <w:outlineLvl w:val="1"/>
      </w:pPr>
      <w:r>
        <w:t>V. МЕХАНИЗМ РЕАЛИЗАЦИИ ПРОГРАММЫ</w:t>
      </w:r>
    </w:p>
    <w:p w:rsidR="0020772D" w:rsidRDefault="0020772D">
      <w:pPr>
        <w:pStyle w:val="ConsPlusNormal"/>
        <w:ind w:firstLine="540"/>
        <w:jc w:val="both"/>
      </w:pPr>
    </w:p>
    <w:p w:rsidR="0020772D" w:rsidRDefault="0020772D">
      <w:pPr>
        <w:pStyle w:val="ConsPlusNormal"/>
        <w:ind w:firstLine="540"/>
        <w:jc w:val="both"/>
      </w:pPr>
      <w:r>
        <w:t>Механизм реализации Программы базируется на принципах социального партнерства сельского населения, федеральных органов исполнительной власти, органов исполнительной власти субъектов Российской Федерации, органов местного самоуправления и хозяйствующих субъектов, а также четкого разграничения полномочий и ответственности всех участников Программы.</w:t>
      </w:r>
    </w:p>
    <w:p w:rsidR="0020772D" w:rsidRDefault="0020772D">
      <w:pPr>
        <w:pStyle w:val="ConsPlusNormal"/>
        <w:ind w:firstLine="540"/>
        <w:jc w:val="both"/>
      </w:pPr>
      <w:r>
        <w:t>Реализация Программы осуществляется государственными заказчиками с участием заинтересованных федеральных органов исполнительной власти, органов исполнительной власти субъектов Российской Федерации и органов местного самоуправления.</w:t>
      </w:r>
    </w:p>
    <w:p w:rsidR="0020772D" w:rsidRDefault="0020772D">
      <w:pPr>
        <w:pStyle w:val="ConsPlusNormal"/>
        <w:ind w:firstLine="540"/>
        <w:jc w:val="both"/>
      </w:pPr>
      <w:r>
        <w:t>Государственный заказчик - координатор Программы осуществляет:</w:t>
      </w:r>
    </w:p>
    <w:p w:rsidR="0020772D" w:rsidRDefault="0020772D">
      <w:pPr>
        <w:pStyle w:val="ConsPlusNormal"/>
        <w:ind w:firstLine="540"/>
        <w:jc w:val="both"/>
      </w:pPr>
      <w:r>
        <w:t>координацию деятельности государственных заказчиков по реализации мероприятий Программы, рациональному использованию средств федерального бюджета, бюджетов субъектов Российской Федерации и внебюджетных источников;</w:t>
      </w:r>
    </w:p>
    <w:p w:rsidR="0020772D" w:rsidRDefault="0020772D">
      <w:pPr>
        <w:pStyle w:val="ConsPlusNormal"/>
        <w:ind w:firstLine="540"/>
        <w:jc w:val="both"/>
      </w:pPr>
      <w:r>
        <w:t>нормативное правовое и методическое обеспечение реализации Программы;</w:t>
      </w:r>
    </w:p>
    <w:p w:rsidR="0020772D" w:rsidRDefault="0020772D">
      <w:pPr>
        <w:pStyle w:val="ConsPlusNormal"/>
        <w:ind w:firstLine="540"/>
        <w:jc w:val="both"/>
      </w:pPr>
      <w:r>
        <w:t>подготовку предложений по размерам и условиям предоставления субъектам Российской Федерации средств федерального бюджета для реализации Программы на основании предложений государственных заказчиков Программы;</w:t>
      </w:r>
    </w:p>
    <w:p w:rsidR="0020772D" w:rsidRDefault="0020772D">
      <w:pPr>
        <w:pStyle w:val="ConsPlusNormal"/>
        <w:ind w:firstLine="540"/>
        <w:jc w:val="both"/>
      </w:pPr>
      <w:r>
        <w:t>организацию информационной и разъяснительной работы, направленной на освещение целей и задач Программы;</w:t>
      </w:r>
    </w:p>
    <w:p w:rsidR="0020772D" w:rsidRDefault="0020772D">
      <w:pPr>
        <w:pStyle w:val="ConsPlusNormal"/>
        <w:ind w:firstLine="540"/>
        <w:jc w:val="both"/>
      </w:pPr>
      <w:r>
        <w:t>проведение мониторинга реализации Программы;</w:t>
      </w:r>
    </w:p>
    <w:p w:rsidR="0020772D" w:rsidRDefault="0020772D">
      <w:pPr>
        <w:pStyle w:val="ConsPlusNormal"/>
        <w:ind w:firstLine="540"/>
        <w:jc w:val="both"/>
      </w:pPr>
      <w:r>
        <w:t>подготовку ежегодного отчета о ходе реализации Программы.</w:t>
      </w:r>
    </w:p>
    <w:p w:rsidR="0020772D" w:rsidRDefault="0020772D">
      <w:pPr>
        <w:pStyle w:val="ConsPlusNormal"/>
        <w:jc w:val="both"/>
      </w:pPr>
      <w:r>
        <w:t xml:space="preserve">(в ред. </w:t>
      </w:r>
      <w:hyperlink r:id="rId96"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Государственный заказчик - координатор Программы несет ответственность за реализацию Программы в целом.</w:t>
      </w:r>
    </w:p>
    <w:p w:rsidR="0020772D" w:rsidRDefault="0020772D">
      <w:pPr>
        <w:pStyle w:val="ConsPlusNormal"/>
        <w:ind w:firstLine="540"/>
        <w:jc w:val="both"/>
      </w:pPr>
      <w:r>
        <w:t>Государственные заказчики Программы осуществляют:</w:t>
      </w:r>
    </w:p>
    <w:p w:rsidR="0020772D" w:rsidRDefault="0020772D">
      <w:pPr>
        <w:pStyle w:val="ConsPlusNormal"/>
        <w:ind w:firstLine="540"/>
        <w:jc w:val="both"/>
      </w:pPr>
      <w:r>
        <w:t>отбор на конкурсной основе исполнителей работ по каждому мероприятию Программы;</w:t>
      </w:r>
    </w:p>
    <w:p w:rsidR="0020772D" w:rsidRDefault="0020772D">
      <w:pPr>
        <w:pStyle w:val="ConsPlusNormal"/>
        <w:ind w:firstLine="540"/>
        <w:jc w:val="both"/>
      </w:pPr>
      <w:r>
        <w:t>согласование с основными участниками Программы возможных сроков выполнения мероприятий, предложений по объемам и источникам финансового обеспечения;</w:t>
      </w:r>
    </w:p>
    <w:p w:rsidR="0020772D" w:rsidRDefault="0020772D">
      <w:pPr>
        <w:pStyle w:val="ConsPlusNormal"/>
        <w:jc w:val="both"/>
      </w:pPr>
      <w:r>
        <w:lastRenderedPageBreak/>
        <w:t xml:space="preserve">(в ред. </w:t>
      </w:r>
      <w:hyperlink r:id="rId97"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заключение соглашений с органами исполнительной власти субъектов Российской Федерации;</w:t>
      </w:r>
    </w:p>
    <w:p w:rsidR="0020772D" w:rsidRDefault="0020772D">
      <w:pPr>
        <w:pStyle w:val="ConsPlusNormal"/>
        <w:ind w:firstLine="540"/>
        <w:jc w:val="both"/>
      </w:pPr>
      <w:r>
        <w:t>контроль за ходом выполнения мероприятий Программы.</w:t>
      </w:r>
    </w:p>
    <w:p w:rsidR="0020772D" w:rsidRDefault="0020772D">
      <w:pPr>
        <w:pStyle w:val="ConsPlusNormal"/>
        <w:ind w:firstLine="540"/>
        <w:jc w:val="both"/>
      </w:pPr>
      <w:r>
        <w:t>В соответствии с законодательством Российской Федерации основанием для получения за счет средств федерального бюджета государственной поддержки на развитие объектов социальной сферы и инженерной инфраструктуры села является бюджетная заявка органов исполнительной власти субъектов Российской Федерации на реализацию мероприятий Программы, а также заключение ими ежегодных соглашений с государственными заказчиками Программы.</w:t>
      </w:r>
    </w:p>
    <w:p w:rsidR="0020772D" w:rsidRDefault="0020772D">
      <w:pPr>
        <w:pStyle w:val="ConsPlusNormal"/>
        <w:ind w:firstLine="540"/>
        <w:jc w:val="both"/>
      </w:pPr>
    </w:p>
    <w:p w:rsidR="0020772D" w:rsidRDefault="0020772D">
      <w:pPr>
        <w:pStyle w:val="ConsPlusNormal"/>
        <w:jc w:val="center"/>
        <w:outlineLvl w:val="1"/>
      </w:pPr>
      <w:r>
        <w:t>VI. ОРГАНИЗАЦИЯ УПРАВЛЕНИЯ РЕАЛИЗАЦИЕЙ ПРОГРАММЫ</w:t>
      </w:r>
    </w:p>
    <w:p w:rsidR="0020772D" w:rsidRDefault="0020772D">
      <w:pPr>
        <w:pStyle w:val="ConsPlusNormal"/>
        <w:jc w:val="center"/>
      </w:pPr>
      <w:r>
        <w:t>И КОНТРОЛЬ ЗА ХОДОМ ЕЕ ВЫПОЛНЕНИЯ</w:t>
      </w:r>
    </w:p>
    <w:p w:rsidR="0020772D" w:rsidRDefault="0020772D">
      <w:pPr>
        <w:pStyle w:val="ConsPlusNormal"/>
        <w:ind w:firstLine="540"/>
        <w:jc w:val="both"/>
      </w:pPr>
    </w:p>
    <w:p w:rsidR="0020772D" w:rsidRDefault="0020772D">
      <w:pPr>
        <w:pStyle w:val="ConsPlusNormal"/>
        <w:ind w:firstLine="540"/>
        <w:jc w:val="both"/>
      </w:pPr>
      <w:r>
        <w:t>Государственный заказчик - координатор Программы:</w:t>
      </w:r>
    </w:p>
    <w:p w:rsidR="0020772D" w:rsidRDefault="0020772D">
      <w:pPr>
        <w:pStyle w:val="ConsPlusNormal"/>
        <w:ind w:firstLine="540"/>
        <w:jc w:val="both"/>
      </w:pPr>
      <w:r>
        <w:t>осуществляет управление реализацией Программы совместно с государственными заказчиками Программы на основе ежегодно заключаемых соглашений;</w:t>
      </w:r>
    </w:p>
    <w:p w:rsidR="0020772D" w:rsidRDefault="0020772D">
      <w:pPr>
        <w:pStyle w:val="ConsPlusNormal"/>
        <w:ind w:firstLine="540"/>
        <w:jc w:val="both"/>
      </w:pPr>
      <w:r>
        <w:t>обеспечивает согласованность действий государственных заказчиков Программы по подготовке и реализации мероприятий Программы, целевому и эффективному использованию средств федерального бюджета, выполнению заключенных с субъектами Российской Федерации соглашений о финансовом обеспечении мероприятий Программы за счет средств бюджетов субъектов Российской Федерации и внебюджетных источников;</w:t>
      </w:r>
    </w:p>
    <w:p w:rsidR="0020772D" w:rsidRDefault="0020772D">
      <w:pPr>
        <w:pStyle w:val="ConsPlusNormal"/>
        <w:jc w:val="both"/>
      </w:pPr>
      <w:r>
        <w:t xml:space="preserve">(в ред. </w:t>
      </w:r>
      <w:hyperlink r:id="rId98"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осуществляет взаимодействие с федеральными министерствами, в ведении которых находятся федеральные службы и федеральные агентства - государственные заказчики Программы, ответственные за выполнение мероприятий Программы, и государственными заказчиками Программы.</w:t>
      </w:r>
    </w:p>
    <w:p w:rsidR="0020772D" w:rsidRDefault="0020772D">
      <w:pPr>
        <w:pStyle w:val="ConsPlusNormal"/>
        <w:ind w:firstLine="540"/>
        <w:jc w:val="both"/>
      </w:pPr>
      <w:r>
        <w:t>Государственный заказчик - координатор Программы с участием заинтересованных федеральных органов исполнительной власти и органов исполнительной власти субъектов Российской Федерации ежегодно подготавливает и до 1 февраля каждого года представляет в Министерство экономического развития Российской Федерации, Министерство финансов Российской Федерации и Министерство образования и науки Российской Федерации отчет о ходе реализации Программы за прошедший год.</w:t>
      </w:r>
    </w:p>
    <w:p w:rsidR="0020772D" w:rsidRDefault="0020772D">
      <w:pPr>
        <w:pStyle w:val="ConsPlusNormal"/>
        <w:jc w:val="both"/>
      </w:pPr>
      <w:r>
        <w:t xml:space="preserve">(в ред. Постановлений Правительства РФ от 07.11.2008 </w:t>
      </w:r>
      <w:hyperlink r:id="rId99" w:history="1">
        <w:r>
          <w:rPr>
            <w:color w:val="0000FF"/>
          </w:rPr>
          <w:t>N 821</w:t>
        </w:r>
      </w:hyperlink>
      <w:r>
        <w:t xml:space="preserve">, от 12.12.2012 </w:t>
      </w:r>
      <w:hyperlink r:id="rId100" w:history="1">
        <w:r>
          <w:rPr>
            <w:color w:val="0000FF"/>
          </w:rPr>
          <w:t>N 1285</w:t>
        </w:r>
      </w:hyperlink>
      <w:r>
        <w:t>)</w:t>
      </w:r>
    </w:p>
    <w:p w:rsidR="0020772D" w:rsidRDefault="0020772D">
      <w:pPr>
        <w:pStyle w:val="ConsPlusNormal"/>
        <w:ind w:firstLine="540"/>
        <w:jc w:val="both"/>
      </w:pPr>
    </w:p>
    <w:p w:rsidR="0020772D" w:rsidRDefault="0020772D">
      <w:pPr>
        <w:pStyle w:val="ConsPlusNormal"/>
        <w:jc w:val="center"/>
        <w:outlineLvl w:val="1"/>
      </w:pPr>
      <w:r>
        <w:t>VII. ОЦЕНКА ЭФФЕКТИВНОСТИ СОЦИАЛЬНО-ЭКОНОМИЧЕСКИХ</w:t>
      </w:r>
    </w:p>
    <w:p w:rsidR="0020772D" w:rsidRDefault="0020772D">
      <w:pPr>
        <w:pStyle w:val="ConsPlusNormal"/>
        <w:jc w:val="center"/>
      </w:pPr>
      <w:r>
        <w:t>И ЭКОЛОГИЧЕСКИХ ПОСЛЕДСТВИЙ РЕАЛИЗАЦИИ ПРОГРАММЫ</w:t>
      </w:r>
    </w:p>
    <w:p w:rsidR="0020772D" w:rsidRDefault="0020772D">
      <w:pPr>
        <w:pStyle w:val="ConsPlusNormal"/>
        <w:ind w:firstLine="540"/>
        <w:jc w:val="both"/>
      </w:pPr>
    </w:p>
    <w:p w:rsidR="0020772D" w:rsidRDefault="0020772D">
      <w:pPr>
        <w:pStyle w:val="ConsPlusNormal"/>
        <w:ind w:firstLine="540"/>
        <w:jc w:val="both"/>
      </w:pPr>
      <w:r>
        <w:t>В результате реализации Программы предусматривается создание правовых, организационно-управленческих, финансовых и материально-технических условий, способствующих:</w:t>
      </w:r>
    </w:p>
    <w:p w:rsidR="0020772D" w:rsidRDefault="0020772D">
      <w:pPr>
        <w:pStyle w:val="ConsPlusNormal"/>
        <w:ind w:firstLine="540"/>
        <w:jc w:val="both"/>
      </w:pPr>
      <w:r>
        <w:t>а) повышению уровня и качества жизни сельского населения путем:</w:t>
      </w:r>
    </w:p>
    <w:p w:rsidR="0020772D" w:rsidRDefault="0020772D">
      <w:pPr>
        <w:pStyle w:val="ConsPlusNormal"/>
        <w:ind w:firstLine="540"/>
        <w:jc w:val="both"/>
      </w:pPr>
      <w:r>
        <w:t>решения жилищной проблемы в сельской местности;</w:t>
      </w:r>
    </w:p>
    <w:p w:rsidR="0020772D" w:rsidRDefault="0020772D">
      <w:pPr>
        <w:pStyle w:val="ConsPlusNormal"/>
        <w:ind w:firstLine="540"/>
        <w:jc w:val="both"/>
      </w:pPr>
      <w:r>
        <w:t>обеспечения доступности получения сельским населением качественного образования, услуг в области медицинского, культурного, торгово-бытового и информационно-консультационного обслуживания;</w:t>
      </w:r>
    </w:p>
    <w:p w:rsidR="0020772D" w:rsidRDefault="0020772D">
      <w:pPr>
        <w:pStyle w:val="ConsPlusNormal"/>
        <w:ind w:firstLine="540"/>
        <w:jc w:val="both"/>
      </w:pPr>
      <w:r>
        <w:t>повышения уровня инженерного обустройства населенных пунктов, расположенных в сельской местности;</w:t>
      </w:r>
    </w:p>
    <w:p w:rsidR="0020772D" w:rsidRDefault="0020772D">
      <w:pPr>
        <w:pStyle w:val="ConsPlusNormal"/>
        <w:ind w:firstLine="540"/>
        <w:jc w:val="both"/>
      </w:pPr>
      <w:r>
        <w:t>б) формированию высококвалифицированных трудовых кадров агропромышленного комплекса путем привлечения и закрепления в сельской местности специалистов агропромышленного комплекса и социальной сферы села с обеспечением их доступным жильем;</w:t>
      </w:r>
    </w:p>
    <w:p w:rsidR="0020772D" w:rsidRDefault="0020772D">
      <w:pPr>
        <w:pStyle w:val="ConsPlusNormal"/>
        <w:ind w:firstLine="540"/>
        <w:jc w:val="both"/>
      </w:pPr>
      <w:r>
        <w:t>в) улучшению демографической ситуации в сельской местности за счет создания более благоприятных социально-бытовых условий для труда и отдыха сельского населения.</w:t>
      </w:r>
    </w:p>
    <w:p w:rsidR="0020772D" w:rsidRDefault="0020772D">
      <w:pPr>
        <w:pStyle w:val="ConsPlusNormal"/>
        <w:ind w:firstLine="540"/>
        <w:jc w:val="both"/>
      </w:pPr>
      <w:r>
        <w:t xml:space="preserve">Основные целевые индикаторы и показатели Программы приведены в </w:t>
      </w:r>
      <w:hyperlink w:anchor="P3117" w:history="1">
        <w:r>
          <w:rPr>
            <w:color w:val="0000FF"/>
          </w:rPr>
          <w:t>приложении N 15</w:t>
        </w:r>
      </w:hyperlink>
      <w:r>
        <w:t>.</w:t>
      </w:r>
    </w:p>
    <w:p w:rsidR="0020772D" w:rsidRDefault="0020772D">
      <w:pPr>
        <w:pStyle w:val="ConsPlusNormal"/>
        <w:ind w:firstLine="540"/>
        <w:jc w:val="both"/>
      </w:pPr>
      <w:r>
        <w:lastRenderedPageBreak/>
        <w:t>Более 211,5 тыс. сельских семей улучшат жилищные условия, при этом повысится уровень предоставления коммунальных услуг. Улучшится кадровое обеспечение организаций агропромышленного комплекса и социальной сферы за счет привлечения и закрепления в сельском хозяйстве 89,2 тыс. молодых семей и молодых специалистов. Уровень газификации жилищного фонда возрастет до 55,9 процента. Доля обучающихся в первую смену в благоустроенных общеобразовательных учреждениях повсеместно достигнет 90 процентов, а уровень обеспеченности детскими дошкольными учреждениями составит 40 - 45 процентов, клубными учреждениями - до 181,5 места на 1 тыс. человек.</w:t>
      </w:r>
    </w:p>
    <w:p w:rsidR="0020772D" w:rsidRDefault="0020772D">
      <w:pPr>
        <w:pStyle w:val="ConsPlusNormal"/>
        <w:jc w:val="both"/>
      </w:pPr>
      <w:r>
        <w:t xml:space="preserve">(в ред. Постановлений Правительства РФ от 31.01.2009 </w:t>
      </w:r>
      <w:hyperlink r:id="rId101" w:history="1">
        <w:r>
          <w:rPr>
            <w:color w:val="0000FF"/>
          </w:rPr>
          <w:t>N 83</w:t>
        </w:r>
      </w:hyperlink>
      <w:r>
        <w:t xml:space="preserve">, от 28.04.2011 </w:t>
      </w:r>
      <w:hyperlink r:id="rId102" w:history="1">
        <w:r>
          <w:rPr>
            <w:color w:val="0000FF"/>
          </w:rPr>
          <w:t>N 336</w:t>
        </w:r>
      </w:hyperlink>
      <w:r>
        <w:t xml:space="preserve">, от 12.12.2012 </w:t>
      </w:r>
      <w:hyperlink r:id="rId103" w:history="1">
        <w:r>
          <w:rPr>
            <w:color w:val="0000FF"/>
          </w:rPr>
          <w:t>N 1285</w:t>
        </w:r>
      </w:hyperlink>
      <w:r>
        <w:t>)</w:t>
      </w:r>
    </w:p>
    <w:p w:rsidR="0020772D" w:rsidRDefault="0020772D">
      <w:pPr>
        <w:pStyle w:val="ConsPlusNormal"/>
        <w:ind w:firstLine="540"/>
        <w:jc w:val="both"/>
      </w:pPr>
      <w:r>
        <w:t>Кроме того, предполагается улучшение состояния здоровья за счет повышения доступности учреждений первичной медико-санитарной помощи и привлечения к регулярным занятиям физкультурой и спортом 35 процентов учащейся сельской молодежи и 22 процентов трудоспособного сельского населения.</w:t>
      </w:r>
    </w:p>
    <w:p w:rsidR="0020772D" w:rsidRDefault="0020772D">
      <w:pPr>
        <w:pStyle w:val="ConsPlusNormal"/>
        <w:ind w:firstLine="540"/>
        <w:jc w:val="both"/>
      </w:pPr>
      <w:r>
        <w:t>Обеспеченность сельского населения питьевой водой возрастет до 58,5 процента, развитие телекоммуникационных сетей позволит обеспечить дополнительно 0,98 млн. сельских потребителей телефонной и информационной связью, транспортные издержки в себестоимости сельскохозяйственной продукции будут уменьшены до 20 - 25 процентов.</w:t>
      </w:r>
    </w:p>
    <w:p w:rsidR="0020772D" w:rsidRDefault="0020772D">
      <w:pPr>
        <w:pStyle w:val="ConsPlusNormal"/>
        <w:jc w:val="both"/>
      </w:pPr>
      <w:r>
        <w:t xml:space="preserve">(в ред. Постановлений Правительства РФ от 28.04.2011 </w:t>
      </w:r>
      <w:hyperlink r:id="rId104" w:history="1">
        <w:r>
          <w:rPr>
            <w:color w:val="0000FF"/>
          </w:rPr>
          <w:t>N 336</w:t>
        </w:r>
      </w:hyperlink>
      <w:r>
        <w:t xml:space="preserve">, от 12.12.2012 </w:t>
      </w:r>
      <w:hyperlink r:id="rId105" w:history="1">
        <w:r>
          <w:rPr>
            <w:color w:val="0000FF"/>
          </w:rPr>
          <w:t>N 1285</w:t>
        </w:r>
      </w:hyperlink>
      <w:r>
        <w:t>)</w:t>
      </w:r>
    </w:p>
    <w:p w:rsidR="0020772D" w:rsidRDefault="0020772D">
      <w:pPr>
        <w:pStyle w:val="ConsPlusNormal"/>
        <w:ind w:firstLine="540"/>
        <w:jc w:val="both"/>
      </w:pPr>
      <w:r>
        <w:t>В демографической области предполагается снижение уровня заболеваемости и смертности детей, а также трудоспособного населения на 8 - 10 процентов. Улучшение демографической ситуации будет способствовать сокращению темпов снижения численности сельского населения и ее стабилизации.</w:t>
      </w:r>
    </w:p>
    <w:p w:rsidR="0020772D" w:rsidRDefault="0020772D">
      <w:pPr>
        <w:pStyle w:val="ConsPlusNormal"/>
        <w:ind w:firstLine="540"/>
        <w:jc w:val="both"/>
      </w:pPr>
      <w:r>
        <w:t>В области занятости сельского населения предусматриваются более полное использование трудоспособного населения и снижение уровня безработицы.</w:t>
      </w:r>
    </w:p>
    <w:p w:rsidR="0020772D" w:rsidRDefault="0020772D">
      <w:pPr>
        <w:pStyle w:val="ConsPlusNormal"/>
        <w:ind w:firstLine="540"/>
        <w:jc w:val="both"/>
      </w:pPr>
      <w:r>
        <w:t>В области кадрового обеспечения сельскохозяйственного производства будет создана минимально необходимая база для преодоления негативных тенденций в этой сфере, привлечения и закрепления в сельском хозяйстве профессионально подготовленной молодежи, а также для формирования в отрасли стабильного, высококвалифицированного кадрового потенциала, способного к освоению высокоэффективных технологий.</w:t>
      </w:r>
    </w:p>
    <w:p w:rsidR="0020772D" w:rsidRDefault="0020772D">
      <w:pPr>
        <w:pStyle w:val="ConsPlusNormal"/>
        <w:ind w:firstLine="540"/>
        <w:jc w:val="both"/>
      </w:pPr>
      <w:r>
        <w:t>Экономическая эффективность реализации Программы состоит в увеличении производительности сельскохозяйственного труда на 20 - 25 процентов на основе:</w:t>
      </w:r>
    </w:p>
    <w:p w:rsidR="0020772D" w:rsidRDefault="0020772D">
      <w:pPr>
        <w:pStyle w:val="ConsPlusNormal"/>
        <w:ind w:firstLine="540"/>
        <w:jc w:val="both"/>
      </w:pPr>
      <w:r>
        <w:t>улучшения здоровья сельских жителей, повышения их общеобразовательной и профессиональной подготовки, создания в сельской местности благоприятных жилищных условий;</w:t>
      </w:r>
    </w:p>
    <w:p w:rsidR="0020772D" w:rsidRDefault="0020772D">
      <w:pPr>
        <w:pStyle w:val="ConsPlusNormal"/>
        <w:ind w:firstLine="540"/>
        <w:jc w:val="both"/>
      </w:pPr>
      <w:r>
        <w:t>сокращения потерь рабочего времени, связанных с заболеваемостью;</w:t>
      </w:r>
    </w:p>
    <w:p w:rsidR="0020772D" w:rsidRDefault="0020772D">
      <w:pPr>
        <w:pStyle w:val="ConsPlusNormal"/>
        <w:ind w:firstLine="540"/>
        <w:jc w:val="both"/>
      </w:pPr>
      <w:r>
        <w:t>сокращения потерь сельскохозяйственной продукции при ее транспортировке.</w:t>
      </w:r>
    </w:p>
    <w:p w:rsidR="0020772D" w:rsidRDefault="0020772D">
      <w:pPr>
        <w:pStyle w:val="ConsPlusNormal"/>
        <w:ind w:firstLine="540"/>
        <w:jc w:val="both"/>
      </w:pPr>
      <w:r>
        <w:t>Реализация Программы будет иметь благоприятные экологические последствия.</w:t>
      </w:r>
    </w:p>
    <w:p w:rsidR="0020772D" w:rsidRDefault="0020772D">
      <w:pPr>
        <w:pStyle w:val="ConsPlusNormal"/>
        <w:ind w:firstLine="540"/>
        <w:jc w:val="both"/>
      </w:pPr>
      <w:r>
        <w:t>При разработке проектов строительства объектов социальной сферы и инженерной инфраструктуры села будут предусматриваться меры по защите окружающей среды, что позволит исключить применение в жилищном строительстве экологически вредных материалов, а использование легких современных конструктивных материалов приведет к снижению энергозатрат на их производство, транспортировку и монтаж.</w:t>
      </w: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sectPr w:rsidR="0020772D">
          <w:pgSz w:w="11905" w:h="16838"/>
          <w:pgMar w:top="1134" w:right="850" w:bottom="1134" w:left="1701" w:header="0" w:footer="0" w:gutter="0"/>
          <w:cols w:space="720"/>
        </w:sectPr>
      </w:pPr>
    </w:p>
    <w:p w:rsidR="0020772D" w:rsidRDefault="0020772D">
      <w:pPr>
        <w:pStyle w:val="ConsPlusNormal"/>
        <w:jc w:val="right"/>
        <w:outlineLvl w:val="1"/>
      </w:pPr>
      <w:r>
        <w:lastRenderedPageBreak/>
        <w:t>Приложение N 1</w:t>
      </w:r>
    </w:p>
    <w:p w:rsidR="0020772D" w:rsidRDefault="0020772D">
      <w:pPr>
        <w:pStyle w:val="ConsPlusNormal"/>
        <w:jc w:val="right"/>
      </w:pPr>
      <w:r>
        <w:t>к федеральной целевой программе</w:t>
      </w:r>
    </w:p>
    <w:p w:rsidR="0020772D" w:rsidRDefault="0020772D">
      <w:pPr>
        <w:pStyle w:val="ConsPlusNormal"/>
        <w:jc w:val="right"/>
      </w:pPr>
      <w:r>
        <w:t>"Социальное развитие села</w:t>
      </w:r>
    </w:p>
    <w:p w:rsidR="0020772D" w:rsidRDefault="0020772D">
      <w:pPr>
        <w:pStyle w:val="ConsPlusNormal"/>
        <w:jc w:val="right"/>
      </w:pPr>
      <w:r>
        <w:t>до 2013 года"</w:t>
      </w:r>
    </w:p>
    <w:p w:rsidR="0020772D" w:rsidRDefault="0020772D">
      <w:pPr>
        <w:pStyle w:val="ConsPlusNormal"/>
        <w:ind w:firstLine="540"/>
        <w:jc w:val="both"/>
      </w:pPr>
    </w:p>
    <w:p w:rsidR="0020772D" w:rsidRDefault="0020772D">
      <w:pPr>
        <w:pStyle w:val="ConsPlusNormal"/>
        <w:jc w:val="center"/>
      </w:pPr>
      <w:bookmarkStart w:id="2" w:name="P515"/>
      <w:bookmarkEnd w:id="2"/>
      <w:r>
        <w:t>МЕРОПРИЯТИЯ</w:t>
      </w:r>
    </w:p>
    <w:p w:rsidR="0020772D" w:rsidRDefault="0020772D">
      <w:pPr>
        <w:pStyle w:val="ConsPlusNormal"/>
        <w:jc w:val="center"/>
      </w:pPr>
      <w:r>
        <w:t>ПО УЛУЧШЕНИЮ ЖИЛИЩНЫХ УСЛОВИЙ ГРАЖДАН, ПРОЖИВАЮЩИХ</w:t>
      </w:r>
    </w:p>
    <w:p w:rsidR="0020772D" w:rsidRDefault="0020772D">
      <w:pPr>
        <w:pStyle w:val="ConsPlusNormal"/>
        <w:jc w:val="center"/>
      </w:pPr>
      <w:r>
        <w:t>В СЕЛЬСКОЙ МЕСТНОСТИ, В ТОМ ЧИСЛЕ МОЛОДЫХ СЕМЕЙ</w:t>
      </w:r>
    </w:p>
    <w:p w:rsidR="0020772D" w:rsidRDefault="0020772D">
      <w:pPr>
        <w:pStyle w:val="ConsPlusNormal"/>
        <w:jc w:val="center"/>
      </w:pPr>
      <w:r>
        <w:t>И МОЛОДЫХ СПЕЦИАЛИСТОВ</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w:t>
      </w:r>
      <w:hyperlink r:id="rId106"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p>
    <w:p w:rsidR="0020772D" w:rsidRDefault="0020772D">
      <w:pPr>
        <w:pStyle w:val="ConsPlusNormal"/>
        <w:jc w:val="right"/>
      </w:pPr>
      <w:r>
        <w:t>(млн. рублей, с учетом прогноза цен</w:t>
      </w:r>
    </w:p>
    <w:p w:rsidR="0020772D" w:rsidRDefault="0020772D">
      <w:pPr>
        <w:pStyle w:val="ConsPlusNormal"/>
        <w:jc w:val="right"/>
      </w:pPr>
      <w:r>
        <w:t>на соответствующие годы)</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304"/>
        <w:gridCol w:w="1361"/>
        <w:gridCol w:w="1474"/>
        <w:gridCol w:w="1304"/>
        <w:gridCol w:w="1814"/>
        <w:gridCol w:w="1304"/>
        <w:gridCol w:w="1928"/>
        <w:gridCol w:w="2835"/>
      </w:tblGrid>
      <w:tr w:rsidR="0020772D">
        <w:tc>
          <w:tcPr>
            <w:tcW w:w="2551" w:type="dxa"/>
            <w:vMerge w:val="restart"/>
            <w:tcBorders>
              <w:top w:val="single" w:sz="4" w:space="0" w:color="auto"/>
              <w:left w:val="nil"/>
              <w:bottom w:val="single" w:sz="4" w:space="0" w:color="auto"/>
            </w:tcBorders>
          </w:tcPr>
          <w:p w:rsidR="0020772D" w:rsidRDefault="0020772D">
            <w:pPr>
              <w:pStyle w:val="ConsPlusNormal"/>
            </w:pPr>
          </w:p>
        </w:tc>
        <w:tc>
          <w:tcPr>
            <w:tcW w:w="1304" w:type="dxa"/>
            <w:vMerge w:val="restart"/>
            <w:tcBorders>
              <w:top w:val="single" w:sz="4" w:space="0" w:color="auto"/>
              <w:bottom w:val="single" w:sz="4" w:space="0" w:color="auto"/>
            </w:tcBorders>
          </w:tcPr>
          <w:p w:rsidR="0020772D" w:rsidRDefault="0020772D">
            <w:pPr>
              <w:pStyle w:val="ConsPlusNormal"/>
              <w:jc w:val="center"/>
            </w:pPr>
            <w:r>
              <w:t>Площадь (тыс. кв. м)</w:t>
            </w:r>
          </w:p>
        </w:tc>
        <w:tc>
          <w:tcPr>
            <w:tcW w:w="1361" w:type="dxa"/>
            <w:vMerge w:val="restart"/>
            <w:tcBorders>
              <w:top w:val="single" w:sz="4" w:space="0" w:color="auto"/>
              <w:bottom w:val="single" w:sz="4" w:space="0" w:color="auto"/>
            </w:tcBorders>
          </w:tcPr>
          <w:p w:rsidR="0020772D" w:rsidRDefault="0020772D">
            <w:pPr>
              <w:pStyle w:val="ConsPlusNormal"/>
              <w:jc w:val="center"/>
            </w:pPr>
            <w:r>
              <w:t>Срок исполнения</w:t>
            </w:r>
          </w:p>
        </w:tc>
        <w:tc>
          <w:tcPr>
            <w:tcW w:w="1474" w:type="dxa"/>
            <w:vMerge w:val="restart"/>
            <w:tcBorders>
              <w:top w:val="single" w:sz="4" w:space="0" w:color="auto"/>
              <w:bottom w:val="single" w:sz="4" w:space="0" w:color="auto"/>
            </w:tcBorders>
          </w:tcPr>
          <w:p w:rsidR="0020772D" w:rsidRDefault="0020772D">
            <w:pPr>
              <w:pStyle w:val="ConsPlusNormal"/>
              <w:jc w:val="center"/>
            </w:pPr>
            <w:r>
              <w:t>Объем финансового обеспечения - всего</w:t>
            </w:r>
          </w:p>
        </w:tc>
        <w:tc>
          <w:tcPr>
            <w:tcW w:w="4422" w:type="dxa"/>
            <w:gridSpan w:val="3"/>
            <w:tcBorders>
              <w:top w:val="single" w:sz="4" w:space="0" w:color="auto"/>
              <w:bottom w:val="single" w:sz="4" w:space="0" w:color="auto"/>
            </w:tcBorders>
          </w:tcPr>
          <w:p w:rsidR="0020772D" w:rsidRDefault="0020772D">
            <w:pPr>
              <w:pStyle w:val="ConsPlusNormal"/>
              <w:jc w:val="center"/>
            </w:pPr>
            <w:r>
              <w:t>В том числе</w:t>
            </w:r>
          </w:p>
        </w:tc>
        <w:tc>
          <w:tcPr>
            <w:tcW w:w="1928" w:type="dxa"/>
            <w:vMerge w:val="restart"/>
            <w:tcBorders>
              <w:top w:val="single" w:sz="4" w:space="0" w:color="auto"/>
              <w:bottom w:val="single" w:sz="4" w:space="0" w:color="auto"/>
            </w:tcBorders>
          </w:tcPr>
          <w:p w:rsidR="0020772D" w:rsidRDefault="0020772D">
            <w:pPr>
              <w:pStyle w:val="ConsPlusNormal"/>
              <w:jc w:val="center"/>
            </w:pPr>
            <w:r>
              <w:t>Ответственные исполнители</w:t>
            </w:r>
          </w:p>
        </w:tc>
        <w:tc>
          <w:tcPr>
            <w:tcW w:w="2835" w:type="dxa"/>
            <w:vMerge w:val="restart"/>
            <w:tcBorders>
              <w:top w:val="single" w:sz="4" w:space="0" w:color="auto"/>
              <w:bottom w:val="single" w:sz="4" w:space="0" w:color="auto"/>
              <w:right w:val="nil"/>
            </w:tcBorders>
          </w:tcPr>
          <w:p w:rsidR="0020772D" w:rsidRDefault="0020772D">
            <w:pPr>
              <w:pStyle w:val="ConsPlusNormal"/>
              <w:jc w:val="center"/>
            </w:pPr>
            <w:r>
              <w:t>Ожидаемые результаты</w:t>
            </w:r>
          </w:p>
        </w:tc>
      </w:tr>
      <w:tr w:rsidR="0020772D">
        <w:tc>
          <w:tcPr>
            <w:tcW w:w="2551" w:type="dxa"/>
            <w:vMerge/>
            <w:tcBorders>
              <w:top w:val="single" w:sz="4" w:space="0" w:color="auto"/>
              <w:left w:val="nil"/>
              <w:bottom w:val="single" w:sz="4" w:space="0" w:color="auto"/>
            </w:tcBorders>
          </w:tcPr>
          <w:p w:rsidR="0020772D" w:rsidRDefault="0020772D"/>
        </w:tc>
        <w:tc>
          <w:tcPr>
            <w:tcW w:w="1304" w:type="dxa"/>
            <w:vMerge/>
            <w:tcBorders>
              <w:top w:val="single" w:sz="4" w:space="0" w:color="auto"/>
              <w:bottom w:val="single" w:sz="4" w:space="0" w:color="auto"/>
            </w:tcBorders>
          </w:tcPr>
          <w:p w:rsidR="0020772D" w:rsidRDefault="0020772D"/>
        </w:tc>
        <w:tc>
          <w:tcPr>
            <w:tcW w:w="1361" w:type="dxa"/>
            <w:vMerge/>
            <w:tcBorders>
              <w:top w:val="single" w:sz="4" w:space="0" w:color="auto"/>
              <w:bottom w:val="single" w:sz="4" w:space="0" w:color="auto"/>
            </w:tcBorders>
          </w:tcPr>
          <w:p w:rsidR="0020772D" w:rsidRDefault="0020772D"/>
        </w:tc>
        <w:tc>
          <w:tcPr>
            <w:tcW w:w="1474" w:type="dxa"/>
            <w:vMerge/>
            <w:tcBorders>
              <w:top w:val="single" w:sz="4" w:space="0" w:color="auto"/>
              <w:bottom w:val="single" w:sz="4" w:space="0" w:color="auto"/>
            </w:tcBorders>
          </w:tcPr>
          <w:p w:rsidR="0020772D" w:rsidRDefault="0020772D"/>
        </w:tc>
        <w:tc>
          <w:tcPr>
            <w:tcW w:w="1304" w:type="dxa"/>
            <w:tcBorders>
              <w:top w:val="single" w:sz="4" w:space="0" w:color="auto"/>
              <w:bottom w:val="single" w:sz="4" w:space="0" w:color="auto"/>
            </w:tcBorders>
          </w:tcPr>
          <w:p w:rsidR="0020772D" w:rsidRDefault="0020772D">
            <w:pPr>
              <w:pStyle w:val="ConsPlusNormal"/>
              <w:jc w:val="center"/>
            </w:pPr>
            <w:r>
              <w:t>за счет средств федерального бюджета</w:t>
            </w:r>
          </w:p>
        </w:tc>
        <w:tc>
          <w:tcPr>
            <w:tcW w:w="1814" w:type="dxa"/>
            <w:tcBorders>
              <w:top w:val="single" w:sz="4" w:space="0" w:color="auto"/>
              <w:bottom w:val="single" w:sz="4" w:space="0" w:color="auto"/>
            </w:tcBorders>
          </w:tcPr>
          <w:p w:rsidR="0020772D" w:rsidRDefault="0020772D">
            <w:pPr>
              <w:pStyle w:val="ConsPlusNormal"/>
              <w:jc w:val="center"/>
            </w:pPr>
            <w:r>
              <w:t>за счет средств консолидированных бюджетов субъектов Российской Федерации</w:t>
            </w:r>
          </w:p>
        </w:tc>
        <w:tc>
          <w:tcPr>
            <w:tcW w:w="1304" w:type="dxa"/>
            <w:tcBorders>
              <w:top w:val="single" w:sz="4" w:space="0" w:color="auto"/>
              <w:bottom w:val="single" w:sz="4" w:space="0" w:color="auto"/>
            </w:tcBorders>
          </w:tcPr>
          <w:p w:rsidR="0020772D" w:rsidRDefault="0020772D">
            <w:pPr>
              <w:pStyle w:val="ConsPlusNormal"/>
              <w:jc w:val="center"/>
            </w:pPr>
            <w:r>
              <w:t>за счет средств внебюджетных источников</w:t>
            </w:r>
          </w:p>
        </w:tc>
        <w:tc>
          <w:tcPr>
            <w:tcW w:w="1928" w:type="dxa"/>
            <w:vMerge/>
            <w:tcBorders>
              <w:top w:val="single" w:sz="4" w:space="0" w:color="auto"/>
              <w:bottom w:val="single" w:sz="4" w:space="0" w:color="auto"/>
            </w:tcBorders>
          </w:tcPr>
          <w:p w:rsidR="0020772D" w:rsidRDefault="0020772D"/>
        </w:tc>
        <w:tc>
          <w:tcPr>
            <w:tcW w:w="2835" w:type="dxa"/>
            <w:vMerge/>
            <w:tcBorders>
              <w:top w:val="single" w:sz="4" w:space="0" w:color="auto"/>
              <w:bottom w:val="single" w:sz="4" w:space="0" w:color="auto"/>
              <w:right w:val="nil"/>
            </w:tcBorders>
          </w:tcPr>
          <w:p w:rsidR="0020772D" w:rsidRDefault="0020772D"/>
        </w:tc>
      </w:tr>
      <w:tr w:rsidR="0020772D">
        <w:tblPrEx>
          <w:tblBorders>
            <w:insideH w:val="none" w:sz="0" w:space="0" w:color="auto"/>
            <w:insideV w:val="none" w:sz="0" w:space="0" w:color="auto"/>
          </w:tblBorders>
        </w:tblPrEx>
        <w:tc>
          <w:tcPr>
            <w:tcW w:w="15875" w:type="dxa"/>
            <w:gridSpan w:val="9"/>
            <w:tcBorders>
              <w:top w:val="single" w:sz="4" w:space="0" w:color="auto"/>
              <w:left w:val="nil"/>
              <w:bottom w:val="nil"/>
              <w:right w:val="nil"/>
            </w:tcBorders>
          </w:tcPr>
          <w:p w:rsidR="0020772D" w:rsidRDefault="0020772D">
            <w:pPr>
              <w:pStyle w:val="ConsPlusNormal"/>
              <w:jc w:val="center"/>
            </w:pPr>
            <w:r>
              <w:t>Прочие расходы</w:t>
            </w:r>
          </w:p>
        </w:tc>
      </w:tr>
      <w:tr w:rsidR="0020772D">
        <w:tblPrEx>
          <w:tblBorders>
            <w:insideH w:val="none" w:sz="0" w:space="0" w:color="auto"/>
            <w:insideV w:val="none" w:sz="0" w:space="0" w:color="auto"/>
          </w:tblBorders>
        </w:tblPrEx>
        <w:tc>
          <w:tcPr>
            <w:tcW w:w="2551" w:type="dxa"/>
            <w:tcBorders>
              <w:top w:val="nil"/>
              <w:left w:val="nil"/>
              <w:bottom w:val="nil"/>
              <w:right w:val="nil"/>
            </w:tcBorders>
          </w:tcPr>
          <w:p w:rsidR="0020772D" w:rsidRDefault="0020772D">
            <w:pPr>
              <w:pStyle w:val="ConsPlusNormal"/>
            </w:pPr>
            <w:r>
              <w:t>1. Улучшение жилищных условий граждан, проживающих в сельской местности</w:t>
            </w:r>
          </w:p>
        </w:tc>
        <w:tc>
          <w:tcPr>
            <w:tcW w:w="1304" w:type="dxa"/>
            <w:tcBorders>
              <w:top w:val="nil"/>
              <w:left w:val="nil"/>
              <w:bottom w:val="nil"/>
              <w:right w:val="nil"/>
            </w:tcBorders>
          </w:tcPr>
          <w:p w:rsidR="0020772D" w:rsidRDefault="0020772D">
            <w:pPr>
              <w:pStyle w:val="ConsPlusNormal"/>
              <w:jc w:val="center"/>
            </w:pPr>
            <w:r>
              <w:t xml:space="preserve">877,66 </w:t>
            </w:r>
            <w:hyperlink w:anchor="P631" w:history="1">
              <w:r>
                <w:rPr>
                  <w:color w:val="0000FF"/>
                </w:rPr>
                <w:t>&lt;*&gt;</w:t>
              </w:r>
            </w:hyperlink>
          </w:p>
        </w:tc>
        <w:tc>
          <w:tcPr>
            <w:tcW w:w="1361" w:type="dxa"/>
            <w:tcBorders>
              <w:top w:val="nil"/>
              <w:left w:val="nil"/>
              <w:bottom w:val="nil"/>
              <w:right w:val="nil"/>
            </w:tcBorders>
          </w:tcPr>
          <w:p w:rsidR="0020772D" w:rsidRDefault="0020772D">
            <w:pPr>
              <w:pStyle w:val="ConsPlusNormal"/>
              <w:jc w:val="center"/>
            </w:pPr>
            <w:r>
              <w:t>2008 год</w:t>
            </w:r>
          </w:p>
        </w:tc>
        <w:tc>
          <w:tcPr>
            <w:tcW w:w="1474" w:type="dxa"/>
            <w:tcBorders>
              <w:top w:val="nil"/>
              <w:left w:val="nil"/>
              <w:bottom w:val="nil"/>
              <w:right w:val="nil"/>
            </w:tcBorders>
          </w:tcPr>
          <w:p w:rsidR="0020772D" w:rsidRDefault="0020772D">
            <w:pPr>
              <w:pStyle w:val="ConsPlusNormal"/>
              <w:jc w:val="center"/>
            </w:pPr>
            <w:r>
              <w:t>7852,3</w:t>
            </w:r>
          </w:p>
        </w:tc>
        <w:tc>
          <w:tcPr>
            <w:tcW w:w="1304" w:type="dxa"/>
            <w:tcBorders>
              <w:top w:val="nil"/>
              <w:left w:val="nil"/>
              <w:bottom w:val="nil"/>
              <w:right w:val="nil"/>
            </w:tcBorders>
          </w:tcPr>
          <w:p w:rsidR="0020772D" w:rsidRDefault="0020772D">
            <w:pPr>
              <w:pStyle w:val="ConsPlusNormal"/>
              <w:jc w:val="center"/>
            </w:pPr>
            <w:r>
              <w:t>2355,7</w:t>
            </w:r>
          </w:p>
        </w:tc>
        <w:tc>
          <w:tcPr>
            <w:tcW w:w="1814" w:type="dxa"/>
            <w:tcBorders>
              <w:top w:val="nil"/>
              <w:left w:val="nil"/>
              <w:bottom w:val="nil"/>
              <w:right w:val="nil"/>
            </w:tcBorders>
          </w:tcPr>
          <w:p w:rsidR="0020772D" w:rsidRDefault="0020772D">
            <w:pPr>
              <w:pStyle w:val="ConsPlusNormal"/>
              <w:jc w:val="center"/>
            </w:pPr>
            <w:r>
              <w:t>3140,9</w:t>
            </w:r>
          </w:p>
        </w:tc>
        <w:tc>
          <w:tcPr>
            <w:tcW w:w="1304" w:type="dxa"/>
            <w:tcBorders>
              <w:top w:val="nil"/>
              <w:left w:val="nil"/>
              <w:bottom w:val="nil"/>
              <w:right w:val="nil"/>
            </w:tcBorders>
          </w:tcPr>
          <w:p w:rsidR="0020772D" w:rsidRDefault="0020772D">
            <w:pPr>
              <w:pStyle w:val="ConsPlusNormal"/>
              <w:jc w:val="center"/>
            </w:pPr>
            <w:r>
              <w:t>2355,7</w:t>
            </w:r>
          </w:p>
        </w:tc>
        <w:tc>
          <w:tcPr>
            <w:tcW w:w="1928" w:type="dxa"/>
            <w:tcBorders>
              <w:top w:val="nil"/>
              <w:left w:val="nil"/>
              <w:bottom w:val="nil"/>
              <w:right w:val="nil"/>
            </w:tcBorders>
          </w:tcPr>
          <w:p w:rsidR="0020772D" w:rsidRDefault="0020772D">
            <w:pPr>
              <w:pStyle w:val="ConsPlusNormal"/>
            </w:pPr>
            <w:r>
              <w:t>Минсельхоз России, органы исполнительной власти субъектов Российской Федерации</w:t>
            </w:r>
          </w:p>
        </w:tc>
        <w:tc>
          <w:tcPr>
            <w:tcW w:w="2835" w:type="dxa"/>
            <w:tcBorders>
              <w:top w:val="nil"/>
              <w:left w:val="nil"/>
              <w:bottom w:val="nil"/>
              <w:right w:val="nil"/>
            </w:tcBorders>
          </w:tcPr>
          <w:p w:rsidR="0020772D" w:rsidRDefault="0020772D">
            <w:pPr>
              <w:pStyle w:val="ConsPlusNormal"/>
            </w:pPr>
            <w:r>
              <w:t>улучшение жилищных условий жителей сельской местности, включая работников здравоохранения, образования, социальной сферы обслуживания и культуры</w:t>
            </w:r>
          </w:p>
        </w:tc>
      </w:tr>
      <w:tr w:rsidR="0020772D">
        <w:tblPrEx>
          <w:tblBorders>
            <w:insideH w:val="none" w:sz="0" w:space="0" w:color="auto"/>
            <w:insideV w:val="none" w:sz="0" w:space="0" w:color="auto"/>
          </w:tblBorders>
        </w:tblPrEx>
        <w:tc>
          <w:tcPr>
            <w:tcW w:w="2551" w:type="dxa"/>
            <w:tcBorders>
              <w:top w:val="nil"/>
              <w:left w:val="nil"/>
              <w:bottom w:val="nil"/>
              <w:right w:val="nil"/>
            </w:tcBorders>
          </w:tcPr>
          <w:p w:rsidR="0020772D" w:rsidRDefault="0020772D">
            <w:pPr>
              <w:pStyle w:val="ConsPlusNormal"/>
            </w:pPr>
            <w:r>
              <w:lastRenderedPageBreak/>
              <w:t>2. Улучшение жилищных условий граждан, проживающих в сельской местности, в том числе молодых семей и молодых специалистов - всего</w:t>
            </w:r>
          </w:p>
        </w:tc>
        <w:tc>
          <w:tcPr>
            <w:tcW w:w="1304" w:type="dxa"/>
            <w:tcBorders>
              <w:top w:val="nil"/>
              <w:left w:val="nil"/>
              <w:bottom w:val="nil"/>
              <w:right w:val="nil"/>
            </w:tcBorders>
          </w:tcPr>
          <w:p w:rsidR="0020772D" w:rsidRDefault="0020772D">
            <w:pPr>
              <w:pStyle w:val="ConsPlusNormal"/>
              <w:jc w:val="center"/>
            </w:pPr>
            <w:r>
              <w:t xml:space="preserve">1352,97 </w:t>
            </w:r>
            <w:hyperlink w:anchor="P631" w:history="1">
              <w:r>
                <w:rPr>
                  <w:color w:val="0000FF"/>
                </w:rPr>
                <w:t>&lt;*&gt;</w:t>
              </w:r>
            </w:hyperlink>
          </w:p>
          <w:p w:rsidR="0020772D" w:rsidRDefault="0020772D">
            <w:pPr>
              <w:pStyle w:val="ConsPlusNormal"/>
              <w:jc w:val="center"/>
            </w:pPr>
            <w:r>
              <w:t>967</w:t>
            </w:r>
          </w:p>
          <w:p w:rsidR="0020772D" w:rsidRDefault="0020772D">
            <w:pPr>
              <w:pStyle w:val="ConsPlusNormal"/>
              <w:jc w:val="center"/>
            </w:pPr>
            <w:r>
              <w:t>915</w:t>
            </w:r>
          </w:p>
          <w:p w:rsidR="0020772D" w:rsidRDefault="0020772D">
            <w:pPr>
              <w:pStyle w:val="ConsPlusNormal"/>
              <w:jc w:val="center"/>
            </w:pPr>
            <w:r>
              <w:t xml:space="preserve">1114 </w:t>
            </w:r>
            <w:hyperlink w:anchor="P632" w:history="1">
              <w:r>
                <w:rPr>
                  <w:color w:val="0000FF"/>
                </w:rPr>
                <w:t>&lt;**&gt;</w:t>
              </w:r>
            </w:hyperlink>
          </w:p>
          <w:p w:rsidR="0020772D" w:rsidRDefault="0020772D">
            <w:pPr>
              <w:pStyle w:val="ConsPlusNormal"/>
              <w:jc w:val="center"/>
            </w:pPr>
            <w:r>
              <w:t>810</w:t>
            </w:r>
          </w:p>
        </w:tc>
        <w:tc>
          <w:tcPr>
            <w:tcW w:w="1361" w:type="dxa"/>
            <w:tcBorders>
              <w:top w:val="nil"/>
              <w:left w:val="nil"/>
              <w:bottom w:val="nil"/>
              <w:right w:val="nil"/>
            </w:tcBorders>
          </w:tcPr>
          <w:p w:rsidR="0020772D" w:rsidRDefault="0020772D">
            <w:pPr>
              <w:pStyle w:val="ConsPlusNormal"/>
              <w:jc w:val="center"/>
            </w:pPr>
            <w:r>
              <w:t>2009 год</w:t>
            </w:r>
          </w:p>
          <w:p w:rsidR="0020772D" w:rsidRDefault="0020772D">
            <w:pPr>
              <w:pStyle w:val="ConsPlusNormal"/>
              <w:jc w:val="center"/>
            </w:pPr>
            <w:r>
              <w:t>2010 год</w:t>
            </w:r>
          </w:p>
          <w:p w:rsidR="0020772D" w:rsidRDefault="0020772D">
            <w:pPr>
              <w:pStyle w:val="ConsPlusNormal"/>
              <w:jc w:val="center"/>
            </w:pPr>
            <w:r>
              <w:t>2011 год</w:t>
            </w:r>
          </w:p>
          <w:p w:rsidR="0020772D" w:rsidRDefault="0020772D">
            <w:pPr>
              <w:pStyle w:val="ConsPlusNormal"/>
              <w:jc w:val="center"/>
            </w:pPr>
            <w:r>
              <w:t>2012 год</w:t>
            </w:r>
          </w:p>
          <w:p w:rsidR="0020772D" w:rsidRDefault="0020772D">
            <w:pPr>
              <w:pStyle w:val="ConsPlusNormal"/>
              <w:jc w:val="center"/>
            </w:pPr>
            <w:r>
              <w:t>2013 год</w:t>
            </w:r>
          </w:p>
        </w:tc>
        <w:tc>
          <w:tcPr>
            <w:tcW w:w="1474" w:type="dxa"/>
            <w:tcBorders>
              <w:top w:val="nil"/>
              <w:left w:val="nil"/>
              <w:bottom w:val="nil"/>
              <w:right w:val="nil"/>
            </w:tcBorders>
          </w:tcPr>
          <w:p w:rsidR="0020772D" w:rsidRDefault="0020772D">
            <w:pPr>
              <w:pStyle w:val="ConsPlusNormal"/>
              <w:jc w:val="center"/>
            </w:pPr>
            <w:r>
              <w:t>14287,75</w:t>
            </w:r>
          </w:p>
          <w:p w:rsidR="0020772D" w:rsidRDefault="0020772D">
            <w:pPr>
              <w:pStyle w:val="ConsPlusNormal"/>
              <w:jc w:val="center"/>
            </w:pPr>
            <w:r>
              <w:t>15066,7</w:t>
            </w:r>
          </w:p>
          <w:p w:rsidR="0020772D" w:rsidRDefault="0020772D">
            <w:pPr>
              <w:pStyle w:val="ConsPlusNormal"/>
              <w:jc w:val="center"/>
            </w:pPr>
            <w:r>
              <w:t>15066,7</w:t>
            </w:r>
          </w:p>
          <w:p w:rsidR="0020772D" w:rsidRDefault="0020772D">
            <w:pPr>
              <w:pStyle w:val="ConsPlusNormal"/>
              <w:jc w:val="center"/>
            </w:pPr>
            <w:r>
              <w:t>20400</w:t>
            </w:r>
          </w:p>
          <w:p w:rsidR="0020772D" w:rsidRDefault="0020772D">
            <w:pPr>
              <w:pStyle w:val="ConsPlusNormal"/>
              <w:jc w:val="center"/>
            </w:pPr>
            <w:r>
              <w:t>15066,7</w:t>
            </w:r>
          </w:p>
        </w:tc>
        <w:tc>
          <w:tcPr>
            <w:tcW w:w="1304" w:type="dxa"/>
            <w:tcBorders>
              <w:top w:val="nil"/>
              <w:left w:val="nil"/>
              <w:bottom w:val="nil"/>
              <w:right w:val="nil"/>
            </w:tcBorders>
          </w:tcPr>
          <w:p w:rsidR="0020772D" w:rsidRDefault="0020772D">
            <w:pPr>
              <w:pStyle w:val="ConsPlusNormal"/>
              <w:jc w:val="center"/>
            </w:pPr>
            <w:r>
              <w:t>4521,35</w:t>
            </w:r>
          </w:p>
          <w:p w:rsidR="0020772D" w:rsidRDefault="0020772D">
            <w:pPr>
              <w:pStyle w:val="ConsPlusNormal"/>
              <w:jc w:val="center"/>
            </w:pPr>
            <w:r>
              <w:t>4520</w:t>
            </w:r>
          </w:p>
          <w:p w:rsidR="0020772D" w:rsidRDefault="0020772D">
            <w:pPr>
              <w:pStyle w:val="ConsPlusNormal"/>
              <w:jc w:val="center"/>
            </w:pPr>
            <w:r>
              <w:t>4520</w:t>
            </w:r>
          </w:p>
          <w:p w:rsidR="0020772D" w:rsidRDefault="0020772D">
            <w:pPr>
              <w:pStyle w:val="ConsPlusNormal"/>
              <w:jc w:val="center"/>
            </w:pPr>
            <w:r>
              <w:t>6120</w:t>
            </w:r>
          </w:p>
          <w:p w:rsidR="0020772D" w:rsidRDefault="0020772D">
            <w:pPr>
              <w:pStyle w:val="ConsPlusNormal"/>
              <w:jc w:val="center"/>
            </w:pPr>
            <w:r>
              <w:t>4520</w:t>
            </w:r>
          </w:p>
        </w:tc>
        <w:tc>
          <w:tcPr>
            <w:tcW w:w="1814" w:type="dxa"/>
            <w:tcBorders>
              <w:top w:val="nil"/>
              <w:left w:val="nil"/>
              <w:bottom w:val="nil"/>
              <w:right w:val="nil"/>
            </w:tcBorders>
          </w:tcPr>
          <w:p w:rsidR="0020772D" w:rsidRDefault="0020772D">
            <w:pPr>
              <w:pStyle w:val="ConsPlusNormal"/>
              <w:jc w:val="center"/>
            </w:pPr>
            <w:r>
              <w:t>5073,8</w:t>
            </w:r>
          </w:p>
          <w:p w:rsidR="0020772D" w:rsidRDefault="0020772D">
            <w:pPr>
              <w:pStyle w:val="ConsPlusNormal"/>
              <w:jc w:val="center"/>
            </w:pPr>
            <w:r>
              <w:t>6026,7</w:t>
            </w:r>
          </w:p>
          <w:p w:rsidR="0020772D" w:rsidRDefault="0020772D">
            <w:pPr>
              <w:pStyle w:val="ConsPlusNormal"/>
              <w:jc w:val="center"/>
            </w:pPr>
            <w:r>
              <w:t>6026,7</w:t>
            </w:r>
          </w:p>
          <w:p w:rsidR="0020772D" w:rsidRDefault="0020772D">
            <w:pPr>
              <w:pStyle w:val="ConsPlusNormal"/>
              <w:jc w:val="center"/>
            </w:pPr>
            <w:r>
              <w:t>8160</w:t>
            </w:r>
          </w:p>
          <w:p w:rsidR="0020772D" w:rsidRDefault="0020772D">
            <w:pPr>
              <w:pStyle w:val="ConsPlusNormal"/>
              <w:jc w:val="center"/>
            </w:pPr>
            <w:r>
              <w:t>6026,7</w:t>
            </w:r>
          </w:p>
        </w:tc>
        <w:tc>
          <w:tcPr>
            <w:tcW w:w="1304" w:type="dxa"/>
            <w:tcBorders>
              <w:top w:val="nil"/>
              <w:left w:val="nil"/>
              <w:bottom w:val="nil"/>
              <w:right w:val="nil"/>
            </w:tcBorders>
          </w:tcPr>
          <w:p w:rsidR="0020772D" w:rsidRDefault="0020772D">
            <w:pPr>
              <w:pStyle w:val="ConsPlusNormal"/>
              <w:jc w:val="center"/>
            </w:pPr>
            <w:r>
              <w:t>4692,6</w:t>
            </w:r>
          </w:p>
          <w:p w:rsidR="0020772D" w:rsidRDefault="0020772D">
            <w:pPr>
              <w:pStyle w:val="ConsPlusNormal"/>
              <w:jc w:val="center"/>
            </w:pPr>
            <w:r>
              <w:t>4520</w:t>
            </w:r>
          </w:p>
          <w:p w:rsidR="0020772D" w:rsidRDefault="0020772D">
            <w:pPr>
              <w:pStyle w:val="ConsPlusNormal"/>
              <w:jc w:val="center"/>
            </w:pPr>
            <w:r>
              <w:t>4520</w:t>
            </w:r>
          </w:p>
          <w:p w:rsidR="0020772D" w:rsidRDefault="0020772D">
            <w:pPr>
              <w:pStyle w:val="ConsPlusNormal"/>
              <w:jc w:val="center"/>
            </w:pPr>
            <w:r>
              <w:t>6120</w:t>
            </w:r>
          </w:p>
          <w:p w:rsidR="0020772D" w:rsidRDefault="0020772D">
            <w:pPr>
              <w:pStyle w:val="ConsPlusNormal"/>
              <w:jc w:val="center"/>
            </w:pPr>
            <w:r>
              <w:t>4520</w:t>
            </w:r>
          </w:p>
        </w:tc>
        <w:tc>
          <w:tcPr>
            <w:tcW w:w="1928" w:type="dxa"/>
            <w:tcBorders>
              <w:top w:val="nil"/>
              <w:left w:val="nil"/>
              <w:bottom w:val="nil"/>
              <w:right w:val="nil"/>
            </w:tcBorders>
          </w:tcPr>
          <w:p w:rsidR="0020772D" w:rsidRDefault="0020772D">
            <w:pPr>
              <w:pStyle w:val="ConsPlusNormal"/>
            </w:pPr>
            <w:r>
              <w:t>Минсельхоз России, органы исполнительной власти субъектов Российской Федерации</w:t>
            </w:r>
          </w:p>
        </w:tc>
        <w:tc>
          <w:tcPr>
            <w:tcW w:w="2835" w:type="dxa"/>
            <w:tcBorders>
              <w:top w:val="nil"/>
              <w:left w:val="nil"/>
              <w:bottom w:val="nil"/>
              <w:right w:val="nil"/>
            </w:tcBorders>
          </w:tcPr>
          <w:p w:rsidR="0020772D" w:rsidRDefault="0020772D">
            <w:pPr>
              <w:pStyle w:val="ConsPlusNormal"/>
            </w:pPr>
            <w:r>
              <w:t>улучшение жилищных условий жителей сельской местности, включая работников здравоохранения, образования, социальной сферы обслуживания и культуры</w:t>
            </w:r>
          </w:p>
        </w:tc>
      </w:tr>
      <w:tr w:rsidR="0020772D">
        <w:tblPrEx>
          <w:tblBorders>
            <w:insideH w:val="none" w:sz="0" w:space="0" w:color="auto"/>
            <w:insideV w:val="none" w:sz="0" w:space="0" w:color="auto"/>
          </w:tblBorders>
        </w:tblPrEx>
        <w:tc>
          <w:tcPr>
            <w:tcW w:w="2551" w:type="dxa"/>
            <w:tcBorders>
              <w:top w:val="nil"/>
              <w:left w:val="nil"/>
              <w:bottom w:val="single" w:sz="4" w:space="0" w:color="auto"/>
              <w:right w:val="nil"/>
            </w:tcBorders>
          </w:tcPr>
          <w:p w:rsidR="0020772D" w:rsidRDefault="0020772D">
            <w:pPr>
              <w:pStyle w:val="ConsPlusNormal"/>
            </w:pPr>
            <w:r>
              <w:t>в том числе обеспечение жильем молодых семей и молодых специалистов</w:t>
            </w:r>
          </w:p>
        </w:tc>
        <w:tc>
          <w:tcPr>
            <w:tcW w:w="1304" w:type="dxa"/>
            <w:tcBorders>
              <w:top w:val="nil"/>
              <w:left w:val="nil"/>
              <w:bottom w:val="single" w:sz="4" w:space="0" w:color="auto"/>
              <w:right w:val="nil"/>
            </w:tcBorders>
          </w:tcPr>
          <w:p w:rsidR="0020772D" w:rsidRDefault="0020772D">
            <w:pPr>
              <w:pStyle w:val="ConsPlusNormal"/>
              <w:jc w:val="center"/>
            </w:pPr>
            <w:r>
              <w:t xml:space="preserve">683,77 </w:t>
            </w:r>
            <w:hyperlink w:anchor="P631" w:history="1">
              <w:r>
                <w:rPr>
                  <w:color w:val="0000FF"/>
                </w:rPr>
                <w:t>&lt;*&gt;</w:t>
              </w:r>
            </w:hyperlink>
          </w:p>
          <w:p w:rsidR="0020772D" w:rsidRDefault="0020772D">
            <w:pPr>
              <w:pStyle w:val="ConsPlusNormal"/>
              <w:jc w:val="center"/>
            </w:pPr>
            <w:r>
              <w:t>539,2</w:t>
            </w:r>
          </w:p>
          <w:p w:rsidR="0020772D" w:rsidRDefault="0020772D">
            <w:pPr>
              <w:pStyle w:val="ConsPlusNormal"/>
              <w:jc w:val="center"/>
            </w:pPr>
            <w:r>
              <w:t>510</w:t>
            </w:r>
          </w:p>
          <w:p w:rsidR="0020772D" w:rsidRDefault="0020772D">
            <w:pPr>
              <w:pStyle w:val="ConsPlusNormal"/>
              <w:jc w:val="center"/>
            </w:pPr>
            <w:r>
              <w:t xml:space="preserve">670 </w:t>
            </w:r>
            <w:hyperlink w:anchor="P632" w:history="1">
              <w:r>
                <w:rPr>
                  <w:color w:val="0000FF"/>
                </w:rPr>
                <w:t>&lt;**&gt;</w:t>
              </w:r>
            </w:hyperlink>
          </w:p>
          <w:p w:rsidR="0020772D" w:rsidRDefault="0020772D">
            <w:pPr>
              <w:pStyle w:val="ConsPlusNormal"/>
              <w:jc w:val="center"/>
            </w:pPr>
            <w:r>
              <w:t>452</w:t>
            </w:r>
          </w:p>
        </w:tc>
        <w:tc>
          <w:tcPr>
            <w:tcW w:w="1361" w:type="dxa"/>
            <w:tcBorders>
              <w:top w:val="nil"/>
              <w:left w:val="nil"/>
              <w:bottom w:val="single" w:sz="4" w:space="0" w:color="auto"/>
              <w:right w:val="nil"/>
            </w:tcBorders>
          </w:tcPr>
          <w:p w:rsidR="0020772D" w:rsidRDefault="0020772D">
            <w:pPr>
              <w:pStyle w:val="ConsPlusNormal"/>
              <w:jc w:val="center"/>
            </w:pPr>
            <w:r>
              <w:t>2009 год</w:t>
            </w:r>
          </w:p>
          <w:p w:rsidR="0020772D" w:rsidRDefault="0020772D">
            <w:pPr>
              <w:pStyle w:val="ConsPlusNormal"/>
              <w:jc w:val="center"/>
            </w:pPr>
            <w:r>
              <w:t>2010 год</w:t>
            </w:r>
          </w:p>
          <w:p w:rsidR="0020772D" w:rsidRDefault="0020772D">
            <w:pPr>
              <w:pStyle w:val="ConsPlusNormal"/>
              <w:jc w:val="center"/>
            </w:pPr>
            <w:r>
              <w:t>2011 год</w:t>
            </w:r>
          </w:p>
          <w:p w:rsidR="0020772D" w:rsidRDefault="0020772D">
            <w:pPr>
              <w:pStyle w:val="ConsPlusNormal"/>
              <w:jc w:val="center"/>
            </w:pPr>
            <w:r>
              <w:t>2012 год</w:t>
            </w:r>
          </w:p>
          <w:p w:rsidR="0020772D" w:rsidRDefault="0020772D">
            <w:pPr>
              <w:pStyle w:val="ConsPlusNormal"/>
              <w:jc w:val="center"/>
            </w:pPr>
            <w:r>
              <w:t>2013 год</w:t>
            </w:r>
          </w:p>
        </w:tc>
        <w:tc>
          <w:tcPr>
            <w:tcW w:w="1474" w:type="dxa"/>
            <w:tcBorders>
              <w:top w:val="nil"/>
              <w:left w:val="nil"/>
              <w:bottom w:val="single" w:sz="4" w:space="0" w:color="auto"/>
              <w:right w:val="nil"/>
            </w:tcBorders>
          </w:tcPr>
          <w:p w:rsidR="0020772D" w:rsidRDefault="0020772D">
            <w:pPr>
              <w:pStyle w:val="ConsPlusNormal"/>
              <w:jc w:val="center"/>
            </w:pPr>
            <w:r>
              <w:t>7916,25</w:t>
            </w:r>
          </w:p>
          <w:p w:rsidR="0020772D" w:rsidRDefault="0020772D">
            <w:pPr>
              <w:pStyle w:val="ConsPlusNormal"/>
              <w:jc w:val="center"/>
            </w:pPr>
            <w:r>
              <w:t>8400</w:t>
            </w:r>
          </w:p>
          <w:p w:rsidR="0020772D" w:rsidRDefault="0020772D">
            <w:pPr>
              <w:pStyle w:val="ConsPlusNormal"/>
              <w:jc w:val="center"/>
            </w:pPr>
            <w:r>
              <w:t>8400</w:t>
            </w:r>
          </w:p>
          <w:p w:rsidR="0020772D" w:rsidRDefault="0020772D">
            <w:pPr>
              <w:pStyle w:val="ConsPlusNormal"/>
              <w:jc w:val="center"/>
            </w:pPr>
            <w:r>
              <w:t>12400</w:t>
            </w:r>
          </w:p>
          <w:p w:rsidR="0020772D" w:rsidRDefault="0020772D">
            <w:pPr>
              <w:pStyle w:val="ConsPlusNormal"/>
              <w:jc w:val="center"/>
            </w:pPr>
            <w:r>
              <w:t>8400</w:t>
            </w:r>
          </w:p>
        </w:tc>
        <w:tc>
          <w:tcPr>
            <w:tcW w:w="1304" w:type="dxa"/>
            <w:tcBorders>
              <w:top w:val="nil"/>
              <w:left w:val="nil"/>
              <w:bottom w:val="single" w:sz="4" w:space="0" w:color="auto"/>
              <w:right w:val="nil"/>
            </w:tcBorders>
          </w:tcPr>
          <w:p w:rsidR="0020772D" w:rsidRDefault="0020772D">
            <w:pPr>
              <w:pStyle w:val="ConsPlusNormal"/>
              <w:jc w:val="center"/>
            </w:pPr>
            <w:r>
              <w:t>2521,25</w:t>
            </w:r>
          </w:p>
          <w:p w:rsidR="0020772D" w:rsidRDefault="0020772D">
            <w:pPr>
              <w:pStyle w:val="ConsPlusNormal"/>
              <w:jc w:val="center"/>
            </w:pPr>
            <w:r>
              <w:t>2520</w:t>
            </w:r>
          </w:p>
          <w:p w:rsidR="0020772D" w:rsidRDefault="0020772D">
            <w:pPr>
              <w:pStyle w:val="ConsPlusNormal"/>
              <w:jc w:val="center"/>
            </w:pPr>
            <w:r>
              <w:t>2520</w:t>
            </w:r>
          </w:p>
          <w:p w:rsidR="0020772D" w:rsidRDefault="0020772D">
            <w:pPr>
              <w:pStyle w:val="ConsPlusNormal"/>
              <w:jc w:val="center"/>
            </w:pPr>
            <w:r>
              <w:t>3720</w:t>
            </w:r>
          </w:p>
          <w:p w:rsidR="0020772D" w:rsidRDefault="0020772D">
            <w:pPr>
              <w:pStyle w:val="ConsPlusNormal"/>
              <w:jc w:val="center"/>
            </w:pPr>
            <w:r>
              <w:t>2520</w:t>
            </w:r>
          </w:p>
        </w:tc>
        <w:tc>
          <w:tcPr>
            <w:tcW w:w="1814" w:type="dxa"/>
            <w:tcBorders>
              <w:top w:val="nil"/>
              <w:left w:val="nil"/>
              <w:bottom w:val="single" w:sz="4" w:space="0" w:color="auto"/>
              <w:right w:val="nil"/>
            </w:tcBorders>
          </w:tcPr>
          <w:p w:rsidR="0020772D" w:rsidRDefault="0020772D">
            <w:pPr>
              <w:pStyle w:val="ConsPlusNormal"/>
              <w:jc w:val="center"/>
            </w:pPr>
            <w:r>
              <w:t>2954,2</w:t>
            </w:r>
          </w:p>
          <w:p w:rsidR="0020772D" w:rsidRDefault="0020772D">
            <w:pPr>
              <w:pStyle w:val="ConsPlusNormal"/>
              <w:jc w:val="center"/>
            </w:pPr>
            <w:r>
              <w:t>3360</w:t>
            </w:r>
          </w:p>
          <w:p w:rsidR="0020772D" w:rsidRDefault="0020772D">
            <w:pPr>
              <w:pStyle w:val="ConsPlusNormal"/>
              <w:jc w:val="center"/>
            </w:pPr>
            <w:r>
              <w:t>3360</w:t>
            </w:r>
          </w:p>
          <w:p w:rsidR="0020772D" w:rsidRDefault="0020772D">
            <w:pPr>
              <w:pStyle w:val="ConsPlusNormal"/>
              <w:jc w:val="center"/>
            </w:pPr>
            <w:r>
              <w:t>4960</w:t>
            </w:r>
          </w:p>
          <w:p w:rsidR="0020772D" w:rsidRDefault="0020772D">
            <w:pPr>
              <w:pStyle w:val="ConsPlusNormal"/>
              <w:jc w:val="center"/>
            </w:pPr>
            <w:r>
              <w:t>3360</w:t>
            </w:r>
          </w:p>
        </w:tc>
        <w:tc>
          <w:tcPr>
            <w:tcW w:w="1304" w:type="dxa"/>
            <w:tcBorders>
              <w:top w:val="nil"/>
              <w:left w:val="nil"/>
              <w:bottom w:val="single" w:sz="4" w:space="0" w:color="auto"/>
              <w:right w:val="nil"/>
            </w:tcBorders>
          </w:tcPr>
          <w:p w:rsidR="0020772D" w:rsidRDefault="0020772D">
            <w:pPr>
              <w:pStyle w:val="ConsPlusNormal"/>
              <w:jc w:val="center"/>
            </w:pPr>
            <w:r>
              <w:t>2440,8</w:t>
            </w:r>
          </w:p>
          <w:p w:rsidR="0020772D" w:rsidRDefault="0020772D">
            <w:pPr>
              <w:pStyle w:val="ConsPlusNormal"/>
              <w:jc w:val="center"/>
            </w:pPr>
            <w:r>
              <w:t>2520</w:t>
            </w:r>
          </w:p>
          <w:p w:rsidR="0020772D" w:rsidRDefault="0020772D">
            <w:pPr>
              <w:pStyle w:val="ConsPlusNormal"/>
              <w:jc w:val="center"/>
            </w:pPr>
            <w:r>
              <w:t>2520</w:t>
            </w:r>
          </w:p>
          <w:p w:rsidR="0020772D" w:rsidRDefault="0020772D">
            <w:pPr>
              <w:pStyle w:val="ConsPlusNormal"/>
              <w:jc w:val="center"/>
            </w:pPr>
            <w:r>
              <w:t>3720</w:t>
            </w:r>
          </w:p>
          <w:p w:rsidR="0020772D" w:rsidRDefault="0020772D">
            <w:pPr>
              <w:pStyle w:val="ConsPlusNormal"/>
              <w:jc w:val="center"/>
            </w:pPr>
            <w:r>
              <w:t>2520</w:t>
            </w:r>
          </w:p>
        </w:tc>
        <w:tc>
          <w:tcPr>
            <w:tcW w:w="1928" w:type="dxa"/>
            <w:tcBorders>
              <w:top w:val="nil"/>
              <w:left w:val="nil"/>
              <w:bottom w:val="single" w:sz="4" w:space="0" w:color="auto"/>
              <w:right w:val="nil"/>
            </w:tcBorders>
          </w:tcPr>
          <w:p w:rsidR="0020772D" w:rsidRDefault="0020772D">
            <w:pPr>
              <w:pStyle w:val="ConsPlusNormal"/>
            </w:pPr>
            <w:r>
              <w:t>Минсельхоз России, органы исполнительной власти субъектов Российской Федерации</w:t>
            </w:r>
          </w:p>
        </w:tc>
        <w:tc>
          <w:tcPr>
            <w:tcW w:w="2835" w:type="dxa"/>
            <w:tcBorders>
              <w:top w:val="nil"/>
              <w:left w:val="nil"/>
              <w:bottom w:val="single" w:sz="4" w:space="0" w:color="auto"/>
              <w:right w:val="nil"/>
            </w:tcBorders>
            <w:vAlign w:val="bottom"/>
          </w:tcPr>
          <w:p w:rsidR="0020772D" w:rsidRDefault="0020772D">
            <w:pPr>
              <w:pStyle w:val="ConsPlusNormal"/>
            </w:pPr>
            <w:r>
              <w:t>обеспечение жильем молодых семей и молодых специалистов на селе:</w:t>
            </w:r>
          </w:p>
          <w:p w:rsidR="0020772D" w:rsidRDefault="0020772D">
            <w:pPr>
              <w:pStyle w:val="ConsPlusNormal"/>
            </w:pPr>
            <w:r>
              <w:t xml:space="preserve">2009 год - 14,7 </w:t>
            </w:r>
            <w:hyperlink w:anchor="P631" w:history="1">
              <w:r>
                <w:rPr>
                  <w:color w:val="0000FF"/>
                </w:rPr>
                <w:t>&lt;*&gt;</w:t>
              </w:r>
            </w:hyperlink>
            <w:r>
              <w:t xml:space="preserve"> тыс.;</w:t>
            </w:r>
          </w:p>
          <w:p w:rsidR="0020772D" w:rsidRDefault="0020772D">
            <w:pPr>
              <w:pStyle w:val="ConsPlusNormal"/>
            </w:pPr>
            <w:r>
              <w:t>2010 год - 10 тыс.;</w:t>
            </w:r>
          </w:p>
          <w:p w:rsidR="0020772D" w:rsidRDefault="0020772D">
            <w:pPr>
              <w:pStyle w:val="ConsPlusNormal"/>
            </w:pPr>
            <w:r>
              <w:t>2011 год - 8 тыс.;</w:t>
            </w:r>
          </w:p>
          <w:p w:rsidR="0020772D" w:rsidRDefault="0020772D">
            <w:pPr>
              <w:pStyle w:val="ConsPlusNormal"/>
            </w:pPr>
            <w:r>
              <w:t xml:space="preserve">2012 год - 10,5 тыс. </w:t>
            </w:r>
            <w:hyperlink w:anchor="P632" w:history="1">
              <w:r>
                <w:rPr>
                  <w:color w:val="0000FF"/>
                </w:rPr>
                <w:t>&lt;**&gt;</w:t>
              </w:r>
            </w:hyperlink>
            <w:r>
              <w:t>;</w:t>
            </w:r>
          </w:p>
          <w:p w:rsidR="0020772D" w:rsidRDefault="0020772D">
            <w:pPr>
              <w:pStyle w:val="ConsPlusNormal"/>
            </w:pPr>
            <w:r>
              <w:t>2013 год - 7,1 тыс.</w:t>
            </w:r>
          </w:p>
        </w:tc>
      </w:tr>
    </w:tbl>
    <w:p w:rsidR="0020772D" w:rsidRDefault="0020772D">
      <w:pPr>
        <w:sectPr w:rsidR="0020772D">
          <w:pgSz w:w="16838" w:h="11905" w:orient="landscape"/>
          <w:pgMar w:top="1701" w:right="1134" w:bottom="850" w:left="1134" w:header="0" w:footer="0" w:gutter="0"/>
          <w:cols w:space="720"/>
        </w:sectPr>
      </w:pPr>
    </w:p>
    <w:p w:rsidR="0020772D" w:rsidRDefault="0020772D">
      <w:pPr>
        <w:pStyle w:val="ConsPlusNormal"/>
        <w:jc w:val="both"/>
      </w:pPr>
    </w:p>
    <w:p w:rsidR="0020772D" w:rsidRDefault="0020772D">
      <w:pPr>
        <w:pStyle w:val="ConsPlusNormal"/>
        <w:ind w:firstLine="540"/>
        <w:jc w:val="both"/>
      </w:pPr>
      <w:r>
        <w:t>Примечание. Доля семей, улучшивших свои жилищные условия в результате реализации Программы, в запланированном количестве семей составляет:</w:t>
      </w:r>
    </w:p>
    <w:p w:rsidR="0020772D" w:rsidRDefault="0020772D">
      <w:pPr>
        <w:pStyle w:val="ConsPlusNormal"/>
        <w:ind w:firstLine="540"/>
        <w:jc w:val="both"/>
      </w:pPr>
      <w:r>
        <w:t xml:space="preserve">в 2008 году - 6,3 </w:t>
      </w:r>
      <w:hyperlink w:anchor="P631" w:history="1">
        <w:r>
          <w:rPr>
            <w:color w:val="0000FF"/>
          </w:rPr>
          <w:t>&lt;*&gt;</w:t>
        </w:r>
      </w:hyperlink>
      <w:r>
        <w:t xml:space="preserve"> процента;</w:t>
      </w:r>
    </w:p>
    <w:p w:rsidR="0020772D" w:rsidRDefault="0020772D">
      <w:pPr>
        <w:pStyle w:val="ConsPlusNormal"/>
        <w:ind w:firstLine="540"/>
        <w:jc w:val="both"/>
      </w:pPr>
      <w:r>
        <w:t xml:space="preserve">в 2009 году - 13 </w:t>
      </w:r>
      <w:hyperlink w:anchor="P631" w:history="1">
        <w:r>
          <w:rPr>
            <w:color w:val="0000FF"/>
          </w:rPr>
          <w:t>&lt;*&gt;</w:t>
        </w:r>
      </w:hyperlink>
      <w:r>
        <w:t xml:space="preserve"> процентов;</w:t>
      </w:r>
    </w:p>
    <w:p w:rsidR="0020772D" w:rsidRDefault="0020772D">
      <w:pPr>
        <w:pStyle w:val="ConsPlusNormal"/>
        <w:ind w:firstLine="540"/>
        <w:jc w:val="both"/>
      </w:pPr>
      <w:r>
        <w:t>в 2010 году - 8 процентов;</w:t>
      </w:r>
    </w:p>
    <w:p w:rsidR="0020772D" w:rsidRDefault="0020772D">
      <w:pPr>
        <w:pStyle w:val="ConsPlusNormal"/>
        <w:ind w:firstLine="540"/>
        <w:jc w:val="both"/>
      </w:pPr>
      <w:r>
        <w:t>в 2011 году - 6,9 процента;</w:t>
      </w:r>
    </w:p>
    <w:p w:rsidR="0020772D" w:rsidRDefault="0020772D">
      <w:pPr>
        <w:pStyle w:val="ConsPlusNormal"/>
        <w:ind w:firstLine="540"/>
        <w:jc w:val="both"/>
      </w:pPr>
      <w:r>
        <w:t xml:space="preserve">в 2012 году - 8,2 процента </w:t>
      </w:r>
      <w:hyperlink w:anchor="P632" w:history="1">
        <w:r>
          <w:rPr>
            <w:color w:val="0000FF"/>
          </w:rPr>
          <w:t>&lt;**&gt;</w:t>
        </w:r>
      </w:hyperlink>
      <w:r>
        <w:t>;</w:t>
      </w:r>
    </w:p>
    <w:p w:rsidR="0020772D" w:rsidRDefault="0020772D">
      <w:pPr>
        <w:pStyle w:val="ConsPlusNormal"/>
        <w:ind w:firstLine="540"/>
        <w:jc w:val="both"/>
      </w:pPr>
      <w:r>
        <w:t>в 2013 году - 6 процентов.</w:t>
      </w:r>
    </w:p>
    <w:p w:rsidR="0020772D" w:rsidRDefault="0020772D">
      <w:pPr>
        <w:pStyle w:val="ConsPlusNormal"/>
        <w:ind w:firstLine="540"/>
        <w:jc w:val="both"/>
      </w:pPr>
      <w:r>
        <w:t>Обеспеченность жильем молодых семей и молодых специалистов на селе составляет:</w:t>
      </w:r>
    </w:p>
    <w:p w:rsidR="0020772D" w:rsidRDefault="0020772D">
      <w:pPr>
        <w:pStyle w:val="ConsPlusNormal"/>
        <w:ind w:firstLine="540"/>
        <w:jc w:val="both"/>
      </w:pPr>
      <w:r>
        <w:t xml:space="preserve">в 2009 году - 11,5 </w:t>
      </w:r>
      <w:hyperlink w:anchor="P631" w:history="1">
        <w:r>
          <w:rPr>
            <w:color w:val="0000FF"/>
          </w:rPr>
          <w:t>&lt;*&gt;</w:t>
        </w:r>
      </w:hyperlink>
      <w:r>
        <w:t xml:space="preserve"> процента;</w:t>
      </w:r>
    </w:p>
    <w:p w:rsidR="0020772D" w:rsidRDefault="0020772D">
      <w:pPr>
        <w:pStyle w:val="ConsPlusNormal"/>
        <w:ind w:firstLine="540"/>
        <w:jc w:val="both"/>
      </w:pPr>
      <w:r>
        <w:t>в 2010 году - 8,1 процента;</w:t>
      </w:r>
    </w:p>
    <w:p w:rsidR="0020772D" w:rsidRDefault="0020772D">
      <w:pPr>
        <w:pStyle w:val="ConsPlusNormal"/>
        <w:ind w:firstLine="540"/>
        <w:jc w:val="both"/>
      </w:pPr>
      <w:r>
        <w:t>в 2011 году - 7,1 процента;</w:t>
      </w:r>
    </w:p>
    <w:p w:rsidR="0020772D" w:rsidRDefault="0020772D">
      <w:pPr>
        <w:pStyle w:val="ConsPlusNormal"/>
        <w:ind w:firstLine="540"/>
        <w:jc w:val="both"/>
      </w:pPr>
      <w:r>
        <w:t xml:space="preserve">в 2012 году - 10 процентов </w:t>
      </w:r>
      <w:hyperlink w:anchor="P632" w:history="1">
        <w:r>
          <w:rPr>
            <w:color w:val="0000FF"/>
          </w:rPr>
          <w:t>&lt;**&gt;</w:t>
        </w:r>
      </w:hyperlink>
      <w:r>
        <w:t>;</w:t>
      </w:r>
    </w:p>
    <w:p w:rsidR="0020772D" w:rsidRDefault="0020772D">
      <w:pPr>
        <w:pStyle w:val="ConsPlusNormal"/>
        <w:ind w:firstLine="540"/>
        <w:jc w:val="both"/>
      </w:pPr>
      <w:r>
        <w:t>в 2013 году - 7,5 процента.</w:t>
      </w:r>
    </w:p>
    <w:p w:rsidR="0020772D" w:rsidRDefault="0020772D">
      <w:pPr>
        <w:pStyle w:val="ConsPlusNormal"/>
        <w:ind w:firstLine="540"/>
        <w:jc w:val="both"/>
      </w:pPr>
    </w:p>
    <w:p w:rsidR="0020772D" w:rsidRDefault="0020772D">
      <w:pPr>
        <w:pStyle w:val="ConsPlusNormal"/>
        <w:ind w:firstLine="540"/>
        <w:jc w:val="both"/>
      </w:pPr>
      <w:r>
        <w:t>--------------------------------</w:t>
      </w:r>
    </w:p>
    <w:p w:rsidR="0020772D" w:rsidRDefault="0020772D">
      <w:pPr>
        <w:pStyle w:val="ConsPlusNormal"/>
        <w:ind w:firstLine="540"/>
        <w:jc w:val="both"/>
      </w:pPr>
      <w:bookmarkStart w:id="3" w:name="P631"/>
      <w:bookmarkEnd w:id="3"/>
      <w:r>
        <w:t>&lt;*&gt; Фактическое значение.</w:t>
      </w:r>
    </w:p>
    <w:p w:rsidR="0020772D" w:rsidRDefault="0020772D">
      <w:pPr>
        <w:pStyle w:val="ConsPlusNormal"/>
        <w:ind w:firstLine="540"/>
        <w:jc w:val="both"/>
      </w:pPr>
      <w:bookmarkStart w:id="4" w:name="P632"/>
      <w:bookmarkEnd w:id="4"/>
      <w:r>
        <w:t>&lt;**&gt; Ввод и приобретение 144 тыс. кв. м жилья для граждан, проживающих в сельской местности, в том числе 80 тыс. кв. м для молодых семей и молодых специалистов, обеспечение жильем 1,3 тыс. молодых семей и молодых специалистов на селе, рост доли семей, улучшивших свои жилищные условия, до 8,2 процента и обеспеченность жильем молодых семей и молодых специалистов - до 10 процентов, финансируемые за счет дополнительно выделенных средств федерального бюджета в 2012 году, будут обеспечены в 2013 году в соответствии с нормативными сроками строительства жилья.</w:t>
      </w: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sectPr w:rsidR="0020772D">
          <w:pgSz w:w="11905" w:h="16838"/>
          <w:pgMar w:top="1134" w:right="850" w:bottom="1134" w:left="1701" w:header="0" w:footer="0" w:gutter="0"/>
          <w:cols w:space="720"/>
        </w:sectPr>
      </w:pPr>
    </w:p>
    <w:p w:rsidR="0020772D" w:rsidRDefault="0020772D">
      <w:pPr>
        <w:pStyle w:val="ConsPlusNormal"/>
        <w:jc w:val="right"/>
        <w:outlineLvl w:val="1"/>
      </w:pPr>
      <w:r>
        <w:lastRenderedPageBreak/>
        <w:t>Приложение N 2</w:t>
      </w:r>
    </w:p>
    <w:p w:rsidR="0020772D" w:rsidRDefault="0020772D">
      <w:pPr>
        <w:pStyle w:val="ConsPlusNormal"/>
        <w:jc w:val="right"/>
      </w:pPr>
      <w:r>
        <w:t>к федеральной целевой программе</w:t>
      </w:r>
    </w:p>
    <w:p w:rsidR="0020772D" w:rsidRDefault="0020772D">
      <w:pPr>
        <w:pStyle w:val="ConsPlusNormal"/>
        <w:jc w:val="right"/>
      </w:pPr>
      <w:r>
        <w:t>"Социальное развитие села</w:t>
      </w:r>
    </w:p>
    <w:p w:rsidR="0020772D" w:rsidRDefault="0020772D">
      <w:pPr>
        <w:pStyle w:val="ConsPlusNormal"/>
        <w:jc w:val="right"/>
      </w:pPr>
      <w:r>
        <w:t>до 2013 года"</w:t>
      </w:r>
    </w:p>
    <w:p w:rsidR="0020772D" w:rsidRDefault="0020772D">
      <w:pPr>
        <w:pStyle w:val="ConsPlusNormal"/>
        <w:ind w:firstLine="540"/>
        <w:jc w:val="both"/>
      </w:pPr>
    </w:p>
    <w:p w:rsidR="0020772D" w:rsidRDefault="0020772D">
      <w:pPr>
        <w:pStyle w:val="ConsPlusNormal"/>
        <w:jc w:val="center"/>
      </w:pPr>
      <w:bookmarkStart w:id="5" w:name="P643"/>
      <w:bookmarkEnd w:id="5"/>
      <w:r>
        <w:t>МЕРОПРИЯТИЯ</w:t>
      </w:r>
    </w:p>
    <w:p w:rsidR="0020772D" w:rsidRDefault="0020772D">
      <w:pPr>
        <w:pStyle w:val="ConsPlusNormal"/>
        <w:jc w:val="center"/>
      </w:pPr>
      <w:r>
        <w:t>ПО ОБЕСПЕЧЕНИЮ ДОСТУПНЫМ ЖИЛЬЕМ МОЛОДЫХ СЕМЕЙ И МОЛОДЫХ</w:t>
      </w:r>
    </w:p>
    <w:p w:rsidR="0020772D" w:rsidRDefault="0020772D">
      <w:pPr>
        <w:pStyle w:val="ConsPlusNormal"/>
        <w:jc w:val="center"/>
      </w:pPr>
      <w:r>
        <w:t>СПЕЦИАЛИСТОВ НА СЕЛЕ</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Постановлений Правительства РФ от 28.04.2011 </w:t>
      </w:r>
      <w:hyperlink r:id="rId107" w:history="1">
        <w:r>
          <w:rPr>
            <w:color w:val="0000FF"/>
          </w:rPr>
          <w:t>N 336</w:t>
        </w:r>
      </w:hyperlink>
      <w:r>
        <w:t>,</w:t>
      </w:r>
    </w:p>
    <w:p w:rsidR="0020772D" w:rsidRDefault="0020772D">
      <w:pPr>
        <w:pStyle w:val="ConsPlusNormal"/>
        <w:jc w:val="center"/>
      </w:pPr>
      <w:r>
        <w:t xml:space="preserve">от 12.12.2012 </w:t>
      </w:r>
      <w:hyperlink r:id="rId108" w:history="1">
        <w:r>
          <w:rPr>
            <w:color w:val="0000FF"/>
          </w:rPr>
          <w:t>N 1285</w:t>
        </w:r>
      </w:hyperlink>
      <w:r>
        <w:t>)</w:t>
      </w:r>
    </w:p>
    <w:p w:rsidR="0020772D" w:rsidRDefault="0020772D">
      <w:pPr>
        <w:pStyle w:val="ConsPlusNormal"/>
        <w:ind w:firstLine="540"/>
        <w:jc w:val="both"/>
      </w:pPr>
    </w:p>
    <w:p w:rsidR="0020772D" w:rsidRDefault="0020772D">
      <w:pPr>
        <w:pStyle w:val="ConsPlusNormal"/>
        <w:jc w:val="right"/>
      </w:pPr>
      <w:r>
        <w:t>(млн. рублей, с учетом прогноза цен</w:t>
      </w:r>
    </w:p>
    <w:p w:rsidR="0020772D" w:rsidRDefault="0020772D">
      <w:pPr>
        <w:pStyle w:val="ConsPlusNormal"/>
        <w:jc w:val="right"/>
      </w:pPr>
      <w:r>
        <w:t>на соответствующие годы)</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77"/>
        <w:gridCol w:w="1134"/>
        <w:gridCol w:w="1134"/>
        <w:gridCol w:w="1077"/>
        <w:gridCol w:w="1361"/>
        <w:gridCol w:w="1077"/>
        <w:gridCol w:w="1871"/>
        <w:gridCol w:w="2324"/>
      </w:tblGrid>
      <w:tr w:rsidR="0020772D">
        <w:tc>
          <w:tcPr>
            <w:tcW w:w="2438" w:type="dxa"/>
            <w:vMerge w:val="restart"/>
            <w:tcBorders>
              <w:left w:val="nil"/>
            </w:tcBorders>
          </w:tcPr>
          <w:p w:rsidR="0020772D" w:rsidRDefault="0020772D">
            <w:pPr>
              <w:pStyle w:val="ConsPlusNormal"/>
              <w:jc w:val="center"/>
            </w:pPr>
          </w:p>
        </w:tc>
        <w:tc>
          <w:tcPr>
            <w:tcW w:w="1077" w:type="dxa"/>
            <w:vMerge w:val="restart"/>
          </w:tcPr>
          <w:p w:rsidR="0020772D" w:rsidRDefault="0020772D">
            <w:pPr>
              <w:pStyle w:val="ConsPlusNormal"/>
              <w:jc w:val="center"/>
            </w:pPr>
            <w:r>
              <w:t>Площадь (тыс. кв. м)</w:t>
            </w:r>
          </w:p>
        </w:tc>
        <w:tc>
          <w:tcPr>
            <w:tcW w:w="1134" w:type="dxa"/>
            <w:vMerge w:val="restart"/>
          </w:tcPr>
          <w:p w:rsidR="0020772D" w:rsidRDefault="0020772D">
            <w:pPr>
              <w:pStyle w:val="ConsPlusNormal"/>
              <w:jc w:val="center"/>
            </w:pPr>
            <w:r>
              <w:t>Срок исполнения</w:t>
            </w:r>
          </w:p>
        </w:tc>
        <w:tc>
          <w:tcPr>
            <w:tcW w:w="1134" w:type="dxa"/>
            <w:vMerge w:val="restart"/>
          </w:tcPr>
          <w:p w:rsidR="0020772D" w:rsidRDefault="0020772D">
            <w:pPr>
              <w:pStyle w:val="ConsPlusNormal"/>
              <w:jc w:val="center"/>
            </w:pPr>
            <w:r>
              <w:t>Объем финансового обеспечения - всего</w:t>
            </w:r>
          </w:p>
        </w:tc>
        <w:tc>
          <w:tcPr>
            <w:tcW w:w="3515" w:type="dxa"/>
            <w:gridSpan w:val="3"/>
          </w:tcPr>
          <w:p w:rsidR="0020772D" w:rsidRDefault="0020772D">
            <w:pPr>
              <w:pStyle w:val="ConsPlusNormal"/>
              <w:jc w:val="center"/>
            </w:pPr>
            <w:r>
              <w:t>В том числе</w:t>
            </w:r>
          </w:p>
        </w:tc>
        <w:tc>
          <w:tcPr>
            <w:tcW w:w="1871" w:type="dxa"/>
            <w:vMerge w:val="restart"/>
          </w:tcPr>
          <w:p w:rsidR="0020772D" w:rsidRDefault="0020772D">
            <w:pPr>
              <w:pStyle w:val="ConsPlusNormal"/>
              <w:jc w:val="center"/>
            </w:pPr>
            <w:r>
              <w:t>Ответственные исполнители</w:t>
            </w:r>
          </w:p>
        </w:tc>
        <w:tc>
          <w:tcPr>
            <w:tcW w:w="2324" w:type="dxa"/>
            <w:vMerge w:val="restart"/>
            <w:tcBorders>
              <w:right w:val="nil"/>
            </w:tcBorders>
          </w:tcPr>
          <w:p w:rsidR="0020772D" w:rsidRDefault="0020772D">
            <w:pPr>
              <w:pStyle w:val="ConsPlusNormal"/>
              <w:jc w:val="center"/>
            </w:pPr>
            <w:r>
              <w:t>Ожидаемые результаты</w:t>
            </w:r>
          </w:p>
        </w:tc>
      </w:tr>
      <w:tr w:rsidR="0020772D">
        <w:tc>
          <w:tcPr>
            <w:tcW w:w="2438" w:type="dxa"/>
            <w:vMerge/>
            <w:tcBorders>
              <w:left w:val="nil"/>
            </w:tcBorders>
          </w:tcPr>
          <w:p w:rsidR="0020772D" w:rsidRDefault="0020772D"/>
        </w:tc>
        <w:tc>
          <w:tcPr>
            <w:tcW w:w="1077" w:type="dxa"/>
            <w:vMerge/>
          </w:tcPr>
          <w:p w:rsidR="0020772D" w:rsidRDefault="0020772D"/>
        </w:tc>
        <w:tc>
          <w:tcPr>
            <w:tcW w:w="1134" w:type="dxa"/>
            <w:vMerge/>
          </w:tcPr>
          <w:p w:rsidR="0020772D" w:rsidRDefault="0020772D"/>
        </w:tc>
        <w:tc>
          <w:tcPr>
            <w:tcW w:w="1134" w:type="dxa"/>
            <w:vMerge/>
          </w:tcPr>
          <w:p w:rsidR="0020772D" w:rsidRDefault="0020772D"/>
        </w:tc>
        <w:tc>
          <w:tcPr>
            <w:tcW w:w="1077" w:type="dxa"/>
          </w:tcPr>
          <w:p w:rsidR="0020772D" w:rsidRDefault="0020772D">
            <w:pPr>
              <w:pStyle w:val="ConsPlusNormal"/>
              <w:jc w:val="center"/>
            </w:pPr>
            <w:r>
              <w:t>за счет средств федерального бюджета</w:t>
            </w:r>
          </w:p>
        </w:tc>
        <w:tc>
          <w:tcPr>
            <w:tcW w:w="1361" w:type="dxa"/>
          </w:tcPr>
          <w:p w:rsidR="0020772D" w:rsidRDefault="0020772D">
            <w:pPr>
              <w:pStyle w:val="ConsPlusNormal"/>
              <w:jc w:val="center"/>
            </w:pPr>
            <w:r>
              <w:t>за счет средств консолидированных бюджетов субъектов Российской Федерации</w:t>
            </w:r>
          </w:p>
        </w:tc>
        <w:tc>
          <w:tcPr>
            <w:tcW w:w="1077" w:type="dxa"/>
          </w:tcPr>
          <w:p w:rsidR="0020772D" w:rsidRDefault="0020772D">
            <w:pPr>
              <w:pStyle w:val="ConsPlusNormal"/>
              <w:jc w:val="center"/>
            </w:pPr>
            <w:r>
              <w:t>за счет средств внебюджетных источников</w:t>
            </w:r>
          </w:p>
        </w:tc>
        <w:tc>
          <w:tcPr>
            <w:tcW w:w="1871" w:type="dxa"/>
            <w:vMerge/>
          </w:tcPr>
          <w:p w:rsidR="0020772D" w:rsidRDefault="0020772D"/>
        </w:tc>
        <w:tc>
          <w:tcPr>
            <w:tcW w:w="2324" w:type="dxa"/>
            <w:vMerge/>
            <w:tcBorders>
              <w:right w:val="nil"/>
            </w:tcBorders>
          </w:tcPr>
          <w:p w:rsidR="0020772D" w:rsidRDefault="0020772D"/>
        </w:tc>
      </w:tr>
      <w:tr w:rsidR="0020772D">
        <w:tblPrEx>
          <w:tblBorders>
            <w:insideH w:val="nil"/>
          </w:tblBorders>
        </w:tblPrEx>
        <w:tc>
          <w:tcPr>
            <w:tcW w:w="13493" w:type="dxa"/>
            <w:gridSpan w:val="9"/>
            <w:tcBorders>
              <w:left w:val="nil"/>
              <w:bottom w:val="nil"/>
              <w:right w:val="nil"/>
            </w:tcBorders>
          </w:tcPr>
          <w:p w:rsidR="0020772D" w:rsidRDefault="0020772D">
            <w:pPr>
              <w:pStyle w:val="ConsPlusNormal"/>
              <w:jc w:val="center"/>
            </w:pPr>
            <w:r>
              <w:t>Прочие расходы</w:t>
            </w:r>
          </w:p>
        </w:tc>
      </w:tr>
      <w:tr w:rsidR="0020772D">
        <w:tblPrEx>
          <w:tblBorders>
            <w:insideH w:val="nil"/>
            <w:insideV w:val="nil"/>
          </w:tblBorders>
        </w:tblPrEx>
        <w:tc>
          <w:tcPr>
            <w:tcW w:w="2438" w:type="dxa"/>
            <w:tcBorders>
              <w:top w:val="nil"/>
            </w:tcBorders>
          </w:tcPr>
          <w:p w:rsidR="0020772D" w:rsidRDefault="0020772D">
            <w:pPr>
              <w:pStyle w:val="ConsPlusNormal"/>
            </w:pPr>
            <w:r>
              <w:t>Обеспечение молодых семей и молодых специалистов жильем</w:t>
            </w:r>
          </w:p>
        </w:tc>
        <w:tc>
          <w:tcPr>
            <w:tcW w:w="1077" w:type="dxa"/>
            <w:tcBorders>
              <w:top w:val="nil"/>
            </w:tcBorders>
          </w:tcPr>
          <w:p w:rsidR="0020772D" w:rsidRDefault="0020772D">
            <w:pPr>
              <w:pStyle w:val="ConsPlusNormal"/>
              <w:jc w:val="center"/>
            </w:pPr>
            <w:r>
              <w:t xml:space="preserve">837,02 </w:t>
            </w:r>
            <w:hyperlink w:anchor="P674" w:history="1">
              <w:r>
                <w:rPr>
                  <w:color w:val="0000FF"/>
                </w:rPr>
                <w:t>&lt;*&gt;</w:t>
              </w:r>
            </w:hyperlink>
          </w:p>
        </w:tc>
        <w:tc>
          <w:tcPr>
            <w:tcW w:w="1134" w:type="dxa"/>
            <w:tcBorders>
              <w:top w:val="nil"/>
            </w:tcBorders>
          </w:tcPr>
          <w:p w:rsidR="0020772D" w:rsidRDefault="0020772D">
            <w:pPr>
              <w:pStyle w:val="ConsPlusNormal"/>
              <w:jc w:val="center"/>
            </w:pPr>
            <w:r>
              <w:t>2008 год</w:t>
            </w:r>
          </w:p>
        </w:tc>
        <w:tc>
          <w:tcPr>
            <w:tcW w:w="1134" w:type="dxa"/>
            <w:tcBorders>
              <w:top w:val="nil"/>
            </w:tcBorders>
          </w:tcPr>
          <w:p w:rsidR="0020772D" w:rsidRDefault="0020772D">
            <w:pPr>
              <w:pStyle w:val="ConsPlusNormal"/>
              <w:jc w:val="center"/>
            </w:pPr>
            <w:r>
              <w:t>9647,7</w:t>
            </w:r>
          </w:p>
        </w:tc>
        <w:tc>
          <w:tcPr>
            <w:tcW w:w="1077" w:type="dxa"/>
            <w:tcBorders>
              <w:top w:val="nil"/>
            </w:tcBorders>
          </w:tcPr>
          <w:p w:rsidR="0020772D" w:rsidRDefault="0020772D">
            <w:pPr>
              <w:pStyle w:val="ConsPlusNormal"/>
              <w:jc w:val="center"/>
            </w:pPr>
            <w:r>
              <w:t>2894,3</w:t>
            </w:r>
          </w:p>
        </w:tc>
        <w:tc>
          <w:tcPr>
            <w:tcW w:w="1361" w:type="dxa"/>
            <w:tcBorders>
              <w:top w:val="nil"/>
            </w:tcBorders>
          </w:tcPr>
          <w:p w:rsidR="0020772D" w:rsidRDefault="0020772D">
            <w:pPr>
              <w:pStyle w:val="ConsPlusNormal"/>
              <w:jc w:val="center"/>
            </w:pPr>
            <w:r>
              <w:t>3859,1</w:t>
            </w:r>
          </w:p>
        </w:tc>
        <w:tc>
          <w:tcPr>
            <w:tcW w:w="1077" w:type="dxa"/>
            <w:tcBorders>
              <w:top w:val="nil"/>
            </w:tcBorders>
          </w:tcPr>
          <w:p w:rsidR="0020772D" w:rsidRDefault="0020772D">
            <w:pPr>
              <w:pStyle w:val="ConsPlusNormal"/>
              <w:jc w:val="center"/>
            </w:pPr>
            <w:r>
              <w:t>2894,3</w:t>
            </w:r>
          </w:p>
        </w:tc>
        <w:tc>
          <w:tcPr>
            <w:tcW w:w="1871" w:type="dxa"/>
            <w:tcBorders>
              <w:top w:val="nil"/>
            </w:tcBorders>
          </w:tcPr>
          <w:p w:rsidR="0020772D" w:rsidRDefault="0020772D">
            <w:pPr>
              <w:pStyle w:val="ConsPlusNormal"/>
            </w:pPr>
            <w:r>
              <w:t>Минсельхоз России, органы исполнительной власти субъектов Российской Федерации</w:t>
            </w:r>
          </w:p>
        </w:tc>
        <w:tc>
          <w:tcPr>
            <w:tcW w:w="2324" w:type="dxa"/>
            <w:tcBorders>
              <w:top w:val="nil"/>
            </w:tcBorders>
          </w:tcPr>
          <w:p w:rsidR="0020772D" w:rsidRDefault="0020772D">
            <w:pPr>
              <w:pStyle w:val="ConsPlusNormal"/>
            </w:pPr>
            <w:r>
              <w:t>обеспечение жильем 12 тыс. молодых семей и молодых специалистов на селе</w:t>
            </w:r>
          </w:p>
        </w:tc>
      </w:tr>
    </w:tbl>
    <w:p w:rsidR="0020772D" w:rsidRDefault="0020772D">
      <w:pPr>
        <w:pStyle w:val="ConsPlusNormal"/>
        <w:ind w:firstLine="540"/>
        <w:jc w:val="both"/>
      </w:pPr>
    </w:p>
    <w:p w:rsidR="0020772D" w:rsidRDefault="0020772D">
      <w:pPr>
        <w:pStyle w:val="ConsPlusNormal"/>
        <w:ind w:firstLine="540"/>
        <w:jc w:val="both"/>
      </w:pPr>
      <w:r>
        <w:lastRenderedPageBreak/>
        <w:t>--------------------------------</w:t>
      </w:r>
    </w:p>
    <w:p w:rsidR="0020772D" w:rsidRDefault="0020772D">
      <w:pPr>
        <w:pStyle w:val="ConsPlusNormal"/>
        <w:ind w:firstLine="540"/>
        <w:jc w:val="both"/>
      </w:pPr>
      <w:bookmarkStart w:id="6" w:name="P674"/>
      <w:bookmarkEnd w:id="6"/>
      <w:r>
        <w:t>&lt;*&gt; Фактическое значение.</w:t>
      </w:r>
    </w:p>
    <w:p w:rsidR="0020772D" w:rsidRDefault="0020772D">
      <w:pPr>
        <w:pStyle w:val="ConsPlusNormal"/>
        <w:ind w:firstLine="540"/>
        <w:jc w:val="both"/>
      </w:pPr>
    </w:p>
    <w:p w:rsidR="0020772D" w:rsidRDefault="0020772D">
      <w:pPr>
        <w:pStyle w:val="ConsPlusNormal"/>
        <w:ind w:firstLine="540"/>
        <w:jc w:val="both"/>
      </w:pPr>
      <w:r>
        <w:t>Примечание. Обеспеченность жильем молодых семей и молодых специалистов на селе в 2008 году составляла 8,3 процента.</w:t>
      </w:r>
    </w:p>
    <w:p w:rsidR="0020772D" w:rsidRDefault="0020772D">
      <w:pPr>
        <w:pStyle w:val="ConsPlusNormal"/>
        <w:ind w:firstLine="540"/>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right"/>
        <w:outlineLvl w:val="1"/>
      </w:pPr>
      <w:r>
        <w:t>Приложение N 3</w:t>
      </w:r>
    </w:p>
    <w:p w:rsidR="0020772D" w:rsidRDefault="0020772D">
      <w:pPr>
        <w:pStyle w:val="ConsPlusNormal"/>
        <w:jc w:val="right"/>
      </w:pPr>
      <w:r>
        <w:t>к федеральной целевой программе</w:t>
      </w:r>
    </w:p>
    <w:p w:rsidR="0020772D" w:rsidRDefault="0020772D">
      <w:pPr>
        <w:pStyle w:val="ConsPlusNormal"/>
        <w:jc w:val="right"/>
      </w:pPr>
      <w:r>
        <w:t>"Социальное развитие села</w:t>
      </w:r>
    </w:p>
    <w:p w:rsidR="0020772D" w:rsidRDefault="0020772D">
      <w:pPr>
        <w:pStyle w:val="ConsPlusNormal"/>
        <w:jc w:val="right"/>
      </w:pPr>
      <w:r>
        <w:t>до 2013 года"</w:t>
      </w:r>
    </w:p>
    <w:p w:rsidR="0020772D" w:rsidRDefault="0020772D">
      <w:pPr>
        <w:pStyle w:val="ConsPlusNormal"/>
        <w:ind w:firstLine="540"/>
        <w:jc w:val="both"/>
      </w:pPr>
    </w:p>
    <w:p w:rsidR="0020772D" w:rsidRDefault="0020772D">
      <w:pPr>
        <w:pStyle w:val="ConsPlusNormal"/>
        <w:jc w:val="center"/>
      </w:pPr>
      <w:bookmarkStart w:id="7" w:name="P687"/>
      <w:bookmarkEnd w:id="7"/>
      <w:r>
        <w:t>МЕРОПРИЯТИЯ</w:t>
      </w:r>
    </w:p>
    <w:p w:rsidR="0020772D" w:rsidRDefault="0020772D">
      <w:pPr>
        <w:pStyle w:val="ConsPlusNormal"/>
        <w:jc w:val="center"/>
      </w:pPr>
      <w:r>
        <w:t>ПО РАЗВИТИЮ СЕТИ ОБЩЕОБРАЗОВАТЕЛЬНЫХ УЧРЕЖДЕНИЙ</w:t>
      </w:r>
    </w:p>
    <w:p w:rsidR="0020772D" w:rsidRDefault="0020772D">
      <w:pPr>
        <w:pStyle w:val="ConsPlusNormal"/>
        <w:jc w:val="center"/>
      </w:pPr>
      <w:r>
        <w:t>В СЕЛЬСКОЙ МЕСТНОСТИ</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Постановлений Правительства РФ от 28.04.2011 </w:t>
      </w:r>
      <w:hyperlink r:id="rId109" w:history="1">
        <w:r>
          <w:rPr>
            <w:color w:val="0000FF"/>
          </w:rPr>
          <w:t>N 336</w:t>
        </w:r>
      </w:hyperlink>
      <w:r>
        <w:t>,</w:t>
      </w:r>
    </w:p>
    <w:p w:rsidR="0020772D" w:rsidRDefault="0020772D">
      <w:pPr>
        <w:pStyle w:val="ConsPlusNormal"/>
        <w:jc w:val="center"/>
      </w:pPr>
      <w:r>
        <w:t xml:space="preserve">от 12.12.2012 </w:t>
      </w:r>
      <w:hyperlink r:id="rId110" w:history="1">
        <w:r>
          <w:rPr>
            <w:color w:val="0000FF"/>
          </w:rPr>
          <w:t>N 1285</w:t>
        </w:r>
      </w:hyperlink>
      <w:r>
        <w:t>)</w:t>
      </w:r>
    </w:p>
    <w:p w:rsidR="0020772D" w:rsidRDefault="0020772D">
      <w:pPr>
        <w:pStyle w:val="ConsPlusNormal"/>
        <w:ind w:firstLine="540"/>
        <w:jc w:val="both"/>
      </w:pPr>
    </w:p>
    <w:p w:rsidR="0020772D" w:rsidRDefault="0020772D">
      <w:pPr>
        <w:pStyle w:val="ConsPlusNormal"/>
        <w:jc w:val="right"/>
      </w:pPr>
      <w:r>
        <w:t>(млн. рублей, с учетом прогноза цен</w:t>
      </w:r>
    </w:p>
    <w:p w:rsidR="0020772D" w:rsidRDefault="0020772D">
      <w:pPr>
        <w:pStyle w:val="ConsPlusNormal"/>
        <w:jc w:val="right"/>
      </w:pPr>
      <w:r>
        <w:t>на соответствующие годы)</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2098"/>
        <w:gridCol w:w="1191"/>
        <w:gridCol w:w="1134"/>
        <w:gridCol w:w="1077"/>
        <w:gridCol w:w="1361"/>
        <w:gridCol w:w="907"/>
        <w:gridCol w:w="2041"/>
        <w:gridCol w:w="2324"/>
      </w:tblGrid>
      <w:tr w:rsidR="0020772D">
        <w:tc>
          <w:tcPr>
            <w:tcW w:w="2923" w:type="dxa"/>
            <w:gridSpan w:val="2"/>
            <w:vMerge w:val="restart"/>
            <w:tcBorders>
              <w:top w:val="single" w:sz="4" w:space="0" w:color="auto"/>
              <w:left w:val="nil"/>
              <w:bottom w:val="single" w:sz="4" w:space="0" w:color="auto"/>
            </w:tcBorders>
          </w:tcPr>
          <w:p w:rsidR="0020772D" w:rsidRDefault="0020772D">
            <w:pPr>
              <w:pStyle w:val="ConsPlusNormal"/>
              <w:jc w:val="center"/>
            </w:pPr>
          </w:p>
        </w:tc>
        <w:tc>
          <w:tcPr>
            <w:tcW w:w="1191" w:type="dxa"/>
            <w:vMerge w:val="restart"/>
            <w:tcBorders>
              <w:top w:val="single" w:sz="4" w:space="0" w:color="auto"/>
              <w:bottom w:val="single" w:sz="4" w:space="0" w:color="auto"/>
            </w:tcBorders>
          </w:tcPr>
          <w:p w:rsidR="0020772D" w:rsidRDefault="0020772D">
            <w:pPr>
              <w:pStyle w:val="ConsPlusNormal"/>
              <w:jc w:val="center"/>
            </w:pPr>
            <w:r>
              <w:t>Срок исполнения</w:t>
            </w:r>
          </w:p>
        </w:tc>
        <w:tc>
          <w:tcPr>
            <w:tcW w:w="1134" w:type="dxa"/>
            <w:vMerge w:val="restart"/>
            <w:tcBorders>
              <w:top w:val="single" w:sz="4" w:space="0" w:color="auto"/>
              <w:bottom w:val="single" w:sz="4" w:space="0" w:color="auto"/>
            </w:tcBorders>
          </w:tcPr>
          <w:p w:rsidR="0020772D" w:rsidRDefault="0020772D">
            <w:pPr>
              <w:pStyle w:val="ConsPlusNormal"/>
              <w:jc w:val="center"/>
            </w:pPr>
            <w:r>
              <w:t>Объем финансового обеспечения - всего</w:t>
            </w:r>
          </w:p>
        </w:tc>
        <w:tc>
          <w:tcPr>
            <w:tcW w:w="3345" w:type="dxa"/>
            <w:gridSpan w:val="3"/>
            <w:tcBorders>
              <w:top w:val="single" w:sz="4" w:space="0" w:color="auto"/>
              <w:bottom w:val="single" w:sz="4" w:space="0" w:color="auto"/>
            </w:tcBorders>
          </w:tcPr>
          <w:p w:rsidR="0020772D" w:rsidRDefault="0020772D">
            <w:pPr>
              <w:pStyle w:val="ConsPlusNormal"/>
              <w:jc w:val="center"/>
            </w:pPr>
            <w:r>
              <w:t>В том числе</w:t>
            </w:r>
          </w:p>
        </w:tc>
        <w:tc>
          <w:tcPr>
            <w:tcW w:w="2041" w:type="dxa"/>
            <w:vMerge w:val="restart"/>
            <w:tcBorders>
              <w:top w:val="single" w:sz="4" w:space="0" w:color="auto"/>
              <w:bottom w:val="single" w:sz="4" w:space="0" w:color="auto"/>
            </w:tcBorders>
          </w:tcPr>
          <w:p w:rsidR="0020772D" w:rsidRDefault="0020772D">
            <w:pPr>
              <w:pStyle w:val="ConsPlusNormal"/>
              <w:jc w:val="center"/>
            </w:pPr>
            <w:r>
              <w:t>Ответственные исполнители</w:t>
            </w:r>
          </w:p>
        </w:tc>
        <w:tc>
          <w:tcPr>
            <w:tcW w:w="2324" w:type="dxa"/>
            <w:vMerge w:val="restart"/>
            <w:tcBorders>
              <w:top w:val="single" w:sz="4" w:space="0" w:color="auto"/>
              <w:bottom w:val="single" w:sz="4" w:space="0" w:color="auto"/>
              <w:right w:val="nil"/>
            </w:tcBorders>
          </w:tcPr>
          <w:p w:rsidR="0020772D" w:rsidRDefault="0020772D">
            <w:pPr>
              <w:pStyle w:val="ConsPlusNormal"/>
              <w:jc w:val="center"/>
            </w:pPr>
            <w:r>
              <w:t>Ожидаемые результаты</w:t>
            </w:r>
          </w:p>
        </w:tc>
      </w:tr>
      <w:tr w:rsidR="0020772D">
        <w:tc>
          <w:tcPr>
            <w:tcW w:w="2923" w:type="dxa"/>
            <w:gridSpan w:val="2"/>
            <w:vMerge/>
            <w:tcBorders>
              <w:top w:val="single" w:sz="4" w:space="0" w:color="auto"/>
              <w:left w:val="nil"/>
              <w:bottom w:val="single" w:sz="4" w:space="0" w:color="auto"/>
            </w:tcBorders>
          </w:tcPr>
          <w:p w:rsidR="0020772D" w:rsidRDefault="0020772D"/>
        </w:tc>
        <w:tc>
          <w:tcPr>
            <w:tcW w:w="1191" w:type="dxa"/>
            <w:vMerge/>
            <w:tcBorders>
              <w:top w:val="single" w:sz="4" w:space="0" w:color="auto"/>
              <w:bottom w:val="single" w:sz="4" w:space="0" w:color="auto"/>
            </w:tcBorders>
          </w:tcPr>
          <w:p w:rsidR="0020772D" w:rsidRDefault="0020772D"/>
        </w:tc>
        <w:tc>
          <w:tcPr>
            <w:tcW w:w="1134" w:type="dxa"/>
            <w:vMerge/>
            <w:tcBorders>
              <w:top w:val="single" w:sz="4" w:space="0" w:color="auto"/>
              <w:bottom w:val="single" w:sz="4" w:space="0" w:color="auto"/>
            </w:tcBorders>
          </w:tcPr>
          <w:p w:rsidR="0020772D" w:rsidRDefault="0020772D"/>
        </w:tc>
        <w:tc>
          <w:tcPr>
            <w:tcW w:w="1077" w:type="dxa"/>
            <w:tcBorders>
              <w:top w:val="single" w:sz="4" w:space="0" w:color="auto"/>
              <w:bottom w:val="single" w:sz="4" w:space="0" w:color="auto"/>
            </w:tcBorders>
          </w:tcPr>
          <w:p w:rsidR="0020772D" w:rsidRDefault="0020772D">
            <w:pPr>
              <w:pStyle w:val="ConsPlusNormal"/>
              <w:jc w:val="center"/>
            </w:pPr>
            <w:r>
              <w:t>за счет средств федерального бюджета</w:t>
            </w:r>
          </w:p>
        </w:tc>
        <w:tc>
          <w:tcPr>
            <w:tcW w:w="1361" w:type="dxa"/>
            <w:tcBorders>
              <w:top w:val="single" w:sz="4" w:space="0" w:color="auto"/>
              <w:bottom w:val="single" w:sz="4" w:space="0" w:color="auto"/>
            </w:tcBorders>
          </w:tcPr>
          <w:p w:rsidR="0020772D" w:rsidRDefault="0020772D">
            <w:pPr>
              <w:pStyle w:val="ConsPlusNormal"/>
              <w:jc w:val="center"/>
            </w:pPr>
            <w:r>
              <w:t>за счет средств консолидированных бюджетов субъектов Российской Федерации</w:t>
            </w:r>
          </w:p>
        </w:tc>
        <w:tc>
          <w:tcPr>
            <w:tcW w:w="907" w:type="dxa"/>
            <w:tcBorders>
              <w:top w:val="single" w:sz="4" w:space="0" w:color="auto"/>
              <w:bottom w:val="single" w:sz="4" w:space="0" w:color="auto"/>
            </w:tcBorders>
          </w:tcPr>
          <w:p w:rsidR="0020772D" w:rsidRDefault="0020772D">
            <w:pPr>
              <w:pStyle w:val="ConsPlusNormal"/>
              <w:jc w:val="center"/>
            </w:pPr>
            <w:r>
              <w:t>за счет средств внебюджетных источников</w:t>
            </w:r>
          </w:p>
        </w:tc>
        <w:tc>
          <w:tcPr>
            <w:tcW w:w="2041" w:type="dxa"/>
            <w:vMerge/>
            <w:tcBorders>
              <w:top w:val="single" w:sz="4" w:space="0" w:color="auto"/>
              <w:bottom w:val="single" w:sz="4" w:space="0" w:color="auto"/>
            </w:tcBorders>
          </w:tcPr>
          <w:p w:rsidR="0020772D" w:rsidRDefault="0020772D"/>
        </w:tc>
        <w:tc>
          <w:tcPr>
            <w:tcW w:w="2324" w:type="dxa"/>
            <w:vMerge/>
            <w:tcBorders>
              <w:top w:val="single" w:sz="4" w:space="0" w:color="auto"/>
              <w:bottom w:val="single" w:sz="4" w:space="0" w:color="auto"/>
              <w:right w:val="nil"/>
            </w:tcBorders>
          </w:tcPr>
          <w:p w:rsidR="0020772D" w:rsidRDefault="0020772D"/>
        </w:tc>
      </w:tr>
      <w:tr w:rsidR="0020772D">
        <w:tblPrEx>
          <w:tblBorders>
            <w:insideH w:val="none" w:sz="0" w:space="0" w:color="auto"/>
            <w:insideV w:val="none" w:sz="0" w:space="0" w:color="auto"/>
          </w:tblBorders>
        </w:tblPrEx>
        <w:tc>
          <w:tcPr>
            <w:tcW w:w="12958" w:type="dxa"/>
            <w:gridSpan w:val="9"/>
            <w:tcBorders>
              <w:top w:val="single" w:sz="4" w:space="0" w:color="auto"/>
              <w:left w:val="nil"/>
              <w:bottom w:val="nil"/>
              <w:right w:val="nil"/>
            </w:tcBorders>
          </w:tcPr>
          <w:p w:rsidR="0020772D" w:rsidRDefault="0020772D">
            <w:pPr>
              <w:pStyle w:val="ConsPlusNormal"/>
              <w:jc w:val="center"/>
              <w:outlineLvl w:val="2"/>
            </w:pPr>
            <w:r>
              <w:lastRenderedPageBreak/>
              <w:t>Организационное, нормативное и научное обеспечение НИОКР</w:t>
            </w:r>
          </w:p>
        </w:tc>
      </w:tr>
      <w:tr w:rsidR="0020772D">
        <w:tblPrEx>
          <w:tblBorders>
            <w:insideH w:val="none" w:sz="0" w:space="0" w:color="auto"/>
            <w:insideV w:val="none" w:sz="0" w:space="0" w:color="auto"/>
          </w:tblBorders>
        </w:tblPrEx>
        <w:tc>
          <w:tcPr>
            <w:tcW w:w="825" w:type="dxa"/>
            <w:tcBorders>
              <w:top w:val="nil"/>
              <w:left w:val="nil"/>
              <w:bottom w:val="nil"/>
              <w:right w:val="nil"/>
            </w:tcBorders>
          </w:tcPr>
          <w:p w:rsidR="0020772D" w:rsidRDefault="0020772D">
            <w:pPr>
              <w:pStyle w:val="ConsPlusNormal"/>
              <w:jc w:val="center"/>
            </w:pPr>
            <w:r>
              <w:t>1.</w:t>
            </w:r>
          </w:p>
        </w:tc>
        <w:tc>
          <w:tcPr>
            <w:tcW w:w="2098" w:type="dxa"/>
            <w:tcBorders>
              <w:top w:val="nil"/>
              <w:left w:val="nil"/>
              <w:bottom w:val="nil"/>
              <w:right w:val="nil"/>
            </w:tcBorders>
          </w:tcPr>
          <w:p w:rsidR="0020772D" w:rsidRDefault="0020772D">
            <w:pPr>
              <w:pStyle w:val="ConsPlusNormal"/>
            </w:pPr>
            <w:r>
              <w:t>Проведение научных исследований и подготовка доклада о состоянии образования в сельской местности</w:t>
            </w:r>
          </w:p>
        </w:tc>
        <w:tc>
          <w:tcPr>
            <w:tcW w:w="1191" w:type="dxa"/>
            <w:tcBorders>
              <w:top w:val="nil"/>
              <w:left w:val="nil"/>
              <w:bottom w:val="nil"/>
              <w:right w:val="nil"/>
            </w:tcBorders>
          </w:tcPr>
          <w:p w:rsidR="0020772D" w:rsidRDefault="0020772D">
            <w:pPr>
              <w:pStyle w:val="ConsPlusNormal"/>
              <w:jc w:val="center"/>
            </w:pPr>
            <w:r>
              <w:t>2009 год</w:t>
            </w:r>
          </w:p>
        </w:tc>
        <w:tc>
          <w:tcPr>
            <w:tcW w:w="1134" w:type="dxa"/>
            <w:tcBorders>
              <w:top w:val="nil"/>
              <w:left w:val="nil"/>
              <w:bottom w:val="nil"/>
              <w:right w:val="nil"/>
            </w:tcBorders>
          </w:tcPr>
          <w:p w:rsidR="0020772D" w:rsidRDefault="0020772D">
            <w:pPr>
              <w:pStyle w:val="ConsPlusNormal"/>
              <w:jc w:val="center"/>
            </w:pPr>
            <w:r>
              <w:t>0,24</w:t>
            </w:r>
          </w:p>
        </w:tc>
        <w:tc>
          <w:tcPr>
            <w:tcW w:w="1077" w:type="dxa"/>
            <w:tcBorders>
              <w:top w:val="nil"/>
              <w:left w:val="nil"/>
              <w:bottom w:val="nil"/>
              <w:right w:val="nil"/>
            </w:tcBorders>
          </w:tcPr>
          <w:p w:rsidR="0020772D" w:rsidRDefault="0020772D">
            <w:pPr>
              <w:pStyle w:val="ConsPlusNormal"/>
              <w:jc w:val="center"/>
            </w:pPr>
            <w:r>
              <w:t>0,24</w:t>
            </w:r>
          </w:p>
        </w:tc>
        <w:tc>
          <w:tcPr>
            <w:tcW w:w="1361"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w:t>
            </w:r>
          </w:p>
        </w:tc>
        <w:tc>
          <w:tcPr>
            <w:tcW w:w="2041" w:type="dxa"/>
            <w:tcBorders>
              <w:top w:val="nil"/>
              <w:left w:val="nil"/>
              <w:bottom w:val="nil"/>
              <w:right w:val="nil"/>
            </w:tcBorders>
          </w:tcPr>
          <w:p w:rsidR="0020772D" w:rsidRDefault="0020772D">
            <w:pPr>
              <w:pStyle w:val="ConsPlusNormal"/>
            </w:pPr>
            <w:r>
              <w:t>Рособразование (2009 год), Минсельхоз России</w:t>
            </w:r>
          </w:p>
        </w:tc>
        <w:tc>
          <w:tcPr>
            <w:tcW w:w="2324" w:type="dxa"/>
            <w:tcBorders>
              <w:top w:val="nil"/>
              <w:left w:val="nil"/>
              <w:bottom w:val="nil"/>
              <w:right w:val="nil"/>
            </w:tcBorders>
          </w:tcPr>
          <w:p w:rsidR="0020772D" w:rsidRDefault="0020772D">
            <w:pPr>
              <w:pStyle w:val="ConsPlusNormal"/>
            </w:pPr>
            <w:r>
              <w:t>оценка современного состояния образования в сельской местности и предложения по его улучшению</w:t>
            </w:r>
          </w:p>
        </w:tc>
      </w:tr>
      <w:tr w:rsidR="0020772D">
        <w:tblPrEx>
          <w:tblBorders>
            <w:insideH w:val="none" w:sz="0" w:space="0" w:color="auto"/>
            <w:insideV w:val="none" w:sz="0" w:space="0" w:color="auto"/>
          </w:tblBorders>
        </w:tblPrEx>
        <w:tc>
          <w:tcPr>
            <w:tcW w:w="825" w:type="dxa"/>
            <w:tcBorders>
              <w:top w:val="nil"/>
              <w:left w:val="nil"/>
              <w:bottom w:val="nil"/>
              <w:right w:val="nil"/>
            </w:tcBorders>
          </w:tcPr>
          <w:p w:rsidR="0020772D" w:rsidRDefault="0020772D">
            <w:pPr>
              <w:pStyle w:val="ConsPlusNormal"/>
              <w:jc w:val="center"/>
            </w:pPr>
            <w:r>
              <w:t>2.</w:t>
            </w:r>
          </w:p>
        </w:tc>
        <w:tc>
          <w:tcPr>
            <w:tcW w:w="2098" w:type="dxa"/>
            <w:tcBorders>
              <w:top w:val="nil"/>
              <w:left w:val="nil"/>
              <w:bottom w:val="nil"/>
              <w:right w:val="nil"/>
            </w:tcBorders>
          </w:tcPr>
          <w:p w:rsidR="0020772D" w:rsidRDefault="0020772D">
            <w:pPr>
              <w:pStyle w:val="ConsPlusNormal"/>
            </w:pPr>
            <w:r>
              <w:t>Проведение мониторинга знаний и здоровья учащихся сельских общеобразовательных учреждений</w:t>
            </w:r>
          </w:p>
        </w:tc>
        <w:tc>
          <w:tcPr>
            <w:tcW w:w="1191" w:type="dxa"/>
            <w:tcBorders>
              <w:top w:val="nil"/>
              <w:left w:val="nil"/>
              <w:bottom w:val="nil"/>
              <w:right w:val="nil"/>
            </w:tcBorders>
          </w:tcPr>
          <w:p w:rsidR="0020772D" w:rsidRDefault="0020772D">
            <w:pPr>
              <w:pStyle w:val="ConsPlusNormal"/>
              <w:jc w:val="center"/>
            </w:pPr>
            <w:r>
              <w:t>2008 год 2010 год</w:t>
            </w:r>
          </w:p>
        </w:tc>
        <w:tc>
          <w:tcPr>
            <w:tcW w:w="1134" w:type="dxa"/>
            <w:tcBorders>
              <w:top w:val="nil"/>
              <w:left w:val="nil"/>
              <w:bottom w:val="nil"/>
              <w:right w:val="nil"/>
            </w:tcBorders>
          </w:tcPr>
          <w:p w:rsidR="0020772D" w:rsidRDefault="0020772D">
            <w:pPr>
              <w:pStyle w:val="ConsPlusNormal"/>
              <w:jc w:val="center"/>
            </w:pPr>
            <w:r>
              <w:t>0,7</w:t>
            </w:r>
          </w:p>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0,7</w:t>
            </w:r>
          </w:p>
          <w:p w:rsidR="0020772D" w:rsidRDefault="0020772D">
            <w:pPr>
              <w:pStyle w:val="ConsPlusNormal"/>
              <w:jc w:val="center"/>
            </w:pPr>
            <w:r>
              <w:t>-</w:t>
            </w:r>
          </w:p>
        </w:tc>
        <w:tc>
          <w:tcPr>
            <w:tcW w:w="1361" w:type="dxa"/>
            <w:tcBorders>
              <w:top w:val="nil"/>
              <w:left w:val="nil"/>
              <w:bottom w:val="nil"/>
              <w:right w:val="nil"/>
            </w:tcBorders>
          </w:tcPr>
          <w:p w:rsidR="0020772D" w:rsidRDefault="0020772D">
            <w:pPr>
              <w:pStyle w:val="ConsPlusNormal"/>
              <w:jc w:val="center"/>
            </w:pPr>
            <w:r>
              <w:t>-</w:t>
            </w:r>
          </w:p>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w:t>
            </w:r>
          </w:p>
          <w:p w:rsidR="0020772D" w:rsidRDefault="0020772D">
            <w:pPr>
              <w:pStyle w:val="ConsPlusNormal"/>
              <w:jc w:val="center"/>
            </w:pPr>
            <w:r>
              <w:t>-</w:t>
            </w:r>
          </w:p>
        </w:tc>
        <w:tc>
          <w:tcPr>
            <w:tcW w:w="2041" w:type="dxa"/>
            <w:tcBorders>
              <w:top w:val="nil"/>
              <w:left w:val="nil"/>
              <w:bottom w:val="nil"/>
              <w:right w:val="nil"/>
            </w:tcBorders>
          </w:tcPr>
          <w:p w:rsidR="0020772D" w:rsidRDefault="0020772D">
            <w:pPr>
              <w:pStyle w:val="ConsPlusNormal"/>
            </w:pPr>
            <w:r>
              <w:t>Минсельхоз России, Минздравсоцразвития России, Рособразование (2009 год)</w:t>
            </w:r>
          </w:p>
        </w:tc>
        <w:tc>
          <w:tcPr>
            <w:tcW w:w="2324" w:type="dxa"/>
            <w:tcBorders>
              <w:top w:val="nil"/>
              <w:left w:val="nil"/>
              <w:bottom w:val="nil"/>
              <w:right w:val="nil"/>
            </w:tcBorders>
          </w:tcPr>
          <w:p w:rsidR="0020772D" w:rsidRDefault="0020772D">
            <w:pPr>
              <w:pStyle w:val="ConsPlusNormal"/>
            </w:pPr>
            <w:r>
              <w:t>оценка современного состояния уровня знаний и здоровья сельских учащихся и предложения по их улучшению</w:t>
            </w:r>
          </w:p>
        </w:tc>
      </w:tr>
      <w:tr w:rsidR="0020772D">
        <w:tblPrEx>
          <w:tblBorders>
            <w:insideH w:val="none" w:sz="0" w:space="0" w:color="auto"/>
            <w:insideV w:val="none" w:sz="0" w:space="0" w:color="auto"/>
          </w:tblBorders>
        </w:tblPrEx>
        <w:tc>
          <w:tcPr>
            <w:tcW w:w="825" w:type="dxa"/>
            <w:tcBorders>
              <w:top w:val="nil"/>
              <w:left w:val="nil"/>
              <w:bottom w:val="nil"/>
              <w:right w:val="nil"/>
            </w:tcBorders>
          </w:tcPr>
          <w:p w:rsidR="0020772D" w:rsidRDefault="0020772D">
            <w:pPr>
              <w:pStyle w:val="ConsPlusNormal"/>
              <w:jc w:val="center"/>
            </w:pPr>
            <w:r>
              <w:t>3.</w:t>
            </w:r>
          </w:p>
        </w:tc>
        <w:tc>
          <w:tcPr>
            <w:tcW w:w="2098" w:type="dxa"/>
            <w:tcBorders>
              <w:top w:val="nil"/>
              <w:left w:val="nil"/>
              <w:bottom w:val="nil"/>
              <w:right w:val="nil"/>
            </w:tcBorders>
          </w:tcPr>
          <w:p w:rsidR="0020772D" w:rsidRDefault="0020772D">
            <w:pPr>
              <w:pStyle w:val="ConsPlusNormal"/>
            </w:pPr>
            <w:r>
              <w:t>Проведение научных исследований по разработке учебных и учебно-методических пособий на электронных носителях для общеобразовательных учреждений в сельской местности</w:t>
            </w:r>
          </w:p>
        </w:tc>
        <w:tc>
          <w:tcPr>
            <w:tcW w:w="1191" w:type="dxa"/>
            <w:tcBorders>
              <w:top w:val="nil"/>
              <w:left w:val="nil"/>
              <w:bottom w:val="nil"/>
              <w:right w:val="nil"/>
            </w:tcBorders>
          </w:tcPr>
          <w:p w:rsidR="0020772D" w:rsidRDefault="0020772D">
            <w:pPr>
              <w:pStyle w:val="ConsPlusNormal"/>
              <w:jc w:val="center"/>
            </w:pPr>
            <w:r>
              <w:t>2008 год 2009 год</w:t>
            </w:r>
          </w:p>
        </w:tc>
        <w:tc>
          <w:tcPr>
            <w:tcW w:w="1134" w:type="dxa"/>
            <w:tcBorders>
              <w:top w:val="nil"/>
              <w:left w:val="nil"/>
              <w:bottom w:val="nil"/>
              <w:right w:val="nil"/>
            </w:tcBorders>
          </w:tcPr>
          <w:p w:rsidR="0020772D" w:rsidRDefault="0020772D">
            <w:pPr>
              <w:pStyle w:val="ConsPlusNormal"/>
              <w:jc w:val="center"/>
            </w:pPr>
            <w:r>
              <w:t>1,1</w:t>
            </w:r>
          </w:p>
          <w:p w:rsidR="0020772D" w:rsidRDefault="0020772D">
            <w:pPr>
              <w:pStyle w:val="ConsPlusNormal"/>
              <w:jc w:val="center"/>
            </w:pPr>
            <w:r>
              <w:t>1,3</w:t>
            </w:r>
          </w:p>
        </w:tc>
        <w:tc>
          <w:tcPr>
            <w:tcW w:w="1077" w:type="dxa"/>
            <w:tcBorders>
              <w:top w:val="nil"/>
              <w:left w:val="nil"/>
              <w:bottom w:val="nil"/>
              <w:right w:val="nil"/>
            </w:tcBorders>
          </w:tcPr>
          <w:p w:rsidR="0020772D" w:rsidRDefault="0020772D">
            <w:pPr>
              <w:pStyle w:val="ConsPlusNormal"/>
              <w:jc w:val="center"/>
            </w:pPr>
            <w:r>
              <w:t>1,1</w:t>
            </w:r>
          </w:p>
          <w:p w:rsidR="0020772D" w:rsidRDefault="0020772D">
            <w:pPr>
              <w:pStyle w:val="ConsPlusNormal"/>
              <w:jc w:val="center"/>
            </w:pPr>
            <w:r>
              <w:t>1,3</w:t>
            </w:r>
          </w:p>
        </w:tc>
        <w:tc>
          <w:tcPr>
            <w:tcW w:w="1361" w:type="dxa"/>
            <w:tcBorders>
              <w:top w:val="nil"/>
              <w:left w:val="nil"/>
              <w:bottom w:val="nil"/>
              <w:right w:val="nil"/>
            </w:tcBorders>
          </w:tcPr>
          <w:p w:rsidR="0020772D" w:rsidRDefault="0020772D">
            <w:pPr>
              <w:pStyle w:val="ConsPlusNormal"/>
              <w:jc w:val="center"/>
            </w:pPr>
            <w:r>
              <w:t>-</w:t>
            </w:r>
          </w:p>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w:t>
            </w:r>
          </w:p>
          <w:p w:rsidR="0020772D" w:rsidRDefault="0020772D">
            <w:pPr>
              <w:pStyle w:val="ConsPlusNormal"/>
              <w:jc w:val="center"/>
            </w:pPr>
            <w:r>
              <w:t>-</w:t>
            </w:r>
          </w:p>
        </w:tc>
        <w:tc>
          <w:tcPr>
            <w:tcW w:w="2041" w:type="dxa"/>
            <w:tcBorders>
              <w:top w:val="nil"/>
              <w:left w:val="nil"/>
              <w:bottom w:val="nil"/>
              <w:right w:val="nil"/>
            </w:tcBorders>
          </w:tcPr>
          <w:p w:rsidR="0020772D" w:rsidRDefault="0020772D">
            <w:pPr>
              <w:pStyle w:val="ConsPlusNormal"/>
            </w:pPr>
            <w:r>
              <w:t>Рособразование (2009 год)</w:t>
            </w:r>
          </w:p>
        </w:tc>
        <w:tc>
          <w:tcPr>
            <w:tcW w:w="2324" w:type="dxa"/>
            <w:tcBorders>
              <w:top w:val="nil"/>
              <w:left w:val="nil"/>
              <w:bottom w:val="nil"/>
              <w:right w:val="nil"/>
            </w:tcBorders>
          </w:tcPr>
          <w:p w:rsidR="0020772D" w:rsidRDefault="0020772D">
            <w:pPr>
              <w:pStyle w:val="ConsPlusNormal"/>
            </w:pPr>
            <w:r>
              <w:t>научно-методическое обеспечение сельских общеобразовательных учреждений</w:t>
            </w:r>
          </w:p>
        </w:tc>
      </w:tr>
      <w:tr w:rsidR="0020772D">
        <w:tblPrEx>
          <w:tblBorders>
            <w:insideH w:val="none" w:sz="0" w:space="0" w:color="auto"/>
            <w:insideV w:val="none" w:sz="0" w:space="0" w:color="auto"/>
          </w:tblBorders>
        </w:tblPrEx>
        <w:tc>
          <w:tcPr>
            <w:tcW w:w="12958" w:type="dxa"/>
            <w:gridSpan w:val="9"/>
            <w:tcBorders>
              <w:top w:val="nil"/>
              <w:left w:val="nil"/>
              <w:bottom w:val="nil"/>
              <w:right w:val="nil"/>
            </w:tcBorders>
          </w:tcPr>
          <w:p w:rsidR="0020772D" w:rsidRDefault="0020772D">
            <w:pPr>
              <w:pStyle w:val="ConsPlusNormal"/>
              <w:jc w:val="center"/>
              <w:outlineLvl w:val="2"/>
            </w:pPr>
            <w:r>
              <w:t>Инвестиционные мероприятия</w:t>
            </w:r>
          </w:p>
        </w:tc>
      </w:tr>
      <w:tr w:rsidR="0020772D">
        <w:tblPrEx>
          <w:tblBorders>
            <w:insideH w:val="none" w:sz="0" w:space="0" w:color="auto"/>
            <w:insideV w:val="none" w:sz="0" w:space="0" w:color="auto"/>
          </w:tblBorders>
        </w:tblPrEx>
        <w:tc>
          <w:tcPr>
            <w:tcW w:w="825" w:type="dxa"/>
            <w:tcBorders>
              <w:top w:val="nil"/>
              <w:left w:val="nil"/>
              <w:bottom w:val="nil"/>
              <w:right w:val="nil"/>
            </w:tcBorders>
          </w:tcPr>
          <w:p w:rsidR="0020772D" w:rsidRDefault="0020772D">
            <w:pPr>
              <w:pStyle w:val="ConsPlusNormal"/>
              <w:jc w:val="center"/>
            </w:pPr>
            <w:r>
              <w:t>4.</w:t>
            </w:r>
          </w:p>
        </w:tc>
        <w:tc>
          <w:tcPr>
            <w:tcW w:w="2098" w:type="dxa"/>
            <w:tcBorders>
              <w:top w:val="nil"/>
              <w:left w:val="nil"/>
              <w:bottom w:val="nil"/>
              <w:right w:val="nil"/>
            </w:tcBorders>
          </w:tcPr>
          <w:p w:rsidR="0020772D" w:rsidRDefault="0020772D">
            <w:pPr>
              <w:pStyle w:val="ConsPlusNormal"/>
              <w:jc w:val="both"/>
            </w:pPr>
            <w:r>
              <w:t>Введение в действие общеобразовательн</w:t>
            </w:r>
            <w:r>
              <w:lastRenderedPageBreak/>
              <w:t xml:space="preserve">ых учреждений, социокультурных образовательных комплексов </w:t>
            </w:r>
            <w:hyperlink w:anchor="P800" w:history="1">
              <w:r>
                <w:rPr>
                  <w:color w:val="0000FF"/>
                </w:rPr>
                <w:t>&lt;**&gt;</w:t>
              </w:r>
            </w:hyperlink>
            <w:r>
              <w:t xml:space="preserve"> (тыс. мест):</w:t>
            </w:r>
          </w:p>
          <w:p w:rsidR="0020772D" w:rsidRDefault="0020772D">
            <w:pPr>
              <w:pStyle w:val="ConsPlusNormal"/>
            </w:pPr>
            <w:r>
              <w:t xml:space="preserve">7,78 </w:t>
            </w:r>
            <w:hyperlink w:anchor="P799" w:history="1">
              <w:r>
                <w:rPr>
                  <w:color w:val="0000FF"/>
                </w:rPr>
                <w:t>&lt;*&gt;</w:t>
              </w:r>
            </w:hyperlink>
          </w:p>
          <w:p w:rsidR="0020772D" w:rsidRDefault="0020772D">
            <w:pPr>
              <w:pStyle w:val="ConsPlusNormal"/>
            </w:pPr>
            <w:r>
              <w:t xml:space="preserve">4,98 </w:t>
            </w:r>
            <w:hyperlink w:anchor="P799" w:history="1">
              <w:r>
                <w:rPr>
                  <w:color w:val="0000FF"/>
                </w:rPr>
                <w:t>&lt;*&gt;</w:t>
              </w:r>
            </w:hyperlink>
          </w:p>
          <w:p w:rsidR="0020772D" w:rsidRDefault="0020772D">
            <w:pPr>
              <w:pStyle w:val="ConsPlusNormal"/>
            </w:pPr>
            <w:r>
              <w:t>0,39</w:t>
            </w:r>
          </w:p>
          <w:p w:rsidR="0020772D" w:rsidRDefault="0020772D">
            <w:pPr>
              <w:pStyle w:val="ConsPlusNormal"/>
            </w:pPr>
            <w:r>
              <w:t>3,39</w:t>
            </w:r>
          </w:p>
          <w:p w:rsidR="0020772D" w:rsidRDefault="0020772D">
            <w:pPr>
              <w:pStyle w:val="ConsPlusNormal"/>
            </w:pPr>
            <w:r>
              <w:t>3,14</w:t>
            </w:r>
          </w:p>
          <w:p w:rsidR="0020772D" w:rsidRDefault="0020772D">
            <w:pPr>
              <w:pStyle w:val="ConsPlusNormal"/>
            </w:pPr>
            <w:r>
              <w:t>4,6</w:t>
            </w:r>
          </w:p>
        </w:tc>
        <w:tc>
          <w:tcPr>
            <w:tcW w:w="1191" w:type="dxa"/>
            <w:tcBorders>
              <w:top w:val="nil"/>
              <w:left w:val="nil"/>
              <w:bottom w:val="nil"/>
              <w:right w:val="nil"/>
            </w:tcBorders>
            <w:vAlign w:val="bottom"/>
          </w:tcPr>
          <w:p w:rsidR="0020772D" w:rsidRDefault="0020772D">
            <w:pPr>
              <w:pStyle w:val="ConsPlusNormal"/>
              <w:jc w:val="center"/>
            </w:pPr>
            <w:r>
              <w:lastRenderedPageBreak/>
              <w:t xml:space="preserve">2008 год 2009 год 2010 год </w:t>
            </w:r>
            <w:r>
              <w:lastRenderedPageBreak/>
              <w:t>2011 год 2012 год 2013 год</w:t>
            </w:r>
          </w:p>
        </w:tc>
        <w:tc>
          <w:tcPr>
            <w:tcW w:w="1134" w:type="dxa"/>
            <w:tcBorders>
              <w:top w:val="nil"/>
              <w:left w:val="nil"/>
              <w:bottom w:val="nil"/>
              <w:right w:val="nil"/>
            </w:tcBorders>
            <w:vAlign w:val="bottom"/>
          </w:tcPr>
          <w:p w:rsidR="0020772D" w:rsidRDefault="0020772D">
            <w:pPr>
              <w:pStyle w:val="ConsPlusNormal"/>
              <w:jc w:val="center"/>
            </w:pPr>
            <w:r>
              <w:lastRenderedPageBreak/>
              <w:t>1878,3 1887,1</w:t>
            </w:r>
          </w:p>
          <w:p w:rsidR="0020772D" w:rsidRDefault="0020772D">
            <w:pPr>
              <w:pStyle w:val="ConsPlusNormal"/>
              <w:jc w:val="center"/>
            </w:pPr>
            <w:r>
              <w:t>176,7</w:t>
            </w:r>
          </w:p>
          <w:p w:rsidR="0020772D" w:rsidRDefault="0020772D">
            <w:pPr>
              <w:pStyle w:val="ConsPlusNormal"/>
              <w:jc w:val="center"/>
            </w:pPr>
            <w:r>
              <w:lastRenderedPageBreak/>
              <w:t>1663,3</w:t>
            </w:r>
          </w:p>
          <w:p w:rsidR="0020772D" w:rsidRDefault="0020772D">
            <w:pPr>
              <w:pStyle w:val="ConsPlusNormal"/>
              <w:jc w:val="center"/>
            </w:pPr>
            <w:r>
              <w:t>1918,3</w:t>
            </w:r>
          </w:p>
          <w:p w:rsidR="0020772D" w:rsidRDefault="0020772D">
            <w:pPr>
              <w:pStyle w:val="ConsPlusNormal"/>
              <w:jc w:val="center"/>
            </w:pPr>
            <w:r>
              <w:t>2530,35</w:t>
            </w:r>
          </w:p>
        </w:tc>
        <w:tc>
          <w:tcPr>
            <w:tcW w:w="1077" w:type="dxa"/>
            <w:tcBorders>
              <w:top w:val="nil"/>
              <w:left w:val="nil"/>
              <w:bottom w:val="nil"/>
              <w:right w:val="nil"/>
            </w:tcBorders>
            <w:vAlign w:val="bottom"/>
          </w:tcPr>
          <w:p w:rsidR="0020772D" w:rsidRDefault="0020772D">
            <w:pPr>
              <w:pStyle w:val="ConsPlusNormal"/>
              <w:jc w:val="center"/>
            </w:pPr>
            <w:r>
              <w:lastRenderedPageBreak/>
              <w:t>203,5</w:t>
            </w:r>
          </w:p>
          <w:p w:rsidR="0020772D" w:rsidRDefault="0020772D">
            <w:pPr>
              <w:pStyle w:val="ConsPlusNormal"/>
              <w:jc w:val="center"/>
            </w:pPr>
            <w:r>
              <w:t>791,2</w:t>
            </w:r>
          </w:p>
          <w:p w:rsidR="0020772D" w:rsidRDefault="0020772D">
            <w:pPr>
              <w:pStyle w:val="ConsPlusNormal"/>
              <w:jc w:val="center"/>
            </w:pPr>
            <w:r>
              <w:t>53</w:t>
            </w:r>
          </w:p>
          <w:p w:rsidR="0020772D" w:rsidRDefault="0020772D">
            <w:pPr>
              <w:pStyle w:val="ConsPlusNormal"/>
              <w:jc w:val="center"/>
            </w:pPr>
            <w:r>
              <w:lastRenderedPageBreak/>
              <w:t>499</w:t>
            </w:r>
          </w:p>
          <w:p w:rsidR="0020772D" w:rsidRDefault="0020772D">
            <w:pPr>
              <w:pStyle w:val="ConsPlusNormal"/>
              <w:jc w:val="center"/>
            </w:pPr>
            <w:r>
              <w:t>669</w:t>
            </w:r>
          </w:p>
          <w:p w:rsidR="0020772D" w:rsidRDefault="0020772D">
            <w:pPr>
              <w:pStyle w:val="ConsPlusNormal"/>
              <w:jc w:val="center"/>
            </w:pPr>
            <w:r>
              <w:t>791,3</w:t>
            </w:r>
          </w:p>
        </w:tc>
        <w:tc>
          <w:tcPr>
            <w:tcW w:w="1361" w:type="dxa"/>
            <w:tcBorders>
              <w:top w:val="nil"/>
              <w:left w:val="nil"/>
              <w:bottom w:val="nil"/>
              <w:right w:val="nil"/>
            </w:tcBorders>
            <w:vAlign w:val="bottom"/>
          </w:tcPr>
          <w:p w:rsidR="0020772D" w:rsidRDefault="0020772D">
            <w:pPr>
              <w:pStyle w:val="ConsPlusNormal"/>
              <w:jc w:val="center"/>
            </w:pPr>
            <w:r>
              <w:lastRenderedPageBreak/>
              <w:t>1674,8</w:t>
            </w:r>
          </w:p>
          <w:p w:rsidR="0020772D" w:rsidRDefault="0020772D">
            <w:pPr>
              <w:pStyle w:val="ConsPlusNormal"/>
              <w:jc w:val="center"/>
            </w:pPr>
            <w:r>
              <w:t>761,8</w:t>
            </w:r>
          </w:p>
          <w:p w:rsidR="0020772D" w:rsidRDefault="0020772D">
            <w:pPr>
              <w:pStyle w:val="ConsPlusNormal"/>
              <w:jc w:val="center"/>
            </w:pPr>
            <w:r>
              <w:t>123,7</w:t>
            </w:r>
          </w:p>
          <w:p w:rsidR="0020772D" w:rsidRDefault="0020772D">
            <w:pPr>
              <w:pStyle w:val="ConsPlusNormal"/>
              <w:jc w:val="center"/>
            </w:pPr>
            <w:r>
              <w:lastRenderedPageBreak/>
              <w:t>1164,3</w:t>
            </w:r>
          </w:p>
          <w:p w:rsidR="0020772D" w:rsidRDefault="0020772D">
            <w:pPr>
              <w:pStyle w:val="ConsPlusNormal"/>
              <w:jc w:val="center"/>
            </w:pPr>
            <w:r>
              <w:t>1249,3</w:t>
            </w:r>
          </w:p>
          <w:p w:rsidR="0020772D" w:rsidRDefault="0020772D">
            <w:pPr>
              <w:pStyle w:val="ConsPlusNormal"/>
              <w:jc w:val="center"/>
            </w:pPr>
            <w:r>
              <w:t>1739,05</w:t>
            </w:r>
          </w:p>
        </w:tc>
        <w:tc>
          <w:tcPr>
            <w:tcW w:w="907" w:type="dxa"/>
            <w:tcBorders>
              <w:top w:val="nil"/>
              <w:left w:val="nil"/>
              <w:bottom w:val="nil"/>
              <w:right w:val="nil"/>
            </w:tcBorders>
            <w:vAlign w:val="bottom"/>
          </w:tcPr>
          <w:p w:rsidR="0020772D" w:rsidRDefault="0020772D">
            <w:pPr>
              <w:pStyle w:val="ConsPlusNormal"/>
              <w:jc w:val="center"/>
            </w:pPr>
            <w:r>
              <w:lastRenderedPageBreak/>
              <w:t>-</w:t>
            </w:r>
          </w:p>
          <w:p w:rsidR="0020772D" w:rsidRDefault="0020772D">
            <w:pPr>
              <w:pStyle w:val="ConsPlusNormal"/>
              <w:jc w:val="center"/>
            </w:pPr>
            <w:r>
              <w:t>334,1</w:t>
            </w:r>
          </w:p>
          <w:p w:rsidR="0020772D" w:rsidRDefault="0020772D">
            <w:pPr>
              <w:pStyle w:val="ConsPlusNormal"/>
              <w:jc w:val="center"/>
            </w:pPr>
            <w:r>
              <w:t>-</w:t>
            </w:r>
          </w:p>
          <w:p w:rsidR="0020772D" w:rsidRDefault="0020772D">
            <w:pPr>
              <w:pStyle w:val="ConsPlusNormal"/>
              <w:jc w:val="center"/>
            </w:pPr>
            <w:r>
              <w:lastRenderedPageBreak/>
              <w:t>-</w:t>
            </w:r>
          </w:p>
          <w:p w:rsidR="0020772D" w:rsidRDefault="0020772D">
            <w:pPr>
              <w:pStyle w:val="ConsPlusNormal"/>
              <w:jc w:val="center"/>
            </w:pPr>
            <w:r>
              <w:t>-</w:t>
            </w:r>
          </w:p>
          <w:p w:rsidR="0020772D" w:rsidRDefault="0020772D">
            <w:pPr>
              <w:pStyle w:val="ConsPlusNormal"/>
              <w:jc w:val="center"/>
            </w:pPr>
            <w:r>
              <w:t>-</w:t>
            </w:r>
          </w:p>
        </w:tc>
        <w:tc>
          <w:tcPr>
            <w:tcW w:w="2041" w:type="dxa"/>
            <w:tcBorders>
              <w:top w:val="nil"/>
              <w:left w:val="nil"/>
              <w:bottom w:val="nil"/>
              <w:right w:val="nil"/>
            </w:tcBorders>
          </w:tcPr>
          <w:p w:rsidR="0020772D" w:rsidRDefault="0020772D">
            <w:pPr>
              <w:pStyle w:val="ConsPlusNormal"/>
            </w:pPr>
            <w:r>
              <w:lastRenderedPageBreak/>
              <w:t xml:space="preserve">Минсельхоз России, органы исполнительной </w:t>
            </w:r>
            <w:r>
              <w:lastRenderedPageBreak/>
              <w:t>власти субъектов Российской Федерации, органы местного самоуправления</w:t>
            </w:r>
          </w:p>
        </w:tc>
        <w:tc>
          <w:tcPr>
            <w:tcW w:w="2324" w:type="dxa"/>
            <w:tcBorders>
              <w:top w:val="nil"/>
              <w:left w:val="nil"/>
              <w:bottom w:val="nil"/>
              <w:right w:val="nil"/>
            </w:tcBorders>
          </w:tcPr>
          <w:p w:rsidR="0020772D" w:rsidRDefault="0020772D">
            <w:pPr>
              <w:pStyle w:val="ConsPlusNormal"/>
            </w:pPr>
            <w:r>
              <w:lastRenderedPageBreak/>
              <w:t xml:space="preserve">обновление основных фондов, повышение территориальной </w:t>
            </w:r>
            <w:r>
              <w:lastRenderedPageBreak/>
              <w:t>доступности и снижение коэффициента сменности сельских общеобразовательных учреждений</w:t>
            </w:r>
          </w:p>
        </w:tc>
      </w:tr>
      <w:tr w:rsidR="0020772D">
        <w:tblPrEx>
          <w:tblBorders>
            <w:insideH w:val="none" w:sz="0" w:space="0" w:color="auto"/>
            <w:insideV w:val="none" w:sz="0" w:space="0" w:color="auto"/>
          </w:tblBorders>
        </w:tblPrEx>
        <w:tc>
          <w:tcPr>
            <w:tcW w:w="12958" w:type="dxa"/>
            <w:gridSpan w:val="9"/>
            <w:tcBorders>
              <w:top w:val="nil"/>
              <w:left w:val="nil"/>
              <w:bottom w:val="nil"/>
              <w:right w:val="nil"/>
            </w:tcBorders>
          </w:tcPr>
          <w:p w:rsidR="0020772D" w:rsidRDefault="0020772D">
            <w:pPr>
              <w:pStyle w:val="ConsPlusNormal"/>
              <w:jc w:val="both"/>
            </w:pPr>
            <w:r>
              <w:lastRenderedPageBreak/>
              <w:t xml:space="preserve">(п. 4 в ред. </w:t>
            </w:r>
            <w:hyperlink r:id="rId111" w:history="1">
              <w:r>
                <w:rPr>
                  <w:color w:val="0000FF"/>
                </w:rPr>
                <w:t>Постановления</w:t>
              </w:r>
            </w:hyperlink>
            <w:r>
              <w:t xml:space="preserve"> Правительства РФ от 12.12.2012 N 1285)</w:t>
            </w:r>
          </w:p>
        </w:tc>
      </w:tr>
      <w:tr w:rsidR="0020772D">
        <w:tblPrEx>
          <w:tblBorders>
            <w:insideH w:val="none" w:sz="0" w:space="0" w:color="auto"/>
            <w:insideV w:val="none" w:sz="0" w:space="0" w:color="auto"/>
          </w:tblBorders>
        </w:tblPrEx>
        <w:tc>
          <w:tcPr>
            <w:tcW w:w="825" w:type="dxa"/>
            <w:tcBorders>
              <w:top w:val="nil"/>
              <w:left w:val="nil"/>
              <w:bottom w:val="single" w:sz="4" w:space="0" w:color="auto"/>
              <w:right w:val="nil"/>
            </w:tcBorders>
          </w:tcPr>
          <w:p w:rsidR="0020772D" w:rsidRDefault="0020772D">
            <w:pPr>
              <w:pStyle w:val="ConsPlusNormal"/>
              <w:jc w:val="center"/>
            </w:pPr>
            <w:r>
              <w:t>5.</w:t>
            </w:r>
          </w:p>
        </w:tc>
        <w:tc>
          <w:tcPr>
            <w:tcW w:w="2098" w:type="dxa"/>
            <w:tcBorders>
              <w:top w:val="nil"/>
              <w:left w:val="nil"/>
              <w:bottom w:val="single" w:sz="4" w:space="0" w:color="auto"/>
              <w:right w:val="nil"/>
            </w:tcBorders>
          </w:tcPr>
          <w:p w:rsidR="0020772D" w:rsidRDefault="0020772D">
            <w:pPr>
              <w:pStyle w:val="ConsPlusNormal"/>
            </w:pPr>
            <w:r>
              <w:t>Введение в действие дошкольных образовательных учреждений (тыс. мест):</w:t>
            </w:r>
          </w:p>
          <w:p w:rsidR="0020772D" w:rsidRDefault="0020772D">
            <w:pPr>
              <w:pStyle w:val="ConsPlusNormal"/>
              <w:jc w:val="center"/>
            </w:pPr>
            <w:r>
              <w:t xml:space="preserve">0,21 </w:t>
            </w:r>
            <w:hyperlink w:anchor="P799" w:history="1">
              <w:r>
                <w:rPr>
                  <w:color w:val="0000FF"/>
                </w:rPr>
                <w:t>&lt;*&gt;</w:t>
              </w:r>
            </w:hyperlink>
          </w:p>
          <w:p w:rsidR="0020772D" w:rsidRDefault="0020772D">
            <w:pPr>
              <w:pStyle w:val="ConsPlusNormal"/>
              <w:jc w:val="center"/>
            </w:pPr>
            <w:r>
              <w:t xml:space="preserve">0,025 </w:t>
            </w:r>
            <w:hyperlink w:anchor="P799" w:history="1">
              <w:r>
                <w:rPr>
                  <w:color w:val="0000FF"/>
                </w:rPr>
                <w:t>&lt;*&gt;</w:t>
              </w:r>
            </w:hyperlink>
          </w:p>
          <w:p w:rsidR="0020772D" w:rsidRDefault="0020772D">
            <w:pPr>
              <w:pStyle w:val="ConsPlusNormal"/>
              <w:jc w:val="center"/>
            </w:pPr>
            <w:r>
              <w:t>0,77</w:t>
            </w:r>
          </w:p>
        </w:tc>
        <w:tc>
          <w:tcPr>
            <w:tcW w:w="1191" w:type="dxa"/>
            <w:tcBorders>
              <w:top w:val="nil"/>
              <w:left w:val="nil"/>
              <w:bottom w:val="single" w:sz="4" w:space="0" w:color="auto"/>
              <w:right w:val="nil"/>
            </w:tcBorders>
            <w:vAlign w:val="bottom"/>
          </w:tcPr>
          <w:p w:rsidR="0020772D" w:rsidRDefault="0020772D">
            <w:pPr>
              <w:pStyle w:val="ConsPlusNormal"/>
              <w:jc w:val="center"/>
            </w:pPr>
            <w:r>
              <w:t>2008 год 2009 год 2010 год</w:t>
            </w:r>
          </w:p>
        </w:tc>
        <w:tc>
          <w:tcPr>
            <w:tcW w:w="1134" w:type="dxa"/>
            <w:tcBorders>
              <w:top w:val="nil"/>
              <w:left w:val="nil"/>
              <w:bottom w:val="single" w:sz="4" w:space="0" w:color="auto"/>
              <w:right w:val="nil"/>
            </w:tcBorders>
            <w:vAlign w:val="bottom"/>
          </w:tcPr>
          <w:p w:rsidR="0020772D" w:rsidRDefault="0020772D">
            <w:pPr>
              <w:pStyle w:val="ConsPlusNormal"/>
              <w:jc w:val="center"/>
            </w:pPr>
            <w:r>
              <w:t>145,4</w:t>
            </w:r>
          </w:p>
          <w:p w:rsidR="0020772D" w:rsidRDefault="0020772D">
            <w:pPr>
              <w:pStyle w:val="ConsPlusNormal"/>
              <w:jc w:val="center"/>
            </w:pPr>
            <w:r>
              <w:t>149</w:t>
            </w:r>
          </w:p>
          <w:p w:rsidR="0020772D" w:rsidRDefault="0020772D">
            <w:pPr>
              <w:pStyle w:val="ConsPlusNormal"/>
              <w:jc w:val="center"/>
            </w:pPr>
            <w:r>
              <w:t>153,6</w:t>
            </w:r>
          </w:p>
        </w:tc>
        <w:tc>
          <w:tcPr>
            <w:tcW w:w="1077" w:type="dxa"/>
            <w:tcBorders>
              <w:top w:val="nil"/>
              <w:left w:val="nil"/>
              <w:bottom w:val="single" w:sz="4" w:space="0" w:color="auto"/>
              <w:right w:val="nil"/>
            </w:tcBorders>
            <w:vAlign w:val="bottom"/>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61" w:type="dxa"/>
            <w:tcBorders>
              <w:top w:val="nil"/>
              <w:left w:val="nil"/>
              <w:bottom w:val="single" w:sz="4" w:space="0" w:color="auto"/>
              <w:right w:val="nil"/>
            </w:tcBorders>
            <w:vAlign w:val="bottom"/>
          </w:tcPr>
          <w:p w:rsidR="0020772D" w:rsidRDefault="0020772D">
            <w:pPr>
              <w:pStyle w:val="ConsPlusNormal"/>
              <w:jc w:val="center"/>
            </w:pPr>
            <w:r>
              <w:t>142,6</w:t>
            </w:r>
          </w:p>
          <w:p w:rsidR="0020772D" w:rsidRDefault="0020772D">
            <w:pPr>
              <w:pStyle w:val="ConsPlusNormal"/>
              <w:jc w:val="center"/>
            </w:pPr>
            <w:r>
              <w:t>146</w:t>
            </w:r>
          </w:p>
          <w:p w:rsidR="0020772D" w:rsidRDefault="0020772D">
            <w:pPr>
              <w:pStyle w:val="ConsPlusNormal"/>
              <w:jc w:val="center"/>
            </w:pPr>
            <w:r>
              <w:t>150,3</w:t>
            </w:r>
          </w:p>
        </w:tc>
        <w:tc>
          <w:tcPr>
            <w:tcW w:w="907" w:type="dxa"/>
            <w:tcBorders>
              <w:top w:val="nil"/>
              <w:left w:val="nil"/>
              <w:bottom w:val="single" w:sz="4" w:space="0" w:color="auto"/>
              <w:right w:val="nil"/>
            </w:tcBorders>
            <w:vAlign w:val="bottom"/>
          </w:tcPr>
          <w:p w:rsidR="0020772D" w:rsidRDefault="0020772D">
            <w:pPr>
              <w:pStyle w:val="ConsPlusNormal"/>
              <w:jc w:val="center"/>
            </w:pPr>
            <w:r>
              <w:t>2,8</w:t>
            </w:r>
          </w:p>
          <w:p w:rsidR="0020772D" w:rsidRDefault="0020772D">
            <w:pPr>
              <w:pStyle w:val="ConsPlusNormal"/>
              <w:jc w:val="center"/>
            </w:pPr>
            <w:r>
              <w:t>3</w:t>
            </w:r>
          </w:p>
          <w:p w:rsidR="0020772D" w:rsidRDefault="0020772D">
            <w:pPr>
              <w:pStyle w:val="ConsPlusNormal"/>
              <w:jc w:val="center"/>
            </w:pPr>
            <w:r>
              <w:t>3,3</w:t>
            </w:r>
          </w:p>
        </w:tc>
        <w:tc>
          <w:tcPr>
            <w:tcW w:w="2041" w:type="dxa"/>
            <w:tcBorders>
              <w:top w:val="nil"/>
              <w:left w:val="nil"/>
              <w:bottom w:val="single" w:sz="4" w:space="0" w:color="auto"/>
              <w:right w:val="nil"/>
            </w:tcBorders>
          </w:tcPr>
          <w:p w:rsidR="0020772D" w:rsidRDefault="0020772D">
            <w:pPr>
              <w:pStyle w:val="ConsPlusNormal"/>
            </w:pPr>
            <w:r>
              <w:t>органы исполнительной власти субъектов Российской Федерации, органы местного самоуправления</w:t>
            </w:r>
          </w:p>
        </w:tc>
        <w:tc>
          <w:tcPr>
            <w:tcW w:w="2324" w:type="dxa"/>
            <w:tcBorders>
              <w:top w:val="nil"/>
              <w:left w:val="nil"/>
              <w:bottom w:val="single" w:sz="4" w:space="0" w:color="auto"/>
              <w:right w:val="nil"/>
            </w:tcBorders>
          </w:tcPr>
          <w:p w:rsidR="0020772D" w:rsidRDefault="0020772D">
            <w:pPr>
              <w:pStyle w:val="ConsPlusNormal"/>
            </w:pPr>
            <w:r>
              <w:t>обновление основных фондов и повышение территориальной доступности сельских дошкольных образовательных учреждений</w:t>
            </w:r>
          </w:p>
        </w:tc>
      </w:tr>
    </w:tbl>
    <w:p w:rsidR="0020772D" w:rsidRDefault="0020772D">
      <w:pPr>
        <w:pStyle w:val="ConsPlusNormal"/>
        <w:ind w:firstLine="540"/>
        <w:jc w:val="both"/>
      </w:pPr>
    </w:p>
    <w:p w:rsidR="0020772D" w:rsidRDefault="0020772D">
      <w:pPr>
        <w:pStyle w:val="ConsPlusNormal"/>
        <w:ind w:firstLine="540"/>
        <w:jc w:val="both"/>
      </w:pPr>
      <w:r>
        <w:t>--------------------------------</w:t>
      </w:r>
    </w:p>
    <w:p w:rsidR="0020772D" w:rsidRDefault="0020772D">
      <w:pPr>
        <w:pStyle w:val="ConsPlusNormal"/>
        <w:ind w:firstLine="540"/>
        <w:jc w:val="both"/>
      </w:pPr>
      <w:bookmarkStart w:id="8" w:name="P799"/>
      <w:bookmarkEnd w:id="8"/>
      <w:r>
        <w:t>&lt;*&gt; Фактическое значение.</w:t>
      </w:r>
    </w:p>
    <w:p w:rsidR="0020772D" w:rsidRDefault="0020772D">
      <w:pPr>
        <w:pStyle w:val="ConsPlusNormal"/>
        <w:ind w:firstLine="540"/>
        <w:jc w:val="both"/>
      </w:pPr>
      <w:bookmarkStart w:id="9" w:name="P800"/>
      <w:bookmarkEnd w:id="9"/>
      <w:r>
        <w:t>&lt;**&gt; Выбор формы образовательного учреждения осуществляется органом исполнительной власти субъекта Российской Федерации.</w:t>
      </w: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right"/>
        <w:outlineLvl w:val="1"/>
      </w:pPr>
      <w:r>
        <w:t>Приложение N 4</w:t>
      </w:r>
    </w:p>
    <w:p w:rsidR="0020772D" w:rsidRDefault="0020772D">
      <w:pPr>
        <w:pStyle w:val="ConsPlusNormal"/>
        <w:jc w:val="right"/>
      </w:pPr>
      <w:r>
        <w:t>к федеральной целевой программе</w:t>
      </w:r>
    </w:p>
    <w:p w:rsidR="0020772D" w:rsidRDefault="0020772D">
      <w:pPr>
        <w:pStyle w:val="ConsPlusNormal"/>
        <w:jc w:val="right"/>
      </w:pPr>
      <w:r>
        <w:lastRenderedPageBreak/>
        <w:t>"Социальное развитие села</w:t>
      </w:r>
    </w:p>
    <w:p w:rsidR="0020772D" w:rsidRDefault="0020772D">
      <w:pPr>
        <w:pStyle w:val="ConsPlusNormal"/>
        <w:jc w:val="right"/>
      </w:pPr>
      <w:r>
        <w:t>до 2013 года"</w:t>
      </w:r>
    </w:p>
    <w:p w:rsidR="0020772D" w:rsidRDefault="0020772D">
      <w:pPr>
        <w:pStyle w:val="ConsPlusNormal"/>
        <w:ind w:firstLine="540"/>
        <w:jc w:val="both"/>
      </w:pPr>
    </w:p>
    <w:p w:rsidR="0020772D" w:rsidRDefault="0020772D">
      <w:pPr>
        <w:pStyle w:val="ConsPlusNormal"/>
        <w:jc w:val="center"/>
      </w:pPr>
      <w:bookmarkStart w:id="10" w:name="P811"/>
      <w:bookmarkEnd w:id="10"/>
      <w:r>
        <w:t>МЕРОПРИЯТИЯ</w:t>
      </w:r>
    </w:p>
    <w:p w:rsidR="0020772D" w:rsidRDefault="0020772D">
      <w:pPr>
        <w:pStyle w:val="ConsPlusNormal"/>
        <w:jc w:val="center"/>
      </w:pPr>
      <w:r>
        <w:t>ПО РАЗВИТИЮ СЕТИ УЧРЕЖДЕНИЙ ПЕРВИЧНОЙ МЕДИКО-САНИТАРНОЙ</w:t>
      </w:r>
    </w:p>
    <w:p w:rsidR="0020772D" w:rsidRDefault="0020772D">
      <w:pPr>
        <w:pStyle w:val="ConsPlusNormal"/>
        <w:jc w:val="center"/>
      </w:pPr>
      <w:r>
        <w:t>ПОМОЩИ, ФИЗИЧЕСКОЙ КУЛЬТУРЫ И СПОРТА В СЕЛЬСКОЙ МЕСТНОСТИ</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Постановлений Правительства РФ от 28.04.2011 </w:t>
      </w:r>
      <w:hyperlink r:id="rId112" w:history="1">
        <w:r>
          <w:rPr>
            <w:color w:val="0000FF"/>
          </w:rPr>
          <w:t>N 336</w:t>
        </w:r>
      </w:hyperlink>
      <w:r>
        <w:t>,</w:t>
      </w:r>
    </w:p>
    <w:p w:rsidR="0020772D" w:rsidRDefault="0020772D">
      <w:pPr>
        <w:pStyle w:val="ConsPlusNormal"/>
        <w:jc w:val="center"/>
      </w:pPr>
      <w:r>
        <w:t xml:space="preserve">от 12.12.2012 </w:t>
      </w:r>
      <w:hyperlink r:id="rId113" w:history="1">
        <w:r>
          <w:rPr>
            <w:color w:val="0000FF"/>
          </w:rPr>
          <w:t>N 1285</w:t>
        </w:r>
      </w:hyperlink>
      <w:r>
        <w:t>)</w:t>
      </w:r>
    </w:p>
    <w:p w:rsidR="0020772D" w:rsidRDefault="0020772D">
      <w:pPr>
        <w:pStyle w:val="ConsPlusNormal"/>
        <w:ind w:firstLine="540"/>
        <w:jc w:val="both"/>
      </w:pPr>
    </w:p>
    <w:p w:rsidR="0020772D" w:rsidRDefault="0020772D">
      <w:pPr>
        <w:pStyle w:val="ConsPlusNormal"/>
        <w:jc w:val="right"/>
      </w:pPr>
      <w:r>
        <w:t>(млн. рублей, с учетом прогноза цен</w:t>
      </w:r>
    </w:p>
    <w:p w:rsidR="0020772D" w:rsidRDefault="0020772D">
      <w:pPr>
        <w:pStyle w:val="ConsPlusNormal"/>
        <w:jc w:val="right"/>
      </w:pPr>
      <w:r>
        <w:t>на соответствующие годы)</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928"/>
        <w:gridCol w:w="1304"/>
        <w:gridCol w:w="1077"/>
        <w:gridCol w:w="1134"/>
        <w:gridCol w:w="1417"/>
        <w:gridCol w:w="1320"/>
        <w:gridCol w:w="2268"/>
        <w:gridCol w:w="2494"/>
      </w:tblGrid>
      <w:tr w:rsidR="0020772D">
        <w:tc>
          <w:tcPr>
            <w:tcW w:w="2438" w:type="dxa"/>
            <w:gridSpan w:val="2"/>
            <w:vMerge w:val="restart"/>
            <w:tcBorders>
              <w:top w:val="single" w:sz="4" w:space="0" w:color="auto"/>
              <w:left w:val="nil"/>
              <w:bottom w:val="single" w:sz="4" w:space="0" w:color="auto"/>
            </w:tcBorders>
          </w:tcPr>
          <w:p w:rsidR="0020772D" w:rsidRDefault="0020772D">
            <w:pPr>
              <w:pStyle w:val="ConsPlusNormal"/>
              <w:jc w:val="both"/>
            </w:pPr>
          </w:p>
        </w:tc>
        <w:tc>
          <w:tcPr>
            <w:tcW w:w="1304" w:type="dxa"/>
            <w:vMerge w:val="restart"/>
            <w:tcBorders>
              <w:top w:val="single" w:sz="4" w:space="0" w:color="auto"/>
              <w:bottom w:val="single" w:sz="4" w:space="0" w:color="auto"/>
            </w:tcBorders>
          </w:tcPr>
          <w:p w:rsidR="0020772D" w:rsidRDefault="0020772D">
            <w:pPr>
              <w:pStyle w:val="ConsPlusNormal"/>
              <w:jc w:val="center"/>
            </w:pPr>
            <w:r>
              <w:t>Срок исполнения</w:t>
            </w:r>
          </w:p>
        </w:tc>
        <w:tc>
          <w:tcPr>
            <w:tcW w:w="1077" w:type="dxa"/>
            <w:vMerge w:val="restart"/>
            <w:tcBorders>
              <w:top w:val="single" w:sz="4" w:space="0" w:color="auto"/>
              <w:bottom w:val="single" w:sz="4" w:space="0" w:color="auto"/>
            </w:tcBorders>
          </w:tcPr>
          <w:p w:rsidR="0020772D" w:rsidRDefault="0020772D">
            <w:pPr>
              <w:pStyle w:val="ConsPlusNormal"/>
              <w:jc w:val="center"/>
            </w:pPr>
            <w:r>
              <w:t>Объем финансового обеспечения - всего</w:t>
            </w:r>
          </w:p>
        </w:tc>
        <w:tc>
          <w:tcPr>
            <w:tcW w:w="3871" w:type="dxa"/>
            <w:gridSpan w:val="3"/>
            <w:tcBorders>
              <w:top w:val="single" w:sz="4" w:space="0" w:color="auto"/>
              <w:bottom w:val="single" w:sz="4" w:space="0" w:color="auto"/>
            </w:tcBorders>
          </w:tcPr>
          <w:p w:rsidR="0020772D" w:rsidRDefault="0020772D">
            <w:pPr>
              <w:pStyle w:val="ConsPlusNormal"/>
              <w:jc w:val="center"/>
            </w:pPr>
            <w:r>
              <w:t>В том числе</w:t>
            </w:r>
          </w:p>
        </w:tc>
        <w:tc>
          <w:tcPr>
            <w:tcW w:w="2268" w:type="dxa"/>
            <w:vMerge w:val="restart"/>
            <w:tcBorders>
              <w:top w:val="single" w:sz="4" w:space="0" w:color="auto"/>
              <w:bottom w:val="single" w:sz="4" w:space="0" w:color="auto"/>
            </w:tcBorders>
          </w:tcPr>
          <w:p w:rsidR="0020772D" w:rsidRDefault="0020772D">
            <w:pPr>
              <w:pStyle w:val="ConsPlusNormal"/>
              <w:jc w:val="center"/>
            </w:pPr>
            <w:r>
              <w:t>Ответственные исполнители</w:t>
            </w:r>
          </w:p>
        </w:tc>
        <w:tc>
          <w:tcPr>
            <w:tcW w:w="2494" w:type="dxa"/>
            <w:vMerge w:val="restart"/>
            <w:tcBorders>
              <w:top w:val="single" w:sz="4" w:space="0" w:color="auto"/>
              <w:bottom w:val="single" w:sz="4" w:space="0" w:color="auto"/>
              <w:right w:val="nil"/>
            </w:tcBorders>
          </w:tcPr>
          <w:p w:rsidR="0020772D" w:rsidRDefault="0020772D">
            <w:pPr>
              <w:pStyle w:val="ConsPlusNormal"/>
              <w:jc w:val="center"/>
            </w:pPr>
            <w:r>
              <w:t>Ожидаемые результаты</w:t>
            </w:r>
          </w:p>
        </w:tc>
      </w:tr>
      <w:tr w:rsidR="0020772D">
        <w:tc>
          <w:tcPr>
            <w:tcW w:w="2438" w:type="dxa"/>
            <w:gridSpan w:val="2"/>
            <w:vMerge/>
            <w:tcBorders>
              <w:top w:val="single" w:sz="4" w:space="0" w:color="auto"/>
              <w:left w:val="nil"/>
              <w:bottom w:val="single" w:sz="4" w:space="0" w:color="auto"/>
            </w:tcBorders>
          </w:tcPr>
          <w:p w:rsidR="0020772D" w:rsidRDefault="0020772D"/>
        </w:tc>
        <w:tc>
          <w:tcPr>
            <w:tcW w:w="1304" w:type="dxa"/>
            <w:vMerge/>
            <w:tcBorders>
              <w:top w:val="single" w:sz="4" w:space="0" w:color="auto"/>
              <w:bottom w:val="single" w:sz="4" w:space="0" w:color="auto"/>
            </w:tcBorders>
          </w:tcPr>
          <w:p w:rsidR="0020772D" w:rsidRDefault="0020772D"/>
        </w:tc>
        <w:tc>
          <w:tcPr>
            <w:tcW w:w="1077" w:type="dxa"/>
            <w:vMerge/>
            <w:tcBorders>
              <w:top w:val="single" w:sz="4" w:space="0" w:color="auto"/>
              <w:bottom w:val="single" w:sz="4" w:space="0" w:color="auto"/>
            </w:tcBorders>
          </w:tcPr>
          <w:p w:rsidR="0020772D" w:rsidRDefault="0020772D"/>
        </w:tc>
        <w:tc>
          <w:tcPr>
            <w:tcW w:w="1134" w:type="dxa"/>
            <w:tcBorders>
              <w:top w:val="single" w:sz="4" w:space="0" w:color="auto"/>
              <w:bottom w:val="single" w:sz="4" w:space="0" w:color="auto"/>
            </w:tcBorders>
          </w:tcPr>
          <w:p w:rsidR="0020772D" w:rsidRDefault="0020772D">
            <w:pPr>
              <w:pStyle w:val="ConsPlusNormal"/>
              <w:jc w:val="center"/>
            </w:pPr>
            <w:r>
              <w:t>за счет средств федерального бюджета</w:t>
            </w:r>
          </w:p>
        </w:tc>
        <w:tc>
          <w:tcPr>
            <w:tcW w:w="1417" w:type="dxa"/>
            <w:tcBorders>
              <w:top w:val="single" w:sz="4" w:space="0" w:color="auto"/>
              <w:bottom w:val="single" w:sz="4" w:space="0" w:color="auto"/>
            </w:tcBorders>
          </w:tcPr>
          <w:p w:rsidR="0020772D" w:rsidRDefault="0020772D">
            <w:pPr>
              <w:pStyle w:val="ConsPlusNormal"/>
              <w:jc w:val="center"/>
            </w:pPr>
            <w:r>
              <w:t>за счет средств консолидированных бюджетов субъектов Российской Федерации</w:t>
            </w:r>
          </w:p>
        </w:tc>
        <w:tc>
          <w:tcPr>
            <w:tcW w:w="1320" w:type="dxa"/>
            <w:tcBorders>
              <w:top w:val="single" w:sz="4" w:space="0" w:color="auto"/>
              <w:bottom w:val="single" w:sz="4" w:space="0" w:color="auto"/>
            </w:tcBorders>
          </w:tcPr>
          <w:p w:rsidR="0020772D" w:rsidRDefault="0020772D">
            <w:pPr>
              <w:pStyle w:val="ConsPlusNormal"/>
              <w:jc w:val="center"/>
            </w:pPr>
            <w:r>
              <w:t>за счет средств внебюджетных источников</w:t>
            </w:r>
          </w:p>
        </w:tc>
        <w:tc>
          <w:tcPr>
            <w:tcW w:w="2268" w:type="dxa"/>
            <w:vMerge/>
            <w:tcBorders>
              <w:top w:val="single" w:sz="4" w:space="0" w:color="auto"/>
              <w:bottom w:val="single" w:sz="4" w:space="0" w:color="auto"/>
            </w:tcBorders>
          </w:tcPr>
          <w:p w:rsidR="0020772D" w:rsidRDefault="0020772D"/>
        </w:tc>
        <w:tc>
          <w:tcPr>
            <w:tcW w:w="2494" w:type="dxa"/>
            <w:vMerge/>
            <w:tcBorders>
              <w:top w:val="single" w:sz="4" w:space="0" w:color="auto"/>
              <w:bottom w:val="single" w:sz="4" w:space="0" w:color="auto"/>
              <w:right w:val="nil"/>
            </w:tcBorders>
          </w:tcPr>
          <w:p w:rsidR="0020772D" w:rsidRDefault="0020772D"/>
        </w:tc>
      </w:tr>
      <w:tr w:rsidR="0020772D">
        <w:tblPrEx>
          <w:tblBorders>
            <w:insideH w:val="none" w:sz="0" w:space="0" w:color="auto"/>
            <w:insideV w:val="none" w:sz="0" w:space="0" w:color="auto"/>
          </w:tblBorders>
        </w:tblPrEx>
        <w:tc>
          <w:tcPr>
            <w:tcW w:w="13452" w:type="dxa"/>
            <w:gridSpan w:val="9"/>
            <w:tcBorders>
              <w:top w:val="single" w:sz="4" w:space="0" w:color="auto"/>
              <w:left w:val="nil"/>
              <w:bottom w:val="nil"/>
              <w:right w:val="nil"/>
            </w:tcBorders>
          </w:tcPr>
          <w:p w:rsidR="0020772D" w:rsidRDefault="0020772D">
            <w:pPr>
              <w:pStyle w:val="ConsPlusNormal"/>
              <w:jc w:val="center"/>
              <w:outlineLvl w:val="2"/>
            </w:pPr>
            <w:r>
              <w:t>Организационное, нормативное и научное обеспечение НИОКР</w:t>
            </w:r>
          </w:p>
        </w:tc>
      </w:tr>
      <w:tr w:rsidR="0020772D">
        <w:tblPrEx>
          <w:tblBorders>
            <w:insideH w:val="none" w:sz="0" w:space="0" w:color="auto"/>
            <w:insideV w:val="none" w:sz="0" w:space="0" w:color="auto"/>
          </w:tblBorders>
        </w:tblPrEx>
        <w:tc>
          <w:tcPr>
            <w:tcW w:w="510" w:type="dxa"/>
            <w:tcBorders>
              <w:top w:val="nil"/>
              <w:left w:val="nil"/>
              <w:bottom w:val="nil"/>
              <w:right w:val="nil"/>
            </w:tcBorders>
          </w:tcPr>
          <w:p w:rsidR="0020772D" w:rsidRDefault="0020772D">
            <w:pPr>
              <w:pStyle w:val="ConsPlusNormal"/>
              <w:jc w:val="center"/>
            </w:pPr>
            <w:r>
              <w:t>1.</w:t>
            </w:r>
          </w:p>
        </w:tc>
        <w:tc>
          <w:tcPr>
            <w:tcW w:w="1928" w:type="dxa"/>
            <w:tcBorders>
              <w:top w:val="nil"/>
              <w:left w:val="nil"/>
              <w:bottom w:val="nil"/>
              <w:right w:val="nil"/>
            </w:tcBorders>
          </w:tcPr>
          <w:p w:rsidR="0020772D" w:rsidRDefault="0020772D">
            <w:pPr>
              <w:pStyle w:val="ConsPlusNormal"/>
            </w:pPr>
            <w:r>
              <w:t xml:space="preserve">Проведение научных исследований и разработка методики типового проектирования межрайонных медицинских </w:t>
            </w:r>
            <w:r>
              <w:lastRenderedPageBreak/>
              <w:t>консультационно-диагностических центров, сельских учреждений здравоохранения, физкультурно-оздоровительных и спортивных учреждений в сельской местности</w:t>
            </w:r>
          </w:p>
        </w:tc>
        <w:tc>
          <w:tcPr>
            <w:tcW w:w="1304" w:type="dxa"/>
            <w:tcBorders>
              <w:top w:val="nil"/>
              <w:left w:val="nil"/>
              <w:bottom w:val="nil"/>
              <w:right w:val="nil"/>
            </w:tcBorders>
          </w:tcPr>
          <w:p w:rsidR="0020772D" w:rsidRDefault="0020772D">
            <w:pPr>
              <w:pStyle w:val="ConsPlusNormal"/>
              <w:jc w:val="center"/>
            </w:pPr>
            <w:r>
              <w:lastRenderedPageBreak/>
              <w:t>2008 год</w:t>
            </w:r>
          </w:p>
          <w:p w:rsidR="0020772D" w:rsidRDefault="0020772D">
            <w:pPr>
              <w:pStyle w:val="ConsPlusNormal"/>
              <w:jc w:val="center"/>
            </w:pPr>
            <w:r>
              <w:t>2009 год</w:t>
            </w:r>
          </w:p>
          <w:p w:rsidR="0020772D" w:rsidRDefault="0020772D">
            <w:pPr>
              <w:pStyle w:val="ConsPlusNormal"/>
              <w:jc w:val="center"/>
            </w:pPr>
            <w:r>
              <w:t>2010 год</w:t>
            </w:r>
          </w:p>
        </w:tc>
        <w:tc>
          <w:tcPr>
            <w:tcW w:w="1077" w:type="dxa"/>
            <w:tcBorders>
              <w:top w:val="nil"/>
              <w:left w:val="nil"/>
              <w:bottom w:val="nil"/>
              <w:right w:val="nil"/>
            </w:tcBorders>
          </w:tcPr>
          <w:p w:rsidR="0020772D" w:rsidRDefault="0020772D">
            <w:pPr>
              <w:pStyle w:val="ConsPlusNormal"/>
              <w:jc w:val="center"/>
            </w:pPr>
            <w:r>
              <w:t>0,6</w:t>
            </w:r>
          </w:p>
          <w:p w:rsidR="0020772D" w:rsidRDefault="0020772D">
            <w:pPr>
              <w:pStyle w:val="ConsPlusNormal"/>
              <w:jc w:val="center"/>
            </w:pPr>
            <w:r>
              <w:t>-</w:t>
            </w:r>
          </w:p>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0,6</w:t>
            </w:r>
          </w:p>
          <w:p w:rsidR="0020772D" w:rsidRDefault="0020772D">
            <w:pPr>
              <w:pStyle w:val="ConsPlusNormal"/>
              <w:jc w:val="center"/>
            </w:pPr>
            <w:r>
              <w:t>-</w:t>
            </w:r>
          </w:p>
          <w:p w:rsidR="0020772D" w:rsidRDefault="0020772D">
            <w:pPr>
              <w:pStyle w:val="ConsPlusNormal"/>
              <w:jc w:val="center"/>
            </w:pPr>
            <w:r>
              <w:t>-</w:t>
            </w:r>
          </w:p>
        </w:tc>
        <w:tc>
          <w:tcPr>
            <w:tcW w:w="1417" w:type="dxa"/>
            <w:tcBorders>
              <w:top w:val="nil"/>
              <w:left w:val="nil"/>
              <w:bottom w:val="nil"/>
              <w:right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20" w:type="dxa"/>
            <w:tcBorders>
              <w:top w:val="nil"/>
              <w:left w:val="nil"/>
              <w:bottom w:val="nil"/>
              <w:right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2268" w:type="dxa"/>
            <w:tcBorders>
              <w:top w:val="nil"/>
              <w:left w:val="nil"/>
              <w:bottom w:val="nil"/>
              <w:right w:val="nil"/>
            </w:tcBorders>
          </w:tcPr>
          <w:p w:rsidR="0020772D" w:rsidRDefault="0020772D">
            <w:pPr>
              <w:pStyle w:val="ConsPlusNormal"/>
            </w:pPr>
            <w:r>
              <w:t>Минздравсоцразвития России, Минсельхоз России, Минспорттуризм России</w:t>
            </w:r>
          </w:p>
        </w:tc>
        <w:tc>
          <w:tcPr>
            <w:tcW w:w="2494" w:type="dxa"/>
            <w:tcBorders>
              <w:top w:val="nil"/>
              <w:left w:val="nil"/>
              <w:bottom w:val="nil"/>
              <w:right w:val="nil"/>
            </w:tcBorders>
          </w:tcPr>
          <w:p w:rsidR="0020772D" w:rsidRDefault="0020772D">
            <w:pPr>
              <w:pStyle w:val="ConsPlusNormal"/>
            </w:pPr>
            <w:r>
              <w:t xml:space="preserve">методическое и проектное обеспечение создания в сельской местности межрайонных медицинских консультационно-диагностических центров, учреждений здравоохранения, </w:t>
            </w:r>
            <w:r>
              <w:lastRenderedPageBreak/>
              <w:t>физкультурно-оздоровительных учреждений и спортивных сооружений</w:t>
            </w:r>
          </w:p>
        </w:tc>
      </w:tr>
      <w:tr w:rsidR="0020772D">
        <w:tblPrEx>
          <w:tblBorders>
            <w:insideH w:val="none" w:sz="0" w:space="0" w:color="auto"/>
            <w:insideV w:val="none" w:sz="0" w:space="0" w:color="auto"/>
          </w:tblBorders>
        </w:tblPrEx>
        <w:tc>
          <w:tcPr>
            <w:tcW w:w="13452" w:type="dxa"/>
            <w:gridSpan w:val="9"/>
            <w:tcBorders>
              <w:top w:val="nil"/>
              <w:left w:val="nil"/>
              <w:bottom w:val="nil"/>
              <w:right w:val="nil"/>
            </w:tcBorders>
          </w:tcPr>
          <w:p w:rsidR="0020772D" w:rsidRDefault="0020772D">
            <w:pPr>
              <w:pStyle w:val="ConsPlusNormal"/>
              <w:jc w:val="center"/>
              <w:outlineLvl w:val="2"/>
            </w:pPr>
            <w:r>
              <w:lastRenderedPageBreak/>
              <w:t>Прочие расходы</w:t>
            </w:r>
          </w:p>
        </w:tc>
      </w:tr>
      <w:tr w:rsidR="0020772D">
        <w:tblPrEx>
          <w:tblBorders>
            <w:insideH w:val="none" w:sz="0" w:space="0" w:color="auto"/>
            <w:insideV w:val="none" w:sz="0" w:space="0" w:color="auto"/>
          </w:tblBorders>
        </w:tblPrEx>
        <w:tc>
          <w:tcPr>
            <w:tcW w:w="510" w:type="dxa"/>
            <w:tcBorders>
              <w:top w:val="nil"/>
              <w:left w:val="nil"/>
              <w:bottom w:val="nil"/>
              <w:right w:val="nil"/>
            </w:tcBorders>
          </w:tcPr>
          <w:p w:rsidR="0020772D" w:rsidRDefault="0020772D">
            <w:pPr>
              <w:pStyle w:val="ConsPlusNormal"/>
              <w:jc w:val="center"/>
            </w:pPr>
            <w:r>
              <w:t>2.</w:t>
            </w:r>
          </w:p>
        </w:tc>
        <w:tc>
          <w:tcPr>
            <w:tcW w:w="1928" w:type="dxa"/>
            <w:tcBorders>
              <w:top w:val="nil"/>
              <w:left w:val="nil"/>
              <w:bottom w:val="nil"/>
              <w:right w:val="nil"/>
            </w:tcBorders>
          </w:tcPr>
          <w:p w:rsidR="0020772D" w:rsidRDefault="0020772D">
            <w:pPr>
              <w:pStyle w:val="ConsPlusNormal"/>
            </w:pPr>
            <w:r>
              <w:t>Организация массовых соревнований по игровым видам спорта среди детей и взрослого сельского населения</w:t>
            </w:r>
          </w:p>
        </w:tc>
        <w:tc>
          <w:tcPr>
            <w:tcW w:w="1304" w:type="dxa"/>
            <w:tcBorders>
              <w:top w:val="nil"/>
              <w:left w:val="nil"/>
              <w:bottom w:val="nil"/>
              <w:right w:val="nil"/>
            </w:tcBorders>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077" w:type="dxa"/>
            <w:tcBorders>
              <w:top w:val="nil"/>
              <w:left w:val="nil"/>
              <w:bottom w:val="nil"/>
              <w:right w:val="nil"/>
            </w:tcBorders>
          </w:tcPr>
          <w:p w:rsidR="0020772D" w:rsidRDefault="0020772D">
            <w:pPr>
              <w:pStyle w:val="ConsPlusNormal"/>
              <w:jc w:val="center"/>
            </w:pPr>
            <w:r>
              <w:t>2,8</w:t>
            </w:r>
          </w:p>
          <w:p w:rsidR="0020772D" w:rsidRDefault="0020772D">
            <w:pPr>
              <w:pStyle w:val="ConsPlusNormal"/>
              <w:jc w:val="center"/>
            </w:pPr>
            <w:r>
              <w:t>3,2</w:t>
            </w:r>
          </w:p>
          <w:p w:rsidR="0020772D" w:rsidRDefault="0020772D">
            <w:pPr>
              <w:pStyle w:val="ConsPlusNormal"/>
              <w:jc w:val="center"/>
            </w:pPr>
            <w:r>
              <w:t>3,4</w:t>
            </w:r>
          </w:p>
        </w:tc>
        <w:tc>
          <w:tcPr>
            <w:tcW w:w="1134" w:type="dxa"/>
            <w:tcBorders>
              <w:top w:val="nil"/>
              <w:left w:val="nil"/>
              <w:bottom w:val="nil"/>
              <w:right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417" w:type="dxa"/>
            <w:tcBorders>
              <w:top w:val="nil"/>
              <w:left w:val="nil"/>
              <w:bottom w:val="nil"/>
              <w:right w:val="nil"/>
            </w:tcBorders>
          </w:tcPr>
          <w:p w:rsidR="0020772D" w:rsidRDefault="0020772D">
            <w:pPr>
              <w:pStyle w:val="ConsPlusNormal"/>
              <w:jc w:val="center"/>
            </w:pPr>
            <w:r>
              <w:t>1,9</w:t>
            </w:r>
          </w:p>
          <w:p w:rsidR="0020772D" w:rsidRDefault="0020772D">
            <w:pPr>
              <w:pStyle w:val="ConsPlusNormal"/>
              <w:jc w:val="center"/>
            </w:pPr>
            <w:r>
              <w:t>2,2</w:t>
            </w:r>
          </w:p>
          <w:p w:rsidR="0020772D" w:rsidRDefault="0020772D">
            <w:pPr>
              <w:pStyle w:val="ConsPlusNormal"/>
              <w:jc w:val="center"/>
            </w:pPr>
            <w:r>
              <w:t>2,4</w:t>
            </w:r>
          </w:p>
        </w:tc>
        <w:tc>
          <w:tcPr>
            <w:tcW w:w="1320" w:type="dxa"/>
            <w:tcBorders>
              <w:top w:val="nil"/>
              <w:left w:val="nil"/>
              <w:bottom w:val="nil"/>
              <w:right w:val="nil"/>
            </w:tcBorders>
          </w:tcPr>
          <w:p w:rsidR="0020772D" w:rsidRDefault="0020772D">
            <w:pPr>
              <w:pStyle w:val="ConsPlusNormal"/>
              <w:jc w:val="center"/>
            </w:pPr>
            <w:r>
              <w:t>0,9</w:t>
            </w:r>
          </w:p>
          <w:p w:rsidR="0020772D" w:rsidRDefault="0020772D">
            <w:pPr>
              <w:pStyle w:val="ConsPlusNormal"/>
              <w:jc w:val="center"/>
            </w:pPr>
            <w:r>
              <w:t>1</w:t>
            </w:r>
          </w:p>
          <w:p w:rsidR="0020772D" w:rsidRDefault="0020772D">
            <w:pPr>
              <w:pStyle w:val="ConsPlusNormal"/>
              <w:jc w:val="center"/>
            </w:pPr>
            <w:r>
              <w:t>1</w:t>
            </w:r>
          </w:p>
        </w:tc>
        <w:tc>
          <w:tcPr>
            <w:tcW w:w="2268" w:type="dxa"/>
            <w:tcBorders>
              <w:top w:val="nil"/>
              <w:left w:val="nil"/>
              <w:bottom w:val="nil"/>
              <w:right w:val="nil"/>
            </w:tcBorders>
          </w:tcPr>
          <w:p w:rsidR="0020772D" w:rsidRDefault="0020772D">
            <w:pPr>
              <w:pStyle w:val="ConsPlusNormal"/>
            </w:pPr>
            <w:r>
              <w:t>органы исполнительной власти субъектов Российской Федерации, органы местного самоуправления, сельскохозяйственные и другие организации</w:t>
            </w:r>
          </w:p>
        </w:tc>
        <w:tc>
          <w:tcPr>
            <w:tcW w:w="2494" w:type="dxa"/>
            <w:tcBorders>
              <w:top w:val="nil"/>
              <w:left w:val="nil"/>
              <w:bottom w:val="nil"/>
              <w:right w:val="nil"/>
            </w:tcBorders>
          </w:tcPr>
          <w:p w:rsidR="0020772D" w:rsidRDefault="0020772D">
            <w:pPr>
              <w:pStyle w:val="ConsPlusNormal"/>
            </w:pPr>
            <w:r>
              <w:t>пропаганда физкультурно-спортивного движения в сельской местности</w:t>
            </w:r>
          </w:p>
        </w:tc>
      </w:tr>
      <w:tr w:rsidR="0020772D">
        <w:tblPrEx>
          <w:tblBorders>
            <w:insideH w:val="none" w:sz="0" w:space="0" w:color="auto"/>
            <w:insideV w:val="none" w:sz="0" w:space="0" w:color="auto"/>
          </w:tblBorders>
        </w:tblPrEx>
        <w:tc>
          <w:tcPr>
            <w:tcW w:w="510" w:type="dxa"/>
            <w:tcBorders>
              <w:top w:val="nil"/>
              <w:left w:val="nil"/>
              <w:bottom w:val="nil"/>
              <w:right w:val="nil"/>
            </w:tcBorders>
          </w:tcPr>
          <w:p w:rsidR="0020772D" w:rsidRDefault="0020772D">
            <w:pPr>
              <w:pStyle w:val="ConsPlusNormal"/>
              <w:jc w:val="center"/>
            </w:pPr>
            <w:r>
              <w:t>3.</w:t>
            </w:r>
          </w:p>
        </w:tc>
        <w:tc>
          <w:tcPr>
            <w:tcW w:w="1928" w:type="dxa"/>
            <w:tcBorders>
              <w:top w:val="nil"/>
              <w:left w:val="nil"/>
              <w:bottom w:val="nil"/>
              <w:right w:val="nil"/>
            </w:tcBorders>
          </w:tcPr>
          <w:p w:rsidR="0020772D" w:rsidRDefault="0020772D">
            <w:pPr>
              <w:pStyle w:val="ConsPlusNormal"/>
            </w:pPr>
            <w:r>
              <w:t xml:space="preserve">Организация финальных соревнований по традиционным для России (национальным) видам спорта </w:t>
            </w:r>
            <w:hyperlink w:anchor="P1124" w:history="1">
              <w:r>
                <w:rPr>
                  <w:color w:val="0000FF"/>
                </w:rPr>
                <w:t>&lt;**&gt;</w:t>
              </w:r>
            </w:hyperlink>
          </w:p>
        </w:tc>
        <w:tc>
          <w:tcPr>
            <w:tcW w:w="1304" w:type="dxa"/>
            <w:tcBorders>
              <w:top w:val="nil"/>
              <w:left w:val="nil"/>
              <w:bottom w:val="nil"/>
              <w:right w:val="nil"/>
            </w:tcBorders>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077" w:type="dxa"/>
            <w:tcBorders>
              <w:top w:val="nil"/>
              <w:left w:val="nil"/>
              <w:bottom w:val="nil"/>
              <w:right w:val="nil"/>
            </w:tcBorders>
          </w:tcPr>
          <w:p w:rsidR="0020772D" w:rsidRDefault="0020772D">
            <w:pPr>
              <w:pStyle w:val="ConsPlusNormal"/>
              <w:jc w:val="center"/>
            </w:pPr>
            <w:r>
              <w:t>18,98</w:t>
            </w:r>
          </w:p>
          <w:p w:rsidR="0020772D" w:rsidRDefault="0020772D">
            <w:pPr>
              <w:pStyle w:val="ConsPlusNormal"/>
              <w:jc w:val="center"/>
            </w:pPr>
            <w:r>
              <w:t>15</w:t>
            </w:r>
          </w:p>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18,98</w:t>
            </w:r>
          </w:p>
          <w:p w:rsidR="0020772D" w:rsidRDefault="0020772D">
            <w:pPr>
              <w:pStyle w:val="ConsPlusNormal"/>
              <w:jc w:val="center"/>
            </w:pPr>
            <w:r>
              <w:t>15</w:t>
            </w:r>
          </w:p>
          <w:p w:rsidR="0020772D" w:rsidRDefault="0020772D">
            <w:pPr>
              <w:pStyle w:val="ConsPlusNormal"/>
              <w:jc w:val="center"/>
            </w:pPr>
            <w:r>
              <w:t>-</w:t>
            </w:r>
          </w:p>
        </w:tc>
        <w:tc>
          <w:tcPr>
            <w:tcW w:w="1417" w:type="dxa"/>
            <w:tcBorders>
              <w:top w:val="nil"/>
              <w:left w:val="nil"/>
              <w:bottom w:val="nil"/>
              <w:right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20" w:type="dxa"/>
            <w:tcBorders>
              <w:top w:val="nil"/>
              <w:left w:val="nil"/>
              <w:bottom w:val="nil"/>
              <w:right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2268" w:type="dxa"/>
            <w:tcBorders>
              <w:top w:val="nil"/>
              <w:left w:val="nil"/>
              <w:bottom w:val="nil"/>
              <w:right w:val="nil"/>
            </w:tcBorders>
          </w:tcPr>
          <w:p w:rsidR="0020772D" w:rsidRDefault="0020772D">
            <w:pPr>
              <w:pStyle w:val="ConsPlusNormal"/>
            </w:pPr>
            <w:r>
              <w:t>Минсельхоз России, Минспорттуризм России, органы исполнительной власти субъектов Российской Федерации, органы местного самоуправления</w:t>
            </w:r>
          </w:p>
        </w:tc>
        <w:tc>
          <w:tcPr>
            <w:tcW w:w="2494" w:type="dxa"/>
            <w:tcBorders>
              <w:top w:val="nil"/>
              <w:left w:val="nil"/>
              <w:bottom w:val="nil"/>
              <w:right w:val="nil"/>
            </w:tcBorders>
          </w:tcPr>
          <w:p w:rsidR="0020772D" w:rsidRDefault="0020772D">
            <w:pPr>
              <w:pStyle w:val="ConsPlusNormal"/>
            </w:pPr>
            <w:r>
              <w:t>сохранение традиционных для России (национальных) видов спорта, приобщение сельского населения к здоровому образу жизни, организация досуга</w:t>
            </w:r>
          </w:p>
        </w:tc>
      </w:tr>
      <w:tr w:rsidR="0020772D">
        <w:tblPrEx>
          <w:tblBorders>
            <w:insideH w:val="none" w:sz="0" w:space="0" w:color="auto"/>
            <w:insideV w:val="none" w:sz="0" w:space="0" w:color="auto"/>
          </w:tblBorders>
        </w:tblPrEx>
        <w:tc>
          <w:tcPr>
            <w:tcW w:w="510" w:type="dxa"/>
            <w:tcBorders>
              <w:top w:val="nil"/>
              <w:left w:val="nil"/>
              <w:bottom w:val="nil"/>
              <w:right w:val="nil"/>
            </w:tcBorders>
          </w:tcPr>
          <w:p w:rsidR="0020772D" w:rsidRDefault="0020772D">
            <w:pPr>
              <w:pStyle w:val="ConsPlusNormal"/>
              <w:jc w:val="center"/>
            </w:pPr>
            <w:r>
              <w:t>4.</w:t>
            </w:r>
          </w:p>
        </w:tc>
        <w:tc>
          <w:tcPr>
            <w:tcW w:w="1928" w:type="dxa"/>
            <w:tcBorders>
              <w:top w:val="nil"/>
              <w:left w:val="nil"/>
              <w:bottom w:val="nil"/>
              <w:right w:val="nil"/>
            </w:tcBorders>
          </w:tcPr>
          <w:p w:rsidR="0020772D" w:rsidRDefault="0020772D">
            <w:pPr>
              <w:pStyle w:val="ConsPlusNormal"/>
            </w:pPr>
            <w:r>
              <w:t xml:space="preserve">Открытие </w:t>
            </w:r>
            <w:r>
              <w:lastRenderedPageBreak/>
              <w:t>филиалов детско-юношеских спортивных школ при сельских средних общеобразовательных учреждениях (единиц):</w:t>
            </w:r>
          </w:p>
          <w:p w:rsidR="0020772D" w:rsidRDefault="0020772D">
            <w:pPr>
              <w:pStyle w:val="ConsPlusNormal"/>
              <w:jc w:val="center"/>
            </w:pPr>
            <w:r>
              <w:t xml:space="preserve">6 </w:t>
            </w:r>
            <w:hyperlink w:anchor="P1123" w:history="1">
              <w:r>
                <w:rPr>
                  <w:color w:val="0000FF"/>
                </w:rPr>
                <w:t>&lt;*&gt;</w:t>
              </w:r>
            </w:hyperlink>
          </w:p>
          <w:p w:rsidR="0020772D" w:rsidRDefault="0020772D">
            <w:pPr>
              <w:pStyle w:val="ConsPlusNormal"/>
              <w:jc w:val="center"/>
            </w:pPr>
            <w:r>
              <w:t xml:space="preserve">0 </w:t>
            </w:r>
            <w:hyperlink w:anchor="P1123" w:history="1">
              <w:r>
                <w:rPr>
                  <w:color w:val="0000FF"/>
                </w:rPr>
                <w:t>&lt;*&gt;</w:t>
              </w:r>
            </w:hyperlink>
          </w:p>
          <w:p w:rsidR="0020772D" w:rsidRDefault="0020772D">
            <w:pPr>
              <w:pStyle w:val="ConsPlusNormal"/>
              <w:jc w:val="center"/>
            </w:pPr>
            <w:r>
              <w:t>28</w:t>
            </w:r>
          </w:p>
        </w:tc>
        <w:tc>
          <w:tcPr>
            <w:tcW w:w="1304" w:type="dxa"/>
            <w:tcBorders>
              <w:top w:val="nil"/>
              <w:left w:val="nil"/>
              <w:bottom w:val="nil"/>
              <w:right w:val="nil"/>
            </w:tcBorders>
            <w:vAlign w:val="bottom"/>
          </w:tcPr>
          <w:p w:rsidR="0020772D" w:rsidRDefault="0020772D">
            <w:pPr>
              <w:pStyle w:val="ConsPlusNormal"/>
              <w:jc w:val="center"/>
            </w:pPr>
            <w:r>
              <w:lastRenderedPageBreak/>
              <w:t>2008 год</w:t>
            </w:r>
          </w:p>
          <w:p w:rsidR="0020772D" w:rsidRDefault="0020772D">
            <w:pPr>
              <w:pStyle w:val="ConsPlusNormal"/>
              <w:jc w:val="center"/>
            </w:pPr>
            <w:r>
              <w:lastRenderedPageBreak/>
              <w:t>2009 год</w:t>
            </w:r>
          </w:p>
          <w:p w:rsidR="0020772D" w:rsidRDefault="0020772D">
            <w:pPr>
              <w:pStyle w:val="ConsPlusNormal"/>
              <w:jc w:val="center"/>
            </w:pPr>
            <w:r>
              <w:t>2010 год</w:t>
            </w:r>
          </w:p>
        </w:tc>
        <w:tc>
          <w:tcPr>
            <w:tcW w:w="1077" w:type="dxa"/>
            <w:tcBorders>
              <w:top w:val="nil"/>
              <w:left w:val="nil"/>
              <w:bottom w:val="nil"/>
              <w:right w:val="nil"/>
            </w:tcBorders>
            <w:vAlign w:val="bottom"/>
          </w:tcPr>
          <w:p w:rsidR="0020772D" w:rsidRDefault="0020772D">
            <w:pPr>
              <w:pStyle w:val="ConsPlusNormal"/>
              <w:jc w:val="center"/>
            </w:pPr>
            <w:r>
              <w:lastRenderedPageBreak/>
              <w:t>57</w:t>
            </w:r>
          </w:p>
          <w:p w:rsidR="0020772D" w:rsidRDefault="0020772D">
            <w:pPr>
              <w:pStyle w:val="ConsPlusNormal"/>
              <w:jc w:val="center"/>
            </w:pPr>
            <w:r>
              <w:lastRenderedPageBreak/>
              <w:t>60,4</w:t>
            </w:r>
          </w:p>
          <w:p w:rsidR="0020772D" w:rsidRDefault="0020772D">
            <w:pPr>
              <w:pStyle w:val="ConsPlusNormal"/>
              <w:jc w:val="center"/>
            </w:pPr>
            <w:r>
              <w:t>66,5</w:t>
            </w:r>
          </w:p>
        </w:tc>
        <w:tc>
          <w:tcPr>
            <w:tcW w:w="1134" w:type="dxa"/>
            <w:tcBorders>
              <w:top w:val="nil"/>
              <w:left w:val="nil"/>
              <w:bottom w:val="nil"/>
              <w:right w:val="nil"/>
            </w:tcBorders>
            <w:vAlign w:val="bottom"/>
          </w:tcPr>
          <w:p w:rsidR="0020772D" w:rsidRDefault="0020772D">
            <w:pPr>
              <w:pStyle w:val="ConsPlusNormal"/>
              <w:jc w:val="center"/>
            </w:pPr>
            <w:r>
              <w:lastRenderedPageBreak/>
              <w:t>-</w:t>
            </w:r>
          </w:p>
          <w:p w:rsidR="0020772D" w:rsidRDefault="0020772D">
            <w:pPr>
              <w:pStyle w:val="ConsPlusNormal"/>
              <w:jc w:val="center"/>
            </w:pPr>
            <w:r>
              <w:lastRenderedPageBreak/>
              <w:t>-</w:t>
            </w:r>
          </w:p>
          <w:p w:rsidR="0020772D" w:rsidRDefault="0020772D">
            <w:pPr>
              <w:pStyle w:val="ConsPlusNormal"/>
              <w:jc w:val="center"/>
            </w:pPr>
            <w:r>
              <w:t>-</w:t>
            </w:r>
          </w:p>
        </w:tc>
        <w:tc>
          <w:tcPr>
            <w:tcW w:w="1417" w:type="dxa"/>
            <w:tcBorders>
              <w:top w:val="nil"/>
              <w:left w:val="nil"/>
              <w:bottom w:val="nil"/>
              <w:right w:val="nil"/>
            </w:tcBorders>
            <w:vAlign w:val="bottom"/>
          </w:tcPr>
          <w:p w:rsidR="0020772D" w:rsidRDefault="0020772D">
            <w:pPr>
              <w:pStyle w:val="ConsPlusNormal"/>
              <w:jc w:val="center"/>
            </w:pPr>
            <w:r>
              <w:lastRenderedPageBreak/>
              <w:t>28,5</w:t>
            </w:r>
          </w:p>
          <w:p w:rsidR="0020772D" w:rsidRDefault="0020772D">
            <w:pPr>
              <w:pStyle w:val="ConsPlusNormal"/>
              <w:jc w:val="center"/>
            </w:pPr>
            <w:r>
              <w:lastRenderedPageBreak/>
              <w:t>30,2</w:t>
            </w:r>
          </w:p>
          <w:p w:rsidR="0020772D" w:rsidRDefault="0020772D">
            <w:pPr>
              <w:pStyle w:val="ConsPlusNormal"/>
              <w:jc w:val="center"/>
            </w:pPr>
            <w:r>
              <w:t>32</w:t>
            </w:r>
          </w:p>
        </w:tc>
        <w:tc>
          <w:tcPr>
            <w:tcW w:w="1320" w:type="dxa"/>
            <w:tcBorders>
              <w:top w:val="nil"/>
              <w:left w:val="nil"/>
              <w:bottom w:val="nil"/>
              <w:right w:val="nil"/>
            </w:tcBorders>
            <w:vAlign w:val="bottom"/>
          </w:tcPr>
          <w:p w:rsidR="0020772D" w:rsidRDefault="0020772D">
            <w:pPr>
              <w:pStyle w:val="ConsPlusNormal"/>
              <w:jc w:val="center"/>
            </w:pPr>
            <w:r>
              <w:lastRenderedPageBreak/>
              <w:t>28,5</w:t>
            </w:r>
          </w:p>
          <w:p w:rsidR="0020772D" w:rsidRDefault="0020772D">
            <w:pPr>
              <w:pStyle w:val="ConsPlusNormal"/>
              <w:jc w:val="center"/>
            </w:pPr>
            <w:r>
              <w:lastRenderedPageBreak/>
              <w:t>30,2</w:t>
            </w:r>
          </w:p>
          <w:p w:rsidR="0020772D" w:rsidRDefault="0020772D">
            <w:pPr>
              <w:pStyle w:val="ConsPlusNormal"/>
              <w:jc w:val="center"/>
            </w:pPr>
            <w:r>
              <w:t>34,5</w:t>
            </w:r>
          </w:p>
        </w:tc>
        <w:tc>
          <w:tcPr>
            <w:tcW w:w="2268" w:type="dxa"/>
            <w:tcBorders>
              <w:top w:val="nil"/>
              <w:left w:val="nil"/>
              <w:bottom w:val="nil"/>
              <w:right w:val="nil"/>
            </w:tcBorders>
          </w:tcPr>
          <w:p w:rsidR="0020772D" w:rsidRDefault="0020772D">
            <w:pPr>
              <w:pStyle w:val="ConsPlusNormal"/>
            </w:pPr>
            <w:r>
              <w:lastRenderedPageBreak/>
              <w:t xml:space="preserve">органы </w:t>
            </w:r>
            <w:r>
              <w:lastRenderedPageBreak/>
              <w:t>исполнительной власти субъектов Российской Федерации, органы местного самоуправления</w:t>
            </w:r>
          </w:p>
        </w:tc>
        <w:tc>
          <w:tcPr>
            <w:tcW w:w="2494" w:type="dxa"/>
            <w:tcBorders>
              <w:top w:val="nil"/>
              <w:left w:val="nil"/>
              <w:bottom w:val="nil"/>
              <w:right w:val="nil"/>
            </w:tcBorders>
          </w:tcPr>
          <w:p w:rsidR="0020772D" w:rsidRDefault="0020772D">
            <w:pPr>
              <w:pStyle w:val="ConsPlusNormal"/>
            </w:pPr>
            <w:r>
              <w:lastRenderedPageBreak/>
              <w:t xml:space="preserve">улучшение </w:t>
            </w:r>
            <w:r>
              <w:lastRenderedPageBreak/>
              <w:t>физкультурно-оздоровительной и спортивной работы среди детей и юношества</w:t>
            </w:r>
          </w:p>
        </w:tc>
      </w:tr>
      <w:tr w:rsidR="0020772D">
        <w:tblPrEx>
          <w:tblBorders>
            <w:insideH w:val="none" w:sz="0" w:space="0" w:color="auto"/>
            <w:insideV w:val="none" w:sz="0" w:space="0" w:color="auto"/>
          </w:tblBorders>
        </w:tblPrEx>
        <w:tc>
          <w:tcPr>
            <w:tcW w:w="510" w:type="dxa"/>
            <w:tcBorders>
              <w:top w:val="nil"/>
              <w:left w:val="nil"/>
              <w:bottom w:val="nil"/>
              <w:right w:val="nil"/>
            </w:tcBorders>
          </w:tcPr>
          <w:p w:rsidR="0020772D" w:rsidRDefault="0020772D">
            <w:pPr>
              <w:pStyle w:val="ConsPlusNormal"/>
              <w:jc w:val="center"/>
            </w:pPr>
            <w:r>
              <w:lastRenderedPageBreak/>
              <w:t>5.</w:t>
            </w:r>
          </w:p>
        </w:tc>
        <w:tc>
          <w:tcPr>
            <w:tcW w:w="1928" w:type="dxa"/>
            <w:tcBorders>
              <w:top w:val="nil"/>
              <w:left w:val="nil"/>
              <w:bottom w:val="nil"/>
              <w:right w:val="nil"/>
            </w:tcBorders>
          </w:tcPr>
          <w:p w:rsidR="0020772D" w:rsidRDefault="0020772D">
            <w:pPr>
              <w:pStyle w:val="ConsPlusNormal"/>
            </w:pPr>
            <w:r>
              <w:t>Организация проведения Всероссийских летних сельских спортивных игр (осуществляется за счет средств, выделяемых Минспорту России на реализацию Единого календарного плана межрегиональных, всероссийских и международных физкультурных и спортивных мероприятий)</w:t>
            </w:r>
          </w:p>
        </w:tc>
        <w:tc>
          <w:tcPr>
            <w:tcW w:w="1304" w:type="dxa"/>
            <w:tcBorders>
              <w:top w:val="nil"/>
              <w:left w:val="nil"/>
              <w:bottom w:val="nil"/>
              <w:right w:val="nil"/>
            </w:tcBorders>
          </w:tcPr>
          <w:p w:rsidR="0020772D" w:rsidRDefault="0020772D">
            <w:pPr>
              <w:pStyle w:val="ConsPlusNormal"/>
              <w:jc w:val="center"/>
            </w:pPr>
            <w:r>
              <w:t>2008 год</w:t>
            </w:r>
          </w:p>
          <w:p w:rsidR="0020772D" w:rsidRDefault="0020772D">
            <w:pPr>
              <w:pStyle w:val="ConsPlusNormal"/>
              <w:jc w:val="center"/>
            </w:pPr>
            <w:r>
              <w:t>2010 год</w:t>
            </w:r>
          </w:p>
          <w:p w:rsidR="0020772D" w:rsidRDefault="0020772D">
            <w:pPr>
              <w:pStyle w:val="ConsPlusNormal"/>
              <w:jc w:val="center"/>
            </w:pPr>
            <w:r>
              <w:t>2012 год</w:t>
            </w:r>
          </w:p>
        </w:tc>
        <w:tc>
          <w:tcPr>
            <w:tcW w:w="1077" w:type="dxa"/>
            <w:tcBorders>
              <w:top w:val="nil"/>
              <w:left w:val="nil"/>
              <w:bottom w:val="nil"/>
              <w:right w:val="nil"/>
            </w:tcBorders>
          </w:tcPr>
          <w:p w:rsidR="0020772D" w:rsidRDefault="0020772D">
            <w:pPr>
              <w:pStyle w:val="ConsPlusNormal"/>
              <w:jc w:val="center"/>
            </w:pPr>
            <w:r>
              <w:t>16,9</w:t>
            </w:r>
          </w:p>
          <w:p w:rsidR="0020772D" w:rsidRDefault="0020772D">
            <w:pPr>
              <w:pStyle w:val="ConsPlusNormal"/>
              <w:jc w:val="center"/>
            </w:pPr>
            <w:r>
              <w:t>23,3</w:t>
            </w:r>
          </w:p>
          <w:p w:rsidR="0020772D" w:rsidRDefault="0020772D">
            <w:pPr>
              <w:pStyle w:val="ConsPlusNormal"/>
              <w:jc w:val="center"/>
            </w:pPr>
            <w:r>
              <w:t>24</w:t>
            </w:r>
          </w:p>
        </w:tc>
        <w:tc>
          <w:tcPr>
            <w:tcW w:w="1134" w:type="dxa"/>
            <w:tcBorders>
              <w:top w:val="nil"/>
              <w:left w:val="nil"/>
              <w:bottom w:val="nil"/>
              <w:right w:val="nil"/>
            </w:tcBorders>
          </w:tcPr>
          <w:p w:rsidR="0020772D" w:rsidRDefault="0020772D">
            <w:pPr>
              <w:pStyle w:val="ConsPlusNormal"/>
              <w:jc w:val="center"/>
            </w:pPr>
            <w:r>
              <w:t>16,9 23,3</w:t>
            </w:r>
          </w:p>
          <w:p w:rsidR="0020772D" w:rsidRDefault="0020772D">
            <w:pPr>
              <w:pStyle w:val="ConsPlusNormal"/>
              <w:jc w:val="center"/>
            </w:pPr>
            <w:r>
              <w:t>24</w:t>
            </w:r>
          </w:p>
        </w:tc>
        <w:tc>
          <w:tcPr>
            <w:tcW w:w="1417" w:type="dxa"/>
            <w:tcBorders>
              <w:top w:val="nil"/>
              <w:left w:val="nil"/>
              <w:bottom w:val="nil"/>
              <w:right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20" w:type="dxa"/>
            <w:tcBorders>
              <w:top w:val="nil"/>
              <w:left w:val="nil"/>
              <w:bottom w:val="nil"/>
              <w:right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2268" w:type="dxa"/>
            <w:tcBorders>
              <w:top w:val="nil"/>
              <w:left w:val="nil"/>
              <w:bottom w:val="nil"/>
              <w:right w:val="nil"/>
            </w:tcBorders>
          </w:tcPr>
          <w:p w:rsidR="0020772D" w:rsidRDefault="0020772D">
            <w:pPr>
              <w:pStyle w:val="ConsPlusNormal"/>
            </w:pPr>
            <w:r>
              <w:t>Минспорттуризм России (2008 - 2010 годы), Минспорт России (2012 год), Минсельхоз России, Агропромышленный союз России, Центральный комитет профсоюза работников агропромышленного комплекса, органы исполнительной власти субъектов Российской Федерации</w:t>
            </w:r>
          </w:p>
        </w:tc>
        <w:tc>
          <w:tcPr>
            <w:tcW w:w="2494" w:type="dxa"/>
            <w:tcBorders>
              <w:top w:val="nil"/>
              <w:left w:val="nil"/>
              <w:bottom w:val="nil"/>
              <w:right w:val="nil"/>
            </w:tcBorders>
          </w:tcPr>
          <w:p w:rsidR="0020772D" w:rsidRDefault="0020772D">
            <w:pPr>
              <w:pStyle w:val="ConsPlusNormal"/>
            </w:pPr>
            <w:r>
              <w:t>пропаганда физкультурно-спортивного движения в сельской местности</w:t>
            </w:r>
          </w:p>
        </w:tc>
      </w:tr>
      <w:tr w:rsidR="0020772D">
        <w:tblPrEx>
          <w:tblBorders>
            <w:insideH w:val="none" w:sz="0" w:space="0" w:color="auto"/>
            <w:insideV w:val="none" w:sz="0" w:space="0" w:color="auto"/>
          </w:tblBorders>
        </w:tblPrEx>
        <w:tc>
          <w:tcPr>
            <w:tcW w:w="13452" w:type="dxa"/>
            <w:gridSpan w:val="9"/>
            <w:tcBorders>
              <w:top w:val="nil"/>
              <w:left w:val="nil"/>
              <w:bottom w:val="nil"/>
              <w:right w:val="nil"/>
            </w:tcBorders>
          </w:tcPr>
          <w:p w:rsidR="0020772D" w:rsidRDefault="0020772D">
            <w:pPr>
              <w:pStyle w:val="ConsPlusNormal"/>
              <w:jc w:val="both"/>
            </w:pPr>
            <w:r>
              <w:t xml:space="preserve">(п. 5 в ред. </w:t>
            </w:r>
            <w:hyperlink r:id="rId114" w:history="1">
              <w:r>
                <w:rPr>
                  <w:color w:val="0000FF"/>
                </w:rPr>
                <w:t>Постановления</w:t>
              </w:r>
            </w:hyperlink>
            <w:r>
              <w:t xml:space="preserve"> Правительства РФ от 12.12.2012 N 1285)</w:t>
            </w:r>
          </w:p>
        </w:tc>
      </w:tr>
      <w:tr w:rsidR="0020772D">
        <w:tblPrEx>
          <w:tblBorders>
            <w:insideH w:val="none" w:sz="0" w:space="0" w:color="auto"/>
            <w:insideV w:val="none" w:sz="0" w:space="0" w:color="auto"/>
          </w:tblBorders>
        </w:tblPrEx>
        <w:tc>
          <w:tcPr>
            <w:tcW w:w="510" w:type="dxa"/>
            <w:tcBorders>
              <w:top w:val="nil"/>
              <w:left w:val="nil"/>
              <w:bottom w:val="nil"/>
              <w:right w:val="nil"/>
            </w:tcBorders>
          </w:tcPr>
          <w:p w:rsidR="0020772D" w:rsidRDefault="0020772D">
            <w:pPr>
              <w:pStyle w:val="ConsPlusNormal"/>
              <w:jc w:val="center"/>
            </w:pPr>
            <w:r>
              <w:lastRenderedPageBreak/>
              <w:t>6.</w:t>
            </w:r>
          </w:p>
        </w:tc>
        <w:tc>
          <w:tcPr>
            <w:tcW w:w="1928" w:type="dxa"/>
            <w:tcBorders>
              <w:top w:val="nil"/>
              <w:left w:val="nil"/>
              <w:bottom w:val="nil"/>
              <w:right w:val="nil"/>
            </w:tcBorders>
          </w:tcPr>
          <w:p w:rsidR="0020772D" w:rsidRDefault="0020772D">
            <w:pPr>
              <w:pStyle w:val="ConsPlusNormal"/>
            </w:pPr>
            <w:r>
              <w:t>Организация проведения Всероссийских зимних сельских спортивных игр (осуществляется за счет средств, выделяемых Минспорттуризму России на реализацию единого календарного плана межрегиональных, всероссийских и международных физкультурных и спортивных мероприятий)</w:t>
            </w:r>
          </w:p>
        </w:tc>
        <w:tc>
          <w:tcPr>
            <w:tcW w:w="1304" w:type="dxa"/>
            <w:tcBorders>
              <w:top w:val="nil"/>
              <w:left w:val="nil"/>
              <w:bottom w:val="nil"/>
              <w:right w:val="nil"/>
            </w:tcBorders>
          </w:tcPr>
          <w:p w:rsidR="0020772D" w:rsidRDefault="0020772D">
            <w:pPr>
              <w:pStyle w:val="ConsPlusNormal"/>
              <w:jc w:val="center"/>
            </w:pPr>
            <w:r>
              <w:t>2009 год</w:t>
            </w:r>
          </w:p>
          <w:p w:rsidR="0020772D" w:rsidRDefault="0020772D">
            <w:pPr>
              <w:pStyle w:val="ConsPlusNormal"/>
              <w:jc w:val="center"/>
            </w:pPr>
            <w:r>
              <w:t>2011 год</w:t>
            </w:r>
          </w:p>
          <w:p w:rsidR="0020772D" w:rsidRDefault="0020772D">
            <w:pPr>
              <w:pStyle w:val="ConsPlusNormal"/>
              <w:jc w:val="center"/>
            </w:pPr>
            <w:r>
              <w:t>2013 год</w:t>
            </w:r>
          </w:p>
        </w:tc>
        <w:tc>
          <w:tcPr>
            <w:tcW w:w="1077" w:type="dxa"/>
            <w:tcBorders>
              <w:top w:val="nil"/>
              <w:left w:val="nil"/>
              <w:bottom w:val="nil"/>
              <w:right w:val="nil"/>
            </w:tcBorders>
          </w:tcPr>
          <w:p w:rsidR="0020772D" w:rsidRDefault="0020772D">
            <w:pPr>
              <w:pStyle w:val="ConsPlusNormal"/>
              <w:jc w:val="center"/>
            </w:pPr>
            <w:r>
              <w:t>9,3</w:t>
            </w:r>
          </w:p>
          <w:p w:rsidR="0020772D" w:rsidRDefault="0020772D">
            <w:pPr>
              <w:pStyle w:val="ConsPlusNormal"/>
              <w:jc w:val="center"/>
            </w:pPr>
            <w:r>
              <w:t>4,5</w:t>
            </w:r>
          </w:p>
          <w:p w:rsidR="0020772D" w:rsidRDefault="0020772D">
            <w:pPr>
              <w:pStyle w:val="ConsPlusNormal"/>
              <w:jc w:val="center"/>
            </w:pPr>
            <w:r>
              <w:t>13</w:t>
            </w:r>
          </w:p>
        </w:tc>
        <w:tc>
          <w:tcPr>
            <w:tcW w:w="1134" w:type="dxa"/>
            <w:tcBorders>
              <w:top w:val="nil"/>
              <w:left w:val="nil"/>
              <w:bottom w:val="nil"/>
              <w:right w:val="nil"/>
            </w:tcBorders>
          </w:tcPr>
          <w:p w:rsidR="0020772D" w:rsidRDefault="0020772D">
            <w:pPr>
              <w:pStyle w:val="ConsPlusNormal"/>
              <w:jc w:val="center"/>
            </w:pPr>
            <w:r>
              <w:t>9,3</w:t>
            </w:r>
          </w:p>
          <w:p w:rsidR="0020772D" w:rsidRDefault="0020772D">
            <w:pPr>
              <w:pStyle w:val="ConsPlusNormal"/>
              <w:jc w:val="center"/>
            </w:pPr>
            <w:r>
              <w:t>4,5</w:t>
            </w:r>
          </w:p>
          <w:p w:rsidR="0020772D" w:rsidRDefault="0020772D">
            <w:pPr>
              <w:pStyle w:val="ConsPlusNormal"/>
              <w:jc w:val="center"/>
            </w:pPr>
            <w:r>
              <w:t>13</w:t>
            </w:r>
          </w:p>
        </w:tc>
        <w:tc>
          <w:tcPr>
            <w:tcW w:w="1417" w:type="dxa"/>
            <w:tcBorders>
              <w:top w:val="nil"/>
              <w:left w:val="nil"/>
              <w:bottom w:val="nil"/>
              <w:right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20" w:type="dxa"/>
            <w:tcBorders>
              <w:top w:val="nil"/>
              <w:left w:val="nil"/>
              <w:bottom w:val="nil"/>
              <w:right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2268" w:type="dxa"/>
            <w:tcBorders>
              <w:top w:val="nil"/>
              <w:left w:val="nil"/>
              <w:bottom w:val="nil"/>
              <w:right w:val="nil"/>
            </w:tcBorders>
          </w:tcPr>
          <w:p w:rsidR="0020772D" w:rsidRDefault="0020772D">
            <w:pPr>
              <w:pStyle w:val="ConsPlusNormal"/>
            </w:pPr>
            <w:r>
              <w:t>Минспорттуризм России, Минсельхоз России, Агропромышленный союз России, Центральный комитет профсоюза работников агропромышленного комплекса, органы исполнительной власти субъектов Российской Федерации</w:t>
            </w:r>
          </w:p>
        </w:tc>
        <w:tc>
          <w:tcPr>
            <w:tcW w:w="2494" w:type="dxa"/>
            <w:tcBorders>
              <w:top w:val="nil"/>
              <w:left w:val="nil"/>
              <w:bottom w:val="nil"/>
              <w:right w:val="nil"/>
            </w:tcBorders>
          </w:tcPr>
          <w:p w:rsidR="0020772D" w:rsidRDefault="0020772D">
            <w:pPr>
              <w:pStyle w:val="ConsPlusNormal"/>
            </w:pPr>
            <w:r>
              <w:t>пропаганда физкультурно-спортивного движения в сельской местности</w:t>
            </w:r>
          </w:p>
        </w:tc>
      </w:tr>
      <w:tr w:rsidR="0020772D">
        <w:tblPrEx>
          <w:tblBorders>
            <w:insideH w:val="none" w:sz="0" w:space="0" w:color="auto"/>
            <w:insideV w:val="none" w:sz="0" w:space="0" w:color="auto"/>
          </w:tblBorders>
        </w:tblPrEx>
        <w:tc>
          <w:tcPr>
            <w:tcW w:w="13452" w:type="dxa"/>
            <w:gridSpan w:val="9"/>
            <w:tcBorders>
              <w:top w:val="nil"/>
              <w:left w:val="nil"/>
              <w:bottom w:val="nil"/>
              <w:right w:val="nil"/>
            </w:tcBorders>
          </w:tcPr>
          <w:p w:rsidR="0020772D" w:rsidRDefault="0020772D">
            <w:pPr>
              <w:pStyle w:val="ConsPlusNormal"/>
              <w:jc w:val="center"/>
              <w:outlineLvl w:val="2"/>
            </w:pPr>
            <w:r>
              <w:t>Инвестиционные мероприятия</w:t>
            </w:r>
          </w:p>
        </w:tc>
      </w:tr>
      <w:tr w:rsidR="0020772D">
        <w:tblPrEx>
          <w:tblBorders>
            <w:insideH w:val="none" w:sz="0" w:space="0" w:color="auto"/>
            <w:insideV w:val="none" w:sz="0" w:space="0" w:color="auto"/>
          </w:tblBorders>
        </w:tblPrEx>
        <w:tc>
          <w:tcPr>
            <w:tcW w:w="510" w:type="dxa"/>
            <w:tcBorders>
              <w:top w:val="nil"/>
              <w:left w:val="nil"/>
              <w:bottom w:val="nil"/>
              <w:right w:val="nil"/>
            </w:tcBorders>
          </w:tcPr>
          <w:p w:rsidR="0020772D" w:rsidRDefault="0020772D">
            <w:pPr>
              <w:pStyle w:val="ConsPlusNormal"/>
              <w:jc w:val="center"/>
            </w:pPr>
            <w:r>
              <w:t>7.</w:t>
            </w:r>
          </w:p>
        </w:tc>
        <w:tc>
          <w:tcPr>
            <w:tcW w:w="1928" w:type="dxa"/>
            <w:tcBorders>
              <w:top w:val="nil"/>
              <w:left w:val="nil"/>
              <w:bottom w:val="nil"/>
              <w:right w:val="nil"/>
            </w:tcBorders>
          </w:tcPr>
          <w:p w:rsidR="0020772D" w:rsidRDefault="0020772D">
            <w:pPr>
              <w:pStyle w:val="ConsPlusNormal"/>
            </w:pPr>
            <w:r>
              <w:t>Введение в действие районных и участковых больниц (тыс. коек)</w:t>
            </w:r>
          </w:p>
          <w:p w:rsidR="0020772D" w:rsidRDefault="0020772D">
            <w:pPr>
              <w:pStyle w:val="ConsPlusNormal"/>
            </w:pPr>
          </w:p>
          <w:p w:rsidR="0020772D" w:rsidRDefault="0020772D">
            <w:pPr>
              <w:pStyle w:val="ConsPlusNormal"/>
              <w:jc w:val="center"/>
            </w:pPr>
            <w:r>
              <w:t xml:space="preserve">0,5 </w:t>
            </w:r>
            <w:hyperlink w:anchor="P1123" w:history="1">
              <w:r>
                <w:rPr>
                  <w:color w:val="0000FF"/>
                </w:rPr>
                <w:t>&lt;*&gt;</w:t>
              </w:r>
            </w:hyperlink>
          </w:p>
        </w:tc>
        <w:tc>
          <w:tcPr>
            <w:tcW w:w="1304" w:type="dxa"/>
            <w:tcBorders>
              <w:top w:val="nil"/>
              <w:left w:val="nil"/>
              <w:bottom w:val="nil"/>
              <w:right w:val="nil"/>
            </w:tcBorders>
            <w:vAlign w:val="bottom"/>
          </w:tcPr>
          <w:p w:rsidR="0020772D" w:rsidRDefault="0020772D">
            <w:pPr>
              <w:pStyle w:val="ConsPlusNormal"/>
              <w:jc w:val="center"/>
            </w:pPr>
            <w:r>
              <w:t>2008 год</w:t>
            </w:r>
          </w:p>
        </w:tc>
        <w:tc>
          <w:tcPr>
            <w:tcW w:w="1077" w:type="dxa"/>
            <w:tcBorders>
              <w:top w:val="nil"/>
              <w:left w:val="nil"/>
              <w:bottom w:val="nil"/>
              <w:right w:val="nil"/>
            </w:tcBorders>
            <w:vAlign w:val="bottom"/>
          </w:tcPr>
          <w:p w:rsidR="0020772D" w:rsidRDefault="0020772D">
            <w:pPr>
              <w:pStyle w:val="ConsPlusNormal"/>
              <w:jc w:val="center"/>
            </w:pPr>
            <w:r>
              <w:t>25</w:t>
            </w:r>
          </w:p>
        </w:tc>
        <w:tc>
          <w:tcPr>
            <w:tcW w:w="1134" w:type="dxa"/>
            <w:tcBorders>
              <w:top w:val="nil"/>
              <w:left w:val="nil"/>
              <w:bottom w:val="nil"/>
              <w:right w:val="nil"/>
            </w:tcBorders>
            <w:vAlign w:val="bottom"/>
          </w:tcPr>
          <w:p w:rsidR="0020772D" w:rsidRDefault="0020772D">
            <w:pPr>
              <w:pStyle w:val="ConsPlusNormal"/>
              <w:jc w:val="center"/>
            </w:pPr>
            <w:r>
              <w:t>25</w:t>
            </w:r>
          </w:p>
        </w:tc>
        <w:tc>
          <w:tcPr>
            <w:tcW w:w="1417" w:type="dxa"/>
            <w:tcBorders>
              <w:top w:val="nil"/>
              <w:left w:val="nil"/>
              <w:bottom w:val="nil"/>
              <w:right w:val="nil"/>
            </w:tcBorders>
            <w:vAlign w:val="bottom"/>
          </w:tcPr>
          <w:p w:rsidR="0020772D" w:rsidRDefault="0020772D">
            <w:pPr>
              <w:pStyle w:val="ConsPlusNormal"/>
              <w:jc w:val="center"/>
            </w:pPr>
            <w:r>
              <w:t>-</w:t>
            </w:r>
          </w:p>
        </w:tc>
        <w:tc>
          <w:tcPr>
            <w:tcW w:w="1320" w:type="dxa"/>
            <w:tcBorders>
              <w:top w:val="nil"/>
              <w:left w:val="nil"/>
              <w:bottom w:val="nil"/>
              <w:right w:val="nil"/>
            </w:tcBorders>
            <w:vAlign w:val="bottom"/>
          </w:tcPr>
          <w:p w:rsidR="0020772D" w:rsidRDefault="0020772D">
            <w:pPr>
              <w:pStyle w:val="ConsPlusNormal"/>
              <w:jc w:val="center"/>
            </w:pPr>
            <w:r>
              <w:t>-</w:t>
            </w:r>
          </w:p>
        </w:tc>
        <w:tc>
          <w:tcPr>
            <w:tcW w:w="2268" w:type="dxa"/>
            <w:tcBorders>
              <w:top w:val="nil"/>
              <w:left w:val="nil"/>
              <w:bottom w:val="nil"/>
              <w:right w:val="nil"/>
            </w:tcBorders>
          </w:tcPr>
          <w:p w:rsidR="0020772D" w:rsidRDefault="0020772D">
            <w:pPr>
              <w:pStyle w:val="ConsPlusNormal"/>
            </w:pPr>
            <w:r>
              <w:t>Минсельхоз России, Минздравсоцразвития России, органы исполнительной власти субъектов Российской Федерации</w:t>
            </w:r>
          </w:p>
        </w:tc>
        <w:tc>
          <w:tcPr>
            <w:tcW w:w="2494" w:type="dxa"/>
            <w:tcBorders>
              <w:top w:val="nil"/>
              <w:left w:val="nil"/>
              <w:bottom w:val="nil"/>
              <w:right w:val="nil"/>
            </w:tcBorders>
          </w:tcPr>
          <w:p w:rsidR="0020772D" w:rsidRDefault="0020772D">
            <w:pPr>
              <w:pStyle w:val="ConsPlusNormal"/>
            </w:pPr>
            <w:r>
              <w:t>развитие сети больниц в сельской местности и улучшение стационарной медицинской помощи сельскому населению</w:t>
            </w:r>
          </w:p>
        </w:tc>
      </w:tr>
      <w:tr w:rsidR="0020772D">
        <w:tblPrEx>
          <w:tblBorders>
            <w:insideH w:val="none" w:sz="0" w:space="0" w:color="auto"/>
            <w:insideV w:val="none" w:sz="0" w:space="0" w:color="auto"/>
          </w:tblBorders>
        </w:tblPrEx>
        <w:tc>
          <w:tcPr>
            <w:tcW w:w="510" w:type="dxa"/>
            <w:tcBorders>
              <w:top w:val="nil"/>
              <w:left w:val="nil"/>
              <w:bottom w:val="nil"/>
              <w:right w:val="nil"/>
            </w:tcBorders>
          </w:tcPr>
          <w:p w:rsidR="0020772D" w:rsidRDefault="0020772D">
            <w:pPr>
              <w:pStyle w:val="ConsPlusNormal"/>
              <w:jc w:val="center"/>
            </w:pPr>
            <w:r>
              <w:t>8.</w:t>
            </w:r>
          </w:p>
        </w:tc>
        <w:tc>
          <w:tcPr>
            <w:tcW w:w="1928" w:type="dxa"/>
            <w:tcBorders>
              <w:top w:val="nil"/>
              <w:left w:val="nil"/>
              <w:bottom w:val="nil"/>
              <w:right w:val="nil"/>
            </w:tcBorders>
          </w:tcPr>
          <w:p w:rsidR="0020772D" w:rsidRDefault="0020772D">
            <w:pPr>
              <w:pStyle w:val="ConsPlusNormal"/>
            </w:pPr>
            <w:r>
              <w:t>Открытие фельдшерско-</w:t>
            </w:r>
            <w:r>
              <w:lastRenderedPageBreak/>
              <w:t>акушерских пунктов (единиц):</w:t>
            </w:r>
          </w:p>
          <w:p w:rsidR="0020772D" w:rsidRDefault="0020772D">
            <w:pPr>
              <w:pStyle w:val="ConsPlusNormal"/>
            </w:pPr>
            <w:r>
              <w:t xml:space="preserve">42 </w:t>
            </w:r>
            <w:hyperlink w:anchor="P1123" w:history="1">
              <w:r>
                <w:rPr>
                  <w:color w:val="0000FF"/>
                </w:rPr>
                <w:t>&lt;*&gt;</w:t>
              </w:r>
            </w:hyperlink>
          </w:p>
          <w:p w:rsidR="0020772D" w:rsidRDefault="0020772D">
            <w:pPr>
              <w:pStyle w:val="ConsPlusNormal"/>
            </w:pPr>
            <w:r>
              <w:t xml:space="preserve">17 </w:t>
            </w:r>
            <w:hyperlink w:anchor="P1123" w:history="1">
              <w:r>
                <w:rPr>
                  <w:color w:val="0000FF"/>
                </w:rPr>
                <w:t>&lt;*&gt;</w:t>
              </w:r>
            </w:hyperlink>
          </w:p>
          <w:p w:rsidR="0020772D" w:rsidRDefault="0020772D">
            <w:pPr>
              <w:pStyle w:val="ConsPlusNormal"/>
            </w:pPr>
            <w:r>
              <w:t>48</w:t>
            </w:r>
          </w:p>
          <w:p w:rsidR="0020772D" w:rsidRDefault="0020772D">
            <w:pPr>
              <w:pStyle w:val="ConsPlusNormal"/>
            </w:pPr>
            <w:r>
              <w:t>100</w:t>
            </w:r>
          </w:p>
          <w:p w:rsidR="0020772D" w:rsidRDefault="0020772D">
            <w:pPr>
              <w:pStyle w:val="ConsPlusNormal"/>
            </w:pPr>
          </w:p>
          <w:p w:rsidR="0020772D" w:rsidRDefault="0020772D">
            <w:pPr>
              <w:pStyle w:val="ConsPlusNormal"/>
            </w:pPr>
            <w:r>
              <w:t>98</w:t>
            </w:r>
          </w:p>
          <w:p w:rsidR="0020772D" w:rsidRDefault="0020772D">
            <w:pPr>
              <w:pStyle w:val="ConsPlusNormal"/>
            </w:pPr>
            <w:r>
              <w:t>98</w:t>
            </w:r>
          </w:p>
        </w:tc>
        <w:tc>
          <w:tcPr>
            <w:tcW w:w="1304" w:type="dxa"/>
            <w:tcBorders>
              <w:top w:val="nil"/>
              <w:left w:val="nil"/>
              <w:bottom w:val="nil"/>
              <w:right w:val="nil"/>
            </w:tcBorders>
            <w:vAlign w:val="bottom"/>
          </w:tcPr>
          <w:p w:rsidR="0020772D" w:rsidRDefault="0020772D">
            <w:pPr>
              <w:pStyle w:val="ConsPlusNormal"/>
              <w:jc w:val="center"/>
            </w:pPr>
            <w:r>
              <w:lastRenderedPageBreak/>
              <w:t>2008 год</w:t>
            </w:r>
          </w:p>
          <w:p w:rsidR="0020772D" w:rsidRDefault="0020772D">
            <w:pPr>
              <w:pStyle w:val="ConsPlusNormal"/>
              <w:jc w:val="center"/>
            </w:pPr>
            <w:r>
              <w:t>2009 год</w:t>
            </w:r>
          </w:p>
          <w:p w:rsidR="0020772D" w:rsidRDefault="0020772D">
            <w:pPr>
              <w:pStyle w:val="ConsPlusNormal"/>
              <w:jc w:val="center"/>
            </w:pPr>
            <w:r>
              <w:lastRenderedPageBreak/>
              <w:t>2010 год</w:t>
            </w:r>
          </w:p>
          <w:p w:rsidR="0020772D" w:rsidRDefault="0020772D">
            <w:pPr>
              <w:pStyle w:val="ConsPlusNormal"/>
              <w:jc w:val="center"/>
            </w:pPr>
            <w:r>
              <w:t xml:space="preserve">2011 год </w:t>
            </w:r>
            <w:hyperlink w:anchor="P1125" w:history="1">
              <w:r>
                <w:rPr>
                  <w:color w:val="0000FF"/>
                </w:rPr>
                <w:t>&lt;***&gt;</w:t>
              </w:r>
            </w:hyperlink>
          </w:p>
          <w:p w:rsidR="0020772D" w:rsidRDefault="0020772D">
            <w:pPr>
              <w:pStyle w:val="ConsPlusNormal"/>
              <w:jc w:val="center"/>
            </w:pPr>
            <w:r>
              <w:t>2012 год</w:t>
            </w:r>
          </w:p>
          <w:p w:rsidR="0020772D" w:rsidRDefault="0020772D">
            <w:pPr>
              <w:pStyle w:val="ConsPlusNormal"/>
              <w:jc w:val="center"/>
            </w:pPr>
            <w:r>
              <w:t>2013 год</w:t>
            </w:r>
          </w:p>
        </w:tc>
        <w:tc>
          <w:tcPr>
            <w:tcW w:w="1077" w:type="dxa"/>
            <w:tcBorders>
              <w:top w:val="nil"/>
              <w:left w:val="nil"/>
              <w:bottom w:val="nil"/>
              <w:right w:val="nil"/>
            </w:tcBorders>
            <w:vAlign w:val="bottom"/>
          </w:tcPr>
          <w:p w:rsidR="0020772D" w:rsidRDefault="0020772D">
            <w:pPr>
              <w:pStyle w:val="ConsPlusNormal"/>
              <w:jc w:val="center"/>
            </w:pPr>
            <w:r>
              <w:lastRenderedPageBreak/>
              <w:t>180,7</w:t>
            </w:r>
          </w:p>
          <w:p w:rsidR="0020772D" w:rsidRDefault="0020772D">
            <w:pPr>
              <w:pStyle w:val="ConsPlusNormal"/>
              <w:jc w:val="center"/>
            </w:pPr>
            <w:r>
              <w:t>-</w:t>
            </w:r>
          </w:p>
          <w:p w:rsidR="0020772D" w:rsidRDefault="0020772D">
            <w:pPr>
              <w:pStyle w:val="ConsPlusNormal"/>
              <w:jc w:val="center"/>
            </w:pPr>
            <w:r>
              <w:lastRenderedPageBreak/>
              <w:t>166,7</w:t>
            </w:r>
          </w:p>
          <w:p w:rsidR="0020772D" w:rsidRDefault="0020772D">
            <w:pPr>
              <w:pStyle w:val="ConsPlusNormal"/>
              <w:jc w:val="center"/>
            </w:pPr>
            <w:r>
              <w:t>589</w:t>
            </w:r>
          </w:p>
          <w:p w:rsidR="0020772D" w:rsidRDefault="0020772D">
            <w:pPr>
              <w:pStyle w:val="ConsPlusNormal"/>
              <w:jc w:val="center"/>
            </w:pPr>
          </w:p>
          <w:p w:rsidR="0020772D" w:rsidRDefault="0020772D">
            <w:pPr>
              <w:pStyle w:val="ConsPlusNormal"/>
              <w:jc w:val="center"/>
            </w:pPr>
            <w:r>
              <w:t>614,8</w:t>
            </w:r>
          </w:p>
          <w:p w:rsidR="0020772D" w:rsidRDefault="0020772D">
            <w:pPr>
              <w:pStyle w:val="ConsPlusNormal"/>
              <w:jc w:val="center"/>
            </w:pPr>
            <w:r>
              <w:t>666,7</w:t>
            </w:r>
          </w:p>
        </w:tc>
        <w:tc>
          <w:tcPr>
            <w:tcW w:w="1134" w:type="dxa"/>
            <w:tcBorders>
              <w:top w:val="nil"/>
              <w:left w:val="nil"/>
              <w:bottom w:val="nil"/>
              <w:right w:val="nil"/>
            </w:tcBorders>
            <w:vAlign w:val="bottom"/>
          </w:tcPr>
          <w:p w:rsidR="0020772D" w:rsidRDefault="0020772D">
            <w:pPr>
              <w:pStyle w:val="ConsPlusNormal"/>
              <w:jc w:val="center"/>
            </w:pPr>
            <w:r>
              <w:lastRenderedPageBreak/>
              <w:t>54,2</w:t>
            </w:r>
          </w:p>
          <w:p w:rsidR="0020772D" w:rsidRDefault="0020772D">
            <w:pPr>
              <w:pStyle w:val="ConsPlusNormal"/>
              <w:jc w:val="center"/>
            </w:pPr>
            <w:r>
              <w:t>-</w:t>
            </w:r>
          </w:p>
          <w:p w:rsidR="0020772D" w:rsidRDefault="0020772D">
            <w:pPr>
              <w:pStyle w:val="ConsPlusNormal"/>
              <w:jc w:val="center"/>
            </w:pPr>
            <w:r>
              <w:lastRenderedPageBreak/>
              <w:t>50</w:t>
            </w:r>
          </w:p>
          <w:p w:rsidR="0020772D" w:rsidRDefault="0020772D">
            <w:pPr>
              <w:pStyle w:val="ConsPlusNormal"/>
              <w:jc w:val="center"/>
            </w:pPr>
            <w:r>
              <w:t>200</w:t>
            </w:r>
          </w:p>
          <w:p w:rsidR="0020772D" w:rsidRDefault="0020772D">
            <w:pPr>
              <w:pStyle w:val="ConsPlusNormal"/>
              <w:jc w:val="center"/>
            </w:pPr>
          </w:p>
          <w:p w:rsidR="0020772D" w:rsidRDefault="0020772D">
            <w:pPr>
              <w:pStyle w:val="ConsPlusNormal"/>
              <w:jc w:val="center"/>
            </w:pPr>
            <w:r>
              <w:t>200</w:t>
            </w:r>
          </w:p>
          <w:p w:rsidR="0020772D" w:rsidRDefault="0020772D">
            <w:pPr>
              <w:pStyle w:val="ConsPlusNormal"/>
              <w:jc w:val="center"/>
            </w:pPr>
            <w:r>
              <w:t>200</w:t>
            </w:r>
          </w:p>
        </w:tc>
        <w:tc>
          <w:tcPr>
            <w:tcW w:w="1417" w:type="dxa"/>
            <w:tcBorders>
              <w:top w:val="nil"/>
              <w:left w:val="nil"/>
              <w:bottom w:val="nil"/>
              <w:right w:val="nil"/>
            </w:tcBorders>
            <w:vAlign w:val="bottom"/>
          </w:tcPr>
          <w:p w:rsidR="0020772D" w:rsidRDefault="0020772D">
            <w:pPr>
              <w:pStyle w:val="ConsPlusNormal"/>
              <w:jc w:val="center"/>
            </w:pPr>
            <w:r>
              <w:lastRenderedPageBreak/>
              <w:t>126,5</w:t>
            </w:r>
          </w:p>
          <w:p w:rsidR="0020772D" w:rsidRDefault="0020772D">
            <w:pPr>
              <w:pStyle w:val="ConsPlusNormal"/>
              <w:jc w:val="center"/>
            </w:pPr>
            <w:r>
              <w:t>-</w:t>
            </w:r>
          </w:p>
          <w:p w:rsidR="0020772D" w:rsidRDefault="0020772D">
            <w:pPr>
              <w:pStyle w:val="ConsPlusNormal"/>
              <w:jc w:val="center"/>
            </w:pPr>
            <w:r>
              <w:lastRenderedPageBreak/>
              <w:t>116,7</w:t>
            </w:r>
          </w:p>
          <w:p w:rsidR="0020772D" w:rsidRDefault="0020772D">
            <w:pPr>
              <w:pStyle w:val="ConsPlusNormal"/>
              <w:jc w:val="center"/>
            </w:pPr>
            <w:r>
              <w:t>296,3</w:t>
            </w:r>
          </w:p>
          <w:p w:rsidR="0020772D" w:rsidRDefault="0020772D">
            <w:pPr>
              <w:pStyle w:val="ConsPlusNormal"/>
              <w:jc w:val="center"/>
            </w:pPr>
          </w:p>
          <w:p w:rsidR="0020772D" w:rsidRDefault="0020772D">
            <w:pPr>
              <w:pStyle w:val="ConsPlusNormal"/>
              <w:jc w:val="center"/>
            </w:pPr>
            <w:r>
              <w:t>329,2</w:t>
            </w:r>
          </w:p>
          <w:p w:rsidR="0020772D" w:rsidRDefault="0020772D">
            <w:pPr>
              <w:pStyle w:val="ConsPlusNormal"/>
              <w:jc w:val="center"/>
            </w:pPr>
            <w:r>
              <w:t>466,7</w:t>
            </w:r>
          </w:p>
        </w:tc>
        <w:tc>
          <w:tcPr>
            <w:tcW w:w="1320" w:type="dxa"/>
            <w:tcBorders>
              <w:top w:val="nil"/>
              <w:left w:val="nil"/>
              <w:bottom w:val="nil"/>
              <w:right w:val="nil"/>
            </w:tcBorders>
            <w:vAlign w:val="bottom"/>
          </w:tcPr>
          <w:p w:rsidR="0020772D" w:rsidRDefault="0020772D">
            <w:pPr>
              <w:pStyle w:val="ConsPlusNormal"/>
              <w:jc w:val="center"/>
            </w:pPr>
            <w:r>
              <w:lastRenderedPageBreak/>
              <w:t>-</w:t>
            </w:r>
          </w:p>
          <w:p w:rsidR="0020772D" w:rsidRDefault="0020772D">
            <w:pPr>
              <w:pStyle w:val="ConsPlusNormal"/>
              <w:jc w:val="center"/>
            </w:pPr>
            <w:r>
              <w:t>-</w:t>
            </w:r>
          </w:p>
          <w:p w:rsidR="0020772D" w:rsidRDefault="0020772D">
            <w:pPr>
              <w:pStyle w:val="ConsPlusNormal"/>
              <w:jc w:val="center"/>
            </w:pPr>
            <w:r>
              <w:lastRenderedPageBreak/>
              <w:t>-</w:t>
            </w:r>
          </w:p>
          <w:p w:rsidR="0020772D" w:rsidRDefault="0020772D">
            <w:pPr>
              <w:pStyle w:val="ConsPlusNormal"/>
              <w:jc w:val="center"/>
            </w:pPr>
            <w:r>
              <w:t>92,7</w:t>
            </w:r>
          </w:p>
          <w:p w:rsidR="0020772D" w:rsidRDefault="0020772D">
            <w:pPr>
              <w:pStyle w:val="ConsPlusNormal"/>
              <w:jc w:val="center"/>
            </w:pPr>
          </w:p>
          <w:p w:rsidR="0020772D" w:rsidRDefault="0020772D">
            <w:pPr>
              <w:pStyle w:val="ConsPlusNormal"/>
              <w:jc w:val="center"/>
            </w:pPr>
            <w:r>
              <w:t>85,6</w:t>
            </w:r>
          </w:p>
          <w:p w:rsidR="0020772D" w:rsidRDefault="0020772D">
            <w:pPr>
              <w:pStyle w:val="ConsPlusNormal"/>
              <w:jc w:val="center"/>
            </w:pPr>
            <w:r>
              <w:t>-</w:t>
            </w:r>
          </w:p>
        </w:tc>
        <w:tc>
          <w:tcPr>
            <w:tcW w:w="2268" w:type="dxa"/>
            <w:tcBorders>
              <w:top w:val="nil"/>
              <w:left w:val="nil"/>
              <w:bottom w:val="nil"/>
              <w:right w:val="nil"/>
            </w:tcBorders>
          </w:tcPr>
          <w:p w:rsidR="0020772D" w:rsidRDefault="0020772D">
            <w:pPr>
              <w:pStyle w:val="ConsPlusNormal"/>
            </w:pPr>
            <w:r>
              <w:lastRenderedPageBreak/>
              <w:t xml:space="preserve">Минсельхоз России, Минздравсоцразвития </w:t>
            </w:r>
            <w:r>
              <w:lastRenderedPageBreak/>
              <w:t>России (2008 - 2010 годы), Минздрав России (2012 - 2013 годы), органы исполнительной власти субъектов Российской Федерации</w:t>
            </w:r>
          </w:p>
        </w:tc>
        <w:tc>
          <w:tcPr>
            <w:tcW w:w="2494" w:type="dxa"/>
            <w:tcBorders>
              <w:top w:val="nil"/>
              <w:left w:val="nil"/>
              <w:bottom w:val="nil"/>
              <w:right w:val="nil"/>
            </w:tcBorders>
          </w:tcPr>
          <w:p w:rsidR="0020772D" w:rsidRDefault="0020772D">
            <w:pPr>
              <w:pStyle w:val="ConsPlusNormal"/>
            </w:pPr>
            <w:r>
              <w:lastRenderedPageBreak/>
              <w:t>развитие сети фельдшерско-</w:t>
            </w:r>
            <w:r>
              <w:lastRenderedPageBreak/>
              <w:t>акушерских пунктов и улучшение первичной доврачебной медицинской помощи сельскому населению</w:t>
            </w:r>
          </w:p>
        </w:tc>
      </w:tr>
      <w:tr w:rsidR="0020772D">
        <w:tblPrEx>
          <w:tblBorders>
            <w:insideH w:val="none" w:sz="0" w:space="0" w:color="auto"/>
            <w:insideV w:val="none" w:sz="0" w:space="0" w:color="auto"/>
          </w:tblBorders>
        </w:tblPrEx>
        <w:tc>
          <w:tcPr>
            <w:tcW w:w="13452" w:type="dxa"/>
            <w:gridSpan w:val="9"/>
            <w:tcBorders>
              <w:top w:val="nil"/>
              <w:left w:val="nil"/>
              <w:bottom w:val="nil"/>
              <w:right w:val="nil"/>
            </w:tcBorders>
          </w:tcPr>
          <w:p w:rsidR="0020772D" w:rsidRDefault="0020772D">
            <w:pPr>
              <w:pStyle w:val="ConsPlusNormal"/>
              <w:jc w:val="both"/>
            </w:pPr>
            <w:r>
              <w:lastRenderedPageBreak/>
              <w:t xml:space="preserve">(п. 8 в ред. </w:t>
            </w:r>
            <w:hyperlink r:id="rId115" w:history="1">
              <w:r>
                <w:rPr>
                  <w:color w:val="0000FF"/>
                </w:rPr>
                <w:t>Постановления</w:t>
              </w:r>
            </w:hyperlink>
            <w:r>
              <w:t xml:space="preserve"> Правительства РФ от 12.12.2012 N 1285)</w:t>
            </w:r>
          </w:p>
        </w:tc>
      </w:tr>
      <w:tr w:rsidR="0020772D">
        <w:tblPrEx>
          <w:tblBorders>
            <w:insideH w:val="none" w:sz="0" w:space="0" w:color="auto"/>
            <w:insideV w:val="none" w:sz="0" w:space="0" w:color="auto"/>
          </w:tblBorders>
        </w:tblPrEx>
        <w:tc>
          <w:tcPr>
            <w:tcW w:w="510" w:type="dxa"/>
            <w:tcBorders>
              <w:top w:val="nil"/>
              <w:left w:val="nil"/>
              <w:bottom w:val="nil"/>
              <w:right w:val="nil"/>
            </w:tcBorders>
          </w:tcPr>
          <w:p w:rsidR="0020772D" w:rsidRDefault="0020772D">
            <w:pPr>
              <w:pStyle w:val="ConsPlusNormal"/>
              <w:jc w:val="center"/>
            </w:pPr>
            <w:r>
              <w:t>9.</w:t>
            </w:r>
          </w:p>
        </w:tc>
        <w:tc>
          <w:tcPr>
            <w:tcW w:w="1928" w:type="dxa"/>
            <w:tcBorders>
              <w:top w:val="nil"/>
              <w:left w:val="nil"/>
              <w:bottom w:val="nil"/>
              <w:right w:val="nil"/>
            </w:tcBorders>
          </w:tcPr>
          <w:p w:rsidR="0020772D" w:rsidRDefault="0020772D">
            <w:pPr>
              <w:pStyle w:val="ConsPlusNormal"/>
            </w:pPr>
            <w:r>
              <w:t>Оснащение мобильной техникой и медицинским оборудованием (единиц):</w:t>
            </w:r>
          </w:p>
          <w:p w:rsidR="0020772D" w:rsidRDefault="0020772D">
            <w:pPr>
              <w:pStyle w:val="ConsPlusNormal"/>
            </w:pPr>
          </w:p>
          <w:p w:rsidR="0020772D" w:rsidRDefault="0020772D">
            <w:pPr>
              <w:pStyle w:val="ConsPlusNormal"/>
            </w:pPr>
            <w:r>
              <w:t>учреждений здравоохранения</w:t>
            </w:r>
          </w:p>
          <w:p w:rsidR="0020772D" w:rsidRDefault="0020772D">
            <w:pPr>
              <w:pStyle w:val="ConsPlusNormal"/>
              <w:jc w:val="center"/>
            </w:pPr>
            <w:r>
              <w:t xml:space="preserve">5 </w:t>
            </w:r>
            <w:hyperlink w:anchor="P1123" w:history="1">
              <w:r>
                <w:rPr>
                  <w:color w:val="0000FF"/>
                </w:rPr>
                <w:t>&lt;*&gt;</w:t>
              </w:r>
            </w:hyperlink>
          </w:p>
          <w:p w:rsidR="0020772D" w:rsidRDefault="0020772D">
            <w:pPr>
              <w:pStyle w:val="ConsPlusNormal"/>
              <w:jc w:val="center"/>
            </w:pPr>
            <w:r>
              <w:t xml:space="preserve">3 </w:t>
            </w:r>
            <w:hyperlink w:anchor="P1123" w:history="1">
              <w:r>
                <w:rPr>
                  <w:color w:val="0000FF"/>
                </w:rPr>
                <w:t>&lt;*&gt;</w:t>
              </w:r>
            </w:hyperlink>
          </w:p>
          <w:p w:rsidR="0020772D" w:rsidRDefault="0020772D">
            <w:pPr>
              <w:pStyle w:val="ConsPlusNormal"/>
              <w:jc w:val="center"/>
            </w:pPr>
            <w:r>
              <w:t>-</w:t>
            </w:r>
          </w:p>
        </w:tc>
        <w:tc>
          <w:tcPr>
            <w:tcW w:w="1304" w:type="dxa"/>
            <w:tcBorders>
              <w:top w:val="nil"/>
              <w:left w:val="nil"/>
              <w:bottom w:val="nil"/>
              <w:right w:val="nil"/>
            </w:tcBorders>
            <w:vAlign w:val="bottom"/>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077" w:type="dxa"/>
            <w:tcBorders>
              <w:top w:val="nil"/>
              <w:left w:val="nil"/>
              <w:bottom w:val="nil"/>
              <w:right w:val="nil"/>
            </w:tcBorders>
            <w:vAlign w:val="bottom"/>
          </w:tcPr>
          <w:p w:rsidR="0020772D" w:rsidRDefault="0020772D">
            <w:pPr>
              <w:pStyle w:val="ConsPlusNormal"/>
              <w:jc w:val="center"/>
            </w:pPr>
            <w:r>
              <w:t>2,5</w:t>
            </w:r>
          </w:p>
          <w:p w:rsidR="0020772D" w:rsidRDefault="0020772D">
            <w:pPr>
              <w:pStyle w:val="ConsPlusNormal"/>
              <w:jc w:val="center"/>
            </w:pPr>
            <w:r>
              <w:t>2,59</w:t>
            </w:r>
          </w:p>
          <w:p w:rsidR="0020772D" w:rsidRDefault="0020772D">
            <w:pPr>
              <w:pStyle w:val="ConsPlusNormal"/>
              <w:jc w:val="center"/>
            </w:pPr>
            <w:r>
              <w:t>-</w:t>
            </w:r>
          </w:p>
        </w:tc>
        <w:tc>
          <w:tcPr>
            <w:tcW w:w="1134" w:type="dxa"/>
            <w:tcBorders>
              <w:top w:val="nil"/>
              <w:left w:val="nil"/>
              <w:bottom w:val="nil"/>
              <w:right w:val="nil"/>
            </w:tcBorders>
            <w:vAlign w:val="bottom"/>
          </w:tcPr>
          <w:p w:rsidR="0020772D" w:rsidRDefault="0020772D">
            <w:pPr>
              <w:pStyle w:val="ConsPlusNormal"/>
              <w:jc w:val="center"/>
            </w:pPr>
            <w:r>
              <w:t>1,2</w:t>
            </w:r>
          </w:p>
          <w:p w:rsidR="0020772D" w:rsidRDefault="0020772D">
            <w:pPr>
              <w:pStyle w:val="ConsPlusNormal"/>
              <w:jc w:val="center"/>
            </w:pPr>
            <w:r>
              <w:t>1,19</w:t>
            </w:r>
          </w:p>
          <w:p w:rsidR="0020772D" w:rsidRDefault="0020772D">
            <w:pPr>
              <w:pStyle w:val="ConsPlusNormal"/>
              <w:jc w:val="center"/>
            </w:pPr>
            <w:r>
              <w:t>-</w:t>
            </w:r>
          </w:p>
        </w:tc>
        <w:tc>
          <w:tcPr>
            <w:tcW w:w="1417" w:type="dxa"/>
            <w:tcBorders>
              <w:top w:val="nil"/>
              <w:left w:val="nil"/>
              <w:bottom w:val="nil"/>
              <w:right w:val="nil"/>
            </w:tcBorders>
            <w:vAlign w:val="bottom"/>
          </w:tcPr>
          <w:p w:rsidR="0020772D" w:rsidRDefault="0020772D">
            <w:pPr>
              <w:pStyle w:val="ConsPlusNormal"/>
              <w:jc w:val="center"/>
            </w:pPr>
            <w:r>
              <w:t>0,7</w:t>
            </w:r>
          </w:p>
          <w:p w:rsidR="0020772D" w:rsidRDefault="0020772D">
            <w:pPr>
              <w:pStyle w:val="ConsPlusNormal"/>
              <w:jc w:val="center"/>
            </w:pPr>
            <w:r>
              <w:t>0,7</w:t>
            </w:r>
          </w:p>
          <w:p w:rsidR="0020772D" w:rsidRDefault="0020772D">
            <w:pPr>
              <w:pStyle w:val="ConsPlusNormal"/>
              <w:jc w:val="center"/>
            </w:pPr>
            <w:r>
              <w:t>-</w:t>
            </w:r>
          </w:p>
        </w:tc>
        <w:tc>
          <w:tcPr>
            <w:tcW w:w="1320" w:type="dxa"/>
            <w:tcBorders>
              <w:top w:val="nil"/>
              <w:left w:val="nil"/>
              <w:bottom w:val="nil"/>
              <w:right w:val="nil"/>
            </w:tcBorders>
            <w:vAlign w:val="bottom"/>
          </w:tcPr>
          <w:p w:rsidR="0020772D" w:rsidRDefault="0020772D">
            <w:pPr>
              <w:pStyle w:val="ConsPlusNormal"/>
              <w:jc w:val="center"/>
            </w:pPr>
            <w:r>
              <w:t>0,6</w:t>
            </w:r>
          </w:p>
          <w:p w:rsidR="0020772D" w:rsidRDefault="0020772D">
            <w:pPr>
              <w:pStyle w:val="ConsPlusNormal"/>
              <w:jc w:val="center"/>
            </w:pPr>
            <w:r>
              <w:t>0,7</w:t>
            </w:r>
          </w:p>
          <w:p w:rsidR="0020772D" w:rsidRDefault="0020772D">
            <w:pPr>
              <w:pStyle w:val="ConsPlusNormal"/>
              <w:jc w:val="center"/>
            </w:pPr>
            <w:r>
              <w:t>-</w:t>
            </w:r>
          </w:p>
        </w:tc>
        <w:tc>
          <w:tcPr>
            <w:tcW w:w="2268" w:type="dxa"/>
            <w:tcBorders>
              <w:top w:val="nil"/>
              <w:left w:val="nil"/>
              <w:bottom w:val="nil"/>
              <w:right w:val="nil"/>
            </w:tcBorders>
          </w:tcPr>
          <w:p w:rsidR="0020772D" w:rsidRDefault="0020772D">
            <w:pPr>
              <w:pStyle w:val="ConsPlusNormal"/>
            </w:pPr>
            <w:r>
              <w:t>Минздравсоцразвития России, Минсельхоз России, органы исполнительной власти субъектов Российской Федерации</w:t>
            </w:r>
          </w:p>
        </w:tc>
        <w:tc>
          <w:tcPr>
            <w:tcW w:w="2494" w:type="dxa"/>
            <w:tcBorders>
              <w:top w:val="nil"/>
              <w:left w:val="nil"/>
              <w:bottom w:val="nil"/>
              <w:right w:val="nil"/>
            </w:tcBorders>
          </w:tcPr>
          <w:p w:rsidR="0020772D" w:rsidRDefault="0020772D">
            <w:pPr>
              <w:pStyle w:val="ConsPlusNormal"/>
            </w:pPr>
            <w:r>
              <w:t>улучшение материально-технического обеспечения учреждений здравоохранения в сельской местности</w:t>
            </w:r>
          </w:p>
        </w:tc>
      </w:tr>
      <w:tr w:rsidR="0020772D">
        <w:tblPrEx>
          <w:tblBorders>
            <w:insideH w:val="none" w:sz="0" w:space="0" w:color="auto"/>
            <w:insideV w:val="none" w:sz="0" w:space="0" w:color="auto"/>
          </w:tblBorders>
        </w:tblPrEx>
        <w:tc>
          <w:tcPr>
            <w:tcW w:w="510" w:type="dxa"/>
            <w:tcBorders>
              <w:top w:val="nil"/>
              <w:left w:val="nil"/>
              <w:bottom w:val="nil"/>
              <w:right w:val="nil"/>
            </w:tcBorders>
          </w:tcPr>
          <w:p w:rsidR="0020772D" w:rsidRDefault="0020772D">
            <w:pPr>
              <w:pStyle w:val="ConsPlusNormal"/>
              <w:jc w:val="both"/>
            </w:pPr>
          </w:p>
        </w:tc>
        <w:tc>
          <w:tcPr>
            <w:tcW w:w="1928" w:type="dxa"/>
            <w:tcBorders>
              <w:top w:val="nil"/>
              <w:left w:val="nil"/>
              <w:bottom w:val="nil"/>
              <w:right w:val="nil"/>
            </w:tcBorders>
          </w:tcPr>
          <w:p w:rsidR="0020772D" w:rsidRDefault="0020772D">
            <w:pPr>
              <w:pStyle w:val="ConsPlusNormal"/>
            </w:pPr>
            <w:r>
              <w:t>амбулаторно-поликлинических учреждений</w:t>
            </w:r>
          </w:p>
          <w:p w:rsidR="0020772D" w:rsidRDefault="0020772D">
            <w:pPr>
              <w:pStyle w:val="ConsPlusNormal"/>
              <w:jc w:val="center"/>
            </w:pPr>
            <w:r>
              <w:t xml:space="preserve">0 </w:t>
            </w:r>
            <w:hyperlink w:anchor="P1123" w:history="1">
              <w:r>
                <w:rPr>
                  <w:color w:val="0000FF"/>
                </w:rPr>
                <w:t>&lt;*&gt;</w:t>
              </w:r>
            </w:hyperlink>
          </w:p>
          <w:p w:rsidR="0020772D" w:rsidRDefault="0020772D">
            <w:pPr>
              <w:pStyle w:val="ConsPlusNormal"/>
              <w:jc w:val="center"/>
            </w:pPr>
            <w:r>
              <w:t xml:space="preserve">0 </w:t>
            </w:r>
            <w:hyperlink w:anchor="P1123" w:history="1">
              <w:r>
                <w:rPr>
                  <w:color w:val="0000FF"/>
                </w:rPr>
                <w:t>&lt;*&gt;</w:t>
              </w:r>
            </w:hyperlink>
          </w:p>
          <w:p w:rsidR="0020772D" w:rsidRDefault="0020772D">
            <w:pPr>
              <w:pStyle w:val="ConsPlusNormal"/>
              <w:jc w:val="center"/>
            </w:pPr>
            <w:r>
              <w:t>-</w:t>
            </w:r>
          </w:p>
        </w:tc>
        <w:tc>
          <w:tcPr>
            <w:tcW w:w="1304" w:type="dxa"/>
            <w:tcBorders>
              <w:top w:val="nil"/>
              <w:left w:val="nil"/>
              <w:bottom w:val="nil"/>
              <w:right w:val="nil"/>
            </w:tcBorders>
            <w:vAlign w:val="bottom"/>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077" w:type="dxa"/>
            <w:tcBorders>
              <w:top w:val="nil"/>
              <w:left w:val="nil"/>
              <w:bottom w:val="nil"/>
              <w:right w:val="nil"/>
            </w:tcBorders>
            <w:vAlign w:val="bottom"/>
          </w:tcPr>
          <w:p w:rsidR="0020772D" w:rsidRDefault="0020772D">
            <w:pPr>
              <w:pStyle w:val="ConsPlusNormal"/>
              <w:jc w:val="center"/>
            </w:pPr>
            <w:r>
              <w:t>2</w:t>
            </w:r>
          </w:p>
          <w:p w:rsidR="0020772D" w:rsidRDefault="0020772D">
            <w:pPr>
              <w:pStyle w:val="ConsPlusNormal"/>
              <w:jc w:val="center"/>
            </w:pPr>
            <w:r>
              <w:t>2,3</w:t>
            </w:r>
          </w:p>
          <w:p w:rsidR="0020772D" w:rsidRDefault="0020772D">
            <w:pPr>
              <w:pStyle w:val="ConsPlusNormal"/>
              <w:jc w:val="center"/>
            </w:pPr>
            <w:r>
              <w:t>-</w:t>
            </w:r>
          </w:p>
        </w:tc>
        <w:tc>
          <w:tcPr>
            <w:tcW w:w="1134" w:type="dxa"/>
            <w:tcBorders>
              <w:top w:val="nil"/>
              <w:left w:val="nil"/>
              <w:bottom w:val="nil"/>
              <w:right w:val="nil"/>
            </w:tcBorders>
            <w:vAlign w:val="bottom"/>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417" w:type="dxa"/>
            <w:tcBorders>
              <w:top w:val="nil"/>
              <w:left w:val="nil"/>
              <w:bottom w:val="nil"/>
              <w:right w:val="nil"/>
            </w:tcBorders>
            <w:vAlign w:val="bottom"/>
          </w:tcPr>
          <w:p w:rsidR="0020772D" w:rsidRDefault="0020772D">
            <w:pPr>
              <w:pStyle w:val="ConsPlusNormal"/>
              <w:jc w:val="center"/>
            </w:pPr>
            <w:r>
              <w:t>1</w:t>
            </w:r>
          </w:p>
          <w:p w:rsidR="0020772D" w:rsidRDefault="0020772D">
            <w:pPr>
              <w:pStyle w:val="ConsPlusNormal"/>
              <w:jc w:val="center"/>
            </w:pPr>
            <w:r>
              <w:t>1,2</w:t>
            </w:r>
          </w:p>
          <w:p w:rsidR="0020772D" w:rsidRDefault="0020772D">
            <w:pPr>
              <w:pStyle w:val="ConsPlusNormal"/>
              <w:jc w:val="center"/>
            </w:pPr>
            <w:r>
              <w:t>-</w:t>
            </w:r>
          </w:p>
        </w:tc>
        <w:tc>
          <w:tcPr>
            <w:tcW w:w="1320" w:type="dxa"/>
            <w:tcBorders>
              <w:top w:val="nil"/>
              <w:left w:val="nil"/>
              <w:bottom w:val="nil"/>
              <w:right w:val="nil"/>
            </w:tcBorders>
            <w:vAlign w:val="bottom"/>
          </w:tcPr>
          <w:p w:rsidR="0020772D" w:rsidRDefault="0020772D">
            <w:pPr>
              <w:pStyle w:val="ConsPlusNormal"/>
              <w:jc w:val="center"/>
            </w:pPr>
            <w:r>
              <w:t>1</w:t>
            </w:r>
          </w:p>
          <w:p w:rsidR="0020772D" w:rsidRDefault="0020772D">
            <w:pPr>
              <w:pStyle w:val="ConsPlusNormal"/>
              <w:jc w:val="center"/>
            </w:pPr>
            <w:r>
              <w:t>1,1</w:t>
            </w:r>
          </w:p>
          <w:p w:rsidR="0020772D" w:rsidRDefault="0020772D">
            <w:pPr>
              <w:pStyle w:val="ConsPlusNormal"/>
              <w:jc w:val="center"/>
            </w:pPr>
            <w:r>
              <w:t>-</w:t>
            </w:r>
          </w:p>
        </w:tc>
        <w:tc>
          <w:tcPr>
            <w:tcW w:w="2268" w:type="dxa"/>
            <w:tcBorders>
              <w:top w:val="nil"/>
              <w:left w:val="nil"/>
              <w:bottom w:val="nil"/>
              <w:right w:val="nil"/>
            </w:tcBorders>
          </w:tcPr>
          <w:p w:rsidR="0020772D" w:rsidRDefault="0020772D">
            <w:pPr>
              <w:pStyle w:val="ConsPlusNormal"/>
              <w:jc w:val="both"/>
            </w:pPr>
          </w:p>
        </w:tc>
        <w:tc>
          <w:tcPr>
            <w:tcW w:w="2494" w:type="dxa"/>
            <w:tcBorders>
              <w:top w:val="nil"/>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510" w:type="dxa"/>
            <w:tcBorders>
              <w:top w:val="nil"/>
              <w:left w:val="nil"/>
              <w:bottom w:val="nil"/>
              <w:right w:val="nil"/>
            </w:tcBorders>
          </w:tcPr>
          <w:p w:rsidR="0020772D" w:rsidRDefault="0020772D">
            <w:pPr>
              <w:pStyle w:val="ConsPlusNormal"/>
              <w:jc w:val="both"/>
            </w:pPr>
          </w:p>
        </w:tc>
        <w:tc>
          <w:tcPr>
            <w:tcW w:w="1928" w:type="dxa"/>
            <w:tcBorders>
              <w:top w:val="nil"/>
              <w:left w:val="nil"/>
              <w:bottom w:val="nil"/>
              <w:right w:val="nil"/>
            </w:tcBorders>
          </w:tcPr>
          <w:p w:rsidR="0020772D" w:rsidRDefault="0020772D">
            <w:pPr>
              <w:pStyle w:val="ConsPlusNormal"/>
            </w:pPr>
            <w:r>
              <w:t>фельдшерско-акушерских пунктов:</w:t>
            </w:r>
          </w:p>
          <w:p w:rsidR="0020772D" w:rsidRDefault="0020772D">
            <w:pPr>
              <w:pStyle w:val="ConsPlusNormal"/>
              <w:jc w:val="center"/>
            </w:pPr>
            <w:r>
              <w:lastRenderedPageBreak/>
              <w:t xml:space="preserve">2 </w:t>
            </w:r>
            <w:hyperlink w:anchor="P1123" w:history="1">
              <w:r>
                <w:rPr>
                  <w:color w:val="0000FF"/>
                </w:rPr>
                <w:t>&lt;*&gt;</w:t>
              </w:r>
            </w:hyperlink>
          </w:p>
          <w:p w:rsidR="0020772D" w:rsidRDefault="0020772D">
            <w:pPr>
              <w:pStyle w:val="ConsPlusNormal"/>
              <w:jc w:val="center"/>
            </w:pPr>
            <w:r>
              <w:t xml:space="preserve">0 </w:t>
            </w:r>
            <w:hyperlink w:anchor="P1123" w:history="1">
              <w:r>
                <w:rPr>
                  <w:color w:val="0000FF"/>
                </w:rPr>
                <w:t>&lt;*&gt;</w:t>
              </w:r>
            </w:hyperlink>
          </w:p>
          <w:p w:rsidR="0020772D" w:rsidRDefault="0020772D">
            <w:pPr>
              <w:pStyle w:val="ConsPlusNormal"/>
              <w:jc w:val="center"/>
            </w:pPr>
            <w:r>
              <w:t>-</w:t>
            </w:r>
          </w:p>
        </w:tc>
        <w:tc>
          <w:tcPr>
            <w:tcW w:w="1304" w:type="dxa"/>
            <w:tcBorders>
              <w:top w:val="nil"/>
              <w:left w:val="nil"/>
              <w:bottom w:val="nil"/>
              <w:right w:val="nil"/>
            </w:tcBorders>
            <w:vAlign w:val="bottom"/>
          </w:tcPr>
          <w:p w:rsidR="0020772D" w:rsidRDefault="0020772D">
            <w:pPr>
              <w:pStyle w:val="ConsPlusNormal"/>
              <w:jc w:val="center"/>
            </w:pPr>
            <w:r>
              <w:lastRenderedPageBreak/>
              <w:t>2008 год</w:t>
            </w:r>
          </w:p>
          <w:p w:rsidR="0020772D" w:rsidRDefault="0020772D">
            <w:pPr>
              <w:pStyle w:val="ConsPlusNormal"/>
              <w:jc w:val="center"/>
            </w:pPr>
            <w:r>
              <w:t>2009 год</w:t>
            </w:r>
          </w:p>
          <w:p w:rsidR="0020772D" w:rsidRDefault="0020772D">
            <w:pPr>
              <w:pStyle w:val="ConsPlusNormal"/>
              <w:jc w:val="center"/>
            </w:pPr>
            <w:r>
              <w:t>2010 год</w:t>
            </w:r>
          </w:p>
        </w:tc>
        <w:tc>
          <w:tcPr>
            <w:tcW w:w="1077" w:type="dxa"/>
            <w:tcBorders>
              <w:top w:val="nil"/>
              <w:left w:val="nil"/>
              <w:bottom w:val="nil"/>
              <w:right w:val="nil"/>
            </w:tcBorders>
            <w:vAlign w:val="bottom"/>
          </w:tcPr>
          <w:p w:rsidR="0020772D" w:rsidRDefault="0020772D">
            <w:pPr>
              <w:pStyle w:val="ConsPlusNormal"/>
              <w:jc w:val="center"/>
            </w:pPr>
            <w:r>
              <w:t>2,3</w:t>
            </w:r>
          </w:p>
          <w:p w:rsidR="0020772D" w:rsidRDefault="0020772D">
            <w:pPr>
              <w:pStyle w:val="ConsPlusNormal"/>
              <w:jc w:val="center"/>
            </w:pPr>
            <w:r>
              <w:t>2,4</w:t>
            </w:r>
          </w:p>
          <w:p w:rsidR="0020772D" w:rsidRDefault="0020772D">
            <w:pPr>
              <w:pStyle w:val="ConsPlusNormal"/>
              <w:jc w:val="center"/>
            </w:pPr>
            <w:r>
              <w:t>-</w:t>
            </w:r>
          </w:p>
        </w:tc>
        <w:tc>
          <w:tcPr>
            <w:tcW w:w="1134" w:type="dxa"/>
            <w:tcBorders>
              <w:top w:val="nil"/>
              <w:left w:val="nil"/>
              <w:bottom w:val="nil"/>
              <w:right w:val="nil"/>
            </w:tcBorders>
            <w:vAlign w:val="bottom"/>
          </w:tcPr>
          <w:p w:rsidR="0020772D" w:rsidRDefault="0020772D">
            <w:pPr>
              <w:pStyle w:val="ConsPlusNormal"/>
              <w:jc w:val="center"/>
            </w:pPr>
            <w:r>
              <w:t>0,1</w:t>
            </w:r>
          </w:p>
          <w:p w:rsidR="0020772D" w:rsidRDefault="0020772D">
            <w:pPr>
              <w:pStyle w:val="ConsPlusNormal"/>
              <w:jc w:val="center"/>
            </w:pPr>
            <w:r>
              <w:t>-</w:t>
            </w:r>
          </w:p>
          <w:p w:rsidR="0020772D" w:rsidRDefault="0020772D">
            <w:pPr>
              <w:pStyle w:val="ConsPlusNormal"/>
              <w:jc w:val="center"/>
            </w:pPr>
            <w:r>
              <w:t>-</w:t>
            </w:r>
          </w:p>
        </w:tc>
        <w:tc>
          <w:tcPr>
            <w:tcW w:w="1417" w:type="dxa"/>
            <w:tcBorders>
              <w:top w:val="nil"/>
              <w:left w:val="nil"/>
              <w:bottom w:val="nil"/>
              <w:right w:val="nil"/>
            </w:tcBorders>
            <w:vAlign w:val="bottom"/>
          </w:tcPr>
          <w:p w:rsidR="0020772D" w:rsidRDefault="0020772D">
            <w:pPr>
              <w:pStyle w:val="ConsPlusNormal"/>
              <w:jc w:val="center"/>
            </w:pPr>
            <w:r>
              <w:t>1,1</w:t>
            </w:r>
          </w:p>
          <w:p w:rsidR="0020772D" w:rsidRDefault="0020772D">
            <w:pPr>
              <w:pStyle w:val="ConsPlusNormal"/>
              <w:jc w:val="center"/>
            </w:pPr>
            <w:r>
              <w:t>1,2</w:t>
            </w:r>
          </w:p>
          <w:p w:rsidR="0020772D" w:rsidRDefault="0020772D">
            <w:pPr>
              <w:pStyle w:val="ConsPlusNormal"/>
              <w:jc w:val="center"/>
            </w:pPr>
            <w:r>
              <w:t>-</w:t>
            </w:r>
          </w:p>
        </w:tc>
        <w:tc>
          <w:tcPr>
            <w:tcW w:w="1320" w:type="dxa"/>
            <w:tcBorders>
              <w:top w:val="nil"/>
              <w:left w:val="nil"/>
              <w:bottom w:val="nil"/>
              <w:right w:val="nil"/>
            </w:tcBorders>
            <w:vAlign w:val="bottom"/>
          </w:tcPr>
          <w:p w:rsidR="0020772D" w:rsidRDefault="0020772D">
            <w:pPr>
              <w:pStyle w:val="ConsPlusNormal"/>
              <w:jc w:val="center"/>
            </w:pPr>
            <w:r>
              <w:t>1,1</w:t>
            </w:r>
          </w:p>
          <w:p w:rsidR="0020772D" w:rsidRDefault="0020772D">
            <w:pPr>
              <w:pStyle w:val="ConsPlusNormal"/>
              <w:jc w:val="center"/>
            </w:pPr>
            <w:r>
              <w:t>1,2</w:t>
            </w:r>
          </w:p>
          <w:p w:rsidR="0020772D" w:rsidRDefault="0020772D">
            <w:pPr>
              <w:pStyle w:val="ConsPlusNormal"/>
              <w:jc w:val="center"/>
            </w:pPr>
            <w:r>
              <w:t>-</w:t>
            </w:r>
          </w:p>
        </w:tc>
        <w:tc>
          <w:tcPr>
            <w:tcW w:w="2268" w:type="dxa"/>
            <w:tcBorders>
              <w:top w:val="nil"/>
              <w:left w:val="nil"/>
              <w:bottom w:val="nil"/>
              <w:right w:val="nil"/>
            </w:tcBorders>
          </w:tcPr>
          <w:p w:rsidR="0020772D" w:rsidRDefault="0020772D">
            <w:pPr>
              <w:pStyle w:val="ConsPlusNormal"/>
              <w:jc w:val="both"/>
            </w:pPr>
          </w:p>
        </w:tc>
        <w:tc>
          <w:tcPr>
            <w:tcW w:w="2494" w:type="dxa"/>
            <w:tcBorders>
              <w:top w:val="nil"/>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510" w:type="dxa"/>
            <w:tcBorders>
              <w:top w:val="nil"/>
              <w:left w:val="nil"/>
              <w:bottom w:val="nil"/>
              <w:right w:val="nil"/>
            </w:tcBorders>
          </w:tcPr>
          <w:p w:rsidR="0020772D" w:rsidRDefault="0020772D">
            <w:pPr>
              <w:pStyle w:val="ConsPlusNormal"/>
              <w:jc w:val="right"/>
            </w:pPr>
            <w:r>
              <w:lastRenderedPageBreak/>
              <w:t>10.</w:t>
            </w:r>
          </w:p>
        </w:tc>
        <w:tc>
          <w:tcPr>
            <w:tcW w:w="1928" w:type="dxa"/>
            <w:tcBorders>
              <w:top w:val="nil"/>
              <w:left w:val="nil"/>
              <w:bottom w:val="nil"/>
              <w:right w:val="nil"/>
            </w:tcBorders>
          </w:tcPr>
          <w:p w:rsidR="0020772D" w:rsidRDefault="0020772D">
            <w:pPr>
              <w:pStyle w:val="ConsPlusNormal"/>
            </w:pPr>
            <w:r>
              <w:t>Осуществление реконструкции спортивных сооружений в сельской местности</w:t>
            </w:r>
          </w:p>
        </w:tc>
        <w:tc>
          <w:tcPr>
            <w:tcW w:w="1304" w:type="dxa"/>
            <w:tcBorders>
              <w:top w:val="nil"/>
              <w:left w:val="nil"/>
              <w:bottom w:val="nil"/>
              <w:right w:val="nil"/>
            </w:tcBorders>
          </w:tcPr>
          <w:p w:rsidR="0020772D" w:rsidRDefault="0020772D">
            <w:pPr>
              <w:pStyle w:val="ConsPlusNormal"/>
              <w:jc w:val="center"/>
            </w:pPr>
            <w:r>
              <w:t>2008 год</w:t>
            </w:r>
          </w:p>
        </w:tc>
        <w:tc>
          <w:tcPr>
            <w:tcW w:w="1077" w:type="dxa"/>
            <w:tcBorders>
              <w:top w:val="nil"/>
              <w:left w:val="nil"/>
              <w:bottom w:val="nil"/>
              <w:right w:val="nil"/>
            </w:tcBorders>
          </w:tcPr>
          <w:p w:rsidR="0020772D" w:rsidRDefault="0020772D">
            <w:pPr>
              <w:pStyle w:val="ConsPlusNormal"/>
              <w:jc w:val="center"/>
            </w:pPr>
            <w:r>
              <w:t>76,4</w:t>
            </w:r>
          </w:p>
        </w:tc>
        <w:tc>
          <w:tcPr>
            <w:tcW w:w="1134" w:type="dxa"/>
            <w:tcBorders>
              <w:top w:val="nil"/>
              <w:left w:val="nil"/>
              <w:bottom w:val="nil"/>
              <w:right w:val="nil"/>
            </w:tcBorders>
          </w:tcPr>
          <w:p w:rsidR="0020772D" w:rsidRDefault="0020772D">
            <w:pPr>
              <w:pStyle w:val="ConsPlusNormal"/>
              <w:jc w:val="center"/>
            </w:pPr>
            <w:r>
              <w:t>-</w:t>
            </w:r>
          </w:p>
        </w:tc>
        <w:tc>
          <w:tcPr>
            <w:tcW w:w="1417" w:type="dxa"/>
            <w:tcBorders>
              <w:top w:val="nil"/>
              <w:left w:val="nil"/>
              <w:bottom w:val="nil"/>
              <w:right w:val="nil"/>
            </w:tcBorders>
          </w:tcPr>
          <w:p w:rsidR="0020772D" w:rsidRDefault="0020772D">
            <w:pPr>
              <w:pStyle w:val="ConsPlusNormal"/>
              <w:jc w:val="center"/>
            </w:pPr>
            <w:r>
              <w:t>68,8</w:t>
            </w:r>
          </w:p>
        </w:tc>
        <w:tc>
          <w:tcPr>
            <w:tcW w:w="1320" w:type="dxa"/>
            <w:tcBorders>
              <w:top w:val="nil"/>
              <w:left w:val="nil"/>
              <w:bottom w:val="nil"/>
              <w:right w:val="nil"/>
            </w:tcBorders>
          </w:tcPr>
          <w:p w:rsidR="0020772D" w:rsidRDefault="0020772D">
            <w:pPr>
              <w:pStyle w:val="ConsPlusNormal"/>
              <w:jc w:val="center"/>
            </w:pPr>
            <w:r>
              <w:t>7,6</w:t>
            </w:r>
          </w:p>
        </w:tc>
        <w:tc>
          <w:tcPr>
            <w:tcW w:w="2268" w:type="dxa"/>
            <w:tcBorders>
              <w:top w:val="nil"/>
              <w:left w:val="nil"/>
              <w:bottom w:val="nil"/>
              <w:right w:val="nil"/>
            </w:tcBorders>
          </w:tcPr>
          <w:p w:rsidR="0020772D" w:rsidRDefault="0020772D">
            <w:pPr>
              <w:pStyle w:val="ConsPlusNormal"/>
            </w:pPr>
            <w:r>
              <w:t>органы исполнительной власти субъектов Российской Федерации, органы местного самоуправления, сельскохозяйственные и другие организации</w:t>
            </w:r>
          </w:p>
        </w:tc>
        <w:tc>
          <w:tcPr>
            <w:tcW w:w="2494" w:type="dxa"/>
            <w:tcBorders>
              <w:top w:val="nil"/>
              <w:left w:val="nil"/>
              <w:bottom w:val="nil"/>
              <w:right w:val="nil"/>
            </w:tcBorders>
          </w:tcPr>
          <w:p w:rsidR="0020772D" w:rsidRDefault="0020772D">
            <w:pPr>
              <w:pStyle w:val="ConsPlusNormal"/>
            </w:pPr>
            <w:r>
              <w:t>улучшение материально-технических условий для занятий физкультурой и спортом в сельской местности</w:t>
            </w:r>
          </w:p>
        </w:tc>
      </w:tr>
      <w:tr w:rsidR="0020772D">
        <w:tblPrEx>
          <w:tblBorders>
            <w:insideH w:val="none" w:sz="0" w:space="0" w:color="auto"/>
            <w:insideV w:val="none" w:sz="0" w:space="0" w:color="auto"/>
          </w:tblBorders>
        </w:tblPrEx>
        <w:tc>
          <w:tcPr>
            <w:tcW w:w="510" w:type="dxa"/>
            <w:tcBorders>
              <w:top w:val="nil"/>
              <w:left w:val="nil"/>
              <w:bottom w:val="nil"/>
              <w:right w:val="nil"/>
            </w:tcBorders>
          </w:tcPr>
          <w:p w:rsidR="0020772D" w:rsidRDefault="0020772D">
            <w:pPr>
              <w:pStyle w:val="ConsPlusNormal"/>
              <w:jc w:val="right"/>
            </w:pPr>
            <w:r>
              <w:t>11.</w:t>
            </w:r>
          </w:p>
        </w:tc>
        <w:tc>
          <w:tcPr>
            <w:tcW w:w="1928" w:type="dxa"/>
            <w:tcBorders>
              <w:top w:val="nil"/>
              <w:left w:val="nil"/>
              <w:bottom w:val="nil"/>
              <w:right w:val="nil"/>
            </w:tcBorders>
          </w:tcPr>
          <w:p w:rsidR="0020772D" w:rsidRDefault="0020772D">
            <w:pPr>
              <w:pStyle w:val="ConsPlusNormal"/>
            </w:pPr>
            <w:r>
              <w:t>Строительство комплексных спортивных площадок</w:t>
            </w:r>
          </w:p>
        </w:tc>
        <w:tc>
          <w:tcPr>
            <w:tcW w:w="1304" w:type="dxa"/>
            <w:tcBorders>
              <w:top w:val="nil"/>
              <w:left w:val="nil"/>
              <w:bottom w:val="nil"/>
              <w:right w:val="nil"/>
            </w:tcBorders>
          </w:tcPr>
          <w:p w:rsidR="0020772D" w:rsidRDefault="0020772D">
            <w:pPr>
              <w:pStyle w:val="ConsPlusNormal"/>
              <w:jc w:val="center"/>
            </w:pPr>
            <w:r>
              <w:t>2008 год</w:t>
            </w:r>
          </w:p>
        </w:tc>
        <w:tc>
          <w:tcPr>
            <w:tcW w:w="1077" w:type="dxa"/>
            <w:tcBorders>
              <w:top w:val="nil"/>
              <w:left w:val="nil"/>
              <w:bottom w:val="nil"/>
              <w:right w:val="nil"/>
            </w:tcBorders>
          </w:tcPr>
          <w:p w:rsidR="0020772D" w:rsidRDefault="0020772D">
            <w:pPr>
              <w:pStyle w:val="ConsPlusNormal"/>
              <w:jc w:val="center"/>
            </w:pPr>
            <w:r>
              <w:t>208,2</w:t>
            </w:r>
          </w:p>
        </w:tc>
        <w:tc>
          <w:tcPr>
            <w:tcW w:w="1134" w:type="dxa"/>
            <w:tcBorders>
              <w:top w:val="nil"/>
              <w:left w:val="nil"/>
              <w:bottom w:val="nil"/>
              <w:right w:val="nil"/>
            </w:tcBorders>
          </w:tcPr>
          <w:p w:rsidR="0020772D" w:rsidRDefault="0020772D">
            <w:pPr>
              <w:pStyle w:val="ConsPlusNormal"/>
              <w:jc w:val="center"/>
            </w:pPr>
            <w:r>
              <w:t>-</w:t>
            </w:r>
          </w:p>
        </w:tc>
        <w:tc>
          <w:tcPr>
            <w:tcW w:w="1417" w:type="dxa"/>
            <w:tcBorders>
              <w:top w:val="nil"/>
              <w:left w:val="nil"/>
              <w:bottom w:val="nil"/>
              <w:right w:val="nil"/>
            </w:tcBorders>
          </w:tcPr>
          <w:p w:rsidR="0020772D" w:rsidRDefault="0020772D">
            <w:pPr>
              <w:pStyle w:val="ConsPlusNormal"/>
              <w:jc w:val="center"/>
            </w:pPr>
            <w:r>
              <w:t>207</w:t>
            </w:r>
          </w:p>
        </w:tc>
        <w:tc>
          <w:tcPr>
            <w:tcW w:w="1320" w:type="dxa"/>
            <w:tcBorders>
              <w:top w:val="nil"/>
              <w:left w:val="nil"/>
              <w:bottom w:val="nil"/>
              <w:right w:val="nil"/>
            </w:tcBorders>
          </w:tcPr>
          <w:p w:rsidR="0020772D" w:rsidRDefault="0020772D">
            <w:pPr>
              <w:pStyle w:val="ConsPlusNormal"/>
              <w:jc w:val="center"/>
            </w:pPr>
            <w:r>
              <w:t>1,2</w:t>
            </w:r>
          </w:p>
        </w:tc>
        <w:tc>
          <w:tcPr>
            <w:tcW w:w="2268" w:type="dxa"/>
            <w:tcBorders>
              <w:top w:val="nil"/>
              <w:left w:val="nil"/>
              <w:bottom w:val="nil"/>
              <w:right w:val="nil"/>
            </w:tcBorders>
          </w:tcPr>
          <w:p w:rsidR="0020772D" w:rsidRDefault="0020772D">
            <w:pPr>
              <w:pStyle w:val="ConsPlusNormal"/>
            </w:pPr>
            <w:r>
              <w:t>органы исполнительной власти субъектов Российской Федерации, органы местного самоуправления, сельскохозяйственные и другие организации</w:t>
            </w:r>
          </w:p>
        </w:tc>
        <w:tc>
          <w:tcPr>
            <w:tcW w:w="2494" w:type="dxa"/>
            <w:tcBorders>
              <w:top w:val="nil"/>
              <w:left w:val="nil"/>
              <w:bottom w:val="nil"/>
              <w:right w:val="nil"/>
            </w:tcBorders>
          </w:tcPr>
          <w:p w:rsidR="0020772D" w:rsidRDefault="0020772D">
            <w:pPr>
              <w:pStyle w:val="ConsPlusNormal"/>
            </w:pPr>
            <w:r>
              <w:t>улучшение материально-технических условий для занятий физкультурой и спортом в сельской местности</w:t>
            </w:r>
          </w:p>
        </w:tc>
      </w:tr>
      <w:tr w:rsidR="0020772D">
        <w:tblPrEx>
          <w:tblBorders>
            <w:insideH w:val="none" w:sz="0" w:space="0" w:color="auto"/>
            <w:insideV w:val="none" w:sz="0" w:space="0" w:color="auto"/>
          </w:tblBorders>
        </w:tblPrEx>
        <w:tc>
          <w:tcPr>
            <w:tcW w:w="510" w:type="dxa"/>
            <w:tcBorders>
              <w:top w:val="nil"/>
              <w:left w:val="nil"/>
              <w:bottom w:val="single" w:sz="4" w:space="0" w:color="auto"/>
              <w:right w:val="nil"/>
            </w:tcBorders>
          </w:tcPr>
          <w:p w:rsidR="0020772D" w:rsidRDefault="0020772D">
            <w:pPr>
              <w:pStyle w:val="ConsPlusNormal"/>
              <w:jc w:val="right"/>
            </w:pPr>
            <w:r>
              <w:t>12.</w:t>
            </w:r>
          </w:p>
        </w:tc>
        <w:tc>
          <w:tcPr>
            <w:tcW w:w="1928" w:type="dxa"/>
            <w:tcBorders>
              <w:top w:val="nil"/>
              <w:left w:val="nil"/>
              <w:bottom w:val="single" w:sz="4" w:space="0" w:color="auto"/>
              <w:right w:val="nil"/>
            </w:tcBorders>
          </w:tcPr>
          <w:p w:rsidR="0020772D" w:rsidRDefault="0020772D">
            <w:pPr>
              <w:pStyle w:val="ConsPlusNormal"/>
            </w:pPr>
            <w:r>
              <w:t>Строительство и реконструкция спортивных сооружений и площадок</w:t>
            </w:r>
          </w:p>
        </w:tc>
        <w:tc>
          <w:tcPr>
            <w:tcW w:w="1304" w:type="dxa"/>
            <w:tcBorders>
              <w:top w:val="nil"/>
              <w:left w:val="nil"/>
              <w:bottom w:val="single" w:sz="4" w:space="0" w:color="auto"/>
              <w:right w:val="nil"/>
            </w:tcBorders>
          </w:tcPr>
          <w:p w:rsidR="0020772D" w:rsidRDefault="0020772D">
            <w:pPr>
              <w:pStyle w:val="ConsPlusNormal"/>
              <w:jc w:val="center"/>
            </w:pPr>
            <w:r>
              <w:t>2009 год</w:t>
            </w:r>
          </w:p>
          <w:p w:rsidR="0020772D" w:rsidRDefault="0020772D">
            <w:pPr>
              <w:pStyle w:val="ConsPlusNormal"/>
              <w:jc w:val="center"/>
            </w:pPr>
            <w:r>
              <w:t>2010 год</w:t>
            </w:r>
          </w:p>
          <w:p w:rsidR="0020772D" w:rsidRDefault="0020772D">
            <w:pPr>
              <w:pStyle w:val="ConsPlusNormal"/>
              <w:jc w:val="center"/>
            </w:pPr>
            <w:r>
              <w:t>2011 год</w:t>
            </w:r>
          </w:p>
          <w:p w:rsidR="0020772D" w:rsidRDefault="0020772D">
            <w:pPr>
              <w:pStyle w:val="ConsPlusNormal"/>
              <w:jc w:val="center"/>
            </w:pPr>
            <w:r>
              <w:t>2012 год</w:t>
            </w:r>
          </w:p>
          <w:p w:rsidR="0020772D" w:rsidRDefault="0020772D">
            <w:pPr>
              <w:pStyle w:val="ConsPlusNormal"/>
              <w:jc w:val="center"/>
            </w:pPr>
            <w:r>
              <w:t>2013 год</w:t>
            </w:r>
          </w:p>
        </w:tc>
        <w:tc>
          <w:tcPr>
            <w:tcW w:w="1077" w:type="dxa"/>
            <w:tcBorders>
              <w:top w:val="nil"/>
              <w:left w:val="nil"/>
              <w:bottom w:val="single" w:sz="4" w:space="0" w:color="auto"/>
              <w:right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66,7</w:t>
            </w:r>
          </w:p>
          <w:p w:rsidR="0020772D" w:rsidRDefault="0020772D">
            <w:pPr>
              <w:pStyle w:val="ConsPlusNormal"/>
              <w:jc w:val="center"/>
            </w:pPr>
            <w:r>
              <w:t>66,7</w:t>
            </w:r>
          </w:p>
          <w:p w:rsidR="0020772D" w:rsidRDefault="0020772D">
            <w:pPr>
              <w:pStyle w:val="ConsPlusNormal"/>
              <w:jc w:val="center"/>
            </w:pPr>
            <w:r>
              <w:t>66,7</w:t>
            </w:r>
          </w:p>
        </w:tc>
        <w:tc>
          <w:tcPr>
            <w:tcW w:w="1134" w:type="dxa"/>
            <w:tcBorders>
              <w:top w:val="nil"/>
              <w:left w:val="nil"/>
              <w:bottom w:val="single" w:sz="4" w:space="0" w:color="auto"/>
              <w:right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20</w:t>
            </w:r>
          </w:p>
          <w:p w:rsidR="0020772D" w:rsidRDefault="0020772D">
            <w:pPr>
              <w:pStyle w:val="ConsPlusNormal"/>
              <w:jc w:val="center"/>
            </w:pPr>
            <w:r>
              <w:t>20</w:t>
            </w:r>
          </w:p>
          <w:p w:rsidR="0020772D" w:rsidRDefault="0020772D">
            <w:pPr>
              <w:pStyle w:val="ConsPlusNormal"/>
              <w:jc w:val="center"/>
            </w:pPr>
            <w:r>
              <w:t>20</w:t>
            </w:r>
          </w:p>
        </w:tc>
        <w:tc>
          <w:tcPr>
            <w:tcW w:w="1417" w:type="dxa"/>
            <w:tcBorders>
              <w:top w:val="nil"/>
              <w:left w:val="nil"/>
              <w:bottom w:val="single" w:sz="4" w:space="0" w:color="auto"/>
              <w:right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45</w:t>
            </w:r>
          </w:p>
          <w:p w:rsidR="0020772D" w:rsidRDefault="0020772D">
            <w:pPr>
              <w:pStyle w:val="ConsPlusNormal"/>
              <w:jc w:val="center"/>
            </w:pPr>
            <w:r>
              <w:t>45</w:t>
            </w:r>
          </w:p>
          <w:p w:rsidR="0020772D" w:rsidRDefault="0020772D">
            <w:pPr>
              <w:pStyle w:val="ConsPlusNormal"/>
              <w:jc w:val="center"/>
            </w:pPr>
            <w:r>
              <w:t>45</w:t>
            </w:r>
          </w:p>
        </w:tc>
        <w:tc>
          <w:tcPr>
            <w:tcW w:w="1320" w:type="dxa"/>
            <w:tcBorders>
              <w:top w:val="nil"/>
              <w:left w:val="nil"/>
              <w:bottom w:val="single" w:sz="4" w:space="0" w:color="auto"/>
              <w:right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1,7</w:t>
            </w:r>
          </w:p>
          <w:p w:rsidR="0020772D" w:rsidRDefault="0020772D">
            <w:pPr>
              <w:pStyle w:val="ConsPlusNormal"/>
              <w:jc w:val="center"/>
            </w:pPr>
            <w:r>
              <w:t>1,7</w:t>
            </w:r>
          </w:p>
          <w:p w:rsidR="0020772D" w:rsidRDefault="0020772D">
            <w:pPr>
              <w:pStyle w:val="ConsPlusNormal"/>
              <w:jc w:val="center"/>
            </w:pPr>
            <w:r>
              <w:t>1,7</w:t>
            </w:r>
          </w:p>
        </w:tc>
        <w:tc>
          <w:tcPr>
            <w:tcW w:w="2268" w:type="dxa"/>
            <w:tcBorders>
              <w:top w:val="nil"/>
              <w:left w:val="nil"/>
              <w:bottom w:val="single" w:sz="4" w:space="0" w:color="auto"/>
              <w:right w:val="nil"/>
            </w:tcBorders>
          </w:tcPr>
          <w:p w:rsidR="0020772D" w:rsidRDefault="0020772D">
            <w:pPr>
              <w:pStyle w:val="ConsPlusNormal"/>
            </w:pPr>
            <w:r>
              <w:t xml:space="preserve">Минсельхоз России, Минспорттуризм России, органы исполнительной власти субъектов Российской Федерации, органы местного самоуправления, сельскохозяйственные </w:t>
            </w:r>
            <w:r>
              <w:lastRenderedPageBreak/>
              <w:t>и другие организации</w:t>
            </w:r>
          </w:p>
        </w:tc>
        <w:tc>
          <w:tcPr>
            <w:tcW w:w="2494" w:type="dxa"/>
            <w:tcBorders>
              <w:top w:val="nil"/>
              <w:left w:val="nil"/>
              <w:bottom w:val="single" w:sz="4" w:space="0" w:color="auto"/>
              <w:right w:val="nil"/>
            </w:tcBorders>
          </w:tcPr>
          <w:p w:rsidR="0020772D" w:rsidRDefault="0020772D">
            <w:pPr>
              <w:pStyle w:val="ConsPlusNormal"/>
            </w:pPr>
            <w:r>
              <w:lastRenderedPageBreak/>
              <w:t>улучшение материально-технических условий для занятий физкультурой и спортом в сельской местности</w:t>
            </w:r>
          </w:p>
        </w:tc>
      </w:tr>
    </w:tbl>
    <w:p w:rsidR="0020772D" w:rsidRDefault="0020772D">
      <w:pPr>
        <w:sectPr w:rsidR="0020772D">
          <w:pgSz w:w="16838" w:h="11905" w:orient="landscape"/>
          <w:pgMar w:top="1701" w:right="1134" w:bottom="850" w:left="1134" w:header="0" w:footer="0" w:gutter="0"/>
          <w:cols w:space="720"/>
        </w:sectPr>
      </w:pPr>
    </w:p>
    <w:p w:rsidR="0020772D" w:rsidRDefault="0020772D">
      <w:pPr>
        <w:pStyle w:val="ConsPlusNormal"/>
        <w:ind w:firstLine="540"/>
        <w:jc w:val="both"/>
      </w:pPr>
    </w:p>
    <w:p w:rsidR="0020772D" w:rsidRDefault="0020772D">
      <w:pPr>
        <w:pStyle w:val="ConsPlusNormal"/>
        <w:ind w:firstLine="540"/>
        <w:jc w:val="both"/>
      </w:pPr>
      <w:r>
        <w:t>--------------------------------</w:t>
      </w:r>
    </w:p>
    <w:p w:rsidR="0020772D" w:rsidRDefault="0020772D">
      <w:pPr>
        <w:pStyle w:val="ConsPlusNormal"/>
        <w:ind w:firstLine="540"/>
        <w:jc w:val="both"/>
      </w:pPr>
      <w:bookmarkStart w:id="11" w:name="P1123"/>
      <w:bookmarkEnd w:id="11"/>
      <w:r>
        <w:t>&lt;*&gt; Фактическое значение.</w:t>
      </w:r>
    </w:p>
    <w:p w:rsidR="0020772D" w:rsidRDefault="0020772D">
      <w:pPr>
        <w:pStyle w:val="ConsPlusNormal"/>
        <w:ind w:firstLine="540"/>
        <w:jc w:val="both"/>
      </w:pPr>
      <w:bookmarkStart w:id="12" w:name="P1124"/>
      <w:bookmarkEnd w:id="12"/>
      <w:r>
        <w:t>&lt;**&gt; Оператор по проведению указанных соревнований определяется государственным заказчиком Программы на конкурсной основе.</w:t>
      </w:r>
    </w:p>
    <w:p w:rsidR="0020772D" w:rsidRDefault="0020772D">
      <w:pPr>
        <w:pStyle w:val="ConsPlusNormal"/>
        <w:ind w:firstLine="540"/>
        <w:jc w:val="both"/>
      </w:pPr>
      <w:bookmarkStart w:id="13" w:name="P1125"/>
      <w:bookmarkEnd w:id="13"/>
      <w:r>
        <w:t>&lt;***&gt; Значения указаны на основании соглашений с субъектами Российской Федерации о предоставлении субсидий на софинансирование расходных обязательств субъектов Российской Федерации на реализацию мероприятий Программы.</w:t>
      </w:r>
    </w:p>
    <w:p w:rsidR="0020772D" w:rsidRDefault="0020772D">
      <w:pPr>
        <w:pStyle w:val="ConsPlusNormal"/>
        <w:jc w:val="both"/>
      </w:pPr>
      <w:r>
        <w:t xml:space="preserve">(сноска введена </w:t>
      </w:r>
      <w:hyperlink r:id="rId116" w:history="1">
        <w:r>
          <w:rPr>
            <w:color w:val="0000FF"/>
          </w:rPr>
          <w:t>Постановлением</w:t>
        </w:r>
      </w:hyperlink>
      <w:r>
        <w:t xml:space="preserve"> Правительства РФ от 12.12.2012 N 1285)</w:t>
      </w: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right"/>
        <w:outlineLvl w:val="1"/>
      </w:pPr>
      <w:r>
        <w:t>Приложение N 5</w:t>
      </w:r>
    </w:p>
    <w:p w:rsidR="0020772D" w:rsidRDefault="0020772D">
      <w:pPr>
        <w:pStyle w:val="ConsPlusNormal"/>
        <w:jc w:val="right"/>
      </w:pPr>
      <w:r>
        <w:t>к федеральной целевой программе</w:t>
      </w:r>
    </w:p>
    <w:p w:rsidR="0020772D" w:rsidRDefault="0020772D">
      <w:pPr>
        <w:pStyle w:val="ConsPlusNormal"/>
        <w:jc w:val="right"/>
      </w:pPr>
      <w:r>
        <w:t>"Социальное развитие села</w:t>
      </w:r>
    </w:p>
    <w:p w:rsidR="0020772D" w:rsidRDefault="0020772D">
      <w:pPr>
        <w:pStyle w:val="ConsPlusNormal"/>
        <w:jc w:val="right"/>
      </w:pPr>
      <w:r>
        <w:t>до 2013 года"</w:t>
      </w:r>
    </w:p>
    <w:p w:rsidR="0020772D" w:rsidRDefault="0020772D">
      <w:pPr>
        <w:pStyle w:val="ConsPlusNormal"/>
        <w:ind w:firstLine="540"/>
        <w:jc w:val="both"/>
      </w:pPr>
    </w:p>
    <w:p w:rsidR="0020772D" w:rsidRDefault="0020772D">
      <w:pPr>
        <w:pStyle w:val="ConsPlusNormal"/>
        <w:jc w:val="center"/>
      </w:pPr>
      <w:bookmarkStart w:id="14" w:name="P1137"/>
      <w:bookmarkEnd w:id="14"/>
      <w:r>
        <w:t>МЕРОПРИЯТИЯ</w:t>
      </w:r>
    </w:p>
    <w:p w:rsidR="0020772D" w:rsidRDefault="0020772D">
      <w:pPr>
        <w:pStyle w:val="ConsPlusNormal"/>
        <w:jc w:val="center"/>
      </w:pPr>
      <w:r>
        <w:t>ПО РАЗВИТИЮ КУЛЬТУРНО-ДОСУГОВОЙ ДЕЯТЕЛЬНОСТИ</w:t>
      </w:r>
    </w:p>
    <w:p w:rsidR="0020772D" w:rsidRDefault="0020772D">
      <w:pPr>
        <w:pStyle w:val="ConsPlusNormal"/>
        <w:jc w:val="center"/>
      </w:pPr>
      <w:r>
        <w:t>В СЕЛЬСКОЙ МЕСТНОСТИ</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Постановлений Правительства РФ от 28.04.2011 </w:t>
      </w:r>
      <w:hyperlink r:id="rId117" w:history="1">
        <w:r>
          <w:rPr>
            <w:color w:val="0000FF"/>
          </w:rPr>
          <w:t>N 336</w:t>
        </w:r>
      </w:hyperlink>
      <w:r>
        <w:t>,</w:t>
      </w:r>
    </w:p>
    <w:p w:rsidR="0020772D" w:rsidRDefault="0020772D">
      <w:pPr>
        <w:pStyle w:val="ConsPlusNormal"/>
        <w:jc w:val="center"/>
      </w:pPr>
      <w:r>
        <w:t xml:space="preserve">от 12.12.2012 </w:t>
      </w:r>
      <w:hyperlink r:id="rId118" w:history="1">
        <w:r>
          <w:rPr>
            <w:color w:val="0000FF"/>
          </w:rPr>
          <w:t>N 1285</w:t>
        </w:r>
      </w:hyperlink>
      <w:r>
        <w:t>)</w:t>
      </w:r>
    </w:p>
    <w:p w:rsidR="0020772D" w:rsidRDefault="0020772D">
      <w:pPr>
        <w:pStyle w:val="ConsPlusNormal"/>
        <w:ind w:firstLine="540"/>
        <w:jc w:val="both"/>
      </w:pPr>
    </w:p>
    <w:p w:rsidR="0020772D" w:rsidRDefault="0020772D">
      <w:pPr>
        <w:pStyle w:val="ConsPlusNormal"/>
        <w:jc w:val="right"/>
      </w:pPr>
      <w:r>
        <w:t>(млн. рублей, с учетом прогноза цен</w:t>
      </w:r>
    </w:p>
    <w:p w:rsidR="0020772D" w:rsidRDefault="0020772D">
      <w:pPr>
        <w:pStyle w:val="ConsPlusNormal"/>
        <w:jc w:val="right"/>
      </w:pPr>
      <w:r>
        <w:t>на соответствующие годы)</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381"/>
        <w:gridCol w:w="1247"/>
        <w:gridCol w:w="1134"/>
        <w:gridCol w:w="1077"/>
        <w:gridCol w:w="1361"/>
        <w:gridCol w:w="1320"/>
        <w:gridCol w:w="2154"/>
        <w:gridCol w:w="2551"/>
      </w:tblGrid>
      <w:tr w:rsidR="0020772D">
        <w:tc>
          <w:tcPr>
            <w:tcW w:w="2835" w:type="dxa"/>
            <w:gridSpan w:val="2"/>
            <w:vMerge w:val="restart"/>
            <w:tcBorders>
              <w:top w:val="single" w:sz="4" w:space="0" w:color="auto"/>
              <w:left w:val="nil"/>
              <w:bottom w:val="single" w:sz="4" w:space="0" w:color="auto"/>
            </w:tcBorders>
          </w:tcPr>
          <w:p w:rsidR="0020772D" w:rsidRDefault="0020772D">
            <w:pPr>
              <w:pStyle w:val="ConsPlusNormal"/>
              <w:jc w:val="center"/>
            </w:pPr>
          </w:p>
        </w:tc>
        <w:tc>
          <w:tcPr>
            <w:tcW w:w="1247" w:type="dxa"/>
            <w:vMerge w:val="restart"/>
            <w:tcBorders>
              <w:top w:val="single" w:sz="4" w:space="0" w:color="auto"/>
              <w:bottom w:val="single" w:sz="4" w:space="0" w:color="auto"/>
            </w:tcBorders>
          </w:tcPr>
          <w:p w:rsidR="0020772D" w:rsidRDefault="0020772D">
            <w:pPr>
              <w:pStyle w:val="ConsPlusNormal"/>
              <w:jc w:val="center"/>
            </w:pPr>
            <w:r>
              <w:t>Срок исполнения</w:t>
            </w:r>
          </w:p>
        </w:tc>
        <w:tc>
          <w:tcPr>
            <w:tcW w:w="1134" w:type="dxa"/>
            <w:vMerge w:val="restart"/>
            <w:tcBorders>
              <w:top w:val="single" w:sz="4" w:space="0" w:color="auto"/>
              <w:bottom w:val="single" w:sz="4" w:space="0" w:color="auto"/>
            </w:tcBorders>
          </w:tcPr>
          <w:p w:rsidR="0020772D" w:rsidRDefault="0020772D">
            <w:pPr>
              <w:pStyle w:val="ConsPlusNormal"/>
              <w:jc w:val="center"/>
            </w:pPr>
            <w:r>
              <w:t>Объем финансового обеспечения - всего</w:t>
            </w:r>
          </w:p>
        </w:tc>
        <w:tc>
          <w:tcPr>
            <w:tcW w:w="3758" w:type="dxa"/>
            <w:gridSpan w:val="3"/>
            <w:tcBorders>
              <w:top w:val="single" w:sz="4" w:space="0" w:color="auto"/>
              <w:bottom w:val="single" w:sz="4" w:space="0" w:color="auto"/>
            </w:tcBorders>
          </w:tcPr>
          <w:p w:rsidR="0020772D" w:rsidRDefault="0020772D">
            <w:pPr>
              <w:pStyle w:val="ConsPlusNormal"/>
              <w:jc w:val="center"/>
            </w:pPr>
            <w:r>
              <w:t>В том числе</w:t>
            </w:r>
          </w:p>
        </w:tc>
        <w:tc>
          <w:tcPr>
            <w:tcW w:w="2154" w:type="dxa"/>
            <w:vMerge w:val="restart"/>
            <w:tcBorders>
              <w:top w:val="single" w:sz="4" w:space="0" w:color="auto"/>
              <w:bottom w:val="single" w:sz="4" w:space="0" w:color="auto"/>
            </w:tcBorders>
          </w:tcPr>
          <w:p w:rsidR="0020772D" w:rsidRDefault="0020772D">
            <w:pPr>
              <w:pStyle w:val="ConsPlusNormal"/>
              <w:jc w:val="center"/>
            </w:pPr>
            <w:r>
              <w:t>Ответственные исполнители</w:t>
            </w:r>
          </w:p>
        </w:tc>
        <w:tc>
          <w:tcPr>
            <w:tcW w:w="2551" w:type="dxa"/>
            <w:vMerge w:val="restart"/>
            <w:tcBorders>
              <w:top w:val="single" w:sz="4" w:space="0" w:color="auto"/>
              <w:bottom w:val="single" w:sz="4" w:space="0" w:color="auto"/>
              <w:right w:val="nil"/>
            </w:tcBorders>
          </w:tcPr>
          <w:p w:rsidR="0020772D" w:rsidRDefault="0020772D">
            <w:pPr>
              <w:pStyle w:val="ConsPlusNormal"/>
              <w:jc w:val="center"/>
            </w:pPr>
            <w:r>
              <w:t>Ожидаемые результаты</w:t>
            </w:r>
          </w:p>
        </w:tc>
      </w:tr>
      <w:tr w:rsidR="0020772D">
        <w:tc>
          <w:tcPr>
            <w:tcW w:w="2835" w:type="dxa"/>
            <w:gridSpan w:val="2"/>
            <w:vMerge/>
            <w:tcBorders>
              <w:top w:val="single" w:sz="4" w:space="0" w:color="auto"/>
              <w:left w:val="nil"/>
              <w:bottom w:val="single" w:sz="4" w:space="0" w:color="auto"/>
            </w:tcBorders>
          </w:tcPr>
          <w:p w:rsidR="0020772D" w:rsidRDefault="0020772D"/>
        </w:tc>
        <w:tc>
          <w:tcPr>
            <w:tcW w:w="1247" w:type="dxa"/>
            <w:vMerge/>
            <w:tcBorders>
              <w:top w:val="single" w:sz="4" w:space="0" w:color="auto"/>
              <w:bottom w:val="single" w:sz="4" w:space="0" w:color="auto"/>
            </w:tcBorders>
          </w:tcPr>
          <w:p w:rsidR="0020772D" w:rsidRDefault="0020772D"/>
        </w:tc>
        <w:tc>
          <w:tcPr>
            <w:tcW w:w="1134" w:type="dxa"/>
            <w:vMerge/>
            <w:tcBorders>
              <w:top w:val="single" w:sz="4" w:space="0" w:color="auto"/>
              <w:bottom w:val="single" w:sz="4" w:space="0" w:color="auto"/>
            </w:tcBorders>
          </w:tcPr>
          <w:p w:rsidR="0020772D" w:rsidRDefault="0020772D"/>
        </w:tc>
        <w:tc>
          <w:tcPr>
            <w:tcW w:w="1077" w:type="dxa"/>
            <w:tcBorders>
              <w:top w:val="single" w:sz="4" w:space="0" w:color="auto"/>
              <w:bottom w:val="single" w:sz="4" w:space="0" w:color="auto"/>
            </w:tcBorders>
          </w:tcPr>
          <w:p w:rsidR="0020772D" w:rsidRDefault="0020772D">
            <w:pPr>
              <w:pStyle w:val="ConsPlusNormal"/>
              <w:jc w:val="center"/>
            </w:pPr>
            <w:r>
              <w:t>за счет средств федерального бюджета</w:t>
            </w:r>
          </w:p>
        </w:tc>
        <w:tc>
          <w:tcPr>
            <w:tcW w:w="1361" w:type="dxa"/>
            <w:tcBorders>
              <w:top w:val="single" w:sz="4" w:space="0" w:color="auto"/>
              <w:bottom w:val="single" w:sz="4" w:space="0" w:color="auto"/>
            </w:tcBorders>
          </w:tcPr>
          <w:p w:rsidR="0020772D" w:rsidRDefault="0020772D">
            <w:pPr>
              <w:pStyle w:val="ConsPlusNormal"/>
              <w:jc w:val="center"/>
            </w:pPr>
            <w:r>
              <w:t xml:space="preserve">за счет средств консолидированных бюджетов субъектов </w:t>
            </w:r>
            <w:r>
              <w:lastRenderedPageBreak/>
              <w:t>Российской Федерации</w:t>
            </w:r>
          </w:p>
        </w:tc>
        <w:tc>
          <w:tcPr>
            <w:tcW w:w="1320" w:type="dxa"/>
            <w:tcBorders>
              <w:top w:val="single" w:sz="4" w:space="0" w:color="auto"/>
              <w:bottom w:val="single" w:sz="4" w:space="0" w:color="auto"/>
            </w:tcBorders>
          </w:tcPr>
          <w:p w:rsidR="0020772D" w:rsidRDefault="0020772D">
            <w:pPr>
              <w:pStyle w:val="ConsPlusNormal"/>
              <w:jc w:val="center"/>
            </w:pPr>
            <w:r>
              <w:lastRenderedPageBreak/>
              <w:t>за счет средств внебюджетных источников</w:t>
            </w:r>
          </w:p>
        </w:tc>
        <w:tc>
          <w:tcPr>
            <w:tcW w:w="2154" w:type="dxa"/>
            <w:vMerge/>
            <w:tcBorders>
              <w:top w:val="single" w:sz="4" w:space="0" w:color="auto"/>
              <w:bottom w:val="single" w:sz="4" w:space="0" w:color="auto"/>
            </w:tcBorders>
          </w:tcPr>
          <w:p w:rsidR="0020772D" w:rsidRDefault="0020772D"/>
        </w:tc>
        <w:tc>
          <w:tcPr>
            <w:tcW w:w="2551" w:type="dxa"/>
            <w:vMerge/>
            <w:tcBorders>
              <w:top w:val="single" w:sz="4" w:space="0" w:color="auto"/>
              <w:bottom w:val="single" w:sz="4" w:space="0" w:color="auto"/>
              <w:right w:val="nil"/>
            </w:tcBorders>
          </w:tcPr>
          <w:p w:rsidR="0020772D" w:rsidRDefault="0020772D"/>
        </w:tc>
      </w:tr>
      <w:tr w:rsidR="0020772D">
        <w:tblPrEx>
          <w:tblBorders>
            <w:insideH w:val="none" w:sz="0" w:space="0" w:color="auto"/>
            <w:insideV w:val="none" w:sz="0" w:space="0" w:color="auto"/>
          </w:tblBorders>
        </w:tblPrEx>
        <w:tc>
          <w:tcPr>
            <w:tcW w:w="13679" w:type="dxa"/>
            <w:gridSpan w:val="9"/>
            <w:tcBorders>
              <w:top w:val="single" w:sz="4" w:space="0" w:color="auto"/>
              <w:left w:val="nil"/>
              <w:bottom w:val="nil"/>
              <w:right w:val="nil"/>
            </w:tcBorders>
          </w:tcPr>
          <w:p w:rsidR="0020772D" w:rsidRDefault="0020772D">
            <w:pPr>
              <w:pStyle w:val="ConsPlusNormal"/>
              <w:jc w:val="center"/>
              <w:outlineLvl w:val="2"/>
            </w:pPr>
            <w:r>
              <w:lastRenderedPageBreak/>
              <w:t>Организационное, нормативное и научное обеспечение НИОКР</w:t>
            </w:r>
          </w:p>
        </w:tc>
      </w:tr>
      <w:tr w:rsidR="0020772D">
        <w:tblPrEx>
          <w:tblBorders>
            <w:insideH w:val="none" w:sz="0" w:space="0" w:color="auto"/>
            <w:insideV w:val="none" w:sz="0" w:space="0" w:color="auto"/>
          </w:tblBorders>
        </w:tblPrEx>
        <w:tc>
          <w:tcPr>
            <w:tcW w:w="454" w:type="dxa"/>
            <w:tcBorders>
              <w:top w:val="nil"/>
              <w:left w:val="nil"/>
              <w:bottom w:val="nil"/>
              <w:right w:val="nil"/>
            </w:tcBorders>
          </w:tcPr>
          <w:p w:rsidR="0020772D" w:rsidRDefault="0020772D">
            <w:pPr>
              <w:pStyle w:val="ConsPlusNormal"/>
              <w:jc w:val="center"/>
            </w:pPr>
            <w:r>
              <w:t>1.</w:t>
            </w:r>
          </w:p>
        </w:tc>
        <w:tc>
          <w:tcPr>
            <w:tcW w:w="2381" w:type="dxa"/>
            <w:tcBorders>
              <w:top w:val="nil"/>
              <w:left w:val="nil"/>
              <w:bottom w:val="nil"/>
              <w:right w:val="nil"/>
            </w:tcBorders>
          </w:tcPr>
          <w:p w:rsidR="0020772D" w:rsidRDefault="0020772D">
            <w:pPr>
              <w:pStyle w:val="ConsPlusNormal"/>
            </w:pPr>
            <w:r>
              <w:t>Проведение научных исследований и разработка методических пособий по развитию учреждений культуры в сельской местности</w:t>
            </w:r>
          </w:p>
        </w:tc>
        <w:tc>
          <w:tcPr>
            <w:tcW w:w="1247" w:type="dxa"/>
            <w:tcBorders>
              <w:top w:val="nil"/>
              <w:left w:val="nil"/>
              <w:bottom w:val="nil"/>
              <w:right w:val="nil"/>
            </w:tcBorders>
          </w:tcPr>
          <w:p w:rsidR="0020772D" w:rsidRDefault="0020772D">
            <w:pPr>
              <w:pStyle w:val="ConsPlusNormal"/>
              <w:jc w:val="center"/>
            </w:pPr>
            <w:r>
              <w:t>2008 год</w:t>
            </w:r>
          </w:p>
        </w:tc>
        <w:tc>
          <w:tcPr>
            <w:tcW w:w="1134" w:type="dxa"/>
            <w:tcBorders>
              <w:top w:val="nil"/>
              <w:left w:val="nil"/>
              <w:bottom w:val="nil"/>
              <w:right w:val="nil"/>
            </w:tcBorders>
          </w:tcPr>
          <w:p w:rsidR="0020772D" w:rsidRDefault="0020772D">
            <w:pPr>
              <w:pStyle w:val="ConsPlusNormal"/>
              <w:jc w:val="center"/>
            </w:pPr>
            <w:r>
              <w:t>1</w:t>
            </w:r>
          </w:p>
        </w:tc>
        <w:tc>
          <w:tcPr>
            <w:tcW w:w="1077" w:type="dxa"/>
            <w:tcBorders>
              <w:top w:val="nil"/>
              <w:left w:val="nil"/>
              <w:bottom w:val="nil"/>
              <w:right w:val="nil"/>
            </w:tcBorders>
          </w:tcPr>
          <w:p w:rsidR="0020772D" w:rsidRDefault="0020772D">
            <w:pPr>
              <w:pStyle w:val="ConsPlusNormal"/>
              <w:jc w:val="center"/>
            </w:pPr>
            <w:r>
              <w:t>1</w:t>
            </w:r>
          </w:p>
        </w:tc>
        <w:tc>
          <w:tcPr>
            <w:tcW w:w="1361" w:type="dxa"/>
            <w:tcBorders>
              <w:top w:val="nil"/>
              <w:left w:val="nil"/>
              <w:bottom w:val="nil"/>
              <w:right w:val="nil"/>
            </w:tcBorders>
          </w:tcPr>
          <w:p w:rsidR="0020772D" w:rsidRDefault="0020772D">
            <w:pPr>
              <w:pStyle w:val="ConsPlusNormal"/>
              <w:jc w:val="center"/>
            </w:pPr>
            <w:r>
              <w:t>-</w:t>
            </w:r>
          </w:p>
        </w:tc>
        <w:tc>
          <w:tcPr>
            <w:tcW w:w="1320" w:type="dxa"/>
            <w:tcBorders>
              <w:top w:val="nil"/>
              <w:left w:val="nil"/>
              <w:bottom w:val="nil"/>
              <w:right w:val="nil"/>
            </w:tcBorders>
          </w:tcPr>
          <w:p w:rsidR="0020772D" w:rsidRDefault="0020772D">
            <w:pPr>
              <w:pStyle w:val="ConsPlusNormal"/>
              <w:jc w:val="center"/>
            </w:pPr>
            <w:r>
              <w:t>-</w:t>
            </w:r>
          </w:p>
        </w:tc>
        <w:tc>
          <w:tcPr>
            <w:tcW w:w="2154" w:type="dxa"/>
            <w:tcBorders>
              <w:top w:val="nil"/>
              <w:left w:val="nil"/>
              <w:bottom w:val="nil"/>
              <w:right w:val="nil"/>
            </w:tcBorders>
          </w:tcPr>
          <w:p w:rsidR="0020772D" w:rsidRDefault="0020772D">
            <w:pPr>
              <w:pStyle w:val="ConsPlusNormal"/>
            </w:pPr>
            <w:r>
              <w:t>Минкультуры России, Минсельхоз России</w:t>
            </w:r>
          </w:p>
        </w:tc>
        <w:tc>
          <w:tcPr>
            <w:tcW w:w="2551" w:type="dxa"/>
            <w:tcBorders>
              <w:top w:val="nil"/>
              <w:left w:val="nil"/>
              <w:bottom w:val="nil"/>
              <w:right w:val="nil"/>
            </w:tcBorders>
          </w:tcPr>
          <w:p w:rsidR="0020772D" w:rsidRDefault="0020772D">
            <w:pPr>
              <w:pStyle w:val="ConsPlusNormal"/>
            </w:pPr>
            <w:r>
              <w:t>методическое обеспечение размещения и развития учреждений культуры в сельской местности</w:t>
            </w:r>
          </w:p>
        </w:tc>
      </w:tr>
      <w:tr w:rsidR="0020772D">
        <w:tblPrEx>
          <w:tblBorders>
            <w:insideH w:val="none" w:sz="0" w:space="0" w:color="auto"/>
            <w:insideV w:val="none" w:sz="0" w:space="0" w:color="auto"/>
          </w:tblBorders>
        </w:tblPrEx>
        <w:tc>
          <w:tcPr>
            <w:tcW w:w="454" w:type="dxa"/>
            <w:tcBorders>
              <w:top w:val="nil"/>
              <w:left w:val="nil"/>
              <w:bottom w:val="nil"/>
              <w:right w:val="nil"/>
            </w:tcBorders>
          </w:tcPr>
          <w:p w:rsidR="0020772D" w:rsidRDefault="0020772D">
            <w:pPr>
              <w:pStyle w:val="ConsPlusNormal"/>
              <w:jc w:val="center"/>
            </w:pPr>
            <w:r>
              <w:t>2.</w:t>
            </w:r>
          </w:p>
        </w:tc>
        <w:tc>
          <w:tcPr>
            <w:tcW w:w="2381" w:type="dxa"/>
            <w:tcBorders>
              <w:top w:val="nil"/>
              <w:left w:val="nil"/>
              <w:bottom w:val="nil"/>
              <w:right w:val="nil"/>
            </w:tcBorders>
          </w:tcPr>
          <w:p w:rsidR="0020772D" w:rsidRDefault="0020772D">
            <w:pPr>
              <w:pStyle w:val="ConsPlusNormal"/>
            </w:pPr>
            <w:r>
              <w:t>Проведение мониторинга развития учреждений культуры в сельской местности</w:t>
            </w:r>
          </w:p>
        </w:tc>
        <w:tc>
          <w:tcPr>
            <w:tcW w:w="1247" w:type="dxa"/>
            <w:tcBorders>
              <w:top w:val="nil"/>
              <w:left w:val="nil"/>
              <w:bottom w:val="nil"/>
              <w:right w:val="nil"/>
            </w:tcBorders>
          </w:tcPr>
          <w:p w:rsidR="0020772D" w:rsidRDefault="0020772D">
            <w:pPr>
              <w:pStyle w:val="ConsPlusNormal"/>
              <w:jc w:val="center"/>
            </w:pPr>
            <w:r>
              <w:t>2010 год</w:t>
            </w:r>
          </w:p>
        </w:tc>
        <w:tc>
          <w:tcPr>
            <w:tcW w:w="113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361" w:type="dxa"/>
            <w:tcBorders>
              <w:top w:val="nil"/>
              <w:left w:val="nil"/>
              <w:bottom w:val="nil"/>
              <w:right w:val="nil"/>
            </w:tcBorders>
          </w:tcPr>
          <w:p w:rsidR="0020772D" w:rsidRDefault="0020772D">
            <w:pPr>
              <w:pStyle w:val="ConsPlusNormal"/>
              <w:jc w:val="center"/>
            </w:pPr>
            <w:r>
              <w:t>-</w:t>
            </w:r>
          </w:p>
        </w:tc>
        <w:tc>
          <w:tcPr>
            <w:tcW w:w="1320" w:type="dxa"/>
            <w:tcBorders>
              <w:top w:val="nil"/>
              <w:left w:val="nil"/>
              <w:bottom w:val="nil"/>
              <w:right w:val="nil"/>
            </w:tcBorders>
          </w:tcPr>
          <w:p w:rsidR="0020772D" w:rsidRDefault="0020772D">
            <w:pPr>
              <w:pStyle w:val="ConsPlusNormal"/>
              <w:jc w:val="center"/>
            </w:pPr>
            <w:r>
              <w:t>-</w:t>
            </w:r>
          </w:p>
        </w:tc>
        <w:tc>
          <w:tcPr>
            <w:tcW w:w="2154" w:type="dxa"/>
            <w:tcBorders>
              <w:top w:val="nil"/>
              <w:left w:val="nil"/>
              <w:bottom w:val="nil"/>
              <w:right w:val="nil"/>
            </w:tcBorders>
          </w:tcPr>
          <w:p w:rsidR="0020772D" w:rsidRDefault="0020772D">
            <w:pPr>
              <w:pStyle w:val="ConsPlusNormal"/>
            </w:pPr>
            <w:r>
              <w:t>Минкультуры России, органы исполнительной власти субъектов Российской Федерации</w:t>
            </w:r>
          </w:p>
        </w:tc>
        <w:tc>
          <w:tcPr>
            <w:tcW w:w="2551" w:type="dxa"/>
            <w:tcBorders>
              <w:top w:val="nil"/>
              <w:left w:val="nil"/>
              <w:bottom w:val="nil"/>
              <w:right w:val="nil"/>
            </w:tcBorders>
          </w:tcPr>
          <w:p w:rsidR="0020772D" w:rsidRDefault="0020772D">
            <w:pPr>
              <w:pStyle w:val="ConsPlusNormal"/>
            </w:pPr>
            <w:r>
              <w:t>информационно-аналитическое и научное обеспечение развития учреждений культуры в сельской местности</w:t>
            </w:r>
          </w:p>
        </w:tc>
      </w:tr>
      <w:tr w:rsidR="0020772D">
        <w:tblPrEx>
          <w:tblBorders>
            <w:insideH w:val="none" w:sz="0" w:space="0" w:color="auto"/>
            <w:insideV w:val="none" w:sz="0" w:space="0" w:color="auto"/>
          </w:tblBorders>
        </w:tblPrEx>
        <w:tc>
          <w:tcPr>
            <w:tcW w:w="13679" w:type="dxa"/>
            <w:gridSpan w:val="9"/>
            <w:tcBorders>
              <w:top w:val="nil"/>
              <w:left w:val="nil"/>
              <w:bottom w:val="nil"/>
              <w:right w:val="nil"/>
            </w:tcBorders>
          </w:tcPr>
          <w:p w:rsidR="0020772D" w:rsidRDefault="0020772D">
            <w:pPr>
              <w:pStyle w:val="ConsPlusNormal"/>
              <w:jc w:val="center"/>
              <w:outlineLvl w:val="2"/>
            </w:pPr>
            <w:r>
              <w:t>Прочие расходы</w:t>
            </w:r>
          </w:p>
        </w:tc>
      </w:tr>
      <w:tr w:rsidR="0020772D">
        <w:tblPrEx>
          <w:tblBorders>
            <w:insideH w:val="none" w:sz="0" w:space="0" w:color="auto"/>
            <w:insideV w:val="none" w:sz="0" w:space="0" w:color="auto"/>
          </w:tblBorders>
        </w:tblPrEx>
        <w:tc>
          <w:tcPr>
            <w:tcW w:w="454" w:type="dxa"/>
            <w:tcBorders>
              <w:top w:val="nil"/>
              <w:left w:val="nil"/>
              <w:bottom w:val="nil"/>
              <w:right w:val="nil"/>
            </w:tcBorders>
          </w:tcPr>
          <w:p w:rsidR="0020772D" w:rsidRDefault="0020772D">
            <w:pPr>
              <w:pStyle w:val="ConsPlusNormal"/>
              <w:jc w:val="center"/>
            </w:pPr>
            <w:r>
              <w:t>3.</w:t>
            </w:r>
          </w:p>
        </w:tc>
        <w:tc>
          <w:tcPr>
            <w:tcW w:w="2381" w:type="dxa"/>
            <w:tcBorders>
              <w:top w:val="nil"/>
              <w:left w:val="nil"/>
              <w:bottom w:val="nil"/>
              <w:right w:val="nil"/>
            </w:tcBorders>
          </w:tcPr>
          <w:p w:rsidR="0020772D" w:rsidRDefault="0020772D">
            <w:pPr>
              <w:pStyle w:val="ConsPlusNormal"/>
            </w:pPr>
            <w:r>
              <w:t>Обеспечение совершенствования форм деятельности учреждений культуры в сельской местности</w:t>
            </w:r>
          </w:p>
        </w:tc>
        <w:tc>
          <w:tcPr>
            <w:tcW w:w="1247" w:type="dxa"/>
            <w:tcBorders>
              <w:top w:val="nil"/>
              <w:left w:val="nil"/>
              <w:bottom w:val="nil"/>
              <w:right w:val="nil"/>
            </w:tcBorders>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134" w:type="dxa"/>
            <w:tcBorders>
              <w:top w:val="nil"/>
              <w:left w:val="nil"/>
              <w:bottom w:val="nil"/>
              <w:right w:val="nil"/>
            </w:tcBorders>
          </w:tcPr>
          <w:p w:rsidR="0020772D" w:rsidRDefault="0020772D">
            <w:pPr>
              <w:pStyle w:val="ConsPlusNormal"/>
              <w:jc w:val="center"/>
            </w:pPr>
            <w:r>
              <w:t>12,6</w:t>
            </w:r>
          </w:p>
          <w:p w:rsidR="0020772D" w:rsidRDefault="0020772D">
            <w:pPr>
              <w:pStyle w:val="ConsPlusNormal"/>
              <w:jc w:val="center"/>
            </w:pPr>
            <w:r>
              <w:t>13,6</w:t>
            </w:r>
          </w:p>
          <w:p w:rsidR="0020772D" w:rsidRDefault="0020772D">
            <w:pPr>
              <w:pStyle w:val="ConsPlusNormal"/>
              <w:jc w:val="center"/>
            </w:pPr>
            <w:r>
              <w:t>14,6</w:t>
            </w:r>
          </w:p>
        </w:tc>
        <w:tc>
          <w:tcPr>
            <w:tcW w:w="1077" w:type="dxa"/>
            <w:tcBorders>
              <w:top w:val="nil"/>
              <w:left w:val="nil"/>
              <w:bottom w:val="nil"/>
              <w:right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61" w:type="dxa"/>
            <w:tcBorders>
              <w:top w:val="nil"/>
              <w:left w:val="nil"/>
              <w:bottom w:val="nil"/>
              <w:right w:val="nil"/>
            </w:tcBorders>
          </w:tcPr>
          <w:p w:rsidR="0020772D" w:rsidRDefault="0020772D">
            <w:pPr>
              <w:pStyle w:val="ConsPlusNormal"/>
              <w:jc w:val="center"/>
            </w:pPr>
            <w:r>
              <w:t>6,5</w:t>
            </w:r>
          </w:p>
          <w:p w:rsidR="0020772D" w:rsidRDefault="0020772D">
            <w:pPr>
              <w:pStyle w:val="ConsPlusNormal"/>
              <w:jc w:val="center"/>
            </w:pPr>
            <w:r>
              <w:t>7,1</w:t>
            </w:r>
          </w:p>
          <w:p w:rsidR="0020772D" w:rsidRDefault="0020772D">
            <w:pPr>
              <w:pStyle w:val="ConsPlusNormal"/>
              <w:jc w:val="center"/>
            </w:pPr>
            <w:r>
              <w:t>7,7</w:t>
            </w:r>
          </w:p>
        </w:tc>
        <w:tc>
          <w:tcPr>
            <w:tcW w:w="1320" w:type="dxa"/>
            <w:tcBorders>
              <w:top w:val="nil"/>
              <w:left w:val="nil"/>
              <w:bottom w:val="nil"/>
              <w:right w:val="nil"/>
            </w:tcBorders>
          </w:tcPr>
          <w:p w:rsidR="0020772D" w:rsidRDefault="0020772D">
            <w:pPr>
              <w:pStyle w:val="ConsPlusNormal"/>
              <w:jc w:val="center"/>
            </w:pPr>
            <w:r>
              <w:t>6,1</w:t>
            </w:r>
          </w:p>
          <w:p w:rsidR="0020772D" w:rsidRDefault="0020772D">
            <w:pPr>
              <w:pStyle w:val="ConsPlusNormal"/>
              <w:jc w:val="center"/>
            </w:pPr>
            <w:r>
              <w:t>6,5</w:t>
            </w:r>
          </w:p>
          <w:p w:rsidR="0020772D" w:rsidRDefault="0020772D">
            <w:pPr>
              <w:pStyle w:val="ConsPlusNormal"/>
              <w:jc w:val="center"/>
            </w:pPr>
            <w:r>
              <w:t>6,9</w:t>
            </w:r>
          </w:p>
        </w:tc>
        <w:tc>
          <w:tcPr>
            <w:tcW w:w="2154" w:type="dxa"/>
            <w:tcBorders>
              <w:top w:val="nil"/>
              <w:left w:val="nil"/>
              <w:bottom w:val="nil"/>
              <w:right w:val="nil"/>
            </w:tcBorders>
          </w:tcPr>
          <w:p w:rsidR="0020772D" w:rsidRDefault="0020772D">
            <w:pPr>
              <w:pStyle w:val="ConsPlusNormal"/>
            </w:pPr>
            <w:r>
              <w:t>Минкультуры России, органы исполнительной власти субъектов Российской Федерации, органы местного самоуправления</w:t>
            </w:r>
          </w:p>
        </w:tc>
        <w:tc>
          <w:tcPr>
            <w:tcW w:w="2551" w:type="dxa"/>
            <w:tcBorders>
              <w:top w:val="nil"/>
              <w:left w:val="nil"/>
              <w:bottom w:val="nil"/>
              <w:right w:val="nil"/>
            </w:tcBorders>
          </w:tcPr>
          <w:p w:rsidR="0020772D" w:rsidRDefault="0020772D">
            <w:pPr>
              <w:pStyle w:val="ConsPlusNormal"/>
            </w:pPr>
            <w:r>
              <w:t>повышение эффективности деятельности учреждений культуры в сельской местности</w:t>
            </w:r>
          </w:p>
        </w:tc>
      </w:tr>
      <w:tr w:rsidR="0020772D">
        <w:tblPrEx>
          <w:tblBorders>
            <w:insideH w:val="none" w:sz="0" w:space="0" w:color="auto"/>
            <w:insideV w:val="none" w:sz="0" w:space="0" w:color="auto"/>
          </w:tblBorders>
        </w:tblPrEx>
        <w:tc>
          <w:tcPr>
            <w:tcW w:w="13679" w:type="dxa"/>
            <w:gridSpan w:val="9"/>
            <w:tcBorders>
              <w:top w:val="nil"/>
              <w:left w:val="nil"/>
              <w:bottom w:val="nil"/>
              <w:right w:val="nil"/>
            </w:tcBorders>
          </w:tcPr>
          <w:p w:rsidR="0020772D" w:rsidRDefault="0020772D">
            <w:pPr>
              <w:pStyle w:val="ConsPlusNormal"/>
              <w:jc w:val="center"/>
              <w:outlineLvl w:val="2"/>
            </w:pPr>
            <w:r>
              <w:t>Инвестиционные мероприятия</w:t>
            </w:r>
          </w:p>
        </w:tc>
      </w:tr>
      <w:tr w:rsidR="0020772D">
        <w:tblPrEx>
          <w:tblBorders>
            <w:insideH w:val="none" w:sz="0" w:space="0" w:color="auto"/>
            <w:insideV w:val="none" w:sz="0" w:space="0" w:color="auto"/>
          </w:tblBorders>
        </w:tblPrEx>
        <w:tc>
          <w:tcPr>
            <w:tcW w:w="454" w:type="dxa"/>
            <w:tcBorders>
              <w:top w:val="nil"/>
              <w:left w:val="nil"/>
              <w:bottom w:val="nil"/>
              <w:right w:val="nil"/>
            </w:tcBorders>
          </w:tcPr>
          <w:p w:rsidR="0020772D" w:rsidRDefault="0020772D">
            <w:pPr>
              <w:pStyle w:val="ConsPlusNormal"/>
              <w:jc w:val="center"/>
            </w:pPr>
            <w:r>
              <w:t>4.</w:t>
            </w:r>
          </w:p>
        </w:tc>
        <w:tc>
          <w:tcPr>
            <w:tcW w:w="2381" w:type="dxa"/>
            <w:tcBorders>
              <w:top w:val="nil"/>
              <w:left w:val="nil"/>
              <w:bottom w:val="nil"/>
              <w:right w:val="nil"/>
            </w:tcBorders>
          </w:tcPr>
          <w:p w:rsidR="0020772D" w:rsidRDefault="0020772D">
            <w:pPr>
              <w:pStyle w:val="ConsPlusNormal"/>
            </w:pPr>
            <w:r>
              <w:t xml:space="preserve">Введение в действие клубных учреждений </w:t>
            </w:r>
            <w:r>
              <w:lastRenderedPageBreak/>
              <w:t>(тыс. мест)</w:t>
            </w:r>
          </w:p>
          <w:p w:rsidR="0020772D" w:rsidRDefault="0020772D">
            <w:pPr>
              <w:pStyle w:val="ConsPlusNormal"/>
              <w:jc w:val="center"/>
            </w:pPr>
            <w:r>
              <w:t xml:space="preserve">1,15 </w:t>
            </w:r>
            <w:hyperlink w:anchor="P1331" w:history="1">
              <w:r>
                <w:rPr>
                  <w:color w:val="0000FF"/>
                </w:rPr>
                <w:t>&lt;*&gt;</w:t>
              </w:r>
            </w:hyperlink>
          </w:p>
        </w:tc>
        <w:tc>
          <w:tcPr>
            <w:tcW w:w="1247" w:type="dxa"/>
            <w:tcBorders>
              <w:top w:val="nil"/>
              <w:left w:val="nil"/>
              <w:bottom w:val="nil"/>
              <w:right w:val="nil"/>
            </w:tcBorders>
          </w:tcPr>
          <w:p w:rsidR="0020772D" w:rsidRDefault="0020772D">
            <w:pPr>
              <w:pStyle w:val="ConsPlusNormal"/>
              <w:jc w:val="center"/>
            </w:pPr>
          </w:p>
          <w:p w:rsidR="0020772D" w:rsidRDefault="0020772D">
            <w:pPr>
              <w:pStyle w:val="ConsPlusNormal"/>
              <w:jc w:val="center"/>
            </w:pPr>
          </w:p>
          <w:p w:rsidR="0020772D" w:rsidRDefault="0020772D">
            <w:pPr>
              <w:pStyle w:val="ConsPlusNormal"/>
              <w:jc w:val="center"/>
            </w:pPr>
            <w:r>
              <w:lastRenderedPageBreak/>
              <w:t>2008 год</w:t>
            </w:r>
          </w:p>
        </w:tc>
        <w:tc>
          <w:tcPr>
            <w:tcW w:w="1134" w:type="dxa"/>
            <w:tcBorders>
              <w:top w:val="nil"/>
              <w:left w:val="nil"/>
              <w:bottom w:val="nil"/>
              <w:right w:val="nil"/>
            </w:tcBorders>
          </w:tcPr>
          <w:p w:rsidR="0020772D" w:rsidRDefault="0020772D">
            <w:pPr>
              <w:pStyle w:val="ConsPlusNormal"/>
              <w:jc w:val="center"/>
            </w:pPr>
          </w:p>
          <w:p w:rsidR="0020772D" w:rsidRDefault="0020772D">
            <w:pPr>
              <w:pStyle w:val="ConsPlusNormal"/>
              <w:jc w:val="center"/>
            </w:pPr>
          </w:p>
          <w:p w:rsidR="0020772D" w:rsidRDefault="0020772D">
            <w:pPr>
              <w:pStyle w:val="ConsPlusNormal"/>
              <w:jc w:val="center"/>
            </w:pPr>
            <w:r>
              <w:lastRenderedPageBreak/>
              <w:t>355,4</w:t>
            </w:r>
          </w:p>
        </w:tc>
        <w:tc>
          <w:tcPr>
            <w:tcW w:w="1077" w:type="dxa"/>
            <w:tcBorders>
              <w:top w:val="nil"/>
              <w:left w:val="nil"/>
              <w:bottom w:val="nil"/>
              <w:right w:val="nil"/>
            </w:tcBorders>
          </w:tcPr>
          <w:p w:rsidR="0020772D" w:rsidRDefault="0020772D">
            <w:pPr>
              <w:pStyle w:val="ConsPlusNormal"/>
              <w:jc w:val="center"/>
            </w:pPr>
          </w:p>
          <w:p w:rsidR="0020772D" w:rsidRDefault="0020772D">
            <w:pPr>
              <w:pStyle w:val="ConsPlusNormal"/>
              <w:jc w:val="center"/>
            </w:pPr>
          </w:p>
          <w:p w:rsidR="0020772D" w:rsidRDefault="0020772D">
            <w:pPr>
              <w:pStyle w:val="ConsPlusNormal"/>
              <w:jc w:val="center"/>
            </w:pPr>
            <w:r>
              <w:lastRenderedPageBreak/>
              <w:t>-</w:t>
            </w:r>
          </w:p>
        </w:tc>
        <w:tc>
          <w:tcPr>
            <w:tcW w:w="1361" w:type="dxa"/>
            <w:tcBorders>
              <w:top w:val="nil"/>
              <w:left w:val="nil"/>
              <w:bottom w:val="nil"/>
              <w:right w:val="nil"/>
            </w:tcBorders>
          </w:tcPr>
          <w:p w:rsidR="0020772D" w:rsidRDefault="0020772D">
            <w:pPr>
              <w:pStyle w:val="ConsPlusNormal"/>
              <w:jc w:val="center"/>
            </w:pPr>
          </w:p>
          <w:p w:rsidR="0020772D" w:rsidRDefault="0020772D">
            <w:pPr>
              <w:pStyle w:val="ConsPlusNormal"/>
              <w:jc w:val="center"/>
            </w:pPr>
          </w:p>
          <w:p w:rsidR="0020772D" w:rsidRDefault="0020772D">
            <w:pPr>
              <w:pStyle w:val="ConsPlusNormal"/>
              <w:jc w:val="center"/>
            </w:pPr>
            <w:r>
              <w:lastRenderedPageBreak/>
              <w:t>270,1</w:t>
            </w:r>
          </w:p>
        </w:tc>
        <w:tc>
          <w:tcPr>
            <w:tcW w:w="1320" w:type="dxa"/>
            <w:tcBorders>
              <w:top w:val="nil"/>
              <w:left w:val="nil"/>
              <w:bottom w:val="nil"/>
              <w:right w:val="nil"/>
            </w:tcBorders>
          </w:tcPr>
          <w:p w:rsidR="0020772D" w:rsidRDefault="0020772D">
            <w:pPr>
              <w:pStyle w:val="ConsPlusNormal"/>
              <w:jc w:val="center"/>
            </w:pPr>
          </w:p>
          <w:p w:rsidR="0020772D" w:rsidRDefault="0020772D">
            <w:pPr>
              <w:pStyle w:val="ConsPlusNormal"/>
              <w:jc w:val="center"/>
            </w:pPr>
          </w:p>
          <w:p w:rsidR="0020772D" w:rsidRDefault="0020772D">
            <w:pPr>
              <w:pStyle w:val="ConsPlusNormal"/>
              <w:jc w:val="center"/>
            </w:pPr>
            <w:r>
              <w:lastRenderedPageBreak/>
              <w:t>85,3</w:t>
            </w:r>
          </w:p>
        </w:tc>
        <w:tc>
          <w:tcPr>
            <w:tcW w:w="2154" w:type="dxa"/>
            <w:tcBorders>
              <w:top w:val="nil"/>
              <w:left w:val="nil"/>
              <w:bottom w:val="nil"/>
              <w:right w:val="nil"/>
            </w:tcBorders>
          </w:tcPr>
          <w:p w:rsidR="0020772D" w:rsidRDefault="0020772D">
            <w:pPr>
              <w:pStyle w:val="ConsPlusNormal"/>
            </w:pPr>
            <w:r>
              <w:lastRenderedPageBreak/>
              <w:t xml:space="preserve">Минкультуры России, органы </w:t>
            </w:r>
            <w:r>
              <w:lastRenderedPageBreak/>
              <w:t>исполнительной власти субъектов Российской Федерации, органы местного самоуправления</w:t>
            </w:r>
          </w:p>
        </w:tc>
        <w:tc>
          <w:tcPr>
            <w:tcW w:w="2551" w:type="dxa"/>
            <w:tcBorders>
              <w:top w:val="nil"/>
              <w:left w:val="nil"/>
              <w:bottom w:val="nil"/>
              <w:right w:val="nil"/>
            </w:tcBorders>
          </w:tcPr>
          <w:p w:rsidR="0020772D" w:rsidRDefault="0020772D">
            <w:pPr>
              <w:pStyle w:val="ConsPlusNormal"/>
            </w:pPr>
            <w:r>
              <w:lastRenderedPageBreak/>
              <w:t xml:space="preserve">повышение уровня обеспеченности </w:t>
            </w:r>
            <w:r>
              <w:lastRenderedPageBreak/>
              <w:t>учреждениями культуры в сельской местности</w:t>
            </w:r>
          </w:p>
        </w:tc>
      </w:tr>
      <w:tr w:rsidR="0020772D">
        <w:tblPrEx>
          <w:tblBorders>
            <w:insideH w:val="none" w:sz="0" w:space="0" w:color="auto"/>
            <w:insideV w:val="none" w:sz="0" w:space="0" w:color="auto"/>
          </w:tblBorders>
        </w:tblPrEx>
        <w:tc>
          <w:tcPr>
            <w:tcW w:w="454" w:type="dxa"/>
            <w:tcBorders>
              <w:top w:val="nil"/>
              <w:left w:val="nil"/>
              <w:bottom w:val="nil"/>
              <w:right w:val="nil"/>
            </w:tcBorders>
          </w:tcPr>
          <w:p w:rsidR="0020772D" w:rsidRDefault="0020772D">
            <w:pPr>
              <w:pStyle w:val="ConsPlusNormal"/>
              <w:jc w:val="center"/>
            </w:pPr>
            <w:r>
              <w:lastRenderedPageBreak/>
              <w:t>5.</w:t>
            </w:r>
          </w:p>
        </w:tc>
        <w:tc>
          <w:tcPr>
            <w:tcW w:w="2381" w:type="dxa"/>
            <w:tcBorders>
              <w:top w:val="nil"/>
              <w:left w:val="nil"/>
              <w:bottom w:val="nil"/>
              <w:right w:val="nil"/>
            </w:tcBorders>
          </w:tcPr>
          <w:p w:rsidR="0020772D" w:rsidRDefault="0020772D">
            <w:pPr>
              <w:pStyle w:val="ConsPlusNormal"/>
            </w:pPr>
            <w:r>
              <w:t>Строительство и реконструкция учреждений клубного типа (тыс. мест):</w:t>
            </w:r>
          </w:p>
          <w:p w:rsidR="0020772D" w:rsidRDefault="0020772D">
            <w:pPr>
              <w:pStyle w:val="ConsPlusNormal"/>
            </w:pPr>
            <w:r>
              <w:t xml:space="preserve">1,34 </w:t>
            </w:r>
            <w:hyperlink w:anchor="P1331" w:history="1">
              <w:r>
                <w:rPr>
                  <w:color w:val="0000FF"/>
                </w:rPr>
                <w:t>&lt;*&gt;</w:t>
              </w:r>
            </w:hyperlink>
          </w:p>
          <w:p w:rsidR="0020772D" w:rsidRDefault="0020772D">
            <w:pPr>
              <w:pStyle w:val="ConsPlusNormal"/>
            </w:pPr>
            <w:r>
              <w:t>-</w:t>
            </w:r>
          </w:p>
          <w:p w:rsidR="0020772D" w:rsidRDefault="0020772D">
            <w:pPr>
              <w:pStyle w:val="ConsPlusNormal"/>
            </w:pPr>
            <w:r>
              <w:t>0,27</w:t>
            </w:r>
          </w:p>
          <w:p w:rsidR="0020772D" w:rsidRDefault="0020772D">
            <w:pPr>
              <w:pStyle w:val="ConsPlusNormal"/>
            </w:pPr>
          </w:p>
          <w:p w:rsidR="0020772D" w:rsidRDefault="0020772D">
            <w:pPr>
              <w:pStyle w:val="ConsPlusNormal"/>
            </w:pPr>
            <w:r>
              <w:t xml:space="preserve">0,165 </w:t>
            </w:r>
            <w:hyperlink w:anchor="P1334" w:history="1">
              <w:r>
                <w:rPr>
                  <w:color w:val="0000FF"/>
                </w:rPr>
                <w:t>&lt;***&gt;</w:t>
              </w:r>
            </w:hyperlink>
          </w:p>
        </w:tc>
        <w:tc>
          <w:tcPr>
            <w:tcW w:w="1247" w:type="dxa"/>
            <w:tcBorders>
              <w:top w:val="nil"/>
              <w:left w:val="nil"/>
              <w:bottom w:val="nil"/>
              <w:right w:val="nil"/>
            </w:tcBorders>
            <w:vAlign w:val="bottom"/>
          </w:tcPr>
          <w:p w:rsidR="0020772D" w:rsidRDefault="0020772D">
            <w:pPr>
              <w:pStyle w:val="ConsPlusNormal"/>
              <w:jc w:val="center"/>
            </w:pPr>
            <w:r>
              <w:t>2009 год</w:t>
            </w:r>
          </w:p>
          <w:p w:rsidR="0020772D" w:rsidRDefault="0020772D">
            <w:pPr>
              <w:pStyle w:val="ConsPlusNormal"/>
              <w:jc w:val="center"/>
            </w:pPr>
            <w:r>
              <w:t>2010 год</w:t>
            </w:r>
          </w:p>
          <w:p w:rsidR="0020772D" w:rsidRDefault="0020772D">
            <w:pPr>
              <w:pStyle w:val="ConsPlusNormal"/>
              <w:jc w:val="center"/>
            </w:pPr>
            <w:r>
              <w:t xml:space="preserve">2011 год </w:t>
            </w:r>
            <w:hyperlink w:anchor="P1332" w:history="1">
              <w:r>
                <w:rPr>
                  <w:color w:val="0000FF"/>
                </w:rPr>
                <w:t>&lt;**&gt;</w:t>
              </w:r>
            </w:hyperlink>
          </w:p>
          <w:p w:rsidR="0020772D" w:rsidRDefault="0020772D">
            <w:pPr>
              <w:pStyle w:val="ConsPlusNormal"/>
              <w:jc w:val="center"/>
            </w:pPr>
            <w:r>
              <w:t>2012 год</w:t>
            </w:r>
          </w:p>
        </w:tc>
        <w:tc>
          <w:tcPr>
            <w:tcW w:w="1134" w:type="dxa"/>
            <w:tcBorders>
              <w:top w:val="nil"/>
              <w:left w:val="nil"/>
              <w:bottom w:val="nil"/>
              <w:right w:val="nil"/>
            </w:tcBorders>
            <w:vAlign w:val="bottom"/>
          </w:tcPr>
          <w:p w:rsidR="0020772D" w:rsidRDefault="0020772D">
            <w:pPr>
              <w:pStyle w:val="ConsPlusNormal"/>
              <w:jc w:val="center"/>
            </w:pPr>
            <w:r>
              <w:t>95,1</w:t>
            </w:r>
          </w:p>
          <w:p w:rsidR="0020772D" w:rsidRDefault="0020772D">
            <w:pPr>
              <w:pStyle w:val="ConsPlusNormal"/>
              <w:jc w:val="center"/>
            </w:pPr>
            <w:r>
              <w:t>-</w:t>
            </w:r>
          </w:p>
          <w:p w:rsidR="0020772D" w:rsidRDefault="0020772D">
            <w:pPr>
              <w:pStyle w:val="ConsPlusNormal"/>
              <w:jc w:val="center"/>
            </w:pPr>
            <w:r>
              <w:t>282,4</w:t>
            </w:r>
          </w:p>
          <w:p w:rsidR="0020772D" w:rsidRDefault="0020772D">
            <w:pPr>
              <w:pStyle w:val="ConsPlusNormal"/>
              <w:jc w:val="center"/>
            </w:pPr>
          </w:p>
          <w:p w:rsidR="0020772D" w:rsidRDefault="0020772D">
            <w:pPr>
              <w:pStyle w:val="ConsPlusNormal"/>
              <w:jc w:val="center"/>
            </w:pPr>
            <w:r>
              <w:t>50,82</w:t>
            </w:r>
          </w:p>
        </w:tc>
        <w:tc>
          <w:tcPr>
            <w:tcW w:w="1077" w:type="dxa"/>
            <w:tcBorders>
              <w:top w:val="nil"/>
              <w:left w:val="nil"/>
              <w:bottom w:val="nil"/>
              <w:right w:val="nil"/>
            </w:tcBorders>
            <w:vAlign w:val="bottom"/>
          </w:tcPr>
          <w:p w:rsidR="0020772D" w:rsidRDefault="0020772D">
            <w:pPr>
              <w:pStyle w:val="ConsPlusNormal"/>
              <w:jc w:val="center"/>
            </w:pPr>
            <w:r>
              <w:t>36,8</w:t>
            </w:r>
          </w:p>
          <w:p w:rsidR="0020772D" w:rsidRDefault="0020772D">
            <w:pPr>
              <w:pStyle w:val="ConsPlusNormal"/>
              <w:jc w:val="center"/>
            </w:pPr>
            <w:r>
              <w:t>-</w:t>
            </w:r>
          </w:p>
          <w:p w:rsidR="0020772D" w:rsidRDefault="0020772D">
            <w:pPr>
              <w:pStyle w:val="ConsPlusNormal"/>
              <w:jc w:val="center"/>
            </w:pPr>
            <w:r>
              <w:t>100</w:t>
            </w:r>
          </w:p>
          <w:p w:rsidR="0020772D" w:rsidRDefault="0020772D">
            <w:pPr>
              <w:pStyle w:val="ConsPlusNormal"/>
              <w:jc w:val="center"/>
            </w:pPr>
          </w:p>
          <w:p w:rsidR="0020772D" w:rsidRDefault="0020772D">
            <w:pPr>
              <w:pStyle w:val="ConsPlusNormal"/>
              <w:jc w:val="center"/>
            </w:pPr>
            <w:r>
              <w:t>30</w:t>
            </w:r>
          </w:p>
        </w:tc>
        <w:tc>
          <w:tcPr>
            <w:tcW w:w="1361" w:type="dxa"/>
            <w:tcBorders>
              <w:top w:val="nil"/>
              <w:left w:val="nil"/>
              <w:bottom w:val="nil"/>
              <w:right w:val="nil"/>
            </w:tcBorders>
            <w:vAlign w:val="bottom"/>
          </w:tcPr>
          <w:p w:rsidR="0020772D" w:rsidRDefault="0020772D">
            <w:pPr>
              <w:pStyle w:val="ConsPlusNormal"/>
              <w:jc w:val="center"/>
            </w:pPr>
            <w:r>
              <w:t>27,6</w:t>
            </w:r>
          </w:p>
          <w:p w:rsidR="0020772D" w:rsidRDefault="0020772D">
            <w:pPr>
              <w:pStyle w:val="ConsPlusNormal"/>
              <w:jc w:val="center"/>
            </w:pPr>
            <w:r>
              <w:t>-</w:t>
            </w:r>
          </w:p>
          <w:p w:rsidR="0020772D" w:rsidRDefault="0020772D">
            <w:pPr>
              <w:pStyle w:val="ConsPlusNormal"/>
              <w:jc w:val="center"/>
            </w:pPr>
            <w:r>
              <w:t>146,6</w:t>
            </w:r>
          </w:p>
          <w:p w:rsidR="0020772D" w:rsidRDefault="0020772D">
            <w:pPr>
              <w:pStyle w:val="ConsPlusNormal"/>
              <w:jc w:val="center"/>
            </w:pPr>
          </w:p>
          <w:p w:rsidR="0020772D" w:rsidRDefault="0020772D">
            <w:pPr>
              <w:pStyle w:val="ConsPlusNormal"/>
              <w:jc w:val="center"/>
            </w:pPr>
            <w:r>
              <w:t>20,82</w:t>
            </w:r>
          </w:p>
        </w:tc>
        <w:tc>
          <w:tcPr>
            <w:tcW w:w="1320" w:type="dxa"/>
            <w:tcBorders>
              <w:top w:val="nil"/>
              <w:left w:val="nil"/>
              <w:bottom w:val="nil"/>
              <w:right w:val="nil"/>
            </w:tcBorders>
            <w:vAlign w:val="bottom"/>
          </w:tcPr>
          <w:p w:rsidR="0020772D" w:rsidRDefault="0020772D">
            <w:pPr>
              <w:pStyle w:val="ConsPlusNormal"/>
              <w:jc w:val="center"/>
            </w:pPr>
            <w:r>
              <w:t>30,7</w:t>
            </w:r>
          </w:p>
          <w:p w:rsidR="0020772D" w:rsidRDefault="0020772D">
            <w:pPr>
              <w:pStyle w:val="ConsPlusNormal"/>
              <w:jc w:val="center"/>
            </w:pPr>
            <w:r>
              <w:t>-</w:t>
            </w:r>
          </w:p>
          <w:p w:rsidR="0020772D" w:rsidRDefault="0020772D">
            <w:pPr>
              <w:pStyle w:val="ConsPlusNormal"/>
              <w:jc w:val="center"/>
            </w:pPr>
            <w:r>
              <w:t>35,8</w:t>
            </w:r>
          </w:p>
          <w:p w:rsidR="0020772D" w:rsidRDefault="0020772D">
            <w:pPr>
              <w:pStyle w:val="ConsPlusNormal"/>
              <w:jc w:val="center"/>
            </w:pPr>
          </w:p>
          <w:p w:rsidR="0020772D" w:rsidRDefault="0020772D">
            <w:pPr>
              <w:pStyle w:val="ConsPlusNormal"/>
              <w:jc w:val="center"/>
            </w:pPr>
            <w:r>
              <w:t>-</w:t>
            </w:r>
          </w:p>
        </w:tc>
        <w:tc>
          <w:tcPr>
            <w:tcW w:w="2154" w:type="dxa"/>
            <w:tcBorders>
              <w:top w:val="nil"/>
              <w:left w:val="nil"/>
              <w:bottom w:val="nil"/>
              <w:right w:val="nil"/>
            </w:tcBorders>
          </w:tcPr>
          <w:p w:rsidR="0020772D" w:rsidRDefault="0020772D">
            <w:pPr>
              <w:pStyle w:val="ConsPlusNormal"/>
            </w:pPr>
            <w:r>
              <w:t>Минсельхоз России, Минкультуры России, органы исполнительной власти субъектов Российской Федерации, органы местного самоуправления</w:t>
            </w:r>
          </w:p>
        </w:tc>
        <w:tc>
          <w:tcPr>
            <w:tcW w:w="2551" w:type="dxa"/>
            <w:tcBorders>
              <w:top w:val="nil"/>
              <w:left w:val="nil"/>
              <w:bottom w:val="nil"/>
              <w:right w:val="nil"/>
            </w:tcBorders>
          </w:tcPr>
          <w:p w:rsidR="0020772D" w:rsidRDefault="0020772D">
            <w:pPr>
              <w:pStyle w:val="ConsPlusNormal"/>
            </w:pPr>
            <w:r>
              <w:t>повышение уровня обеспеченности учреждениями клубного типа в сельской местности</w:t>
            </w:r>
          </w:p>
        </w:tc>
      </w:tr>
      <w:tr w:rsidR="0020772D">
        <w:tblPrEx>
          <w:tblBorders>
            <w:insideH w:val="none" w:sz="0" w:space="0" w:color="auto"/>
            <w:insideV w:val="none" w:sz="0" w:space="0" w:color="auto"/>
          </w:tblBorders>
        </w:tblPrEx>
        <w:tc>
          <w:tcPr>
            <w:tcW w:w="13679" w:type="dxa"/>
            <w:gridSpan w:val="9"/>
            <w:tcBorders>
              <w:top w:val="nil"/>
              <w:left w:val="nil"/>
              <w:bottom w:val="nil"/>
              <w:right w:val="nil"/>
            </w:tcBorders>
          </w:tcPr>
          <w:p w:rsidR="0020772D" w:rsidRDefault="0020772D">
            <w:pPr>
              <w:pStyle w:val="ConsPlusNormal"/>
              <w:jc w:val="both"/>
            </w:pPr>
            <w:r>
              <w:t xml:space="preserve">(п. 5 в ред. </w:t>
            </w:r>
            <w:hyperlink r:id="rId119" w:history="1">
              <w:r>
                <w:rPr>
                  <w:color w:val="0000FF"/>
                </w:rPr>
                <w:t>Постановления</w:t>
              </w:r>
            </w:hyperlink>
            <w:r>
              <w:t xml:space="preserve"> Правительства РФ от 12.12.2012 N 1285)</w:t>
            </w:r>
          </w:p>
        </w:tc>
      </w:tr>
      <w:tr w:rsidR="0020772D">
        <w:tblPrEx>
          <w:tblBorders>
            <w:insideH w:val="none" w:sz="0" w:space="0" w:color="auto"/>
            <w:insideV w:val="none" w:sz="0" w:space="0" w:color="auto"/>
          </w:tblBorders>
        </w:tblPrEx>
        <w:tc>
          <w:tcPr>
            <w:tcW w:w="454" w:type="dxa"/>
            <w:tcBorders>
              <w:top w:val="nil"/>
              <w:left w:val="nil"/>
              <w:bottom w:val="nil"/>
              <w:right w:val="nil"/>
            </w:tcBorders>
          </w:tcPr>
          <w:p w:rsidR="0020772D" w:rsidRDefault="0020772D">
            <w:pPr>
              <w:pStyle w:val="ConsPlusNormal"/>
              <w:jc w:val="center"/>
            </w:pPr>
            <w:r>
              <w:t>6.</w:t>
            </w:r>
          </w:p>
        </w:tc>
        <w:tc>
          <w:tcPr>
            <w:tcW w:w="2381" w:type="dxa"/>
            <w:tcBorders>
              <w:top w:val="nil"/>
              <w:left w:val="nil"/>
              <w:bottom w:val="nil"/>
              <w:right w:val="nil"/>
            </w:tcBorders>
          </w:tcPr>
          <w:p w:rsidR="0020772D" w:rsidRDefault="0020772D">
            <w:pPr>
              <w:pStyle w:val="ConsPlusNormal"/>
            </w:pPr>
            <w:r>
              <w:t>Создание передвижных клубных, библиотечных и музейных учреждений, оснащенных необходимым культурно-информационным оборудованием</w:t>
            </w:r>
          </w:p>
        </w:tc>
        <w:tc>
          <w:tcPr>
            <w:tcW w:w="1247" w:type="dxa"/>
            <w:tcBorders>
              <w:top w:val="nil"/>
              <w:left w:val="nil"/>
              <w:bottom w:val="nil"/>
              <w:right w:val="nil"/>
            </w:tcBorders>
          </w:tcPr>
          <w:p w:rsidR="0020772D" w:rsidRDefault="0020772D">
            <w:pPr>
              <w:pStyle w:val="ConsPlusNormal"/>
              <w:jc w:val="center"/>
            </w:pPr>
            <w:r>
              <w:t>2008 год</w:t>
            </w:r>
          </w:p>
        </w:tc>
        <w:tc>
          <w:tcPr>
            <w:tcW w:w="1134" w:type="dxa"/>
            <w:tcBorders>
              <w:top w:val="nil"/>
              <w:left w:val="nil"/>
              <w:bottom w:val="nil"/>
              <w:right w:val="nil"/>
            </w:tcBorders>
          </w:tcPr>
          <w:p w:rsidR="0020772D" w:rsidRDefault="0020772D">
            <w:pPr>
              <w:pStyle w:val="ConsPlusNormal"/>
              <w:jc w:val="center"/>
            </w:pPr>
            <w:r>
              <w:t>30,3</w:t>
            </w:r>
          </w:p>
        </w:tc>
        <w:tc>
          <w:tcPr>
            <w:tcW w:w="1077" w:type="dxa"/>
            <w:tcBorders>
              <w:top w:val="nil"/>
              <w:left w:val="nil"/>
              <w:bottom w:val="nil"/>
              <w:right w:val="nil"/>
            </w:tcBorders>
          </w:tcPr>
          <w:p w:rsidR="0020772D" w:rsidRDefault="0020772D">
            <w:pPr>
              <w:pStyle w:val="ConsPlusNormal"/>
              <w:jc w:val="center"/>
            </w:pPr>
            <w:r>
              <w:t>-</w:t>
            </w:r>
          </w:p>
        </w:tc>
        <w:tc>
          <w:tcPr>
            <w:tcW w:w="1361" w:type="dxa"/>
            <w:tcBorders>
              <w:top w:val="nil"/>
              <w:left w:val="nil"/>
              <w:bottom w:val="nil"/>
              <w:right w:val="nil"/>
            </w:tcBorders>
          </w:tcPr>
          <w:p w:rsidR="0020772D" w:rsidRDefault="0020772D">
            <w:pPr>
              <w:pStyle w:val="ConsPlusNormal"/>
              <w:jc w:val="center"/>
            </w:pPr>
            <w:r>
              <w:t>18,2</w:t>
            </w:r>
          </w:p>
        </w:tc>
        <w:tc>
          <w:tcPr>
            <w:tcW w:w="1320" w:type="dxa"/>
            <w:tcBorders>
              <w:top w:val="nil"/>
              <w:left w:val="nil"/>
              <w:bottom w:val="nil"/>
              <w:right w:val="nil"/>
            </w:tcBorders>
          </w:tcPr>
          <w:p w:rsidR="0020772D" w:rsidRDefault="0020772D">
            <w:pPr>
              <w:pStyle w:val="ConsPlusNormal"/>
              <w:jc w:val="center"/>
            </w:pPr>
            <w:r>
              <w:t>12,1</w:t>
            </w:r>
          </w:p>
        </w:tc>
        <w:tc>
          <w:tcPr>
            <w:tcW w:w="2154" w:type="dxa"/>
            <w:tcBorders>
              <w:top w:val="nil"/>
              <w:left w:val="nil"/>
              <w:bottom w:val="nil"/>
              <w:right w:val="nil"/>
            </w:tcBorders>
          </w:tcPr>
          <w:p w:rsidR="0020772D" w:rsidRDefault="0020772D">
            <w:pPr>
              <w:pStyle w:val="ConsPlusNormal"/>
            </w:pPr>
            <w:r>
              <w:t>Минкультуры России, органы исполнительной власти субъектов Российской Федерации, органы местного самоуправления</w:t>
            </w:r>
          </w:p>
        </w:tc>
        <w:tc>
          <w:tcPr>
            <w:tcW w:w="2551" w:type="dxa"/>
            <w:tcBorders>
              <w:top w:val="nil"/>
              <w:left w:val="nil"/>
              <w:bottom w:val="nil"/>
              <w:right w:val="nil"/>
            </w:tcBorders>
          </w:tcPr>
          <w:p w:rsidR="0020772D" w:rsidRDefault="0020772D">
            <w:pPr>
              <w:pStyle w:val="ConsPlusNormal"/>
            </w:pPr>
            <w:r>
              <w:t>улучшение культурного обслуживания жителей отдаленных сел</w:t>
            </w:r>
          </w:p>
        </w:tc>
      </w:tr>
      <w:tr w:rsidR="0020772D">
        <w:tblPrEx>
          <w:tblBorders>
            <w:insideH w:val="none" w:sz="0" w:space="0" w:color="auto"/>
            <w:insideV w:val="none" w:sz="0" w:space="0" w:color="auto"/>
          </w:tblBorders>
        </w:tblPrEx>
        <w:tc>
          <w:tcPr>
            <w:tcW w:w="454" w:type="dxa"/>
            <w:tcBorders>
              <w:top w:val="nil"/>
              <w:left w:val="nil"/>
              <w:bottom w:val="nil"/>
              <w:right w:val="nil"/>
            </w:tcBorders>
          </w:tcPr>
          <w:p w:rsidR="0020772D" w:rsidRDefault="0020772D">
            <w:pPr>
              <w:pStyle w:val="ConsPlusNormal"/>
              <w:jc w:val="center"/>
            </w:pPr>
            <w:r>
              <w:t>7.</w:t>
            </w:r>
          </w:p>
        </w:tc>
        <w:tc>
          <w:tcPr>
            <w:tcW w:w="2381" w:type="dxa"/>
            <w:tcBorders>
              <w:top w:val="nil"/>
              <w:left w:val="nil"/>
              <w:bottom w:val="nil"/>
              <w:right w:val="nil"/>
            </w:tcBorders>
          </w:tcPr>
          <w:p w:rsidR="0020772D" w:rsidRDefault="0020772D">
            <w:pPr>
              <w:pStyle w:val="ConsPlusNormal"/>
            </w:pPr>
            <w:r>
              <w:t xml:space="preserve">Оснащение районных (межпоселенческих) клубов и библиотек передвижными специализированными комплексами </w:t>
            </w:r>
            <w:r>
              <w:lastRenderedPageBreak/>
              <w:t>(автоклубами)</w:t>
            </w:r>
          </w:p>
        </w:tc>
        <w:tc>
          <w:tcPr>
            <w:tcW w:w="1247" w:type="dxa"/>
            <w:tcBorders>
              <w:top w:val="nil"/>
              <w:left w:val="nil"/>
              <w:bottom w:val="nil"/>
              <w:right w:val="nil"/>
            </w:tcBorders>
          </w:tcPr>
          <w:p w:rsidR="0020772D" w:rsidRDefault="0020772D">
            <w:pPr>
              <w:pStyle w:val="ConsPlusNormal"/>
              <w:jc w:val="center"/>
            </w:pPr>
            <w:r>
              <w:lastRenderedPageBreak/>
              <w:t>2009 год</w:t>
            </w:r>
          </w:p>
          <w:p w:rsidR="0020772D" w:rsidRDefault="0020772D">
            <w:pPr>
              <w:pStyle w:val="ConsPlusNormal"/>
              <w:jc w:val="center"/>
            </w:pPr>
            <w:r>
              <w:t>2010 год</w:t>
            </w:r>
          </w:p>
        </w:tc>
        <w:tc>
          <w:tcPr>
            <w:tcW w:w="1134" w:type="dxa"/>
            <w:tcBorders>
              <w:top w:val="nil"/>
              <w:left w:val="nil"/>
              <w:bottom w:val="nil"/>
              <w:right w:val="nil"/>
            </w:tcBorders>
          </w:tcPr>
          <w:p w:rsidR="0020772D" w:rsidRDefault="0020772D">
            <w:pPr>
              <w:pStyle w:val="ConsPlusNormal"/>
              <w:jc w:val="center"/>
            </w:pPr>
            <w:r>
              <w:t>96,9</w:t>
            </w:r>
          </w:p>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34,5</w:t>
            </w:r>
          </w:p>
          <w:p w:rsidR="0020772D" w:rsidRDefault="0020772D">
            <w:pPr>
              <w:pStyle w:val="ConsPlusNormal"/>
              <w:jc w:val="center"/>
            </w:pPr>
            <w:r>
              <w:t>-</w:t>
            </w:r>
          </w:p>
        </w:tc>
        <w:tc>
          <w:tcPr>
            <w:tcW w:w="1361" w:type="dxa"/>
            <w:tcBorders>
              <w:top w:val="nil"/>
              <w:left w:val="nil"/>
              <w:bottom w:val="nil"/>
              <w:right w:val="nil"/>
            </w:tcBorders>
          </w:tcPr>
          <w:p w:rsidR="0020772D" w:rsidRDefault="0020772D">
            <w:pPr>
              <w:pStyle w:val="ConsPlusNormal"/>
              <w:jc w:val="center"/>
            </w:pPr>
            <w:r>
              <w:t>37,7</w:t>
            </w:r>
          </w:p>
          <w:p w:rsidR="0020772D" w:rsidRDefault="0020772D">
            <w:pPr>
              <w:pStyle w:val="ConsPlusNormal"/>
              <w:jc w:val="center"/>
            </w:pPr>
            <w:r>
              <w:t>-</w:t>
            </w:r>
          </w:p>
        </w:tc>
        <w:tc>
          <w:tcPr>
            <w:tcW w:w="1320" w:type="dxa"/>
            <w:tcBorders>
              <w:top w:val="nil"/>
              <w:left w:val="nil"/>
              <w:bottom w:val="nil"/>
              <w:right w:val="nil"/>
            </w:tcBorders>
          </w:tcPr>
          <w:p w:rsidR="0020772D" w:rsidRDefault="0020772D">
            <w:pPr>
              <w:pStyle w:val="ConsPlusNormal"/>
              <w:jc w:val="center"/>
            </w:pPr>
            <w:r>
              <w:t>24,7</w:t>
            </w:r>
          </w:p>
          <w:p w:rsidR="0020772D" w:rsidRDefault="0020772D">
            <w:pPr>
              <w:pStyle w:val="ConsPlusNormal"/>
              <w:jc w:val="center"/>
            </w:pPr>
            <w:r>
              <w:t>-</w:t>
            </w:r>
          </w:p>
        </w:tc>
        <w:tc>
          <w:tcPr>
            <w:tcW w:w="2154" w:type="dxa"/>
            <w:tcBorders>
              <w:top w:val="nil"/>
              <w:left w:val="nil"/>
              <w:bottom w:val="nil"/>
              <w:right w:val="nil"/>
            </w:tcBorders>
          </w:tcPr>
          <w:p w:rsidR="0020772D" w:rsidRDefault="0020772D">
            <w:pPr>
              <w:pStyle w:val="ConsPlusNormal"/>
            </w:pPr>
            <w:r>
              <w:t xml:space="preserve">Минсельхоз России, Минкультуры России, органы исполнительной власти субъектов Российской </w:t>
            </w:r>
            <w:r>
              <w:lastRenderedPageBreak/>
              <w:t>Федерации, органы местного самоуправления</w:t>
            </w:r>
          </w:p>
        </w:tc>
        <w:tc>
          <w:tcPr>
            <w:tcW w:w="2551" w:type="dxa"/>
            <w:tcBorders>
              <w:top w:val="nil"/>
              <w:left w:val="nil"/>
              <w:bottom w:val="nil"/>
              <w:right w:val="nil"/>
            </w:tcBorders>
          </w:tcPr>
          <w:p w:rsidR="0020772D" w:rsidRDefault="0020772D">
            <w:pPr>
              <w:pStyle w:val="ConsPlusNormal"/>
            </w:pPr>
            <w:r>
              <w:lastRenderedPageBreak/>
              <w:t>улучшение культурного обслуживания жителей отдаленных сел</w:t>
            </w:r>
          </w:p>
        </w:tc>
      </w:tr>
      <w:tr w:rsidR="0020772D">
        <w:tblPrEx>
          <w:tblBorders>
            <w:insideH w:val="none" w:sz="0" w:space="0" w:color="auto"/>
            <w:insideV w:val="none" w:sz="0" w:space="0" w:color="auto"/>
          </w:tblBorders>
        </w:tblPrEx>
        <w:tc>
          <w:tcPr>
            <w:tcW w:w="454" w:type="dxa"/>
            <w:tcBorders>
              <w:top w:val="nil"/>
              <w:left w:val="nil"/>
              <w:bottom w:val="nil"/>
              <w:right w:val="nil"/>
            </w:tcBorders>
          </w:tcPr>
          <w:p w:rsidR="0020772D" w:rsidRDefault="0020772D">
            <w:pPr>
              <w:pStyle w:val="ConsPlusNormal"/>
              <w:jc w:val="center"/>
            </w:pPr>
            <w:r>
              <w:lastRenderedPageBreak/>
              <w:t>8.</w:t>
            </w:r>
          </w:p>
        </w:tc>
        <w:tc>
          <w:tcPr>
            <w:tcW w:w="2381" w:type="dxa"/>
            <w:tcBorders>
              <w:top w:val="nil"/>
              <w:left w:val="nil"/>
              <w:bottom w:val="nil"/>
              <w:right w:val="nil"/>
            </w:tcBorders>
          </w:tcPr>
          <w:p w:rsidR="0020772D" w:rsidRDefault="0020772D">
            <w:pPr>
              <w:pStyle w:val="ConsPlusNormal"/>
            </w:pPr>
            <w:r>
              <w:t>Обеспечение развития сети музейных учреждений и системы музеев под открытым небом в сельской местности</w:t>
            </w:r>
          </w:p>
        </w:tc>
        <w:tc>
          <w:tcPr>
            <w:tcW w:w="1247" w:type="dxa"/>
            <w:tcBorders>
              <w:top w:val="nil"/>
              <w:left w:val="nil"/>
              <w:bottom w:val="nil"/>
              <w:right w:val="nil"/>
            </w:tcBorders>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134" w:type="dxa"/>
            <w:tcBorders>
              <w:top w:val="nil"/>
              <w:left w:val="nil"/>
              <w:bottom w:val="nil"/>
              <w:right w:val="nil"/>
            </w:tcBorders>
          </w:tcPr>
          <w:p w:rsidR="0020772D" w:rsidRDefault="0020772D">
            <w:pPr>
              <w:pStyle w:val="ConsPlusNormal"/>
              <w:jc w:val="center"/>
            </w:pPr>
            <w:r>
              <w:t>2,4</w:t>
            </w:r>
          </w:p>
          <w:p w:rsidR="0020772D" w:rsidRDefault="0020772D">
            <w:pPr>
              <w:pStyle w:val="ConsPlusNormal"/>
              <w:jc w:val="center"/>
            </w:pPr>
            <w:r>
              <w:t>2,6</w:t>
            </w:r>
          </w:p>
          <w:p w:rsidR="0020772D" w:rsidRDefault="0020772D">
            <w:pPr>
              <w:pStyle w:val="ConsPlusNormal"/>
              <w:jc w:val="center"/>
            </w:pPr>
            <w:r>
              <w:t>2,8</w:t>
            </w:r>
          </w:p>
        </w:tc>
        <w:tc>
          <w:tcPr>
            <w:tcW w:w="1077" w:type="dxa"/>
            <w:tcBorders>
              <w:top w:val="nil"/>
              <w:left w:val="nil"/>
              <w:bottom w:val="nil"/>
              <w:right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61" w:type="dxa"/>
            <w:tcBorders>
              <w:top w:val="nil"/>
              <w:left w:val="nil"/>
              <w:bottom w:val="nil"/>
              <w:right w:val="nil"/>
            </w:tcBorders>
          </w:tcPr>
          <w:p w:rsidR="0020772D" w:rsidRDefault="0020772D">
            <w:pPr>
              <w:pStyle w:val="ConsPlusNormal"/>
              <w:jc w:val="center"/>
            </w:pPr>
            <w:r>
              <w:t>1,4</w:t>
            </w:r>
          </w:p>
          <w:p w:rsidR="0020772D" w:rsidRDefault="0020772D">
            <w:pPr>
              <w:pStyle w:val="ConsPlusNormal"/>
              <w:jc w:val="center"/>
            </w:pPr>
            <w:r>
              <w:t>1,6</w:t>
            </w:r>
          </w:p>
          <w:p w:rsidR="0020772D" w:rsidRDefault="0020772D">
            <w:pPr>
              <w:pStyle w:val="ConsPlusNormal"/>
              <w:jc w:val="center"/>
            </w:pPr>
            <w:r>
              <w:t>1,7</w:t>
            </w:r>
          </w:p>
        </w:tc>
        <w:tc>
          <w:tcPr>
            <w:tcW w:w="1320" w:type="dxa"/>
            <w:tcBorders>
              <w:top w:val="nil"/>
              <w:left w:val="nil"/>
              <w:bottom w:val="nil"/>
              <w:right w:val="nil"/>
            </w:tcBorders>
          </w:tcPr>
          <w:p w:rsidR="0020772D" w:rsidRDefault="0020772D">
            <w:pPr>
              <w:pStyle w:val="ConsPlusNormal"/>
              <w:jc w:val="center"/>
            </w:pPr>
            <w:r>
              <w:t>1</w:t>
            </w:r>
          </w:p>
          <w:p w:rsidR="0020772D" w:rsidRDefault="0020772D">
            <w:pPr>
              <w:pStyle w:val="ConsPlusNormal"/>
              <w:jc w:val="center"/>
            </w:pPr>
            <w:r>
              <w:t>1</w:t>
            </w:r>
          </w:p>
          <w:p w:rsidR="0020772D" w:rsidRDefault="0020772D">
            <w:pPr>
              <w:pStyle w:val="ConsPlusNormal"/>
              <w:jc w:val="center"/>
            </w:pPr>
            <w:r>
              <w:t>1,1</w:t>
            </w:r>
          </w:p>
        </w:tc>
        <w:tc>
          <w:tcPr>
            <w:tcW w:w="2154" w:type="dxa"/>
            <w:tcBorders>
              <w:top w:val="nil"/>
              <w:left w:val="nil"/>
              <w:bottom w:val="nil"/>
              <w:right w:val="nil"/>
            </w:tcBorders>
          </w:tcPr>
          <w:p w:rsidR="0020772D" w:rsidRDefault="0020772D">
            <w:pPr>
              <w:pStyle w:val="ConsPlusNormal"/>
            </w:pPr>
            <w:r>
              <w:t>Минкультуры России, органы исполнительной власти субъектов Российской Федерации, органы местного самоуправления</w:t>
            </w:r>
          </w:p>
        </w:tc>
        <w:tc>
          <w:tcPr>
            <w:tcW w:w="2551" w:type="dxa"/>
            <w:tcBorders>
              <w:top w:val="nil"/>
              <w:left w:val="nil"/>
              <w:bottom w:val="nil"/>
              <w:right w:val="nil"/>
            </w:tcBorders>
          </w:tcPr>
          <w:p w:rsidR="0020772D" w:rsidRDefault="0020772D">
            <w:pPr>
              <w:pStyle w:val="ConsPlusNormal"/>
            </w:pPr>
            <w:r>
              <w:t>развитие сети музейных учреждений в сельской местности</w:t>
            </w:r>
          </w:p>
        </w:tc>
      </w:tr>
      <w:tr w:rsidR="0020772D">
        <w:tblPrEx>
          <w:tblBorders>
            <w:insideH w:val="none" w:sz="0" w:space="0" w:color="auto"/>
            <w:insideV w:val="none" w:sz="0" w:space="0" w:color="auto"/>
          </w:tblBorders>
        </w:tblPrEx>
        <w:tc>
          <w:tcPr>
            <w:tcW w:w="454" w:type="dxa"/>
            <w:tcBorders>
              <w:top w:val="nil"/>
              <w:left w:val="nil"/>
              <w:bottom w:val="nil"/>
              <w:right w:val="nil"/>
            </w:tcBorders>
          </w:tcPr>
          <w:p w:rsidR="0020772D" w:rsidRDefault="0020772D">
            <w:pPr>
              <w:pStyle w:val="ConsPlusNormal"/>
              <w:jc w:val="center"/>
            </w:pPr>
            <w:r>
              <w:t>9.</w:t>
            </w:r>
          </w:p>
        </w:tc>
        <w:tc>
          <w:tcPr>
            <w:tcW w:w="2381" w:type="dxa"/>
            <w:tcBorders>
              <w:top w:val="nil"/>
              <w:left w:val="nil"/>
              <w:bottom w:val="nil"/>
              <w:right w:val="nil"/>
            </w:tcBorders>
          </w:tcPr>
          <w:p w:rsidR="0020772D" w:rsidRDefault="0020772D">
            <w:pPr>
              <w:pStyle w:val="ConsPlusNormal"/>
            </w:pPr>
            <w:r>
              <w:t>Переоснащение киноустановок на селе</w:t>
            </w:r>
          </w:p>
        </w:tc>
        <w:tc>
          <w:tcPr>
            <w:tcW w:w="1247" w:type="dxa"/>
            <w:tcBorders>
              <w:top w:val="nil"/>
              <w:left w:val="nil"/>
              <w:bottom w:val="nil"/>
              <w:right w:val="nil"/>
            </w:tcBorders>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134" w:type="dxa"/>
            <w:tcBorders>
              <w:top w:val="nil"/>
              <w:left w:val="nil"/>
              <w:bottom w:val="nil"/>
              <w:right w:val="nil"/>
            </w:tcBorders>
          </w:tcPr>
          <w:p w:rsidR="0020772D" w:rsidRDefault="0020772D">
            <w:pPr>
              <w:pStyle w:val="ConsPlusNormal"/>
              <w:jc w:val="center"/>
            </w:pPr>
            <w:r>
              <w:t>18,4</w:t>
            </w:r>
          </w:p>
          <w:p w:rsidR="0020772D" w:rsidRDefault="0020772D">
            <w:pPr>
              <w:pStyle w:val="ConsPlusNormal"/>
              <w:jc w:val="center"/>
            </w:pPr>
            <w:r>
              <w:t>20</w:t>
            </w:r>
          </w:p>
          <w:p w:rsidR="0020772D" w:rsidRDefault="0020772D">
            <w:pPr>
              <w:pStyle w:val="ConsPlusNormal"/>
              <w:jc w:val="center"/>
            </w:pPr>
            <w:r>
              <w:t>21,9</w:t>
            </w:r>
          </w:p>
        </w:tc>
        <w:tc>
          <w:tcPr>
            <w:tcW w:w="1077" w:type="dxa"/>
            <w:tcBorders>
              <w:top w:val="nil"/>
              <w:left w:val="nil"/>
              <w:bottom w:val="nil"/>
              <w:right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61" w:type="dxa"/>
            <w:tcBorders>
              <w:top w:val="nil"/>
              <w:left w:val="nil"/>
              <w:bottom w:val="nil"/>
              <w:right w:val="nil"/>
            </w:tcBorders>
          </w:tcPr>
          <w:p w:rsidR="0020772D" w:rsidRDefault="0020772D">
            <w:pPr>
              <w:pStyle w:val="ConsPlusNormal"/>
              <w:jc w:val="center"/>
            </w:pPr>
            <w:r>
              <w:t>7,4</w:t>
            </w:r>
          </w:p>
          <w:p w:rsidR="0020772D" w:rsidRDefault="0020772D">
            <w:pPr>
              <w:pStyle w:val="ConsPlusNormal"/>
              <w:jc w:val="center"/>
            </w:pPr>
            <w:r>
              <w:t>8</w:t>
            </w:r>
          </w:p>
          <w:p w:rsidR="0020772D" w:rsidRDefault="0020772D">
            <w:pPr>
              <w:pStyle w:val="ConsPlusNormal"/>
              <w:jc w:val="center"/>
            </w:pPr>
            <w:r>
              <w:t>8,7</w:t>
            </w:r>
          </w:p>
        </w:tc>
        <w:tc>
          <w:tcPr>
            <w:tcW w:w="1320" w:type="dxa"/>
            <w:tcBorders>
              <w:top w:val="nil"/>
              <w:left w:val="nil"/>
              <w:bottom w:val="nil"/>
              <w:right w:val="nil"/>
            </w:tcBorders>
          </w:tcPr>
          <w:p w:rsidR="0020772D" w:rsidRDefault="0020772D">
            <w:pPr>
              <w:pStyle w:val="ConsPlusNormal"/>
              <w:jc w:val="center"/>
            </w:pPr>
            <w:r>
              <w:t>11</w:t>
            </w:r>
          </w:p>
          <w:p w:rsidR="0020772D" w:rsidRDefault="0020772D">
            <w:pPr>
              <w:pStyle w:val="ConsPlusNormal"/>
              <w:jc w:val="center"/>
            </w:pPr>
            <w:r>
              <w:t>12</w:t>
            </w:r>
          </w:p>
          <w:p w:rsidR="0020772D" w:rsidRDefault="0020772D">
            <w:pPr>
              <w:pStyle w:val="ConsPlusNormal"/>
              <w:jc w:val="center"/>
            </w:pPr>
            <w:r>
              <w:t>13,2</w:t>
            </w:r>
          </w:p>
        </w:tc>
        <w:tc>
          <w:tcPr>
            <w:tcW w:w="2154" w:type="dxa"/>
            <w:tcBorders>
              <w:top w:val="nil"/>
              <w:left w:val="nil"/>
              <w:bottom w:val="nil"/>
              <w:right w:val="nil"/>
            </w:tcBorders>
          </w:tcPr>
          <w:p w:rsidR="0020772D" w:rsidRDefault="0020772D">
            <w:pPr>
              <w:pStyle w:val="ConsPlusNormal"/>
            </w:pPr>
            <w:r>
              <w:t>Минкультуры России, органы исполнительной власти субъектов Российской Федерации, органы местного самоуправления</w:t>
            </w:r>
          </w:p>
        </w:tc>
        <w:tc>
          <w:tcPr>
            <w:tcW w:w="2551" w:type="dxa"/>
            <w:tcBorders>
              <w:top w:val="nil"/>
              <w:left w:val="nil"/>
              <w:bottom w:val="nil"/>
              <w:right w:val="nil"/>
            </w:tcBorders>
          </w:tcPr>
          <w:p w:rsidR="0020772D" w:rsidRDefault="0020772D">
            <w:pPr>
              <w:pStyle w:val="ConsPlusNormal"/>
            </w:pPr>
            <w:r>
              <w:t>улучшение кинообслуживания сельского населения</w:t>
            </w:r>
          </w:p>
        </w:tc>
      </w:tr>
      <w:tr w:rsidR="0020772D">
        <w:tblPrEx>
          <w:tblBorders>
            <w:insideH w:val="none" w:sz="0" w:space="0" w:color="auto"/>
            <w:insideV w:val="none" w:sz="0" w:space="0" w:color="auto"/>
          </w:tblBorders>
        </w:tblPrEx>
        <w:tc>
          <w:tcPr>
            <w:tcW w:w="454" w:type="dxa"/>
            <w:tcBorders>
              <w:top w:val="nil"/>
              <w:left w:val="nil"/>
              <w:bottom w:val="single" w:sz="4" w:space="0" w:color="auto"/>
              <w:right w:val="nil"/>
            </w:tcBorders>
          </w:tcPr>
          <w:p w:rsidR="0020772D" w:rsidRDefault="0020772D">
            <w:pPr>
              <w:pStyle w:val="ConsPlusNormal"/>
              <w:jc w:val="right"/>
            </w:pPr>
            <w:r>
              <w:t>10.</w:t>
            </w:r>
          </w:p>
        </w:tc>
        <w:tc>
          <w:tcPr>
            <w:tcW w:w="2381" w:type="dxa"/>
            <w:tcBorders>
              <w:top w:val="nil"/>
              <w:left w:val="nil"/>
              <w:bottom w:val="single" w:sz="4" w:space="0" w:color="auto"/>
              <w:right w:val="nil"/>
            </w:tcBorders>
          </w:tcPr>
          <w:p w:rsidR="0020772D" w:rsidRDefault="0020772D">
            <w:pPr>
              <w:pStyle w:val="ConsPlusNormal"/>
            </w:pPr>
            <w:r>
              <w:t>Укрепление материальной базы учреждений культуры в сельской местности</w:t>
            </w:r>
          </w:p>
        </w:tc>
        <w:tc>
          <w:tcPr>
            <w:tcW w:w="1247" w:type="dxa"/>
            <w:tcBorders>
              <w:top w:val="nil"/>
              <w:left w:val="nil"/>
              <w:bottom w:val="single" w:sz="4" w:space="0" w:color="auto"/>
              <w:right w:val="nil"/>
            </w:tcBorders>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134" w:type="dxa"/>
            <w:tcBorders>
              <w:top w:val="nil"/>
              <w:left w:val="nil"/>
              <w:bottom w:val="single" w:sz="4" w:space="0" w:color="auto"/>
              <w:right w:val="nil"/>
            </w:tcBorders>
          </w:tcPr>
          <w:p w:rsidR="0020772D" w:rsidRDefault="0020772D">
            <w:pPr>
              <w:pStyle w:val="ConsPlusNormal"/>
              <w:jc w:val="center"/>
            </w:pPr>
            <w:r>
              <w:t>40,7</w:t>
            </w:r>
          </w:p>
          <w:p w:rsidR="0020772D" w:rsidRDefault="0020772D">
            <w:pPr>
              <w:pStyle w:val="ConsPlusNormal"/>
              <w:jc w:val="center"/>
            </w:pPr>
            <w:r>
              <w:t>19,25</w:t>
            </w:r>
          </w:p>
          <w:p w:rsidR="0020772D" w:rsidRDefault="0020772D">
            <w:pPr>
              <w:pStyle w:val="ConsPlusNormal"/>
              <w:jc w:val="center"/>
            </w:pPr>
            <w:r>
              <w:t>-</w:t>
            </w:r>
          </w:p>
        </w:tc>
        <w:tc>
          <w:tcPr>
            <w:tcW w:w="1077" w:type="dxa"/>
            <w:tcBorders>
              <w:top w:val="nil"/>
              <w:left w:val="nil"/>
              <w:bottom w:val="single" w:sz="4" w:space="0" w:color="auto"/>
              <w:right w:val="nil"/>
            </w:tcBorders>
          </w:tcPr>
          <w:p w:rsidR="0020772D" w:rsidRDefault="0020772D">
            <w:pPr>
              <w:pStyle w:val="ConsPlusNormal"/>
              <w:jc w:val="center"/>
            </w:pPr>
            <w:r>
              <w:t>10</w:t>
            </w:r>
          </w:p>
          <w:p w:rsidR="0020772D" w:rsidRDefault="0020772D">
            <w:pPr>
              <w:pStyle w:val="ConsPlusNormal"/>
              <w:jc w:val="center"/>
            </w:pPr>
            <w:r>
              <w:t>8,5</w:t>
            </w:r>
          </w:p>
          <w:p w:rsidR="0020772D" w:rsidRDefault="0020772D">
            <w:pPr>
              <w:pStyle w:val="ConsPlusNormal"/>
              <w:jc w:val="center"/>
            </w:pPr>
            <w:r>
              <w:t>-</w:t>
            </w:r>
          </w:p>
        </w:tc>
        <w:tc>
          <w:tcPr>
            <w:tcW w:w="1361" w:type="dxa"/>
            <w:tcBorders>
              <w:top w:val="nil"/>
              <w:left w:val="nil"/>
              <w:bottom w:val="single" w:sz="4" w:space="0" w:color="auto"/>
              <w:right w:val="nil"/>
            </w:tcBorders>
          </w:tcPr>
          <w:p w:rsidR="0020772D" w:rsidRDefault="0020772D">
            <w:pPr>
              <w:pStyle w:val="ConsPlusNormal"/>
              <w:jc w:val="center"/>
            </w:pPr>
            <w:r>
              <w:t>13,9</w:t>
            </w:r>
          </w:p>
          <w:p w:rsidR="0020772D" w:rsidRDefault="0020772D">
            <w:pPr>
              <w:pStyle w:val="ConsPlusNormal"/>
              <w:jc w:val="center"/>
            </w:pPr>
            <w:r>
              <w:t>5</w:t>
            </w:r>
          </w:p>
          <w:p w:rsidR="0020772D" w:rsidRDefault="0020772D">
            <w:pPr>
              <w:pStyle w:val="ConsPlusNormal"/>
              <w:jc w:val="center"/>
            </w:pPr>
            <w:r>
              <w:t>-</w:t>
            </w:r>
          </w:p>
        </w:tc>
        <w:tc>
          <w:tcPr>
            <w:tcW w:w="1320" w:type="dxa"/>
            <w:tcBorders>
              <w:top w:val="nil"/>
              <w:left w:val="nil"/>
              <w:bottom w:val="single" w:sz="4" w:space="0" w:color="auto"/>
              <w:right w:val="nil"/>
            </w:tcBorders>
          </w:tcPr>
          <w:p w:rsidR="0020772D" w:rsidRDefault="0020772D">
            <w:pPr>
              <w:pStyle w:val="ConsPlusNormal"/>
              <w:jc w:val="center"/>
            </w:pPr>
            <w:r>
              <w:t>16,8</w:t>
            </w:r>
          </w:p>
          <w:p w:rsidR="0020772D" w:rsidRDefault="0020772D">
            <w:pPr>
              <w:pStyle w:val="ConsPlusNormal"/>
              <w:jc w:val="center"/>
            </w:pPr>
            <w:r>
              <w:t>5,75</w:t>
            </w:r>
          </w:p>
          <w:p w:rsidR="0020772D" w:rsidRDefault="0020772D">
            <w:pPr>
              <w:pStyle w:val="ConsPlusNormal"/>
              <w:jc w:val="center"/>
            </w:pPr>
            <w:r>
              <w:t>-</w:t>
            </w:r>
          </w:p>
        </w:tc>
        <w:tc>
          <w:tcPr>
            <w:tcW w:w="2154" w:type="dxa"/>
            <w:tcBorders>
              <w:top w:val="nil"/>
              <w:left w:val="nil"/>
              <w:bottom w:val="single" w:sz="4" w:space="0" w:color="auto"/>
              <w:right w:val="nil"/>
            </w:tcBorders>
          </w:tcPr>
          <w:p w:rsidR="0020772D" w:rsidRDefault="0020772D">
            <w:pPr>
              <w:pStyle w:val="ConsPlusNormal"/>
            </w:pPr>
            <w:r>
              <w:t>Минкультуры России, органы исполнительной власти субъектов Российской Федерации, органы местного самоуправления</w:t>
            </w:r>
          </w:p>
        </w:tc>
        <w:tc>
          <w:tcPr>
            <w:tcW w:w="2551" w:type="dxa"/>
            <w:tcBorders>
              <w:top w:val="nil"/>
              <w:left w:val="nil"/>
              <w:bottom w:val="single" w:sz="4" w:space="0" w:color="auto"/>
              <w:right w:val="nil"/>
            </w:tcBorders>
          </w:tcPr>
          <w:p w:rsidR="0020772D" w:rsidRDefault="0020772D">
            <w:pPr>
              <w:pStyle w:val="ConsPlusNormal"/>
            </w:pPr>
            <w:r>
              <w:t>повышение качества деятельности учреждений культуры в сельской местности</w:t>
            </w:r>
          </w:p>
        </w:tc>
      </w:tr>
    </w:tbl>
    <w:p w:rsidR="0020772D" w:rsidRDefault="0020772D">
      <w:pPr>
        <w:pStyle w:val="ConsPlusNormal"/>
        <w:ind w:firstLine="540"/>
        <w:jc w:val="both"/>
      </w:pPr>
    </w:p>
    <w:p w:rsidR="0020772D" w:rsidRDefault="0020772D">
      <w:pPr>
        <w:pStyle w:val="ConsPlusNormal"/>
        <w:ind w:firstLine="540"/>
        <w:jc w:val="both"/>
      </w:pPr>
      <w:r>
        <w:t>--------------------------------</w:t>
      </w:r>
    </w:p>
    <w:p w:rsidR="0020772D" w:rsidRDefault="0020772D">
      <w:pPr>
        <w:pStyle w:val="ConsPlusNormal"/>
        <w:ind w:firstLine="540"/>
        <w:jc w:val="both"/>
      </w:pPr>
      <w:bookmarkStart w:id="15" w:name="P1331"/>
      <w:bookmarkEnd w:id="15"/>
      <w:r>
        <w:t>&lt;*&gt; Фактическое значение.</w:t>
      </w:r>
    </w:p>
    <w:p w:rsidR="0020772D" w:rsidRDefault="0020772D">
      <w:pPr>
        <w:pStyle w:val="ConsPlusNormal"/>
        <w:ind w:firstLine="540"/>
        <w:jc w:val="both"/>
      </w:pPr>
      <w:bookmarkStart w:id="16" w:name="P1332"/>
      <w:bookmarkEnd w:id="16"/>
      <w:r>
        <w:t xml:space="preserve">&lt;**&gt; Значения указаны на основании соглашений с субъектами Российской Федерации о предоставлении субсидий на софинансирование </w:t>
      </w:r>
      <w:r>
        <w:lastRenderedPageBreak/>
        <w:t>расходных обязательств субъектов Российской Федерации на реализацию мероприятий Программы.</w:t>
      </w:r>
    </w:p>
    <w:p w:rsidR="0020772D" w:rsidRDefault="0020772D">
      <w:pPr>
        <w:pStyle w:val="ConsPlusNormal"/>
        <w:jc w:val="both"/>
      </w:pPr>
      <w:r>
        <w:t xml:space="preserve">(сноска введена </w:t>
      </w:r>
      <w:hyperlink r:id="rId120" w:history="1">
        <w:r>
          <w:rPr>
            <w:color w:val="0000FF"/>
          </w:rPr>
          <w:t>Постановлением</w:t>
        </w:r>
      </w:hyperlink>
      <w:r>
        <w:t xml:space="preserve"> Правительства РФ от 12.12.2012 N 1285)</w:t>
      </w:r>
    </w:p>
    <w:p w:rsidR="0020772D" w:rsidRDefault="0020772D">
      <w:pPr>
        <w:pStyle w:val="ConsPlusNormal"/>
        <w:ind w:firstLine="540"/>
        <w:jc w:val="both"/>
      </w:pPr>
      <w:bookmarkStart w:id="17" w:name="P1334"/>
      <w:bookmarkEnd w:id="17"/>
      <w:r>
        <w:t>&lt;***&gt; Введение в действие 0,165 тыс. мест клубных учреждений, финансируемое за счет дополнительно выделенных средств федерального бюджета в 2012 году, будет обеспечено в 2013 году в соответствии с нормативными сроками строительства объектов капитального строительства.</w:t>
      </w:r>
    </w:p>
    <w:p w:rsidR="0020772D" w:rsidRDefault="0020772D">
      <w:pPr>
        <w:pStyle w:val="ConsPlusNormal"/>
        <w:jc w:val="both"/>
      </w:pPr>
      <w:r>
        <w:t xml:space="preserve">(сноска введена </w:t>
      </w:r>
      <w:hyperlink r:id="rId121" w:history="1">
        <w:r>
          <w:rPr>
            <w:color w:val="0000FF"/>
          </w:rPr>
          <w:t>Постановлением</w:t>
        </w:r>
      </w:hyperlink>
      <w:r>
        <w:t xml:space="preserve"> Правительства РФ от 12.12.2012 N 1285)</w:t>
      </w: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right"/>
        <w:outlineLvl w:val="1"/>
      </w:pPr>
      <w:r>
        <w:t>Приложение N 6</w:t>
      </w:r>
    </w:p>
    <w:p w:rsidR="0020772D" w:rsidRDefault="0020772D">
      <w:pPr>
        <w:pStyle w:val="ConsPlusNormal"/>
        <w:jc w:val="right"/>
      </w:pPr>
      <w:r>
        <w:t>к федеральной целевой программе</w:t>
      </w:r>
    </w:p>
    <w:p w:rsidR="0020772D" w:rsidRDefault="0020772D">
      <w:pPr>
        <w:pStyle w:val="ConsPlusNormal"/>
        <w:jc w:val="right"/>
      </w:pPr>
      <w:r>
        <w:t>"Социальное развитие села</w:t>
      </w:r>
    </w:p>
    <w:p w:rsidR="0020772D" w:rsidRDefault="0020772D">
      <w:pPr>
        <w:pStyle w:val="ConsPlusNormal"/>
        <w:jc w:val="right"/>
      </w:pPr>
      <w:r>
        <w:t>до 2013 года"</w:t>
      </w:r>
    </w:p>
    <w:p w:rsidR="0020772D" w:rsidRDefault="0020772D">
      <w:pPr>
        <w:pStyle w:val="ConsPlusNormal"/>
        <w:ind w:firstLine="540"/>
        <w:jc w:val="both"/>
      </w:pPr>
    </w:p>
    <w:p w:rsidR="0020772D" w:rsidRDefault="0020772D">
      <w:pPr>
        <w:pStyle w:val="ConsPlusNormal"/>
        <w:jc w:val="center"/>
      </w:pPr>
      <w:bookmarkStart w:id="18" w:name="P1346"/>
      <w:bookmarkEnd w:id="18"/>
      <w:r>
        <w:t>МЕРОПРИЯТИЯ</w:t>
      </w:r>
    </w:p>
    <w:p w:rsidR="0020772D" w:rsidRDefault="0020772D">
      <w:pPr>
        <w:pStyle w:val="ConsPlusNormal"/>
        <w:jc w:val="center"/>
      </w:pPr>
      <w:r>
        <w:t>ПО РАЗВИТИЮ ТОРГОВОГО И БЫТОВОГО ОБСЛУЖИВАНИЯ</w:t>
      </w:r>
    </w:p>
    <w:p w:rsidR="0020772D" w:rsidRDefault="0020772D">
      <w:pPr>
        <w:pStyle w:val="ConsPlusNormal"/>
        <w:jc w:val="center"/>
      </w:pPr>
      <w:r>
        <w:t>В СЕЛЬСКОЙ МЕСТНОСТИ</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Постановлений Правительства РФ от 28.04.2011 </w:t>
      </w:r>
      <w:hyperlink r:id="rId122" w:history="1">
        <w:r>
          <w:rPr>
            <w:color w:val="0000FF"/>
          </w:rPr>
          <w:t>N 336</w:t>
        </w:r>
      </w:hyperlink>
      <w:r>
        <w:t>,</w:t>
      </w:r>
    </w:p>
    <w:p w:rsidR="0020772D" w:rsidRDefault="0020772D">
      <w:pPr>
        <w:pStyle w:val="ConsPlusNormal"/>
        <w:jc w:val="center"/>
      </w:pPr>
      <w:r>
        <w:t xml:space="preserve">от 12.12.2012 </w:t>
      </w:r>
      <w:hyperlink r:id="rId123" w:history="1">
        <w:r>
          <w:rPr>
            <w:color w:val="0000FF"/>
          </w:rPr>
          <w:t>N 1285</w:t>
        </w:r>
      </w:hyperlink>
      <w:r>
        <w:t>)</w:t>
      </w:r>
    </w:p>
    <w:p w:rsidR="0020772D" w:rsidRDefault="0020772D">
      <w:pPr>
        <w:pStyle w:val="ConsPlusNormal"/>
        <w:ind w:firstLine="540"/>
        <w:jc w:val="both"/>
      </w:pPr>
    </w:p>
    <w:p w:rsidR="0020772D" w:rsidRDefault="0020772D">
      <w:pPr>
        <w:pStyle w:val="ConsPlusNormal"/>
        <w:jc w:val="right"/>
      </w:pPr>
      <w:r>
        <w:t>(млн. рублей, с учетом прогноза цен</w:t>
      </w:r>
    </w:p>
    <w:p w:rsidR="0020772D" w:rsidRDefault="0020772D">
      <w:pPr>
        <w:pStyle w:val="ConsPlusNormal"/>
        <w:jc w:val="right"/>
      </w:pPr>
      <w:r>
        <w:t>на соответствующие годы)</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381"/>
        <w:gridCol w:w="1247"/>
        <w:gridCol w:w="1134"/>
        <w:gridCol w:w="1077"/>
        <w:gridCol w:w="1361"/>
        <w:gridCol w:w="1304"/>
        <w:gridCol w:w="2665"/>
        <w:gridCol w:w="2551"/>
      </w:tblGrid>
      <w:tr w:rsidR="0020772D">
        <w:tc>
          <w:tcPr>
            <w:tcW w:w="2835" w:type="dxa"/>
            <w:gridSpan w:val="2"/>
            <w:vMerge w:val="restart"/>
            <w:tcBorders>
              <w:top w:val="single" w:sz="4" w:space="0" w:color="auto"/>
              <w:left w:val="nil"/>
              <w:bottom w:val="single" w:sz="4" w:space="0" w:color="auto"/>
            </w:tcBorders>
          </w:tcPr>
          <w:p w:rsidR="0020772D" w:rsidRDefault="0020772D">
            <w:pPr>
              <w:pStyle w:val="ConsPlusNormal"/>
              <w:jc w:val="both"/>
            </w:pPr>
          </w:p>
        </w:tc>
        <w:tc>
          <w:tcPr>
            <w:tcW w:w="1247" w:type="dxa"/>
            <w:vMerge w:val="restart"/>
            <w:tcBorders>
              <w:top w:val="single" w:sz="4" w:space="0" w:color="auto"/>
              <w:bottom w:val="single" w:sz="4" w:space="0" w:color="auto"/>
            </w:tcBorders>
          </w:tcPr>
          <w:p w:rsidR="0020772D" w:rsidRDefault="0020772D">
            <w:pPr>
              <w:pStyle w:val="ConsPlusNormal"/>
              <w:jc w:val="center"/>
            </w:pPr>
            <w:r>
              <w:t>Срок исполнения</w:t>
            </w:r>
          </w:p>
        </w:tc>
        <w:tc>
          <w:tcPr>
            <w:tcW w:w="1134" w:type="dxa"/>
            <w:vMerge w:val="restart"/>
            <w:tcBorders>
              <w:top w:val="single" w:sz="4" w:space="0" w:color="auto"/>
              <w:bottom w:val="single" w:sz="4" w:space="0" w:color="auto"/>
            </w:tcBorders>
          </w:tcPr>
          <w:p w:rsidR="0020772D" w:rsidRDefault="0020772D">
            <w:pPr>
              <w:pStyle w:val="ConsPlusNormal"/>
              <w:jc w:val="center"/>
            </w:pPr>
            <w:r>
              <w:t>Объем финансового обеспечения - всего</w:t>
            </w:r>
          </w:p>
        </w:tc>
        <w:tc>
          <w:tcPr>
            <w:tcW w:w="3742" w:type="dxa"/>
            <w:gridSpan w:val="3"/>
            <w:tcBorders>
              <w:top w:val="single" w:sz="4" w:space="0" w:color="auto"/>
              <w:bottom w:val="single" w:sz="4" w:space="0" w:color="auto"/>
            </w:tcBorders>
          </w:tcPr>
          <w:p w:rsidR="0020772D" w:rsidRDefault="0020772D">
            <w:pPr>
              <w:pStyle w:val="ConsPlusNormal"/>
              <w:jc w:val="center"/>
            </w:pPr>
            <w:r>
              <w:t>В том числе</w:t>
            </w:r>
          </w:p>
        </w:tc>
        <w:tc>
          <w:tcPr>
            <w:tcW w:w="2665" w:type="dxa"/>
            <w:vMerge w:val="restart"/>
            <w:tcBorders>
              <w:top w:val="single" w:sz="4" w:space="0" w:color="auto"/>
              <w:bottom w:val="single" w:sz="4" w:space="0" w:color="auto"/>
            </w:tcBorders>
          </w:tcPr>
          <w:p w:rsidR="0020772D" w:rsidRDefault="0020772D">
            <w:pPr>
              <w:pStyle w:val="ConsPlusNormal"/>
              <w:jc w:val="center"/>
            </w:pPr>
            <w:r>
              <w:t>Ответственные исполнители</w:t>
            </w:r>
          </w:p>
        </w:tc>
        <w:tc>
          <w:tcPr>
            <w:tcW w:w="2551" w:type="dxa"/>
            <w:vMerge w:val="restart"/>
            <w:tcBorders>
              <w:top w:val="single" w:sz="4" w:space="0" w:color="auto"/>
              <w:bottom w:val="single" w:sz="4" w:space="0" w:color="auto"/>
              <w:right w:val="nil"/>
            </w:tcBorders>
          </w:tcPr>
          <w:p w:rsidR="0020772D" w:rsidRDefault="0020772D">
            <w:pPr>
              <w:pStyle w:val="ConsPlusNormal"/>
              <w:jc w:val="center"/>
            </w:pPr>
            <w:r>
              <w:t>Ожидаемые результаты</w:t>
            </w:r>
          </w:p>
        </w:tc>
      </w:tr>
      <w:tr w:rsidR="0020772D">
        <w:tc>
          <w:tcPr>
            <w:tcW w:w="2835" w:type="dxa"/>
            <w:gridSpan w:val="2"/>
            <w:vMerge/>
            <w:tcBorders>
              <w:top w:val="single" w:sz="4" w:space="0" w:color="auto"/>
              <w:left w:val="nil"/>
              <w:bottom w:val="single" w:sz="4" w:space="0" w:color="auto"/>
            </w:tcBorders>
          </w:tcPr>
          <w:p w:rsidR="0020772D" w:rsidRDefault="0020772D"/>
        </w:tc>
        <w:tc>
          <w:tcPr>
            <w:tcW w:w="1247" w:type="dxa"/>
            <w:vMerge/>
            <w:tcBorders>
              <w:top w:val="single" w:sz="4" w:space="0" w:color="auto"/>
              <w:bottom w:val="single" w:sz="4" w:space="0" w:color="auto"/>
            </w:tcBorders>
          </w:tcPr>
          <w:p w:rsidR="0020772D" w:rsidRDefault="0020772D"/>
        </w:tc>
        <w:tc>
          <w:tcPr>
            <w:tcW w:w="1134" w:type="dxa"/>
            <w:vMerge/>
            <w:tcBorders>
              <w:top w:val="single" w:sz="4" w:space="0" w:color="auto"/>
              <w:bottom w:val="single" w:sz="4" w:space="0" w:color="auto"/>
            </w:tcBorders>
          </w:tcPr>
          <w:p w:rsidR="0020772D" w:rsidRDefault="0020772D"/>
        </w:tc>
        <w:tc>
          <w:tcPr>
            <w:tcW w:w="1077" w:type="dxa"/>
            <w:tcBorders>
              <w:top w:val="single" w:sz="4" w:space="0" w:color="auto"/>
              <w:bottom w:val="single" w:sz="4" w:space="0" w:color="auto"/>
            </w:tcBorders>
          </w:tcPr>
          <w:p w:rsidR="0020772D" w:rsidRDefault="0020772D">
            <w:pPr>
              <w:pStyle w:val="ConsPlusNormal"/>
              <w:jc w:val="center"/>
            </w:pPr>
            <w:r>
              <w:t>за счет средств федерального бюджета</w:t>
            </w:r>
          </w:p>
        </w:tc>
        <w:tc>
          <w:tcPr>
            <w:tcW w:w="1361" w:type="dxa"/>
            <w:tcBorders>
              <w:top w:val="single" w:sz="4" w:space="0" w:color="auto"/>
              <w:bottom w:val="single" w:sz="4" w:space="0" w:color="auto"/>
            </w:tcBorders>
          </w:tcPr>
          <w:p w:rsidR="0020772D" w:rsidRDefault="0020772D">
            <w:pPr>
              <w:pStyle w:val="ConsPlusNormal"/>
              <w:jc w:val="center"/>
            </w:pPr>
            <w:r>
              <w:t>за счет средств консолидированных бюджетов субъектов Российской Федерации</w:t>
            </w:r>
          </w:p>
        </w:tc>
        <w:tc>
          <w:tcPr>
            <w:tcW w:w="1304" w:type="dxa"/>
            <w:tcBorders>
              <w:top w:val="single" w:sz="4" w:space="0" w:color="auto"/>
              <w:bottom w:val="single" w:sz="4" w:space="0" w:color="auto"/>
            </w:tcBorders>
          </w:tcPr>
          <w:p w:rsidR="0020772D" w:rsidRDefault="0020772D">
            <w:pPr>
              <w:pStyle w:val="ConsPlusNormal"/>
              <w:jc w:val="center"/>
            </w:pPr>
            <w:r>
              <w:t>за счет средств внебюджетных источников</w:t>
            </w:r>
          </w:p>
        </w:tc>
        <w:tc>
          <w:tcPr>
            <w:tcW w:w="2665" w:type="dxa"/>
            <w:vMerge/>
            <w:tcBorders>
              <w:top w:val="single" w:sz="4" w:space="0" w:color="auto"/>
              <w:bottom w:val="single" w:sz="4" w:space="0" w:color="auto"/>
            </w:tcBorders>
          </w:tcPr>
          <w:p w:rsidR="0020772D" w:rsidRDefault="0020772D"/>
        </w:tc>
        <w:tc>
          <w:tcPr>
            <w:tcW w:w="2551" w:type="dxa"/>
            <w:vMerge/>
            <w:tcBorders>
              <w:top w:val="single" w:sz="4" w:space="0" w:color="auto"/>
              <w:bottom w:val="single" w:sz="4" w:space="0" w:color="auto"/>
              <w:right w:val="nil"/>
            </w:tcBorders>
          </w:tcPr>
          <w:p w:rsidR="0020772D" w:rsidRDefault="0020772D"/>
        </w:tc>
      </w:tr>
      <w:tr w:rsidR="0020772D">
        <w:tblPrEx>
          <w:tblBorders>
            <w:insideH w:val="none" w:sz="0" w:space="0" w:color="auto"/>
            <w:insideV w:val="none" w:sz="0" w:space="0" w:color="auto"/>
          </w:tblBorders>
        </w:tblPrEx>
        <w:tc>
          <w:tcPr>
            <w:tcW w:w="14174" w:type="dxa"/>
            <w:gridSpan w:val="9"/>
            <w:tcBorders>
              <w:top w:val="single" w:sz="4" w:space="0" w:color="auto"/>
              <w:left w:val="nil"/>
              <w:bottom w:val="nil"/>
              <w:right w:val="nil"/>
            </w:tcBorders>
          </w:tcPr>
          <w:p w:rsidR="0020772D" w:rsidRDefault="0020772D">
            <w:pPr>
              <w:pStyle w:val="ConsPlusNormal"/>
              <w:jc w:val="center"/>
              <w:outlineLvl w:val="2"/>
            </w:pPr>
            <w:r>
              <w:lastRenderedPageBreak/>
              <w:t>Организационное, нормативное и научное обеспечение НИОКР</w:t>
            </w:r>
          </w:p>
        </w:tc>
      </w:tr>
      <w:tr w:rsidR="0020772D">
        <w:tblPrEx>
          <w:tblBorders>
            <w:insideH w:val="none" w:sz="0" w:space="0" w:color="auto"/>
            <w:insideV w:val="none" w:sz="0" w:space="0" w:color="auto"/>
          </w:tblBorders>
        </w:tblPrEx>
        <w:tc>
          <w:tcPr>
            <w:tcW w:w="454" w:type="dxa"/>
            <w:tcBorders>
              <w:top w:val="nil"/>
              <w:left w:val="nil"/>
              <w:bottom w:val="nil"/>
              <w:right w:val="nil"/>
            </w:tcBorders>
          </w:tcPr>
          <w:p w:rsidR="0020772D" w:rsidRDefault="0020772D">
            <w:pPr>
              <w:pStyle w:val="ConsPlusNormal"/>
              <w:jc w:val="center"/>
            </w:pPr>
            <w:r>
              <w:t>1.</w:t>
            </w:r>
          </w:p>
        </w:tc>
        <w:tc>
          <w:tcPr>
            <w:tcW w:w="2381" w:type="dxa"/>
            <w:tcBorders>
              <w:top w:val="nil"/>
              <w:left w:val="nil"/>
              <w:bottom w:val="nil"/>
              <w:right w:val="nil"/>
            </w:tcBorders>
          </w:tcPr>
          <w:p w:rsidR="0020772D" w:rsidRDefault="0020772D">
            <w:pPr>
              <w:pStyle w:val="ConsPlusNormal"/>
            </w:pPr>
            <w:r>
              <w:t>Научное обоснование и проектное обеспечение решений, связанных с развитием организаций торгового и бытового обслуживания в сельской местности</w:t>
            </w:r>
          </w:p>
        </w:tc>
        <w:tc>
          <w:tcPr>
            <w:tcW w:w="1247" w:type="dxa"/>
            <w:tcBorders>
              <w:top w:val="nil"/>
              <w:left w:val="nil"/>
              <w:bottom w:val="nil"/>
              <w:right w:val="nil"/>
            </w:tcBorders>
          </w:tcPr>
          <w:p w:rsidR="0020772D" w:rsidRDefault="0020772D">
            <w:pPr>
              <w:pStyle w:val="ConsPlusNormal"/>
              <w:jc w:val="center"/>
            </w:pPr>
            <w:r>
              <w:t>2008 год</w:t>
            </w:r>
          </w:p>
          <w:p w:rsidR="0020772D" w:rsidRDefault="0020772D">
            <w:pPr>
              <w:pStyle w:val="ConsPlusNormal"/>
              <w:jc w:val="center"/>
            </w:pPr>
            <w:r>
              <w:t>2010 год</w:t>
            </w:r>
          </w:p>
        </w:tc>
        <w:tc>
          <w:tcPr>
            <w:tcW w:w="1134" w:type="dxa"/>
            <w:tcBorders>
              <w:top w:val="nil"/>
              <w:left w:val="nil"/>
              <w:bottom w:val="nil"/>
              <w:right w:val="nil"/>
            </w:tcBorders>
          </w:tcPr>
          <w:p w:rsidR="0020772D" w:rsidRDefault="0020772D">
            <w:pPr>
              <w:pStyle w:val="ConsPlusNormal"/>
              <w:jc w:val="center"/>
            </w:pPr>
            <w:r>
              <w:t>0,6</w:t>
            </w:r>
          </w:p>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0,6</w:t>
            </w:r>
          </w:p>
          <w:p w:rsidR="0020772D" w:rsidRDefault="0020772D">
            <w:pPr>
              <w:pStyle w:val="ConsPlusNormal"/>
              <w:jc w:val="center"/>
            </w:pPr>
            <w:r>
              <w:t>-</w:t>
            </w:r>
          </w:p>
        </w:tc>
        <w:tc>
          <w:tcPr>
            <w:tcW w:w="1361" w:type="dxa"/>
            <w:tcBorders>
              <w:top w:val="nil"/>
              <w:left w:val="nil"/>
              <w:bottom w:val="nil"/>
              <w:right w:val="nil"/>
            </w:tcBorders>
          </w:tcPr>
          <w:p w:rsidR="0020772D" w:rsidRDefault="0020772D">
            <w:pPr>
              <w:pStyle w:val="ConsPlusNormal"/>
              <w:jc w:val="center"/>
            </w:pPr>
            <w:r>
              <w:t>-</w:t>
            </w:r>
          </w:p>
          <w:p w:rsidR="0020772D" w:rsidRDefault="0020772D">
            <w:pPr>
              <w:pStyle w:val="ConsPlusNormal"/>
              <w:jc w:val="center"/>
            </w:pPr>
            <w:r>
              <w:t>-</w:t>
            </w:r>
          </w:p>
        </w:tc>
        <w:tc>
          <w:tcPr>
            <w:tcW w:w="1304" w:type="dxa"/>
            <w:tcBorders>
              <w:top w:val="nil"/>
              <w:left w:val="nil"/>
              <w:bottom w:val="nil"/>
              <w:right w:val="nil"/>
            </w:tcBorders>
          </w:tcPr>
          <w:p w:rsidR="0020772D" w:rsidRDefault="0020772D">
            <w:pPr>
              <w:pStyle w:val="ConsPlusNormal"/>
              <w:jc w:val="center"/>
            </w:pPr>
            <w:r>
              <w:t>-</w:t>
            </w:r>
          </w:p>
          <w:p w:rsidR="0020772D" w:rsidRDefault="0020772D">
            <w:pPr>
              <w:pStyle w:val="ConsPlusNormal"/>
              <w:jc w:val="center"/>
            </w:pPr>
            <w:r>
              <w:t>-</w:t>
            </w:r>
          </w:p>
        </w:tc>
        <w:tc>
          <w:tcPr>
            <w:tcW w:w="2665" w:type="dxa"/>
            <w:tcBorders>
              <w:top w:val="nil"/>
              <w:left w:val="nil"/>
              <w:bottom w:val="nil"/>
              <w:right w:val="nil"/>
            </w:tcBorders>
          </w:tcPr>
          <w:p w:rsidR="0020772D" w:rsidRDefault="0020772D">
            <w:pPr>
              <w:pStyle w:val="ConsPlusNormal"/>
            </w:pPr>
            <w:r>
              <w:t>Минсельхоз России, Центросоюз России</w:t>
            </w:r>
          </w:p>
        </w:tc>
        <w:tc>
          <w:tcPr>
            <w:tcW w:w="2551" w:type="dxa"/>
            <w:tcBorders>
              <w:top w:val="nil"/>
              <w:left w:val="nil"/>
              <w:bottom w:val="nil"/>
              <w:right w:val="nil"/>
            </w:tcBorders>
          </w:tcPr>
          <w:p w:rsidR="0020772D" w:rsidRDefault="0020772D">
            <w:pPr>
              <w:pStyle w:val="ConsPlusNormal"/>
            </w:pPr>
            <w:r>
              <w:t>развитие организаций торгового и бытового обслуживания в сельской местности</w:t>
            </w:r>
          </w:p>
        </w:tc>
      </w:tr>
      <w:tr w:rsidR="0020772D">
        <w:tblPrEx>
          <w:tblBorders>
            <w:insideH w:val="none" w:sz="0" w:space="0" w:color="auto"/>
            <w:insideV w:val="none" w:sz="0" w:space="0" w:color="auto"/>
          </w:tblBorders>
        </w:tblPrEx>
        <w:tc>
          <w:tcPr>
            <w:tcW w:w="14174" w:type="dxa"/>
            <w:gridSpan w:val="9"/>
            <w:tcBorders>
              <w:top w:val="nil"/>
              <w:left w:val="nil"/>
              <w:bottom w:val="nil"/>
              <w:right w:val="nil"/>
            </w:tcBorders>
          </w:tcPr>
          <w:p w:rsidR="0020772D" w:rsidRDefault="0020772D">
            <w:pPr>
              <w:pStyle w:val="ConsPlusNormal"/>
              <w:jc w:val="center"/>
              <w:outlineLvl w:val="2"/>
            </w:pPr>
            <w:r>
              <w:t>Прочие расходы</w:t>
            </w:r>
          </w:p>
        </w:tc>
      </w:tr>
      <w:tr w:rsidR="0020772D">
        <w:tblPrEx>
          <w:tblBorders>
            <w:insideH w:val="none" w:sz="0" w:space="0" w:color="auto"/>
            <w:insideV w:val="none" w:sz="0" w:space="0" w:color="auto"/>
          </w:tblBorders>
        </w:tblPrEx>
        <w:tc>
          <w:tcPr>
            <w:tcW w:w="454" w:type="dxa"/>
            <w:tcBorders>
              <w:top w:val="nil"/>
              <w:left w:val="nil"/>
              <w:bottom w:val="nil"/>
              <w:right w:val="nil"/>
            </w:tcBorders>
          </w:tcPr>
          <w:p w:rsidR="0020772D" w:rsidRDefault="0020772D">
            <w:pPr>
              <w:pStyle w:val="ConsPlusNormal"/>
              <w:jc w:val="center"/>
            </w:pPr>
            <w:r>
              <w:t>2.</w:t>
            </w:r>
          </w:p>
        </w:tc>
        <w:tc>
          <w:tcPr>
            <w:tcW w:w="2381" w:type="dxa"/>
            <w:tcBorders>
              <w:top w:val="nil"/>
              <w:left w:val="nil"/>
              <w:bottom w:val="nil"/>
              <w:right w:val="nil"/>
            </w:tcBorders>
          </w:tcPr>
          <w:p w:rsidR="0020772D" w:rsidRDefault="0020772D">
            <w:pPr>
              <w:pStyle w:val="ConsPlusNormal"/>
            </w:pPr>
            <w:r>
              <w:t>Открытие организаций розничной торговли и общественного питания (единиц):</w:t>
            </w:r>
          </w:p>
          <w:p w:rsidR="0020772D" w:rsidRDefault="0020772D">
            <w:pPr>
              <w:pStyle w:val="ConsPlusNormal"/>
              <w:jc w:val="center"/>
            </w:pPr>
            <w:r>
              <w:t xml:space="preserve">221 </w:t>
            </w:r>
            <w:hyperlink w:anchor="P1513" w:history="1">
              <w:r>
                <w:rPr>
                  <w:color w:val="0000FF"/>
                </w:rPr>
                <w:t>&lt;*&gt;</w:t>
              </w:r>
            </w:hyperlink>
          </w:p>
          <w:p w:rsidR="0020772D" w:rsidRDefault="0020772D">
            <w:pPr>
              <w:pStyle w:val="ConsPlusNormal"/>
              <w:jc w:val="center"/>
            </w:pPr>
            <w:r>
              <w:t xml:space="preserve">85 </w:t>
            </w:r>
            <w:hyperlink w:anchor="P1513" w:history="1">
              <w:r>
                <w:rPr>
                  <w:color w:val="0000FF"/>
                </w:rPr>
                <w:t>&lt;*&gt;</w:t>
              </w:r>
            </w:hyperlink>
          </w:p>
          <w:p w:rsidR="0020772D" w:rsidRDefault="0020772D">
            <w:pPr>
              <w:pStyle w:val="ConsPlusNormal"/>
              <w:jc w:val="center"/>
            </w:pPr>
            <w:r>
              <w:t>235</w:t>
            </w:r>
          </w:p>
        </w:tc>
        <w:tc>
          <w:tcPr>
            <w:tcW w:w="1247" w:type="dxa"/>
            <w:tcBorders>
              <w:top w:val="nil"/>
              <w:left w:val="nil"/>
              <w:bottom w:val="nil"/>
              <w:right w:val="nil"/>
            </w:tcBorders>
            <w:vAlign w:val="bottom"/>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134" w:type="dxa"/>
            <w:tcBorders>
              <w:top w:val="nil"/>
              <w:left w:val="nil"/>
              <w:bottom w:val="nil"/>
              <w:right w:val="nil"/>
            </w:tcBorders>
            <w:vAlign w:val="bottom"/>
          </w:tcPr>
          <w:p w:rsidR="0020772D" w:rsidRDefault="0020772D">
            <w:pPr>
              <w:pStyle w:val="ConsPlusNormal"/>
              <w:jc w:val="center"/>
            </w:pPr>
            <w:r>
              <w:t>126,3</w:t>
            </w:r>
          </w:p>
          <w:p w:rsidR="0020772D" w:rsidRDefault="0020772D">
            <w:pPr>
              <w:pStyle w:val="ConsPlusNormal"/>
              <w:jc w:val="center"/>
            </w:pPr>
            <w:r>
              <w:t>134</w:t>
            </w:r>
          </w:p>
          <w:p w:rsidR="0020772D" w:rsidRDefault="0020772D">
            <w:pPr>
              <w:pStyle w:val="ConsPlusNormal"/>
              <w:jc w:val="center"/>
            </w:pPr>
            <w:r>
              <w:t>139,4</w:t>
            </w:r>
          </w:p>
        </w:tc>
        <w:tc>
          <w:tcPr>
            <w:tcW w:w="1077" w:type="dxa"/>
            <w:tcBorders>
              <w:top w:val="nil"/>
              <w:left w:val="nil"/>
              <w:bottom w:val="nil"/>
              <w:right w:val="nil"/>
            </w:tcBorders>
            <w:vAlign w:val="bottom"/>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61" w:type="dxa"/>
            <w:tcBorders>
              <w:top w:val="nil"/>
              <w:left w:val="nil"/>
              <w:bottom w:val="nil"/>
              <w:right w:val="nil"/>
            </w:tcBorders>
            <w:vAlign w:val="bottom"/>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04" w:type="dxa"/>
            <w:tcBorders>
              <w:top w:val="nil"/>
              <w:left w:val="nil"/>
              <w:bottom w:val="nil"/>
              <w:right w:val="nil"/>
            </w:tcBorders>
            <w:vAlign w:val="bottom"/>
          </w:tcPr>
          <w:p w:rsidR="0020772D" w:rsidRDefault="0020772D">
            <w:pPr>
              <w:pStyle w:val="ConsPlusNormal"/>
              <w:jc w:val="center"/>
            </w:pPr>
            <w:r>
              <w:t>126,3</w:t>
            </w:r>
          </w:p>
          <w:p w:rsidR="0020772D" w:rsidRDefault="0020772D">
            <w:pPr>
              <w:pStyle w:val="ConsPlusNormal"/>
              <w:jc w:val="center"/>
            </w:pPr>
            <w:r>
              <w:t>134</w:t>
            </w:r>
          </w:p>
          <w:p w:rsidR="0020772D" w:rsidRDefault="0020772D">
            <w:pPr>
              <w:pStyle w:val="ConsPlusNormal"/>
              <w:jc w:val="center"/>
            </w:pPr>
            <w:r>
              <w:t>139,4</w:t>
            </w:r>
          </w:p>
        </w:tc>
        <w:tc>
          <w:tcPr>
            <w:tcW w:w="2665" w:type="dxa"/>
            <w:tcBorders>
              <w:top w:val="nil"/>
              <w:left w:val="nil"/>
              <w:bottom w:val="nil"/>
              <w:right w:val="nil"/>
            </w:tcBorders>
          </w:tcPr>
          <w:p w:rsidR="0020772D" w:rsidRDefault="0020772D">
            <w:pPr>
              <w:pStyle w:val="ConsPlusNormal"/>
            </w:pPr>
            <w:r>
              <w:t>организации торговли и общественного питания всех форм собственности</w:t>
            </w:r>
          </w:p>
        </w:tc>
        <w:tc>
          <w:tcPr>
            <w:tcW w:w="2551" w:type="dxa"/>
            <w:tcBorders>
              <w:top w:val="nil"/>
              <w:left w:val="nil"/>
              <w:bottom w:val="nil"/>
              <w:right w:val="nil"/>
            </w:tcBorders>
          </w:tcPr>
          <w:p w:rsidR="0020772D" w:rsidRDefault="0020772D">
            <w:pPr>
              <w:pStyle w:val="ConsPlusNormal"/>
            </w:pPr>
            <w:r>
              <w:t>развитие сети организаций торговли и общественного питания</w:t>
            </w:r>
          </w:p>
        </w:tc>
      </w:tr>
      <w:tr w:rsidR="0020772D">
        <w:tblPrEx>
          <w:tblBorders>
            <w:insideH w:val="none" w:sz="0" w:space="0" w:color="auto"/>
            <w:insideV w:val="none" w:sz="0" w:space="0" w:color="auto"/>
          </w:tblBorders>
        </w:tblPrEx>
        <w:tc>
          <w:tcPr>
            <w:tcW w:w="14174" w:type="dxa"/>
            <w:gridSpan w:val="9"/>
            <w:tcBorders>
              <w:top w:val="nil"/>
              <w:left w:val="nil"/>
              <w:bottom w:val="nil"/>
              <w:right w:val="nil"/>
            </w:tcBorders>
          </w:tcPr>
          <w:p w:rsidR="0020772D" w:rsidRDefault="0020772D">
            <w:pPr>
              <w:pStyle w:val="ConsPlusNormal"/>
              <w:jc w:val="center"/>
              <w:outlineLvl w:val="2"/>
            </w:pPr>
            <w:r>
              <w:t>Инвестиционные мероприятия</w:t>
            </w:r>
          </w:p>
        </w:tc>
      </w:tr>
      <w:tr w:rsidR="0020772D">
        <w:tblPrEx>
          <w:tblBorders>
            <w:insideH w:val="none" w:sz="0" w:space="0" w:color="auto"/>
            <w:insideV w:val="none" w:sz="0" w:space="0" w:color="auto"/>
          </w:tblBorders>
        </w:tblPrEx>
        <w:tc>
          <w:tcPr>
            <w:tcW w:w="454" w:type="dxa"/>
            <w:tcBorders>
              <w:top w:val="nil"/>
              <w:left w:val="nil"/>
              <w:bottom w:val="nil"/>
              <w:right w:val="nil"/>
            </w:tcBorders>
          </w:tcPr>
          <w:p w:rsidR="0020772D" w:rsidRDefault="0020772D">
            <w:pPr>
              <w:pStyle w:val="ConsPlusNormal"/>
              <w:jc w:val="center"/>
            </w:pPr>
            <w:r>
              <w:t>3.</w:t>
            </w:r>
          </w:p>
        </w:tc>
        <w:tc>
          <w:tcPr>
            <w:tcW w:w="2381" w:type="dxa"/>
            <w:tcBorders>
              <w:top w:val="nil"/>
              <w:left w:val="nil"/>
              <w:bottom w:val="nil"/>
              <w:right w:val="nil"/>
            </w:tcBorders>
          </w:tcPr>
          <w:p w:rsidR="0020772D" w:rsidRDefault="0020772D">
            <w:pPr>
              <w:pStyle w:val="ConsPlusNormal"/>
            </w:pPr>
            <w:r>
              <w:t>Реконструкция организаций розничной торговли и общественного питания (единиц):</w:t>
            </w:r>
          </w:p>
          <w:p w:rsidR="0020772D" w:rsidRDefault="0020772D">
            <w:pPr>
              <w:pStyle w:val="ConsPlusNormal"/>
              <w:jc w:val="center"/>
            </w:pPr>
            <w:r>
              <w:t xml:space="preserve">224 </w:t>
            </w:r>
            <w:hyperlink w:anchor="P1513" w:history="1">
              <w:r>
                <w:rPr>
                  <w:color w:val="0000FF"/>
                </w:rPr>
                <w:t>&lt;*&gt;</w:t>
              </w:r>
            </w:hyperlink>
          </w:p>
          <w:p w:rsidR="0020772D" w:rsidRDefault="0020772D">
            <w:pPr>
              <w:pStyle w:val="ConsPlusNormal"/>
              <w:jc w:val="center"/>
            </w:pPr>
            <w:r>
              <w:t xml:space="preserve">198 </w:t>
            </w:r>
            <w:hyperlink w:anchor="P1513" w:history="1">
              <w:r>
                <w:rPr>
                  <w:color w:val="0000FF"/>
                </w:rPr>
                <w:t>&lt;*&gt;</w:t>
              </w:r>
            </w:hyperlink>
          </w:p>
          <w:p w:rsidR="0020772D" w:rsidRDefault="0020772D">
            <w:pPr>
              <w:pStyle w:val="ConsPlusNormal"/>
              <w:jc w:val="center"/>
            </w:pPr>
            <w:r>
              <w:t>173</w:t>
            </w:r>
          </w:p>
        </w:tc>
        <w:tc>
          <w:tcPr>
            <w:tcW w:w="1247" w:type="dxa"/>
            <w:tcBorders>
              <w:top w:val="nil"/>
              <w:left w:val="nil"/>
              <w:bottom w:val="nil"/>
              <w:right w:val="nil"/>
            </w:tcBorders>
            <w:vAlign w:val="bottom"/>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134" w:type="dxa"/>
            <w:tcBorders>
              <w:top w:val="nil"/>
              <w:left w:val="nil"/>
              <w:bottom w:val="nil"/>
              <w:right w:val="nil"/>
            </w:tcBorders>
            <w:vAlign w:val="bottom"/>
          </w:tcPr>
          <w:p w:rsidR="0020772D" w:rsidRDefault="0020772D">
            <w:pPr>
              <w:pStyle w:val="ConsPlusNormal"/>
              <w:jc w:val="center"/>
            </w:pPr>
            <w:r>
              <w:t>72,3</w:t>
            </w:r>
          </w:p>
          <w:p w:rsidR="0020772D" w:rsidRDefault="0020772D">
            <w:pPr>
              <w:pStyle w:val="ConsPlusNormal"/>
              <w:jc w:val="center"/>
            </w:pPr>
            <w:r>
              <w:t>79,1</w:t>
            </w:r>
          </w:p>
          <w:p w:rsidR="0020772D" w:rsidRDefault="0020772D">
            <w:pPr>
              <w:pStyle w:val="ConsPlusNormal"/>
              <w:jc w:val="center"/>
            </w:pPr>
            <w:r>
              <w:t>86</w:t>
            </w:r>
          </w:p>
        </w:tc>
        <w:tc>
          <w:tcPr>
            <w:tcW w:w="1077" w:type="dxa"/>
            <w:tcBorders>
              <w:top w:val="nil"/>
              <w:left w:val="nil"/>
              <w:bottom w:val="nil"/>
              <w:right w:val="nil"/>
            </w:tcBorders>
            <w:vAlign w:val="bottom"/>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61" w:type="dxa"/>
            <w:tcBorders>
              <w:top w:val="nil"/>
              <w:left w:val="nil"/>
              <w:bottom w:val="nil"/>
              <w:right w:val="nil"/>
            </w:tcBorders>
            <w:vAlign w:val="bottom"/>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04" w:type="dxa"/>
            <w:tcBorders>
              <w:top w:val="nil"/>
              <w:left w:val="nil"/>
              <w:bottom w:val="nil"/>
              <w:right w:val="nil"/>
            </w:tcBorders>
            <w:vAlign w:val="bottom"/>
          </w:tcPr>
          <w:p w:rsidR="0020772D" w:rsidRDefault="0020772D">
            <w:pPr>
              <w:pStyle w:val="ConsPlusNormal"/>
              <w:jc w:val="center"/>
            </w:pPr>
            <w:r>
              <w:t>72,3</w:t>
            </w:r>
          </w:p>
          <w:p w:rsidR="0020772D" w:rsidRDefault="0020772D">
            <w:pPr>
              <w:pStyle w:val="ConsPlusNormal"/>
              <w:jc w:val="center"/>
            </w:pPr>
            <w:r>
              <w:t>79,1</w:t>
            </w:r>
          </w:p>
          <w:p w:rsidR="0020772D" w:rsidRDefault="0020772D">
            <w:pPr>
              <w:pStyle w:val="ConsPlusNormal"/>
              <w:jc w:val="center"/>
            </w:pPr>
            <w:r>
              <w:t>86</w:t>
            </w:r>
          </w:p>
        </w:tc>
        <w:tc>
          <w:tcPr>
            <w:tcW w:w="2665" w:type="dxa"/>
            <w:tcBorders>
              <w:top w:val="nil"/>
              <w:left w:val="nil"/>
              <w:bottom w:val="nil"/>
              <w:right w:val="nil"/>
            </w:tcBorders>
          </w:tcPr>
          <w:p w:rsidR="0020772D" w:rsidRDefault="0020772D">
            <w:pPr>
              <w:pStyle w:val="ConsPlusNormal"/>
            </w:pPr>
            <w:r>
              <w:t>организации торговли и общественного питания всех форм собственности</w:t>
            </w:r>
          </w:p>
        </w:tc>
        <w:tc>
          <w:tcPr>
            <w:tcW w:w="2551" w:type="dxa"/>
            <w:tcBorders>
              <w:top w:val="nil"/>
              <w:left w:val="nil"/>
              <w:bottom w:val="nil"/>
              <w:right w:val="nil"/>
            </w:tcBorders>
          </w:tcPr>
          <w:p w:rsidR="0020772D" w:rsidRDefault="0020772D">
            <w:pPr>
              <w:pStyle w:val="ConsPlusNormal"/>
            </w:pPr>
            <w:r>
              <w:t>модернизация организаций розничной торговли и общественного питания, улучшение обслуживания сельского населения</w:t>
            </w:r>
          </w:p>
        </w:tc>
      </w:tr>
      <w:tr w:rsidR="0020772D">
        <w:tblPrEx>
          <w:tblBorders>
            <w:insideH w:val="none" w:sz="0" w:space="0" w:color="auto"/>
            <w:insideV w:val="none" w:sz="0" w:space="0" w:color="auto"/>
          </w:tblBorders>
        </w:tblPrEx>
        <w:tc>
          <w:tcPr>
            <w:tcW w:w="454" w:type="dxa"/>
            <w:tcBorders>
              <w:top w:val="nil"/>
              <w:left w:val="nil"/>
              <w:bottom w:val="nil"/>
              <w:right w:val="nil"/>
            </w:tcBorders>
          </w:tcPr>
          <w:p w:rsidR="0020772D" w:rsidRDefault="0020772D">
            <w:pPr>
              <w:pStyle w:val="ConsPlusNormal"/>
              <w:jc w:val="center"/>
            </w:pPr>
            <w:r>
              <w:t>4.</w:t>
            </w:r>
          </w:p>
        </w:tc>
        <w:tc>
          <w:tcPr>
            <w:tcW w:w="2381" w:type="dxa"/>
            <w:tcBorders>
              <w:top w:val="nil"/>
              <w:left w:val="nil"/>
              <w:bottom w:val="nil"/>
              <w:right w:val="nil"/>
            </w:tcBorders>
          </w:tcPr>
          <w:p w:rsidR="0020772D" w:rsidRDefault="0020772D">
            <w:pPr>
              <w:pStyle w:val="ConsPlusNormal"/>
            </w:pPr>
            <w:r>
              <w:t xml:space="preserve">Введение в действие организаций розничной торговли и общественного </w:t>
            </w:r>
            <w:r>
              <w:lastRenderedPageBreak/>
              <w:t>питания (единиц):</w:t>
            </w:r>
          </w:p>
          <w:p w:rsidR="0020772D" w:rsidRDefault="0020772D">
            <w:pPr>
              <w:pStyle w:val="ConsPlusNormal"/>
              <w:jc w:val="center"/>
            </w:pPr>
            <w:r>
              <w:t xml:space="preserve">63 </w:t>
            </w:r>
            <w:hyperlink w:anchor="P1513" w:history="1">
              <w:r>
                <w:rPr>
                  <w:color w:val="0000FF"/>
                </w:rPr>
                <w:t>&lt;*&gt;</w:t>
              </w:r>
            </w:hyperlink>
          </w:p>
          <w:p w:rsidR="0020772D" w:rsidRDefault="0020772D">
            <w:pPr>
              <w:pStyle w:val="ConsPlusNormal"/>
              <w:jc w:val="center"/>
            </w:pPr>
            <w:r>
              <w:t xml:space="preserve">276 </w:t>
            </w:r>
            <w:hyperlink w:anchor="P1513" w:history="1">
              <w:r>
                <w:rPr>
                  <w:color w:val="0000FF"/>
                </w:rPr>
                <w:t>&lt;*&gt;</w:t>
              </w:r>
            </w:hyperlink>
          </w:p>
          <w:p w:rsidR="0020772D" w:rsidRDefault="0020772D">
            <w:pPr>
              <w:pStyle w:val="ConsPlusNormal"/>
              <w:jc w:val="center"/>
            </w:pPr>
            <w:r>
              <w:t>478</w:t>
            </w:r>
          </w:p>
        </w:tc>
        <w:tc>
          <w:tcPr>
            <w:tcW w:w="1247" w:type="dxa"/>
            <w:tcBorders>
              <w:top w:val="nil"/>
              <w:left w:val="nil"/>
              <w:bottom w:val="nil"/>
              <w:right w:val="nil"/>
            </w:tcBorders>
            <w:vAlign w:val="bottom"/>
          </w:tcPr>
          <w:p w:rsidR="0020772D" w:rsidRDefault="0020772D">
            <w:pPr>
              <w:pStyle w:val="ConsPlusNormal"/>
              <w:jc w:val="center"/>
            </w:pPr>
            <w:r>
              <w:lastRenderedPageBreak/>
              <w:t>2008 год</w:t>
            </w:r>
          </w:p>
          <w:p w:rsidR="0020772D" w:rsidRDefault="0020772D">
            <w:pPr>
              <w:pStyle w:val="ConsPlusNormal"/>
              <w:jc w:val="center"/>
            </w:pPr>
            <w:r>
              <w:t>2009 год</w:t>
            </w:r>
          </w:p>
          <w:p w:rsidR="0020772D" w:rsidRDefault="0020772D">
            <w:pPr>
              <w:pStyle w:val="ConsPlusNormal"/>
              <w:jc w:val="center"/>
            </w:pPr>
            <w:r>
              <w:t>2010 год</w:t>
            </w:r>
          </w:p>
        </w:tc>
        <w:tc>
          <w:tcPr>
            <w:tcW w:w="1134" w:type="dxa"/>
            <w:tcBorders>
              <w:top w:val="nil"/>
              <w:left w:val="nil"/>
              <w:bottom w:val="nil"/>
              <w:right w:val="nil"/>
            </w:tcBorders>
            <w:vAlign w:val="bottom"/>
          </w:tcPr>
          <w:p w:rsidR="0020772D" w:rsidRDefault="0020772D">
            <w:pPr>
              <w:pStyle w:val="ConsPlusNormal"/>
              <w:jc w:val="center"/>
            </w:pPr>
            <w:r>
              <w:t>48,5</w:t>
            </w:r>
          </w:p>
          <w:p w:rsidR="0020772D" w:rsidRDefault="0020772D">
            <w:pPr>
              <w:pStyle w:val="ConsPlusNormal"/>
              <w:jc w:val="center"/>
            </w:pPr>
            <w:r>
              <w:t>53</w:t>
            </w:r>
          </w:p>
          <w:p w:rsidR="0020772D" w:rsidRDefault="0020772D">
            <w:pPr>
              <w:pStyle w:val="ConsPlusNormal"/>
              <w:jc w:val="center"/>
            </w:pPr>
            <w:r>
              <w:t>57,4</w:t>
            </w:r>
          </w:p>
        </w:tc>
        <w:tc>
          <w:tcPr>
            <w:tcW w:w="1077" w:type="dxa"/>
            <w:tcBorders>
              <w:top w:val="nil"/>
              <w:left w:val="nil"/>
              <w:bottom w:val="nil"/>
              <w:right w:val="nil"/>
            </w:tcBorders>
            <w:vAlign w:val="bottom"/>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61" w:type="dxa"/>
            <w:tcBorders>
              <w:top w:val="nil"/>
              <w:left w:val="nil"/>
              <w:bottom w:val="nil"/>
              <w:right w:val="nil"/>
            </w:tcBorders>
            <w:vAlign w:val="bottom"/>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04" w:type="dxa"/>
            <w:tcBorders>
              <w:top w:val="nil"/>
              <w:left w:val="nil"/>
              <w:bottom w:val="nil"/>
              <w:right w:val="nil"/>
            </w:tcBorders>
            <w:vAlign w:val="bottom"/>
          </w:tcPr>
          <w:p w:rsidR="0020772D" w:rsidRDefault="0020772D">
            <w:pPr>
              <w:pStyle w:val="ConsPlusNormal"/>
              <w:jc w:val="center"/>
            </w:pPr>
            <w:r>
              <w:t>48,5</w:t>
            </w:r>
          </w:p>
          <w:p w:rsidR="0020772D" w:rsidRDefault="0020772D">
            <w:pPr>
              <w:pStyle w:val="ConsPlusNormal"/>
              <w:jc w:val="center"/>
            </w:pPr>
            <w:r>
              <w:t>53</w:t>
            </w:r>
          </w:p>
          <w:p w:rsidR="0020772D" w:rsidRDefault="0020772D">
            <w:pPr>
              <w:pStyle w:val="ConsPlusNormal"/>
              <w:jc w:val="center"/>
            </w:pPr>
            <w:r>
              <w:t>57,4</w:t>
            </w:r>
          </w:p>
        </w:tc>
        <w:tc>
          <w:tcPr>
            <w:tcW w:w="2665" w:type="dxa"/>
            <w:tcBorders>
              <w:top w:val="nil"/>
              <w:left w:val="nil"/>
              <w:bottom w:val="nil"/>
              <w:right w:val="nil"/>
            </w:tcBorders>
          </w:tcPr>
          <w:p w:rsidR="0020772D" w:rsidRDefault="0020772D">
            <w:pPr>
              <w:pStyle w:val="ConsPlusNormal"/>
            </w:pPr>
            <w:r>
              <w:t>органы исполнительной власти субъектов Российской Федерации</w:t>
            </w:r>
          </w:p>
        </w:tc>
        <w:tc>
          <w:tcPr>
            <w:tcW w:w="2551" w:type="dxa"/>
            <w:tcBorders>
              <w:top w:val="nil"/>
              <w:left w:val="nil"/>
              <w:bottom w:val="nil"/>
              <w:right w:val="nil"/>
            </w:tcBorders>
          </w:tcPr>
          <w:p w:rsidR="0020772D" w:rsidRDefault="0020772D">
            <w:pPr>
              <w:pStyle w:val="ConsPlusNormal"/>
            </w:pPr>
            <w:r>
              <w:t>развитие сети организаций торговли и общественного питания в сельской местности</w:t>
            </w:r>
          </w:p>
        </w:tc>
      </w:tr>
      <w:tr w:rsidR="0020772D">
        <w:tblPrEx>
          <w:tblBorders>
            <w:insideH w:val="none" w:sz="0" w:space="0" w:color="auto"/>
            <w:insideV w:val="none" w:sz="0" w:space="0" w:color="auto"/>
          </w:tblBorders>
        </w:tblPrEx>
        <w:tc>
          <w:tcPr>
            <w:tcW w:w="454" w:type="dxa"/>
            <w:tcBorders>
              <w:top w:val="nil"/>
              <w:left w:val="nil"/>
              <w:bottom w:val="nil"/>
              <w:right w:val="nil"/>
            </w:tcBorders>
          </w:tcPr>
          <w:p w:rsidR="0020772D" w:rsidRDefault="0020772D">
            <w:pPr>
              <w:pStyle w:val="ConsPlusNormal"/>
              <w:jc w:val="center"/>
            </w:pPr>
            <w:r>
              <w:lastRenderedPageBreak/>
              <w:t>5.</w:t>
            </w:r>
          </w:p>
        </w:tc>
        <w:tc>
          <w:tcPr>
            <w:tcW w:w="2381" w:type="dxa"/>
            <w:tcBorders>
              <w:top w:val="nil"/>
              <w:left w:val="nil"/>
              <w:bottom w:val="nil"/>
              <w:right w:val="nil"/>
            </w:tcBorders>
          </w:tcPr>
          <w:p w:rsidR="0020772D" w:rsidRDefault="0020772D">
            <w:pPr>
              <w:pStyle w:val="ConsPlusNormal"/>
            </w:pPr>
            <w:r>
              <w:t>Открытие специализированных организаций бытового обслуживания (единиц):</w:t>
            </w:r>
          </w:p>
          <w:p w:rsidR="0020772D" w:rsidRDefault="0020772D">
            <w:pPr>
              <w:pStyle w:val="ConsPlusNormal"/>
              <w:jc w:val="center"/>
            </w:pPr>
            <w:r>
              <w:t xml:space="preserve">15 </w:t>
            </w:r>
            <w:hyperlink w:anchor="P1513" w:history="1">
              <w:r>
                <w:rPr>
                  <w:color w:val="0000FF"/>
                </w:rPr>
                <w:t>&lt;*&gt;</w:t>
              </w:r>
            </w:hyperlink>
          </w:p>
          <w:p w:rsidR="0020772D" w:rsidRDefault="0020772D">
            <w:pPr>
              <w:pStyle w:val="ConsPlusNormal"/>
              <w:jc w:val="center"/>
            </w:pPr>
            <w:r>
              <w:t xml:space="preserve">119 </w:t>
            </w:r>
            <w:hyperlink w:anchor="P1513" w:history="1">
              <w:r>
                <w:rPr>
                  <w:color w:val="0000FF"/>
                </w:rPr>
                <w:t>&lt;*&gt;</w:t>
              </w:r>
            </w:hyperlink>
          </w:p>
          <w:p w:rsidR="0020772D" w:rsidRDefault="0020772D">
            <w:pPr>
              <w:pStyle w:val="ConsPlusNormal"/>
              <w:jc w:val="center"/>
            </w:pPr>
            <w:r>
              <w:t>21</w:t>
            </w:r>
          </w:p>
        </w:tc>
        <w:tc>
          <w:tcPr>
            <w:tcW w:w="1247" w:type="dxa"/>
            <w:tcBorders>
              <w:top w:val="nil"/>
              <w:left w:val="nil"/>
              <w:bottom w:val="nil"/>
              <w:right w:val="nil"/>
            </w:tcBorders>
            <w:vAlign w:val="bottom"/>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134" w:type="dxa"/>
            <w:tcBorders>
              <w:top w:val="nil"/>
              <w:left w:val="nil"/>
              <w:bottom w:val="nil"/>
              <w:right w:val="nil"/>
            </w:tcBorders>
            <w:vAlign w:val="bottom"/>
          </w:tcPr>
          <w:p w:rsidR="0020772D" w:rsidRDefault="0020772D">
            <w:pPr>
              <w:pStyle w:val="ConsPlusNormal"/>
              <w:jc w:val="center"/>
            </w:pPr>
            <w:r>
              <w:t>24,3</w:t>
            </w:r>
          </w:p>
          <w:p w:rsidR="0020772D" w:rsidRDefault="0020772D">
            <w:pPr>
              <w:pStyle w:val="ConsPlusNormal"/>
              <w:jc w:val="center"/>
            </w:pPr>
            <w:r>
              <w:t>26,4</w:t>
            </w:r>
          </w:p>
          <w:p w:rsidR="0020772D" w:rsidRDefault="0020772D">
            <w:pPr>
              <w:pStyle w:val="ConsPlusNormal"/>
              <w:jc w:val="center"/>
            </w:pPr>
            <w:r>
              <w:t>28,7</w:t>
            </w:r>
          </w:p>
        </w:tc>
        <w:tc>
          <w:tcPr>
            <w:tcW w:w="1077" w:type="dxa"/>
            <w:tcBorders>
              <w:top w:val="nil"/>
              <w:left w:val="nil"/>
              <w:bottom w:val="nil"/>
              <w:right w:val="nil"/>
            </w:tcBorders>
            <w:vAlign w:val="bottom"/>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61" w:type="dxa"/>
            <w:tcBorders>
              <w:top w:val="nil"/>
              <w:left w:val="nil"/>
              <w:bottom w:val="nil"/>
              <w:right w:val="nil"/>
            </w:tcBorders>
            <w:vAlign w:val="bottom"/>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04" w:type="dxa"/>
            <w:tcBorders>
              <w:top w:val="nil"/>
              <w:left w:val="nil"/>
              <w:bottom w:val="nil"/>
              <w:right w:val="nil"/>
            </w:tcBorders>
            <w:vAlign w:val="bottom"/>
          </w:tcPr>
          <w:p w:rsidR="0020772D" w:rsidRDefault="0020772D">
            <w:pPr>
              <w:pStyle w:val="ConsPlusNormal"/>
              <w:jc w:val="center"/>
            </w:pPr>
            <w:r>
              <w:t>24,3</w:t>
            </w:r>
          </w:p>
          <w:p w:rsidR="0020772D" w:rsidRDefault="0020772D">
            <w:pPr>
              <w:pStyle w:val="ConsPlusNormal"/>
              <w:jc w:val="center"/>
            </w:pPr>
            <w:r>
              <w:t>26,4</w:t>
            </w:r>
          </w:p>
          <w:p w:rsidR="0020772D" w:rsidRDefault="0020772D">
            <w:pPr>
              <w:pStyle w:val="ConsPlusNormal"/>
              <w:jc w:val="center"/>
            </w:pPr>
            <w:r>
              <w:t>28,7</w:t>
            </w:r>
          </w:p>
        </w:tc>
        <w:tc>
          <w:tcPr>
            <w:tcW w:w="2665" w:type="dxa"/>
            <w:tcBorders>
              <w:top w:val="nil"/>
              <w:left w:val="nil"/>
              <w:bottom w:val="nil"/>
              <w:right w:val="nil"/>
            </w:tcBorders>
          </w:tcPr>
          <w:p w:rsidR="0020772D" w:rsidRDefault="0020772D">
            <w:pPr>
              <w:pStyle w:val="ConsPlusNormal"/>
            </w:pPr>
            <w:r>
              <w:t>органы исполнительной власти субъектов Российской Федерации, органы местного самоуправления, организации бытового обслуживания всех форм собственности</w:t>
            </w:r>
          </w:p>
        </w:tc>
        <w:tc>
          <w:tcPr>
            <w:tcW w:w="2551" w:type="dxa"/>
            <w:tcBorders>
              <w:top w:val="nil"/>
              <w:left w:val="nil"/>
              <w:bottom w:val="nil"/>
              <w:right w:val="nil"/>
            </w:tcBorders>
          </w:tcPr>
          <w:p w:rsidR="0020772D" w:rsidRDefault="0020772D">
            <w:pPr>
              <w:pStyle w:val="ConsPlusNormal"/>
            </w:pPr>
            <w:r>
              <w:t>улучшение бытового обслуживания сельского населения</w:t>
            </w:r>
          </w:p>
        </w:tc>
      </w:tr>
      <w:tr w:rsidR="0020772D">
        <w:tblPrEx>
          <w:tblBorders>
            <w:insideH w:val="none" w:sz="0" w:space="0" w:color="auto"/>
            <w:insideV w:val="none" w:sz="0" w:space="0" w:color="auto"/>
          </w:tblBorders>
        </w:tblPrEx>
        <w:tc>
          <w:tcPr>
            <w:tcW w:w="454" w:type="dxa"/>
            <w:tcBorders>
              <w:top w:val="nil"/>
              <w:left w:val="nil"/>
              <w:bottom w:val="nil"/>
              <w:right w:val="nil"/>
            </w:tcBorders>
          </w:tcPr>
          <w:p w:rsidR="0020772D" w:rsidRDefault="0020772D">
            <w:pPr>
              <w:pStyle w:val="ConsPlusNormal"/>
              <w:jc w:val="center"/>
            </w:pPr>
            <w:r>
              <w:t>6.</w:t>
            </w:r>
          </w:p>
        </w:tc>
        <w:tc>
          <w:tcPr>
            <w:tcW w:w="2381" w:type="dxa"/>
            <w:tcBorders>
              <w:top w:val="nil"/>
              <w:left w:val="nil"/>
              <w:bottom w:val="nil"/>
              <w:right w:val="nil"/>
            </w:tcBorders>
          </w:tcPr>
          <w:p w:rsidR="0020772D" w:rsidRDefault="0020772D">
            <w:pPr>
              <w:pStyle w:val="ConsPlusNormal"/>
            </w:pPr>
            <w:r>
              <w:t>Введение в действие организаций, связанных с оказанием населению услуг производственной деятельности (использующих мельницы, маслобойки, крупорушки и т.д.) (единиц):</w:t>
            </w:r>
          </w:p>
          <w:p w:rsidR="0020772D" w:rsidRDefault="0020772D">
            <w:pPr>
              <w:pStyle w:val="ConsPlusNormal"/>
              <w:jc w:val="center"/>
            </w:pPr>
            <w:r>
              <w:t xml:space="preserve">8 </w:t>
            </w:r>
            <w:hyperlink w:anchor="P1513" w:history="1">
              <w:r>
                <w:rPr>
                  <w:color w:val="0000FF"/>
                </w:rPr>
                <w:t>&lt;*&gt;</w:t>
              </w:r>
            </w:hyperlink>
          </w:p>
          <w:p w:rsidR="0020772D" w:rsidRDefault="0020772D">
            <w:pPr>
              <w:pStyle w:val="ConsPlusNormal"/>
              <w:jc w:val="center"/>
            </w:pPr>
            <w:r>
              <w:t xml:space="preserve">10 </w:t>
            </w:r>
            <w:hyperlink w:anchor="P1513" w:history="1">
              <w:r>
                <w:rPr>
                  <w:color w:val="0000FF"/>
                </w:rPr>
                <w:t>&lt;*&gt;</w:t>
              </w:r>
            </w:hyperlink>
          </w:p>
          <w:p w:rsidR="0020772D" w:rsidRDefault="0020772D">
            <w:pPr>
              <w:pStyle w:val="ConsPlusNormal"/>
              <w:jc w:val="center"/>
            </w:pPr>
            <w:r>
              <w:t>113</w:t>
            </w:r>
          </w:p>
        </w:tc>
        <w:tc>
          <w:tcPr>
            <w:tcW w:w="1247" w:type="dxa"/>
            <w:tcBorders>
              <w:top w:val="nil"/>
              <w:left w:val="nil"/>
              <w:bottom w:val="nil"/>
              <w:right w:val="nil"/>
            </w:tcBorders>
            <w:vAlign w:val="bottom"/>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134" w:type="dxa"/>
            <w:tcBorders>
              <w:top w:val="nil"/>
              <w:left w:val="nil"/>
              <w:bottom w:val="nil"/>
              <w:right w:val="nil"/>
            </w:tcBorders>
            <w:vAlign w:val="bottom"/>
          </w:tcPr>
          <w:p w:rsidR="0020772D" w:rsidRDefault="0020772D">
            <w:pPr>
              <w:pStyle w:val="ConsPlusNormal"/>
              <w:jc w:val="center"/>
            </w:pPr>
            <w:r>
              <w:t>12,7</w:t>
            </w:r>
          </w:p>
          <w:p w:rsidR="0020772D" w:rsidRDefault="0020772D">
            <w:pPr>
              <w:pStyle w:val="ConsPlusNormal"/>
              <w:jc w:val="center"/>
            </w:pPr>
            <w:r>
              <w:t>13,8</w:t>
            </w:r>
          </w:p>
          <w:p w:rsidR="0020772D" w:rsidRDefault="0020772D">
            <w:pPr>
              <w:pStyle w:val="ConsPlusNormal"/>
              <w:jc w:val="center"/>
            </w:pPr>
            <w:r>
              <w:t>15,8</w:t>
            </w:r>
          </w:p>
        </w:tc>
        <w:tc>
          <w:tcPr>
            <w:tcW w:w="1077" w:type="dxa"/>
            <w:tcBorders>
              <w:top w:val="nil"/>
              <w:left w:val="nil"/>
              <w:bottom w:val="nil"/>
              <w:right w:val="nil"/>
            </w:tcBorders>
            <w:vAlign w:val="bottom"/>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61" w:type="dxa"/>
            <w:tcBorders>
              <w:top w:val="nil"/>
              <w:left w:val="nil"/>
              <w:bottom w:val="nil"/>
              <w:right w:val="nil"/>
            </w:tcBorders>
            <w:vAlign w:val="bottom"/>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04" w:type="dxa"/>
            <w:tcBorders>
              <w:top w:val="nil"/>
              <w:left w:val="nil"/>
              <w:bottom w:val="nil"/>
              <w:right w:val="nil"/>
            </w:tcBorders>
            <w:vAlign w:val="bottom"/>
          </w:tcPr>
          <w:p w:rsidR="0020772D" w:rsidRDefault="0020772D">
            <w:pPr>
              <w:pStyle w:val="ConsPlusNormal"/>
              <w:jc w:val="center"/>
            </w:pPr>
            <w:r>
              <w:t>12,7</w:t>
            </w:r>
          </w:p>
          <w:p w:rsidR="0020772D" w:rsidRDefault="0020772D">
            <w:pPr>
              <w:pStyle w:val="ConsPlusNormal"/>
              <w:jc w:val="center"/>
            </w:pPr>
            <w:r>
              <w:t>13,8</w:t>
            </w:r>
          </w:p>
          <w:p w:rsidR="0020772D" w:rsidRDefault="0020772D">
            <w:pPr>
              <w:pStyle w:val="ConsPlusNormal"/>
              <w:jc w:val="center"/>
            </w:pPr>
            <w:r>
              <w:t>15,8</w:t>
            </w:r>
          </w:p>
        </w:tc>
        <w:tc>
          <w:tcPr>
            <w:tcW w:w="2665" w:type="dxa"/>
            <w:tcBorders>
              <w:top w:val="nil"/>
              <w:left w:val="nil"/>
              <w:bottom w:val="nil"/>
              <w:right w:val="nil"/>
            </w:tcBorders>
          </w:tcPr>
          <w:p w:rsidR="0020772D" w:rsidRDefault="0020772D">
            <w:pPr>
              <w:pStyle w:val="ConsPlusNormal"/>
            </w:pPr>
            <w:r>
              <w:t>органы исполнительной власти субъектов Российской Федерации, органы местного самоуправления, организации всех форм собственности</w:t>
            </w:r>
          </w:p>
        </w:tc>
        <w:tc>
          <w:tcPr>
            <w:tcW w:w="2551" w:type="dxa"/>
            <w:tcBorders>
              <w:top w:val="nil"/>
              <w:left w:val="nil"/>
              <w:bottom w:val="nil"/>
              <w:right w:val="nil"/>
            </w:tcBorders>
          </w:tcPr>
          <w:p w:rsidR="0020772D" w:rsidRDefault="0020772D">
            <w:pPr>
              <w:pStyle w:val="ConsPlusNormal"/>
            </w:pPr>
            <w:r>
              <w:t>увеличение объема услуг, оказываемых сельскому населению по переработке сельскохозяйственной продукции</w:t>
            </w:r>
          </w:p>
        </w:tc>
      </w:tr>
      <w:tr w:rsidR="0020772D">
        <w:tblPrEx>
          <w:tblBorders>
            <w:insideH w:val="none" w:sz="0" w:space="0" w:color="auto"/>
            <w:insideV w:val="none" w:sz="0" w:space="0" w:color="auto"/>
          </w:tblBorders>
        </w:tblPrEx>
        <w:tc>
          <w:tcPr>
            <w:tcW w:w="454" w:type="dxa"/>
            <w:tcBorders>
              <w:top w:val="nil"/>
              <w:left w:val="nil"/>
              <w:bottom w:val="single" w:sz="4" w:space="0" w:color="auto"/>
              <w:right w:val="nil"/>
            </w:tcBorders>
          </w:tcPr>
          <w:p w:rsidR="0020772D" w:rsidRDefault="0020772D">
            <w:pPr>
              <w:pStyle w:val="ConsPlusNormal"/>
              <w:jc w:val="center"/>
            </w:pPr>
            <w:r>
              <w:t>7.</w:t>
            </w:r>
          </w:p>
        </w:tc>
        <w:tc>
          <w:tcPr>
            <w:tcW w:w="2381" w:type="dxa"/>
            <w:tcBorders>
              <w:top w:val="nil"/>
              <w:left w:val="nil"/>
              <w:bottom w:val="single" w:sz="4" w:space="0" w:color="auto"/>
              <w:right w:val="nil"/>
            </w:tcBorders>
          </w:tcPr>
          <w:p w:rsidR="0020772D" w:rsidRDefault="0020772D">
            <w:pPr>
              <w:pStyle w:val="ConsPlusNormal"/>
            </w:pPr>
            <w:r>
              <w:t xml:space="preserve">Открытие пунктов приема заказов на бытовые услуги при магазинах потребительской </w:t>
            </w:r>
            <w:r>
              <w:lastRenderedPageBreak/>
              <w:t>кооперации (единиц):</w:t>
            </w:r>
          </w:p>
          <w:p w:rsidR="0020772D" w:rsidRDefault="0020772D">
            <w:pPr>
              <w:pStyle w:val="ConsPlusNormal"/>
              <w:jc w:val="center"/>
            </w:pPr>
            <w:r>
              <w:t xml:space="preserve">3 </w:t>
            </w:r>
            <w:hyperlink w:anchor="P1513" w:history="1">
              <w:r>
                <w:rPr>
                  <w:color w:val="0000FF"/>
                </w:rPr>
                <w:t>&lt;*&gt;</w:t>
              </w:r>
            </w:hyperlink>
          </w:p>
          <w:p w:rsidR="0020772D" w:rsidRDefault="0020772D">
            <w:pPr>
              <w:pStyle w:val="ConsPlusNormal"/>
              <w:jc w:val="center"/>
            </w:pPr>
            <w:r>
              <w:t xml:space="preserve">2 </w:t>
            </w:r>
            <w:hyperlink w:anchor="P1513" w:history="1">
              <w:r>
                <w:rPr>
                  <w:color w:val="0000FF"/>
                </w:rPr>
                <w:t>&lt;*&gt;</w:t>
              </w:r>
            </w:hyperlink>
          </w:p>
          <w:p w:rsidR="0020772D" w:rsidRDefault="0020772D">
            <w:pPr>
              <w:pStyle w:val="ConsPlusNormal"/>
              <w:jc w:val="center"/>
            </w:pPr>
            <w:r>
              <w:t>170</w:t>
            </w:r>
          </w:p>
        </w:tc>
        <w:tc>
          <w:tcPr>
            <w:tcW w:w="1247" w:type="dxa"/>
            <w:tcBorders>
              <w:top w:val="nil"/>
              <w:left w:val="nil"/>
              <w:bottom w:val="single" w:sz="4" w:space="0" w:color="auto"/>
              <w:right w:val="nil"/>
            </w:tcBorders>
            <w:vAlign w:val="bottom"/>
          </w:tcPr>
          <w:p w:rsidR="0020772D" w:rsidRDefault="0020772D">
            <w:pPr>
              <w:pStyle w:val="ConsPlusNormal"/>
              <w:jc w:val="center"/>
            </w:pPr>
            <w:r>
              <w:lastRenderedPageBreak/>
              <w:t>2008 год 2009 год 2010 год</w:t>
            </w:r>
          </w:p>
        </w:tc>
        <w:tc>
          <w:tcPr>
            <w:tcW w:w="1134" w:type="dxa"/>
            <w:tcBorders>
              <w:top w:val="nil"/>
              <w:left w:val="nil"/>
              <w:bottom w:val="single" w:sz="4" w:space="0" w:color="auto"/>
              <w:right w:val="nil"/>
            </w:tcBorders>
            <w:vAlign w:val="bottom"/>
          </w:tcPr>
          <w:p w:rsidR="0020772D" w:rsidRDefault="0020772D">
            <w:pPr>
              <w:pStyle w:val="ConsPlusNormal"/>
              <w:jc w:val="center"/>
            </w:pPr>
            <w:r>
              <w:t>1,7</w:t>
            </w:r>
          </w:p>
          <w:p w:rsidR="0020772D" w:rsidRDefault="0020772D">
            <w:pPr>
              <w:pStyle w:val="ConsPlusNormal"/>
              <w:jc w:val="center"/>
            </w:pPr>
            <w:r>
              <w:t>1,7</w:t>
            </w:r>
          </w:p>
          <w:p w:rsidR="0020772D" w:rsidRDefault="0020772D">
            <w:pPr>
              <w:pStyle w:val="ConsPlusNormal"/>
              <w:jc w:val="center"/>
            </w:pPr>
            <w:r>
              <w:t>1,7</w:t>
            </w:r>
          </w:p>
        </w:tc>
        <w:tc>
          <w:tcPr>
            <w:tcW w:w="1077" w:type="dxa"/>
            <w:tcBorders>
              <w:top w:val="nil"/>
              <w:left w:val="nil"/>
              <w:bottom w:val="single" w:sz="4" w:space="0" w:color="auto"/>
              <w:right w:val="nil"/>
            </w:tcBorders>
            <w:vAlign w:val="bottom"/>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61" w:type="dxa"/>
            <w:tcBorders>
              <w:top w:val="nil"/>
              <w:left w:val="nil"/>
              <w:bottom w:val="single" w:sz="4" w:space="0" w:color="auto"/>
              <w:right w:val="nil"/>
            </w:tcBorders>
            <w:vAlign w:val="bottom"/>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04" w:type="dxa"/>
            <w:tcBorders>
              <w:top w:val="nil"/>
              <w:left w:val="nil"/>
              <w:bottom w:val="single" w:sz="4" w:space="0" w:color="auto"/>
              <w:right w:val="nil"/>
            </w:tcBorders>
            <w:vAlign w:val="bottom"/>
          </w:tcPr>
          <w:p w:rsidR="0020772D" w:rsidRDefault="0020772D">
            <w:pPr>
              <w:pStyle w:val="ConsPlusNormal"/>
              <w:jc w:val="center"/>
            </w:pPr>
            <w:r>
              <w:t>1,7</w:t>
            </w:r>
          </w:p>
          <w:p w:rsidR="0020772D" w:rsidRDefault="0020772D">
            <w:pPr>
              <w:pStyle w:val="ConsPlusNormal"/>
              <w:jc w:val="center"/>
            </w:pPr>
            <w:r>
              <w:t>1,7</w:t>
            </w:r>
          </w:p>
          <w:p w:rsidR="0020772D" w:rsidRDefault="0020772D">
            <w:pPr>
              <w:pStyle w:val="ConsPlusNormal"/>
              <w:jc w:val="center"/>
            </w:pPr>
            <w:r>
              <w:t>1,7</w:t>
            </w:r>
          </w:p>
        </w:tc>
        <w:tc>
          <w:tcPr>
            <w:tcW w:w="2665" w:type="dxa"/>
            <w:tcBorders>
              <w:top w:val="nil"/>
              <w:left w:val="nil"/>
              <w:bottom w:val="single" w:sz="4" w:space="0" w:color="auto"/>
              <w:right w:val="nil"/>
            </w:tcBorders>
          </w:tcPr>
          <w:p w:rsidR="0020772D" w:rsidRDefault="0020772D">
            <w:pPr>
              <w:pStyle w:val="ConsPlusNormal"/>
            </w:pPr>
            <w:r>
              <w:t xml:space="preserve">органы исполнительной власти субъектов Российской Федерации, органы местного самоуправления, </w:t>
            </w:r>
            <w:r>
              <w:lastRenderedPageBreak/>
              <w:t>организации всех форм собственности</w:t>
            </w:r>
          </w:p>
        </w:tc>
        <w:tc>
          <w:tcPr>
            <w:tcW w:w="2551" w:type="dxa"/>
            <w:tcBorders>
              <w:top w:val="nil"/>
              <w:left w:val="nil"/>
              <w:bottom w:val="single" w:sz="4" w:space="0" w:color="auto"/>
              <w:right w:val="nil"/>
            </w:tcBorders>
          </w:tcPr>
          <w:p w:rsidR="0020772D" w:rsidRDefault="0020772D">
            <w:pPr>
              <w:pStyle w:val="ConsPlusNormal"/>
            </w:pPr>
            <w:r>
              <w:lastRenderedPageBreak/>
              <w:t>улучшение бытового обслуживания сельского населения</w:t>
            </w:r>
          </w:p>
        </w:tc>
      </w:tr>
    </w:tbl>
    <w:p w:rsidR="0020772D" w:rsidRDefault="0020772D">
      <w:pPr>
        <w:pStyle w:val="ConsPlusNormal"/>
        <w:ind w:firstLine="540"/>
        <w:jc w:val="both"/>
      </w:pPr>
    </w:p>
    <w:p w:rsidR="0020772D" w:rsidRDefault="0020772D">
      <w:pPr>
        <w:pStyle w:val="ConsPlusNormal"/>
        <w:ind w:firstLine="540"/>
        <w:jc w:val="both"/>
      </w:pPr>
      <w:r>
        <w:t>--------------------------------</w:t>
      </w:r>
    </w:p>
    <w:p w:rsidR="0020772D" w:rsidRDefault="0020772D">
      <w:pPr>
        <w:pStyle w:val="ConsPlusNormal"/>
        <w:ind w:firstLine="540"/>
        <w:jc w:val="both"/>
      </w:pPr>
      <w:bookmarkStart w:id="19" w:name="P1513"/>
      <w:bookmarkEnd w:id="19"/>
      <w:r>
        <w:t>&lt;*&gt; Фактическое значение.</w:t>
      </w: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right"/>
        <w:outlineLvl w:val="1"/>
      </w:pPr>
      <w:r>
        <w:t>Приложение N 7</w:t>
      </w:r>
    </w:p>
    <w:p w:rsidR="0020772D" w:rsidRDefault="0020772D">
      <w:pPr>
        <w:pStyle w:val="ConsPlusNormal"/>
        <w:jc w:val="right"/>
      </w:pPr>
      <w:r>
        <w:t>к федеральной целевой программе</w:t>
      </w:r>
    </w:p>
    <w:p w:rsidR="0020772D" w:rsidRDefault="0020772D">
      <w:pPr>
        <w:pStyle w:val="ConsPlusNormal"/>
        <w:jc w:val="right"/>
      </w:pPr>
      <w:r>
        <w:t>"Социальное развитие села</w:t>
      </w:r>
    </w:p>
    <w:p w:rsidR="0020772D" w:rsidRDefault="0020772D">
      <w:pPr>
        <w:pStyle w:val="ConsPlusNormal"/>
        <w:jc w:val="right"/>
      </w:pPr>
      <w:r>
        <w:t>до 2013 года"</w:t>
      </w:r>
    </w:p>
    <w:p w:rsidR="0020772D" w:rsidRDefault="0020772D">
      <w:pPr>
        <w:pStyle w:val="ConsPlusNormal"/>
        <w:ind w:firstLine="540"/>
        <w:jc w:val="both"/>
      </w:pPr>
    </w:p>
    <w:p w:rsidR="0020772D" w:rsidRDefault="0020772D">
      <w:pPr>
        <w:pStyle w:val="ConsPlusNormal"/>
        <w:jc w:val="center"/>
      </w:pPr>
      <w:bookmarkStart w:id="20" w:name="P1524"/>
      <w:bookmarkEnd w:id="20"/>
      <w:r>
        <w:t>МЕРОПРИЯТИЯ</w:t>
      </w:r>
    </w:p>
    <w:p w:rsidR="0020772D" w:rsidRDefault="0020772D">
      <w:pPr>
        <w:pStyle w:val="ConsPlusNormal"/>
        <w:jc w:val="center"/>
      </w:pPr>
      <w:r>
        <w:t>ПО РАЗВИТИЮ ИНФОРМАЦИОННО-КОНСУЛЬТАЦИОННОГО ОБСЛУЖИВАНИЯ</w:t>
      </w:r>
    </w:p>
    <w:p w:rsidR="0020772D" w:rsidRDefault="0020772D">
      <w:pPr>
        <w:pStyle w:val="ConsPlusNormal"/>
        <w:jc w:val="center"/>
      </w:pPr>
      <w:r>
        <w:t>В СЕЛЬСКОЙ МЕСТНОСТИ</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Постановлений Правительства РФ от 28.04.2011 </w:t>
      </w:r>
      <w:hyperlink r:id="rId124" w:history="1">
        <w:r>
          <w:rPr>
            <w:color w:val="0000FF"/>
          </w:rPr>
          <w:t>N 336</w:t>
        </w:r>
      </w:hyperlink>
      <w:r>
        <w:t>,</w:t>
      </w:r>
    </w:p>
    <w:p w:rsidR="0020772D" w:rsidRDefault="0020772D">
      <w:pPr>
        <w:pStyle w:val="ConsPlusNormal"/>
        <w:jc w:val="center"/>
      </w:pPr>
      <w:r>
        <w:t xml:space="preserve">от 12.12.2012 </w:t>
      </w:r>
      <w:hyperlink r:id="rId125" w:history="1">
        <w:r>
          <w:rPr>
            <w:color w:val="0000FF"/>
          </w:rPr>
          <w:t>N 1285</w:t>
        </w:r>
      </w:hyperlink>
      <w:r>
        <w:t>)</w:t>
      </w:r>
    </w:p>
    <w:p w:rsidR="0020772D" w:rsidRDefault="0020772D">
      <w:pPr>
        <w:pStyle w:val="ConsPlusNormal"/>
        <w:ind w:firstLine="540"/>
        <w:jc w:val="both"/>
      </w:pPr>
    </w:p>
    <w:p w:rsidR="0020772D" w:rsidRDefault="0020772D">
      <w:pPr>
        <w:pStyle w:val="ConsPlusNormal"/>
        <w:jc w:val="right"/>
      </w:pPr>
      <w:r>
        <w:t>(млн. рублей, с учетом прогноза цен</w:t>
      </w:r>
    </w:p>
    <w:p w:rsidR="0020772D" w:rsidRDefault="0020772D">
      <w:pPr>
        <w:pStyle w:val="ConsPlusNormal"/>
        <w:jc w:val="right"/>
      </w:pPr>
      <w:r>
        <w:t>на соответствующие годы)</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38"/>
        <w:gridCol w:w="1191"/>
        <w:gridCol w:w="1134"/>
        <w:gridCol w:w="1077"/>
        <w:gridCol w:w="1361"/>
        <w:gridCol w:w="1320"/>
        <w:gridCol w:w="2608"/>
        <w:gridCol w:w="2608"/>
      </w:tblGrid>
      <w:tr w:rsidR="0020772D">
        <w:tc>
          <w:tcPr>
            <w:tcW w:w="2892" w:type="dxa"/>
            <w:gridSpan w:val="2"/>
            <w:vMerge w:val="restart"/>
            <w:tcBorders>
              <w:top w:val="single" w:sz="4" w:space="0" w:color="auto"/>
              <w:left w:val="nil"/>
              <w:bottom w:val="single" w:sz="4" w:space="0" w:color="auto"/>
            </w:tcBorders>
          </w:tcPr>
          <w:p w:rsidR="0020772D" w:rsidRDefault="0020772D">
            <w:pPr>
              <w:pStyle w:val="ConsPlusNormal"/>
              <w:jc w:val="both"/>
            </w:pPr>
          </w:p>
        </w:tc>
        <w:tc>
          <w:tcPr>
            <w:tcW w:w="1191" w:type="dxa"/>
            <w:vMerge w:val="restart"/>
            <w:tcBorders>
              <w:top w:val="single" w:sz="4" w:space="0" w:color="auto"/>
              <w:bottom w:val="single" w:sz="4" w:space="0" w:color="auto"/>
            </w:tcBorders>
          </w:tcPr>
          <w:p w:rsidR="0020772D" w:rsidRDefault="0020772D">
            <w:pPr>
              <w:pStyle w:val="ConsPlusNormal"/>
              <w:jc w:val="center"/>
            </w:pPr>
            <w:r>
              <w:t>Срок исполнения</w:t>
            </w:r>
          </w:p>
        </w:tc>
        <w:tc>
          <w:tcPr>
            <w:tcW w:w="1134" w:type="dxa"/>
            <w:vMerge w:val="restart"/>
            <w:tcBorders>
              <w:top w:val="single" w:sz="4" w:space="0" w:color="auto"/>
              <w:bottom w:val="single" w:sz="4" w:space="0" w:color="auto"/>
            </w:tcBorders>
          </w:tcPr>
          <w:p w:rsidR="0020772D" w:rsidRDefault="0020772D">
            <w:pPr>
              <w:pStyle w:val="ConsPlusNormal"/>
              <w:jc w:val="center"/>
            </w:pPr>
            <w:r>
              <w:t>Объем финансового обеспечения - всего</w:t>
            </w:r>
          </w:p>
        </w:tc>
        <w:tc>
          <w:tcPr>
            <w:tcW w:w="3758" w:type="dxa"/>
            <w:gridSpan w:val="3"/>
            <w:tcBorders>
              <w:top w:val="single" w:sz="4" w:space="0" w:color="auto"/>
              <w:bottom w:val="single" w:sz="4" w:space="0" w:color="auto"/>
            </w:tcBorders>
          </w:tcPr>
          <w:p w:rsidR="0020772D" w:rsidRDefault="0020772D">
            <w:pPr>
              <w:pStyle w:val="ConsPlusNormal"/>
              <w:jc w:val="center"/>
            </w:pPr>
            <w:r>
              <w:t>В том числе</w:t>
            </w:r>
          </w:p>
        </w:tc>
        <w:tc>
          <w:tcPr>
            <w:tcW w:w="2608" w:type="dxa"/>
            <w:vMerge w:val="restart"/>
            <w:tcBorders>
              <w:top w:val="single" w:sz="4" w:space="0" w:color="auto"/>
              <w:bottom w:val="single" w:sz="4" w:space="0" w:color="auto"/>
            </w:tcBorders>
          </w:tcPr>
          <w:p w:rsidR="0020772D" w:rsidRDefault="0020772D">
            <w:pPr>
              <w:pStyle w:val="ConsPlusNormal"/>
              <w:jc w:val="center"/>
            </w:pPr>
            <w:r>
              <w:t>Ответственные исполнители</w:t>
            </w:r>
          </w:p>
        </w:tc>
        <w:tc>
          <w:tcPr>
            <w:tcW w:w="2608" w:type="dxa"/>
            <w:vMerge w:val="restart"/>
            <w:tcBorders>
              <w:top w:val="single" w:sz="4" w:space="0" w:color="auto"/>
              <w:bottom w:val="single" w:sz="4" w:space="0" w:color="auto"/>
              <w:right w:val="nil"/>
            </w:tcBorders>
          </w:tcPr>
          <w:p w:rsidR="0020772D" w:rsidRDefault="0020772D">
            <w:pPr>
              <w:pStyle w:val="ConsPlusNormal"/>
              <w:jc w:val="center"/>
            </w:pPr>
            <w:r>
              <w:t>Ожидаемые результаты</w:t>
            </w:r>
          </w:p>
        </w:tc>
      </w:tr>
      <w:tr w:rsidR="0020772D">
        <w:tc>
          <w:tcPr>
            <w:tcW w:w="2892" w:type="dxa"/>
            <w:gridSpan w:val="2"/>
            <w:vMerge/>
            <w:tcBorders>
              <w:top w:val="single" w:sz="4" w:space="0" w:color="auto"/>
              <w:left w:val="nil"/>
              <w:bottom w:val="single" w:sz="4" w:space="0" w:color="auto"/>
            </w:tcBorders>
          </w:tcPr>
          <w:p w:rsidR="0020772D" w:rsidRDefault="0020772D"/>
        </w:tc>
        <w:tc>
          <w:tcPr>
            <w:tcW w:w="1191" w:type="dxa"/>
            <w:vMerge/>
            <w:tcBorders>
              <w:top w:val="single" w:sz="4" w:space="0" w:color="auto"/>
              <w:bottom w:val="single" w:sz="4" w:space="0" w:color="auto"/>
            </w:tcBorders>
          </w:tcPr>
          <w:p w:rsidR="0020772D" w:rsidRDefault="0020772D"/>
        </w:tc>
        <w:tc>
          <w:tcPr>
            <w:tcW w:w="1134" w:type="dxa"/>
            <w:vMerge/>
            <w:tcBorders>
              <w:top w:val="single" w:sz="4" w:space="0" w:color="auto"/>
              <w:bottom w:val="single" w:sz="4" w:space="0" w:color="auto"/>
            </w:tcBorders>
          </w:tcPr>
          <w:p w:rsidR="0020772D" w:rsidRDefault="0020772D"/>
        </w:tc>
        <w:tc>
          <w:tcPr>
            <w:tcW w:w="1077" w:type="dxa"/>
            <w:tcBorders>
              <w:top w:val="single" w:sz="4" w:space="0" w:color="auto"/>
              <w:bottom w:val="single" w:sz="4" w:space="0" w:color="auto"/>
            </w:tcBorders>
          </w:tcPr>
          <w:p w:rsidR="0020772D" w:rsidRDefault="0020772D">
            <w:pPr>
              <w:pStyle w:val="ConsPlusNormal"/>
              <w:jc w:val="center"/>
            </w:pPr>
            <w:r>
              <w:t>за счет средств федерального бюджета</w:t>
            </w:r>
          </w:p>
        </w:tc>
        <w:tc>
          <w:tcPr>
            <w:tcW w:w="1361" w:type="dxa"/>
            <w:tcBorders>
              <w:top w:val="single" w:sz="4" w:space="0" w:color="auto"/>
              <w:bottom w:val="single" w:sz="4" w:space="0" w:color="auto"/>
            </w:tcBorders>
          </w:tcPr>
          <w:p w:rsidR="0020772D" w:rsidRDefault="0020772D">
            <w:pPr>
              <w:pStyle w:val="ConsPlusNormal"/>
              <w:jc w:val="center"/>
            </w:pPr>
            <w:r>
              <w:t xml:space="preserve">за счет средств консолидированных бюджетов </w:t>
            </w:r>
            <w:r>
              <w:lastRenderedPageBreak/>
              <w:t>субъектов Российской Федерации</w:t>
            </w:r>
          </w:p>
        </w:tc>
        <w:tc>
          <w:tcPr>
            <w:tcW w:w="1320" w:type="dxa"/>
            <w:tcBorders>
              <w:top w:val="single" w:sz="4" w:space="0" w:color="auto"/>
              <w:bottom w:val="single" w:sz="4" w:space="0" w:color="auto"/>
            </w:tcBorders>
          </w:tcPr>
          <w:p w:rsidR="0020772D" w:rsidRDefault="0020772D">
            <w:pPr>
              <w:pStyle w:val="ConsPlusNormal"/>
              <w:jc w:val="center"/>
            </w:pPr>
            <w:r>
              <w:lastRenderedPageBreak/>
              <w:t>за счет средств внебюджетных источников</w:t>
            </w:r>
          </w:p>
        </w:tc>
        <w:tc>
          <w:tcPr>
            <w:tcW w:w="2608" w:type="dxa"/>
            <w:vMerge/>
            <w:tcBorders>
              <w:top w:val="single" w:sz="4" w:space="0" w:color="auto"/>
              <w:bottom w:val="single" w:sz="4" w:space="0" w:color="auto"/>
            </w:tcBorders>
          </w:tcPr>
          <w:p w:rsidR="0020772D" w:rsidRDefault="0020772D"/>
        </w:tc>
        <w:tc>
          <w:tcPr>
            <w:tcW w:w="2608" w:type="dxa"/>
            <w:vMerge/>
            <w:tcBorders>
              <w:top w:val="single" w:sz="4" w:space="0" w:color="auto"/>
              <w:bottom w:val="single" w:sz="4" w:space="0" w:color="auto"/>
              <w:right w:val="nil"/>
            </w:tcBorders>
          </w:tcPr>
          <w:p w:rsidR="0020772D" w:rsidRDefault="0020772D"/>
        </w:tc>
      </w:tr>
      <w:tr w:rsidR="0020772D">
        <w:tblPrEx>
          <w:tblBorders>
            <w:insideH w:val="none" w:sz="0" w:space="0" w:color="auto"/>
            <w:insideV w:val="none" w:sz="0" w:space="0" w:color="auto"/>
          </w:tblBorders>
        </w:tblPrEx>
        <w:tc>
          <w:tcPr>
            <w:tcW w:w="14191" w:type="dxa"/>
            <w:gridSpan w:val="9"/>
            <w:tcBorders>
              <w:top w:val="single" w:sz="4" w:space="0" w:color="auto"/>
              <w:left w:val="nil"/>
              <w:bottom w:val="nil"/>
              <w:right w:val="nil"/>
            </w:tcBorders>
          </w:tcPr>
          <w:p w:rsidR="0020772D" w:rsidRDefault="0020772D">
            <w:pPr>
              <w:pStyle w:val="ConsPlusNormal"/>
              <w:jc w:val="center"/>
              <w:outlineLvl w:val="2"/>
            </w:pPr>
            <w:r>
              <w:lastRenderedPageBreak/>
              <w:t>Организационное, нормативное и научное обеспечение НИОКР</w:t>
            </w:r>
          </w:p>
        </w:tc>
      </w:tr>
      <w:tr w:rsidR="0020772D">
        <w:tblPrEx>
          <w:tblBorders>
            <w:insideH w:val="none" w:sz="0" w:space="0" w:color="auto"/>
            <w:insideV w:val="none" w:sz="0" w:space="0" w:color="auto"/>
          </w:tblBorders>
        </w:tblPrEx>
        <w:tc>
          <w:tcPr>
            <w:tcW w:w="454" w:type="dxa"/>
            <w:tcBorders>
              <w:top w:val="nil"/>
              <w:left w:val="nil"/>
              <w:bottom w:val="nil"/>
              <w:right w:val="nil"/>
            </w:tcBorders>
          </w:tcPr>
          <w:p w:rsidR="0020772D" w:rsidRDefault="0020772D">
            <w:pPr>
              <w:pStyle w:val="ConsPlusNormal"/>
              <w:jc w:val="center"/>
            </w:pPr>
            <w:r>
              <w:t>1.</w:t>
            </w:r>
          </w:p>
        </w:tc>
        <w:tc>
          <w:tcPr>
            <w:tcW w:w="2438" w:type="dxa"/>
            <w:tcBorders>
              <w:top w:val="nil"/>
              <w:left w:val="nil"/>
              <w:bottom w:val="nil"/>
              <w:right w:val="nil"/>
            </w:tcBorders>
          </w:tcPr>
          <w:p w:rsidR="0020772D" w:rsidRDefault="0020772D">
            <w:pPr>
              <w:pStyle w:val="ConsPlusNormal"/>
            </w:pPr>
            <w:r>
              <w:t>Проведение научных исследований и разработка программно-методического обеспечения информационно-консультационных служб</w:t>
            </w:r>
          </w:p>
        </w:tc>
        <w:tc>
          <w:tcPr>
            <w:tcW w:w="1191" w:type="dxa"/>
            <w:tcBorders>
              <w:top w:val="nil"/>
              <w:left w:val="nil"/>
              <w:bottom w:val="nil"/>
              <w:right w:val="nil"/>
            </w:tcBorders>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134" w:type="dxa"/>
            <w:tcBorders>
              <w:top w:val="nil"/>
              <w:left w:val="nil"/>
              <w:bottom w:val="nil"/>
              <w:right w:val="nil"/>
            </w:tcBorders>
          </w:tcPr>
          <w:p w:rsidR="0020772D" w:rsidRDefault="0020772D">
            <w:pPr>
              <w:pStyle w:val="ConsPlusNormal"/>
              <w:jc w:val="center"/>
            </w:pPr>
            <w:r>
              <w:t>2,9</w:t>
            </w:r>
          </w:p>
          <w:p w:rsidR="0020772D" w:rsidRDefault="0020772D">
            <w:pPr>
              <w:pStyle w:val="ConsPlusNormal"/>
              <w:jc w:val="center"/>
            </w:pPr>
            <w:r>
              <w:t>-</w:t>
            </w:r>
          </w:p>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2,9</w:t>
            </w:r>
          </w:p>
          <w:p w:rsidR="0020772D" w:rsidRDefault="0020772D">
            <w:pPr>
              <w:pStyle w:val="ConsPlusNormal"/>
              <w:jc w:val="center"/>
            </w:pPr>
            <w:r>
              <w:t>-</w:t>
            </w:r>
          </w:p>
          <w:p w:rsidR="0020772D" w:rsidRDefault="0020772D">
            <w:pPr>
              <w:pStyle w:val="ConsPlusNormal"/>
              <w:jc w:val="center"/>
            </w:pPr>
            <w:r>
              <w:t>-</w:t>
            </w:r>
          </w:p>
        </w:tc>
        <w:tc>
          <w:tcPr>
            <w:tcW w:w="1361" w:type="dxa"/>
            <w:tcBorders>
              <w:top w:val="nil"/>
              <w:left w:val="nil"/>
              <w:bottom w:val="nil"/>
              <w:right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20" w:type="dxa"/>
            <w:tcBorders>
              <w:top w:val="nil"/>
              <w:left w:val="nil"/>
              <w:bottom w:val="nil"/>
              <w:right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2608" w:type="dxa"/>
            <w:tcBorders>
              <w:top w:val="nil"/>
              <w:left w:val="nil"/>
              <w:bottom w:val="nil"/>
              <w:right w:val="nil"/>
            </w:tcBorders>
          </w:tcPr>
          <w:p w:rsidR="0020772D" w:rsidRDefault="0020772D">
            <w:pPr>
              <w:pStyle w:val="ConsPlusNormal"/>
            </w:pPr>
            <w:r>
              <w:t>Минсельхоз России, органы исполнительной власти субъектов Российской Федерации</w:t>
            </w:r>
          </w:p>
        </w:tc>
        <w:tc>
          <w:tcPr>
            <w:tcW w:w="2608" w:type="dxa"/>
            <w:tcBorders>
              <w:top w:val="nil"/>
              <w:left w:val="nil"/>
              <w:bottom w:val="nil"/>
              <w:right w:val="nil"/>
            </w:tcBorders>
          </w:tcPr>
          <w:p w:rsidR="0020772D" w:rsidRDefault="0020772D">
            <w:pPr>
              <w:pStyle w:val="ConsPlusNormal"/>
            </w:pPr>
            <w:r>
              <w:t>программно-методическое обеспечение деятельности информационно-консультационных служб по социальному развитию села</w:t>
            </w:r>
          </w:p>
        </w:tc>
      </w:tr>
      <w:tr w:rsidR="0020772D">
        <w:tblPrEx>
          <w:tblBorders>
            <w:insideH w:val="none" w:sz="0" w:space="0" w:color="auto"/>
            <w:insideV w:val="none" w:sz="0" w:space="0" w:color="auto"/>
          </w:tblBorders>
        </w:tblPrEx>
        <w:tc>
          <w:tcPr>
            <w:tcW w:w="14191" w:type="dxa"/>
            <w:gridSpan w:val="9"/>
            <w:tcBorders>
              <w:top w:val="nil"/>
              <w:left w:val="nil"/>
              <w:bottom w:val="nil"/>
              <w:right w:val="nil"/>
            </w:tcBorders>
          </w:tcPr>
          <w:p w:rsidR="0020772D" w:rsidRDefault="0020772D">
            <w:pPr>
              <w:pStyle w:val="ConsPlusNormal"/>
              <w:jc w:val="center"/>
              <w:outlineLvl w:val="2"/>
            </w:pPr>
            <w:r>
              <w:t>Инвестиционные мероприятия</w:t>
            </w:r>
          </w:p>
        </w:tc>
      </w:tr>
      <w:tr w:rsidR="0020772D">
        <w:tblPrEx>
          <w:tblBorders>
            <w:insideH w:val="none" w:sz="0" w:space="0" w:color="auto"/>
            <w:insideV w:val="none" w:sz="0" w:space="0" w:color="auto"/>
          </w:tblBorders>
        </w:tblPrEx>
        <w:tc>
          <w:tcPr>
            <w:tcW w:w="454" w:type="dxa"/>
            <w:tcBorders>
              <w:top w:val="nil"/>
              <w:left w:val="nil"/>
              <w:bottom w:val="single" w:sz="4" w:space="0" w:color="auto"/>
              <w:right w:val="nil"/>
            </w:tcBorders>
          </w:tcPr>
          <w:p w:rsidR="0020772D" w:rsidRDefault="0020772D">
            <w:pPr>
              <w:pStyle w:val="ConsPlusNormal"/>
              <w:jc w:val="center"/>
            </w:pPr>
            <w:r>
              <w:t>2.</w:t>
            </w:r>
          </w:p>
        </w:tc>
        <w:tc>
          <w:tcPr>
            <w:tcW w:w="2438" w:type="dxa"/>
            <w:tcBorders>
              <w:top w:val="nil"/>
              <w:left w:val="nil"/>
              <w:bottom w:val="single" w:sz="4" w:space="0" w:color="auto"/>
              <w:right w:val="nil"/>
            </w:tcBorders>
          </w:tcPr>
          <w:p w:rsidR="0020772D" w:rsidRDefault="0020772D">
            <w:pPr>
              <w:pStyle w:val="ConsPlusNormal"/>
            </w:pPr>
            <w:r>
              <w:t>Создание и открытие информационно-консультационных центров, организация курсов подготовки и переподготовки консультантов-организаторов (единиц):</w:t>
            </w:r>
          </w:p>
          <w:p w:rsidR="0020772D" w:rsidRDefault="0020772D">
            <w:pPr>
              <w:pStyle w:val="ConsPlusNormal"/>
              <w:jc w:val="center"/>
            </w:pPr>
            <w:r>
              <w:t xml:space="preserve">90 </w:t>
            </w:r>
            <w:hyperlink w:anchor="P1585" w:history="1">
              <w:r>
                <w:rPr>
                  <w:color w:val="0000FF"/>
                </w:rPr>
                <w:t>&lt;*&gt;</w:t>
              </w:r>
            </w:hyperlink>
          </w:p>
          <w:p w:rsidR="0020772D" w:rsidRDefault="0020772D">
            <w:pPr>
              <w:pStyle w:val="ConsPlusNormal"/>
              <w:jc w:val="center"/>
            </w:pPr>
            <w:r>
              <w:t xml:space="preserve">1 </w:t>
            </w:r>
            <w:hyperlink w:anchor="P1585" w:history="1">
              <w:r>
                <w:rPr>
                  <w:color w:val="0000FF"/>
                </w:rPr>
                <w:t>&lt;*&gt;</w:t>
              </w:r>
            </w:hyperlink>
          </w:p>
          <w:p w:rsidR="0020772D" w:rsidRDefault="0020772D">
            <w:pPr>
              <w:pStyle w:val="ConsPlusNormal"/>
              <w:jc w:val="center"/>
            </w:pPr>
            <w:r>
              <w:t>-</w:t>
            </w:r>
          </w:p>
        </w:tc>
        <w:tc>
          <w:tcPr>
            <w:tcW w:w="1191" w:type="dxa"/>
            <w:tcBorders>
              <w:top w:val="nil"/>
              <w:left w:val="nil"/>
              <w:bottom w:val="single" w:sz="4" w:space="0" w:color="auto"/>
              <w:right w:val="nil"/>
            </w:tcBorders>
            <w:vAlign w:val="bottom"/>
          </w:tcPr>
          <w:p w:rsidR="0020772D" w:rsidRDefault="0020772D">
            <w:pPr>
              <w:pStyle w:val="ConsPlusNormal"/>
              <w:jc w:val="center"/>
            </w:pPr>
            <w:r>
              <w:t>2008 год 2009 год 2010 год</w:t>
            </w:r>
          </w:p>
        </w:tc>
        <w:tc>
          <w:tcPr>
            <w:tcW w:w="1134" w:type="dxa"/>
            <w:tcBorders>
              <w:top w:val="nil"/>
              <w:left w:val="nil"/>
              <w:bottom w:val="single" w:sz="4" w:space="0" w:color="auto"/>
              <w:right w:val="nil"/>
            </w:tcBorders>
            <w:vAlign w:val="bottom"/>
          </w:tcPr>
          <w:p w:rsidR="0020772D" w:rsidRDefault="0020772D">
            <w:pPr>
              <w:pStyle w:val="ConsPlusNormal"/>
              <w:jc w:val="center"/>
            </w:pPr>
            <w:r>
              <w:t>50,7</w:t>
            </w:r>
          </w:p>
          <w:p w:rsidR="0020772D" w:rsidRDefault="0020772D">
            <w:pPr>
              <w:pStyle w:val="ConsPlusNormal"/>
              <w:jc w:val="center"/>
            </w:pPr>
            <w:r>
              <w:t>-</w:t>
            </w:r>
          </w:p>
          <w:p w:rsidR="0020772D" w:rsidRDefault="0020772D">
            <w:pPr>
              <w:pStyle w:val="ConsPlusNormal"/>
              <w:jc w:val="center"/>
            </w:pPr>
            <w:r>
              <w:t>-</w:t>
            </w:r>
          </w:p>
        </w:tc>
        <w:tc>
          <w:tcPr>
            <w:tcW w:w="1077" w:type="dxa"/>
            <w:tcBorders>
              <w:top w:val="nil"/>
              <w:left w:val="nil"/>
              <w:bottom w:val="single" w:sz="4" w:space="0" w:color="auto"/>
              <w:right w:val="nil"/>
            </w:tcBorders>
            <w:vAlign w:val="bottom"/>
          </w:tcPr>
          <w:p w:rsidR="0020772D" w:rsidRDefault="0020772D">
            <w:pPr>
              <w:pStyle w:val="ConsPlusNormal"/>
              <w:jc w:val="center"/>
            </w:pPr>
            <w:r>
              <w:t>43,2</w:t>
            </w:r>
          </w:p>
          <w:p w:rsidR="0020772D" w:rsidRDefault="0020772D">
            <w:pPr>
              <w:pStyle w:val="ConsPlusNormal"/>
              <w:jc w:val="center"/>
            </w:pPr>
            <w:r>
              <w:t>-</w:t>
            </w:r>
          </w:p>
          <w:p w:rsidR="0020772D" w:rsidRDefault="0020772D">
            <w:pPr>
              <w:pStyle w:val="ConsPlusNormal"/>
              <w:jc w:val="center"/>
            </w:pPr>
            <w:r>
              <w:t>-</w:t>
            </w:r>
          </w:p>
        </w:tc>
        <w:tc>
          <w:tcPr>
            <w:tcW w:w="1361" w:type="dxa"/>
            <w:tcBorders>
              <w:top w:val="nil"/>
              <w:left w:val="nil"/>
              <w:bottom w:val="single" w:sz="4" w:space="0" w:color="auto"/>
              <w:right w:val="nil"/>
            </w:tcBorders>
            <w:vAlign w:val="bottom"/>
          </w:tcPr>
          <w:p w:rsidR="0020772D" w:rsidRDefault="0020772D">
            <w:pPr>
              <w:pStyle w:val="ConsPlusNormal"/>
              <w:jc w:val="center"/>
            </w:pPr>
            <w:r>
              <w:t>3,9</w:t>
            </w:r>
          </w:p>
          <w:p w:rsidR="0020772D" w:rsidRDefault="0020772D">
            <w:pPr>
              <w:pStyle w:val="ConsPlusNormal"/>
              <w:jc w:val="center"/>
            </w:pPr>
            <w:r>
              <w:t>-</w:t>
            </w:r>
          </w:p>
          <w:p w:rsidR="0020772D" w:rsidRDefault="0020772D">
            <w:pPr>
              <w:pStyle w:val="ConsPlusNormal"/>
              <w:jc w:val="center"/>
            </w:pPr>
            <w:r>
              <w:t>-</w:t>
            </w:r>
          </w:p>
        </w:tc>
        <w:tc>
          <w:tcPr>
            <w:tcW w:w="1320" w:type="dxa"/>
            <w:tcBorders>
              <w:top w:val="nil"/>
              <w:left w:val="nil"/>
              <w:bottom w:val="single" w:sz="4" w:space="0" w:color="auto"/>
              <w:right w:val="nil"/>
            </w:tcBorders>
            <w:vAlign w:val="bottom"/>
          </w:tcPr>
          <w:p w:rsidR="0020772D" w:rsidRDefault="0020772D">
            <w:pPr>
              <w:pStyle w:val="ConsPlusNormal"/>
              <w:jc w:val="center"/>
            </w:pPr>
            <w:r>
              <w:t>3,6</w:t>
            </w:r>
          </w:p>
          <w:p w:rsidR="0020772D" w:rsidRDefault="0020772D">
            <w:pPr>
              <w:pStyle w:val="ConsPlusNormal"/>
              <w:jc w:val="center"/>
            </w:pPr>
            <w:r>
              <w:t>-</w:t>
            </w:r>
          </w:p>
          <w:p w:rsidR="0020772D" w:rsidRDefault="0020772D">
            <w:pPr>
              <w:pStyle w:val="ConsPlusNormal"/>
              <w:jc w:val="center"/>
            </w:pPr>
            <w:r>
              <w:t>-</w:t>
            </w:r>
          </w:p>
        </w:tc>
        <w:tc>
          <w:tcPr>
            <w:tcW w:w="2608" w:type="dxa"/>
            <w:tcBorders>
              <w:top w:val="nil"/>
              <w:left w:val="nil"/>
              <w:bottom w:val="single" w:sz="4" w:space="0" w:color="auto"/>
              <w:right w:val="nil"/>
            </w:tcBorders>
          </w:tcPr>
          <w:p w:rsidR="0020772D" w:rsidRDefault="0020772D">
            <w:pPr>
              <w:pStyle w:val="ConsPlusNormal"/>
            </w:pPr>
            <w:r>
              <w:t>Минсельхоз России, органы исполнительной власти субъектов Российской Федерации</w:t>
            </w:r>
          </w:p>
        </w:tc>
        <w:tc>
          <w:tcPr>
            <w:tcW w:w="2608" w:type="dxa"/>
            <w:tcBorders>
              <w:top w:val="nil"/>
              <w:left w:val="nil"/>
              <w:bottom w:val="single" w:sz="4" w:space="0" w:color="auto"/>
              <w:right w:val="nil"/>
            </w:tcBorders>
          </w:tcPr>
          <w:p w:rsidR="0020772D" w:rsidRDefault="0020772D">
            <w:pPr>
              <w:pStyle w:val="ConsPlusNormal"/>
            </w:pPr>
            <w:r>
              <w:t>развитие сети информационно-консультационных служб и их кадровое обеспечение</w:t>
            </w:r>
          </w:p>
        </w:tc>
      </w:tr>
    </w:tbl>
    <w:p w:rsidR="0020772D" w:rsidRDefault="0020772D">
      <w:pPr>
        <w:pStyle w:val="ConsPlusNormal"/>
        <w:ind w:firstLine="540"/>
        <w:jc w:val="both"/>
      </w:pPr>
    </w:p>
    <w:p w:rsidR="0020772D" w:rsidRDefault="0020772D">
      <w:pPr>
        <w:pStyle w:val="ConsPlusNormal"/>
        <w:ind w:firstLine="540"/>
        <w:jc w:val="both"/>
      </w:pPr>
      <w:r>
        <w:t>--------------------------------</w:t>
      </w:r>
    </w:p>
    <w:p w:rsidR="0020772D" w:rsidRDefault="0020772D">
      <w:pPr>
        <w:pStyle w:val="ConsPlusNormal"/>
        <w:ind w:firstLine="540"/>
        <w:jc w:val="both"/>
      </w:pPr>
      <w:bookmarkStart w:id="21" w:name="P1585"/>
      <w:bookmarkEnd w:id="21"/>
      <w:r>
        <w:t>&lt;*&gt; Фактическое значение.</w:t>
      </w: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right"/>
        <w:outlineLvl w:val="1"/>
      </w:pPr>
      <w:r>
        <w:t>Приложение N 8</w:t>
      </w:r>
    </w:p>
    <w:p w:rsidR="0020772D" w:rsidRDefault="0020772D">
      <w:pPr>
        <w:pStyle w:val="ConsPlusNormal"/>
        <w:jc w:val="right"/>
      </w:pPr>
      <w:r>
        <w:t>к федеральной целевой программе</w:t>
      </w:r>
    </w:p>
    <w:p w:rsidR="0020772D" w:rsidRDefault="0020772D">
      <w:pPr>
        <w:pStyle w:val="ConsPlusNormal"/>
        <w:jc w:val="right"/>
      </w:pPr>
      <w:r>
        <w:t>"Социальное развитие села</w:t>
      </w:r>
    </w:p>
    <w:p w:rsidR="0020772D" w:rsidRDefault="0020772D">
      <w:pPr>
        <w:pStyle w:val="ConsPlusNormal"/>
        <w:jc w:val="right"/>
      </w:pPr>
      <w:r>
        <w:t>до 2013 года"</w:t>
      </w:r>
    </w:p>
    <w:p w:rsidR="0020772D" w:rsidRDefault="0020772D">
      <w:pPr>
        <w:pStyle w:val="ConsPlusNormal"/>
        <w:ind w:firstLine="540"/>
        <w:jc w:val="both"/>
      </w:pPr>
    </w:p>
    <w:p w:rsidR="0020772D" w:rsidRDefault="0020772D">
      <w:pPr>
        <w:pStyle w:val="ConsPlusNormal"/>
        <w:jc w:val="center"/>
      </w:pPr>
      <w:bookmarkStart w:id="22" w:name="P1596"/>
      <w:bookmarkEnd w:id="22"/>
      <w:r>
        <w:t>МЕРОПРИЯТИЯ</w:t>
      </w:r>
    </w:p>
    <w:p w:rsidR="0020772D" w:rsidRDefault="0020772D">
      <w:pPr>
        <w:pStyle w:val="ConsPlusNormal"/>
        <w:jc w:val="center"/>
      </w:pPr>
      <w:r>
        <w:t>ПО РАЗВИТИЮ ЭЛЕКТРИЧЕСКИХ СЕТЕЙ В СЕЛЬСКОЙ МЕСТНОСТИ &lt;*&gt;</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Постановлений Правительства РФ от 28.04.2011 </w:t>
      </w:r>
      <w:hyperlink r:id="rId126" w:history="1">
        <w:r>
          <w:rPr>
            <w:color w:val="0000FF"/>
          </w:rPr>
          <w:t>N 336</w:t>
        </w:r>
      </w:hyperlink>
      <w:r>
        <w:t>,</w:t>
      </w:r>
    </w:p>
    <w:p w:rsidR="0020772D" w:rsidRDefault="0020772D">
      <w:pPr>
        <w:pStyle w:val="ConsPlusNormal"/>
        <w:jc w:val="center"/>
      </w:pPr>
      <w:r>
        <w:t xml:space="preserve">от 12.12.2012 </w:t>
      </w:r>
      <w:hyperlink r:id="rId127" w:history="1">
        <w:r>
          <w:rPr>
            <w:color w:val="0000FF"/>
          </w:rPr>
          <w:t>N 1285</w:t>
        </w:r>
      </w:hyperlink>
      <w:r>
        <w:t>)</w:t>
      </w:r>
    </w:p>
    <w:p w:rsidR="0020772D" w:rsidRDefault="0020772D">
      <w:pPr>
        <w:pStyle w:val="ConsPlusNormal"/>
        <w:ind w:firstLine="540"/>
        <w:jc w:val="both"/>
      </w:pPr>
    </w:p>
    <w:p w:rsidR="0020772D" w:rsidRDefault="0020772D">
      <w:pPr>
        <w:pStyle w:val="ConsPlusNormal"/>
        <w:jc w:val="right"/>
      </w:pPr>
      <w:r>
        <w:t>(млн. рублей, с учетом прогноза цен</w:t>
      </w:r>
    </w:p>
    <w:p w:rsidR="0020772D" w:rsidRDefault="0020772D">
      <w:pPr>
        <w:pStyle w:val="ConsPlusNormal"/>
        <w:jc w:val="right"/>
      </w:pPr>
      <w:r>
        <w:t>на соответствующие годы)</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38"/>
        <w:gridCol w:w="1191"/>
        <w:gridCol w:w="1134"/>
        <w:gridCol w:w="1077"/>
        <w:gridCol w:w="1361"/>
        <w:gridCol w:w="1320"/>
        <w:gridCol w:w="2608"/>
        <w:gridCol w:w="2551"/>
      </w:tblGrid>
      <w:tr w:rsidR="0020772D">
        <w:tc>
          <w:tcPr>
            <w:tcW w:w="2892" w:type="dxa"/>
            <w:gridSpan w:val="2"/>
            <w:vMerge w:val="restart"/>
            <w:tcBorders>
              <w:top w:val="single" w:sz="4" w:space="0" w:color="auto"/>
              <w:left w:val="nil"/>
              <w:bottom w:val="single" w:sz="4" w:space="0" w:color="auto"/>
            </w:tcBorders>
          </w:tcPr>
          <w:p w:rsidR="0020772D" w:rsidRDefault="0020772D">
            <w:pPr>
              <w:pStyle w:val="ConsPlusNormal"/>
              <w:jc w:val="both"/>
            </w:pPr>
          </w:p>
        </w:tc>
        <w:tc>
          <w:tcPr>
            <w:tcW w:w="1191" w:type="dxa"/>
            <w:vMerge w:val="restart"/>
            <w:tcBorders>
              <w:top w:val="single" w:sz="4" w:space="0" w:color="auto"/>
              <w:bottom w:val="single" w:sz="4" w:space="0" w:color="auto"/>
            </w:tcBorders>
          </w:tcPr>
          <w:p w:rsidR="0020772D" w:rsidRDefault="0020772D">
            <w:pPr>
              <w:pStyle w:val="ConsPlusNormal"/>
              <w:jc w:val="center"/>
            </w:pPr>
            <w:r>
              <w:t>Срок исполнения</w:t>
            </w:r>
          </w:p>
        </w:tc>
        <w:tc>
          <w:tcPr>
            <w:tcW w:w="1134" w:type="dxa"/>
            <w:vMerge w:val="restart"/>
            <w:tcBorders>
              <w:top w:val="single" w:sz="4" w:space="0" w:color="auto"/>
              <w:bottom w:val="single" w:sz="4" w:space="0" w:color="auto"/>
            </w:tcBorders>
          </w:tcPr>
          <w:p w:rsidR="0020772D" w:rsidRDefault="0020772D">
            <w:pPr>
              <w:pStyle w:val="ConsPlusNormal"/>
              <w:jc w:val="center"/>
            </w:pPr>
            <w:r>
              <w:t>Объем финансового обеспечения - всего</w:t>
            </w:r>
          </w:p>
        </w:tc>
        <w:tc>
          <w:tcPr>
            <w:tcW w:w="3758" w:type="dxa"/>
            <w:gridSpan w:val="3"/>
            <w:tcBorders>
              <w:top w:val="single" w:sz="4" w:space="0" w:color="auto"/>
              <w:bottom w:val="single" w:sz="4" w:space="0" w:color="auto"/>
            </w:tcBorders>
          </w:tcPr>
          <w:p w:rsidR="0020772D" w:rsidRDefault="0020772D">
            <w:pPr>
              <w:pStyle w:val="ConsPlusNormal"/>
              <w:jc w:val="center"/>
            </w:pPr>
            <w:r>
              <w:t>В том числе</w:t>
            </w:r>
          </w:p>
        </w:tc>
        <w:tc>
          <w:tcPr>
            <w:tcW w:w="2608" w:type="dxa"/>
            <w:vMerge w:val="restart"/>
            <w:tcBorders>
              <w:top w:val="single" w:sz="4" w:space="0" w:color="auto"/>
              <w:bottom w:val="single" w:sz="4" w:space="0" w:color="auto"/>
            </w:tcBorders>
          </w:tcPr>
          <w:p w:rsidR="0020772D" w:rsidRDefault="0020772D">
            <w:pPr>
              <w:pStyle w:val="ConsPlusNormal"/>
              <w:jc w:val="center"/>
            </w:pPr>
            <w:r>
              <w:t>Ответственные исполнители</w:t>
            </w:r>
          </w:p>
        </w:tc>
        <w:tc>
          <w:tcPr>
            <w:tcW w:w="2551" w:type="dxa"/>
            <w:vMerge w:val="restart"/>
            <w:tcBorders>
              <w:top w:val="single" w:sz="4" w:space="0" w:color="auto"/>
              <w:bottom w:val="single" w:sz="4" w:space="0" w:color="auto"/>
              <w:right w:val="nil"/>
            </w:tcBorders>
          </w:tcPr>
          <w:p w:rsidR="0020772D" w:rsidRDefault="0020772D">
            <w:pPr>
              <w:pStyle w:val="ConsPlusNormal"/>
              <w:jc w:val="center"/>
            </w:pPr>
            <w:r>
              <w:t>Ожидаемые результаты</w:t>
            </w:r>
          </w:p>
        </w:tc>
      </w:tr>
      <w:tr w:rsidR="0020772D">
        <w:tc>
          <w:tcPr>
            <w:tcW w:w="2892" w:type="dxa"/>
            <w:gridSpan w:val="2"/>
            <w:vMerge/>
            <w:tcBorders>
              <w:top w:val="single" w:sz="4" w:space="0" w:color="auto"/>
              <w:left w:val="nil"/>
              <w:bottom w:val="single" w:sz="4" w:space="0" w:color="auto"/>
            </w:tcBorders>
          </w:tcPr>
          <w:p w:rsidR="0020772D" w:rsidRDefault="0020772D"/>
        </w:tc>
        <w:tc>
          <w:tcPr>
            <w:tcW w:w="1191" w:type="dxa"/>
            <w:vMerge/>
            <w:tcBorders>
              <w:top w:val="single" w:sz="4" w:space="0" w:color="auto"/>
              <w:bottom w:val="single" w:sz="4" w:space="0" w:color="auto"/>
            </w:tcBorders>
          </w:tcPr>
          <w:p w:rsidR="0020772D" w:rsidRDefault="0020772D"/>
        </w:tc>
        <w:tc>
          <w:tcPr>
            <w:tcW w:w="1134" w:type="dxa"/>
            <w:vMerge/>
            <w:tcBorders>
              <w:top w:val="single" w:sz="4" w:space="0" w:color="auto"/>
              <w:bottom w:val="single" w:sz="4" w:space="0" w:color="auto"/>
            </w:tcBorders>
          </w:tcPr>
          <w:p w:rsidR="0020772D" w:rsidRDefault="0020772D"/>
        </w:tc>
        <w:tc>
          <w:tcPr>
            <w:tcW w:w="1077" w:type="dxa"/>
            <w:tcBorders>
              <w:top w:val="single" w:sz="4" w:space="0" w:color="auto"/>
              <w:bottom w:val="single" w:sz="4" w:space="0" w:color="auto"/>
            </w:tcBorders>
          </w:tcPr>
          <w:p w:rsidR="0020772D" w:rsidRDefault="0020772D">
            <w:pPr>
              <w:pStyle w:val="ConsPlusNormal"/>
              <w:jc w:val="center"/>
            </w:pPr>
            <w:r>
              <w:t>за счет средств федерального бюджета</w:t>
            </w:r>
          </w:p>
        </w:tc>
        <w:tc>
          <w:tcPr>
            <w:tcW w:w="1361" w:type="dxa"/>
            <w:tcBorders>
              <w:top w:val="single" w:sz="4" w:space="0" w:color="auto"/>
              <w:bottom w:val="single" w:sz="4" w:space="0" w:color="auto"/>
            </w:tcBorders>
          </w:tcPr>
          <w:p w:rsidR="0020772D" w:rsidRDefault="0020772D">
            <w:pPr>
              <w:pStyle w:val="ConsPlusNormal"/>
              <w:jc w:val="center"/>
            </w:pPr>
            <w:r>
              <w:t>за счет средств консолидированных бюджетов субъектов Российской Федерации</w:t>
            </w:r>
          </w:p>
        </w:tc>
        <w:tc>
          <w:tcPr>
            <w:tcW w:w="1320" w:type="dxa"/>
            <w:tcBorders>
              <w:top w:val="single" w:sz="4" w:space="0" w:color="auto"/>
              <w:bottom w:val="single" w:sz="4" w:space="0" w:color="auto"/>
            </w:tcBorders>
          </w:tcPr>
          <w:p w:rsidR="0020772D" w:rsidRDefault="0020772D">
            <w:pPr>
              <w:pStyle w:val="ConsPlusNormal"/>
              <w:jc w:val="center"/>
            </w:pPr>
            <w:r>
              <w:t>за счет средств внебюджетных источников</w:t>
            </w:r>
          </w:p>
        </w:tc>
        <w:tc>
          <w:tcPr>
            <w:tcW w:w="2608" w:type="dxa"/>
            <w:vMerge/>
            <w:tcBorders>
              <w:top w:val="single" w:sz="4" w:space="0" w:color="auto"/>
              <w:bottom w:val="single" w:sz="4" w:space="0" w:color="auto"/>
            </w:tcBorders>
          </w:tcPr>
          <w:p w:rsidR="0020772D" w:rsidRDefault="0020772D"/>
        </w:tc>
        <w:tc>
          <w:tcPr>
            <w:tcW w:w="2551" w:type="dxa"/>
            <w:vMerge/>
            <w:tcBorders>
              <w:top w:val="single" w:sz="4" w:space="0" w:color="auto"/>
              <w:bottom w:val="single" w:sz="4" w:space="0" w:color="auto"/>
              <w:right w:val="nil"/>
            </w:tcBorders>
          </w:tcPr>
          <w:p w:rsidR="0020772D" w:rsidRDefault="0020772D"/>
        </w:tc>
      </w:tr>
      <w:tr w:rsidR="0020772D">
        <w:tblPrEx>
          <w:tblBorders>
            <w:insideH w:val="none" w:sz="0" w:space="0" w:color="auto"/>
            <w:insideV w:val="none" w:sz="0" w:space="0" w:color="auto"/>
          </w:tblBorders>
        </w:tblPrEx>
        <w:tc>
          <w:tcPr>
            <w:tcW w:w="14134" w:type="dxa"/>
            <w:gridSpan w:val="9"/>
            <w:tcBorders>
              <w:top w:val="single" w:sz="4" w:space="0" w:color="auto"/>
              <w:left w:val="nil"/>
              <w:bottom w:val="nil"/>
              <w:right w:val="nil"/>
            </w:tcBorders>
          </w:tcPr>
          <w:p w:rsidR="0020772D" w:rsidRDefault="0020772D">
            <w:pPr>
              <w:pStyle w:val="ConsPlusNormal"/>
              <w:jc w:val="center"/>
              <w:outlineLvl w:val="2"/>
            </w:pPr>
            <w:r>
              <w:t>Организационное, нормативное и научное обеспечение НИОКР</w:t>
            </w:r>
          </w:p>
        </w:tc>
      </w:tr>
      <w:tr w:rsidR="0020772D">
        <w:tblPrEx>
          <w:tblBorders>
            <w:insideH w:val="none" w:sz="0" w:space="0" w:color="auto"/>
            <w:insideV w:val="none" w:sz="0" w:space="0" w:color="auto"/>
          </w:tblBorders>
        </w:tblPrEx>
        <w:tc>
          <w:tcPr>
            <w:tcW w:w="454" w:type="dxa"/>
            <w:tcBorders>
              <w:top w:val="nil"/>
              <w:left w:val="nil"/>
              <w:bottom w:val="nil"/>
              <w:right w:val="nil"/>
            </w:tcBorders>
          </w:tcPr>
          <w:p w:rsidR="0020772D" w:rsidRDefault="0020772D">
            <w:pPr>
              <w:pStyle w:val="ConsPlusNormal"/>
              <w:jc w:val="center"/>
            </w:pPr>
            <w:r>
              <w:t>1.</w:t>
            </w:r>
          </w:p>
        </w:tc>
        <w:tc>
          <w:tcPr>
            <w:tcW w:w="2438" w:type="dxa"/>
            <w:tcBorders>
              <w:top w:val="nil"/>
              <w:left w:val="nil"/>
              <w:bottom w:val="nil"/>
              <w:right w:val="nil"/>
            </w:tcBorders>
          </w:tcPr>
          <w:p w:rsidR="0020772D" w:rsidRDefault="0020772D">
            <w:pPr>
              <w:pStyle w:val="ConsPlusNormal"/>
            </w:pPr>
            <w:r>
              <w:t xml:space="preserve">Разработка рекомендаций по реконструкции и техническому </w:t>
            </w:r>
            <w:r>
              <w:lastRenderedPageBreak/>
              <w:t>перевооружению электрических сетей напряжением 0,4 и 10 кВ, а также по использованию альтернативных источников энергообеспечения в сельской местности</w:t>
            </w:r>
          </w:p>
        </w:tc>
        <w:tc>
          <w:tcPr>
            <w:tcW w:w="1191" w:type="dxa"/>
            <w:tcBorders>
              <w:top w:val="nil"/>
              <w:left w:val="nil"/>
              <w:bottom w:val="nil"/>
              <w:right w:val="nil"/>
            </w:tcBorders>
          </w:tcPr>
          <w:p w:rsidR="0020772D" w:rsidRDefault="0020772D">
            <w:pPr>
              <w:pStyle w:val="ConsPlusNormal"/>
              <w:jc w:val="center"/>
            </w:pPr>
            <w:r>
              <w:lastRenderedPageBreak/>
              <w:t>2008 год</w:t>
            </w:r>
          </w:p>
        </w:tc>
        <w:tc>
          <w:tcPr>
            <w:tcW w:w="1134" w:type="dxa"/>
            <w:tcBorders>
              <w:top w:val="nil"/>
              <w:left w:val="nil"/>
              <w:bottom w:val="nil"/>
              <w:right w:val="nil"/>
            </w:tcBorders>
          </w:tcPr>
          <w:p w:rsidR="0020772D" w:rsidRDefault="0020772D">
            <w:pPr>
              <w:pStyle w:val="ConsPlusNormal"/>
              <w:jc w:val="center"/>
            </w:pPr>
            <w:r>
              <w:t>7,17</w:t>
            </w:r>
          </w:p>
        </w:tc>
        <w:tc>
          <w:tcPr>
            <w:tcW w:w="1077" w:type="dxa"/>
            <w:tcBorders>
              <w:top w:val="nil"/>
              <w:left w:val="nil"/>
              <w:bottom w:val="nil"/>
              <w:right w:val="nil"/>
            </w:tcBorders>
          </w:tcPr>
          <w:p w:rsidR="0020772D" w:rsidRDefault="0020772D">
            <w:pPr>
              <w:pStyle w:val="ConsPlusNormal"/>
              <w:jc w:val="center"/>
            </w:pPr>
            <w:r>
              <w:t>7,17</w:t>
            </w:r>
          </w:p>
        </w:tc>
        <w:tc>
          <w:tcPr>
            <w:tcW w:w="1361" w:type="dxa"/>
            <w:tcBorders>
              <w:top w:val="nil"/>
              <w:left w:val="nil"/>
              <w:bottom w:val="nil"/>
              <w:right w:val="nil"/>
            </w:tcBorders>
          </w:tcPr>
          <w:p w:rsidR="0020772D" w:rsidRDefault="0020772D">
            <w:pPr>
              <w:pStyle w:val="ConsPlusNormal"/>
              <w:jc w:val="center"/>
            </w:pPr>
            <w:r>
              <w:t>-</w:t>
            </w:r>
          </w:p>
        </w:tc>
        <w:tc>
          <w:tcPr>
            <w:tcW w:w="1320" w:type="dxa"/>
            <w:tcBorders>
              <w:top w:val="nil"/>
              <w:left w:val="nil"/>
              <w:bottom w:val="nil"/>
              <w:right w:val="nil"/>
            </w:tcBorders>
          </w:tcPr>
          <w:p w:rsidR="0020772D" w:rsidRDefault="0020772D">
            <w:pPr>
              <w:pStyle w:val="ConsPlusNormal"/>
              <w:jc w:val="center"/>
            </w:pPr>
            <w:r>
              <w:t>-</w:t>
            </w:r>
          </w:p>
        </w:tc>
        <w:tc>
          <w:tcPr>
            <w:tcW w:w="2608" w:type="dxa"/>
            <w:tcBorders>
              <w:top w:val="nil"/>
              <w:left w:val="nil"/>
              <w:bottom w:val="nil"/>
              <w:right w:val="nil"/>
            </w:tcBorders>
          </w:tcPr>
          <w:p w:rsidR="0020772D" w:rsidRDefault="0020772D">
            <w:pPr>
              <w:pStyle w:val="ConsPlusNormal"/>
            </w:pPr>
            <w:r>
              <w:t>Минсельхоз России</w:t>
            </w:r>
          </w:p>
        </w:tc>
        <w:tc>
          <w:tcPr>
            <w:tcW w:w="2551" w:type="dxa"/>
            <w:tcBorders>
              <w:top w:val="nil"/>
              <w:left w:val="nil"/>
              <w:bottom w:val="nil"/>
              <w:right w:val="nil"/>
            </w:tcBorders>
          </w:tcPr>
          <w:p w:rsidR="0020772D" w:rsidRDefault="0020772D">
            <w:pPr>
              <w:pStyle w:val="ConsPlusNormal"/>
            </w:pPr>
            <w:r>
              <w:t xml:space="preserve">обеспечение бесперебойного электроснабжения и развития </w:t>
            </w:r>
            <w:r>
              <w:lastRenderedPageBreak/>
              <w:t>нетрадиционных источников энергоснабжения в сельской местности</w:t>
            </w:r>
          </w:p>
        </w:tc>
      </w:tr>
      <w:tr w:rsidR="0020772D">
        <w:tblPrEx>
          <w:tblBorders>
            <w:insideH w:val="none" w:sz="0" w:space="0" w:color="auto"/>
            <w:insideV w:val="none" w:sz="0" w:space="0" w:color="auto"/>
          </w:tblBorders>
        </w:tblPrEx>
        <w:tc>
          <w:tcPr>
            <w:tcW w:w="14134" w:type="dxa"/>
            <w:gridSpan w:val="9"/>
            <w:tcBorders>
              <w:top w:val="nil"/>
              <w:left w:val="nil"/>
              <w:bottom w:val="nil"/>
              <w:right w:val="nil"/>
            </w:tcBorders>
          </w:tcPr>
          <w:p w:rsidR="0020772D" w:rsidRDefault="0020772D">
            <w:pPr>
              <w:pStyle w:val="ConsPlusNormal"/>
              <w:jc w:val="center"/>
              <w:outlineLvl w:val="2"/>
            </w:pPr>
            <w:r>
              <w:lastRenderedPageBreak/>
              <w:t>Инвестиционные мероприятия</w:t>
            </w:r>
          </w:p>
        </w:tc>
      </w:tr>
      <w:tr w:rsidR="0020772D">
        <w:tblPrEx>
          <w:tblBorders>
            <w:insideH w:val="none" w:sz="0" w:space="0" w:color="auto"/>
            <w:insideV w:val="none" w:sz="0" w:space="0" w:color="auto"/>
          </w:tblBorders>
        </w:tblPrEx>
        <w:tc>
          <w:tcPr>
            <w:tcW w:w="454" w:type="dxa"/>
            <w:tcBorders>
              <w:top w:val="nil"/>
              <w:left w:val="nil"/>
              <w:bottom w:val="nil"/>
              <w:right w:val="nil"/>
            </w:tcBorders>
          </w:tcPr>
          <w:p w:rsidR="0020772D" w:rsidRDefault="0020772D">
            <w:pPr>
              <w:pStyle w:val="ConsPlusNormal"/>
              <w:jc w:val="center"/>
            </w:pPr>
            <w:r>
              <w:t>2.</w:t>
            </w:r>
          </w:p>
        </w:tc>
        <w:tc>
          <w:tcPr>
            <w:tcW w:w="2438" w:type="dxa"/>
            <w:tcBorders>
              <w:top w:val="nil"/>
              <w:left w:val="nil"/>
              <w:bottom w:val="nil"/>
              <w:right w:val="nil"/>
            </w:tcBorders>
          </w:tcPr>
          <w:p w:rsidR="0020772D" w:rsidRDefault="0020772D">
            <w:pPr>
              <w:pStyle w:val="ConsPlusNormal"/>
            </w:pPr>
            <w:r>
              <w:t>Строительство, реконструкция и техническое перевооружение ВЛ 0,38 кВ (км)</w:t>
            </w:r>
          </w:p>
          <w:p w:rsidR="0020772D" w:rsidRDefault="0020772D">
            <w:pPr>
              <w:pStyle w:val="ConsPlusNormal"/>
              <w:jc w:val="center"/>
            </w:pPr>
            <w:r>
              <w:t xml:space="preserve">1409,95 </w:t>
            </w:r>
            <w:hyperlink w:anchor="P1692" w:history="1">
              <w:r>
                <w:rPr>
                  <w:color w:val="0000FF"/>
                </w:rPr>
                <w:t>&lt;**&gt;</w:t>
              </w:r>
            </w:hyperlink>
          </w:p>
          <w:p w:rsidR="0020772D" w:rsidRDefault="0020772D">
            <w:pPr>
              <w:pStyle w:val="ConsPlusNormal"/>
              <w:jc w:val="center"/>
            </w:pPr>
            <w:r>
              <w:t xml:space="preserve">240,57 </w:t>
            </w:r>
            <w:hyperlink w:anchor="P1692" w:history="1">
              <w:r>
                <w:rPr>
                  <w:color w:val="0000FF"/>
                </w:rPr>
                <w:t>&lt;**&gt;</w:t>
              </w:r>
            </w:hyperlink>
          </w:p>
          <w:p w:rsidR="0020772D" w:rsidRDefault="0020772D">
            <w:pPr>
              <w:pStyle w:val="ConsPlusNormal"/>
              <w:jc w:val="center"/>
            </w:pPr>
            <w:r>
              <w:t>-</w:t>
            </w:r>
          </w:p>
        </w:tc>
        <w:tc>
          <w:tcPr>
            <w:tcW w:w="1191" w:type="dxa"/>
            <w:tcBorders>
              <w:top w:val="nil"/>
              <w:left w:val="nil"/>
              <w:bottom w:val="nil"/>
              <w:right w:val="nil"/>
            </w:tcBorders>
            <w:vAlign w:val="bottom"/>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134" w:type="dxa"/>
            <w:tcBorders>
              <w:top w:val="nil"/>
              <w:left w:val="nil"/>
              <w:bottom w:val="nil"/>
              <w:right w:val="nil"/>
            </w:tcBorders>
            <w:vAlign w:val="bottom"/>
          </w:tcPr>
          <w:p w:rsidR="0020772D" w:rsidRDefault="0020772D">
            <w:pPr>
              <w:pStyle w:val="ConsPlusNormal"/>
              <w:jc w:val="center"/>
            </w:pPr>
            <w:r>
              <w:t>698,35</w:t>
            </w:r>
          </w:p>
          <w:p w:rsidR="0020772D" w:rsidRDefault="0020772D">
            <w:pPr>
              <w:pStyle w:val="ConsPlusNormal"/>
              <w:jc w:val="center"/>
            </w:pPr>
            <w:r>
              <w:t>169,5</w:t>
            </w:r>
          </w:p>
          <w:p w:rsidR="0020772D" w:rsidRDefault="0020772D">
            <w:pPr>
              <w:pStyle w:val="ConsPlusNormal"/>
              <w:jc w:val="center"/>
            </w:pPr>
            <w:r>
              <w:t>-</w:t>
            </w:r>
          </w:p>
        </w:tc>
        <w:tc>
          <w:tcPr>
            <w:tcW w:w="1077" w:type="dxa"/>
            <w:tcBorders>
              <w:top w:val="nil"/>
              <w:left w:val="nil"/>
              <w:bottom w:val="nil"/>
              <w:right w:val="nil"/>
            </w:tcBorders>
            <w:vAlign w:val="bottom"/>
          </w:tcPr>
          <w:p w:rsidR="0020772D" w:rsidRDefault="0020772D">
            <w:pPr>
              <w:pStyle w:val="ConsPlusNormal"/>
              <w:jc w:val="center"/>
            </w:pPr>
            <w:r>
              <w:t>139,67</w:t>
            </w:r>
          </w:p>
          <w:p w:rsidR="0020772D" w:rsidRDefault="0020772D">
            <w:pPr>
              <w:pStyle w:val="ConsPlusNormal"/>
              <w:jc w:val="center"/>
            </w:pPr>
            <w:r>
              <w:t>32,6</w:t>
            </w:r>
          </w:p>
          <w:p w:rsidR="0020772D" w:rsidRDefault="0020772D">
            <w:pPr>
              <w:pStyle w:val="ConsPlusNormal"/>
              <w:jc w:val="center"/>
            </w:pPr>
            <w:r>
              <w:t>-</w:t>
            </w:r>
          </w:p>
        </w:tc>
        <w:tc>
          <w:tcPr>
            <w:tcW w:w="1361" w:type="dxa"/>
            <w:tcBorders>
              <w:top w:val="nil"/>
              <w:left w:val="nil"/>
              <w:bottom w:val="nil"/>
              <w:right w:val="nil"/>
            </w:tcBorders>
            <w:vAlign w:val="bottom"/>
          </w:tcPr>
          <w:p w:rsidR="0020772D" w:rsidRDefault="0020772D">
            <w:pPr>
              <w:pStyle w:val="ConsPlusNormal"/>
              <w:jc w:val="center"/>
            </w:pPr>
            <w:r>
              <w:t>265</w:t>
            </w:r>
          </w:p>
          <w:p w:rsidR="0020772D" w:rsidRDefault="0020772D">
            <w:pPr>
              <w:pStyle w:val="ConsPlusNormal"/>
              <w:jc w:val="center"/>
            </w:pPr>
            <w:r>
              <w:t>72,1</w:t>
            </w:r>
          </w:p>
          <w:p w:rsidR="0020772D" w:rsidRDefault="0020772D">
            <w:pPr>
              <w:pStyle w:val="ConsPlusNormal"/>
              <w:jc w:val="center"/>
            </w:pPr>
            <w:r>
              <w:t>-</w:t>
            </w:r>
          </w:p>
        </w:tc>
        <w:tc>
          <w:tcPr>
            <w:tcW w:w="1320" w:type="dxa"/>
            <w:tcBorders>
              <w:top w:val="nil"/>
              <w:left w:val="nil"/>
              <w:bottom w:val="nil"/>
              <w:right w:val="nil"/>
            </w:tcBorders>
            <w:vAlign w:val="bottom"/>
          </w:tcPr>
          <w:p w:rsidR="0020772D" w:rsidRDefault="0020772D">
            <w:pPr>
              <w:pStyle w:val="ConsPlusNormal"/>
              <w:jc w:val="center"/>
            </w:pPr>
            <w:r>
              <w:t>293,68</w:t>
            </w:r>
          </w:p>
          <w:p w:rsidR="0020772D" w:rsidRDefault="0020772D">
            <w:pPr>
              <w:pStyle w:val="ConsPlusNormal"/>
              <w:jc w:val="center"/>
            </w:pPr>
            <w:r>
              <w:t>64,8</w:t>
            </w:r>
          </w:p>
          <w:p w:rsidR="0020772D" w:rsidRDefault="0020772D">
            <w:pPr>
              <w:pStyle w:val="ConsPlusNormal"/>
              <w:jc w:val="center"/>
            </w:pPr>
            <w:r>
              <w:t>-</w:t>
            </w:r>
          </w:p>
        </w:tc>
        <w:tc>
          <w:tcPr>
            <w:tcW w:w="2608" w:type="dxa"/>
            <w:tcBorders>
              <w:top w:val="nil"/>
              <w:left w:val="nil"/>
              <w:bottom w:val="nil"/>
              <w:right w:val="nil"/>
            </w:tcBorders>
          </w:tcPr>
          <w:p w:rsidR="0020772D" w:rsidRDefault="0020772D">
            <w:pPr>
              <w:pStyle w:val="ConsPlusNormal"/>
            </w:pPr>
            <w:r>
              <w:t>Минсельхоз России, органы исполнительной власти субъектов Российской Федерации, органы местного самоуправления</w:t>
            </w:r>
          </w:p>
        </w:tc>
        <w:tc>
          <w:tcPr>
            <w:tcW w:w="2551" w:type="dxa"/>
            <w:tcBorders>
              <w:top w:val="nil"/>
              <w:left w:val="nil"/>
              <w:bottom w:val="nil"/>
              <w:right w:val="nil"/>
            </w:tcBorders>
          </w:tcPr>
          <w:p w:rsidR="0020772D" w:rsidRDefault="0020772D">
            <w:pPr>
              <w:pStyle w:val="ConsPlusNormal"/>
            </w:pPr>
            <w:r>
              <w:t>обеспечение электроэнергией объектов жилищной застройки, сокращение затрат на обслуживание линий электропередачи</w:t>
            </w:r>
          </w:p>
        </w:tc>
      </w:tr>
      <w:tr w:rsidR="0020772D">
        <w:tblPrEx>
          <w:tblBorders>
            <w:insideH w:val="none" w:sz="0" w:space="0" w:color="auto"/>
            <w:insideV w:val="none" w:sz="0" w:space="0" w:color="auto"/>
          </w:tblBorders>
        </w:tblPrEx>
        <w:tc>
          <w:tcPr>
            <w:tcW w:w="454" w:type="dxa"/>
            <w:tcBorders>
              <w:top w:val="nil"/>
              <w:left w:val="nil"/>
              <w:bottom w:val="nil"/>
              <w:right w:val="nil"/>
            </w:tcBorders>
          </w:tcPr>
          <w:p w:rsidR="0020772D" w:rsidRDefault="0020772D">
            <w:pPr>
              <w:pStyle w:val="ConsPlusNormal"/>
              <w:jc w:val="center"/>
            </w:pPr>
            <w:r>
              <w:t>3.</w:t>
            </w:r>
          </w:p>
        </w:tc>
        <w:tc>
          <w:tcPr>
            <w:tcW w:w="2438" w:type="dxa"/>
            <w:tcBorders>
              <w:top w:val="nil"/>
              <w:left w:val="nil"/>
              <w:bottom w:val="nil"/>
              <w:right w:val="nil"/>
            </w:tcBorders>
          </w:tcPr>
          <w:p w:rsidR="0020772D" w:rsidRDefault="0020772D">
            <w:pPr>
              <w:pStyle w:val="ConsPlusNormal"/>
            </w:pPr>
            <w:r>
              <w:t>Строительство, реконструкция и техническое перевооружение ВЛ 6 - 10 кВ (км)</w:t>
            </w:r>
          </w:p>
          <w:p w:rsidR="0020772D" w:rsidRDefault="0020772D">
            <w:pPr>
              <w:pStyle w:val="ConsPlusNormal"/>
              <w:jc w:val="center"/>
            </w:pPr>
            <w:r>
              <w:t xml:space="preserve">592 </w:t>
            </w:r>
            <w:hyperlink w:anchor="P1692" w:history="1">
              <w:r>
                <w:rPr>
                  <w:color w:val="0000FF"/>
                </w:rPr>
                <w:t>&lt;**&gt;</w:t>
              </w:r>
            </w:hyperlink>
          </w:p>
          <w:p w:rsidR="0020772D" w:rsidRDefault="0020772D">
            <w:pPr>
              <w:pStyle w:val="ConsPlusNormal"/>
              <w:jc w:val="center"/>
            </w:pPr>
            <w:r>
              <w:t xml:space="preserve">213,97 </w:t>
            </w:r>
            <w:hyperlink w:anchor="P1692" w:history="1">
              <w:r>
                <w:rPr>
                  <w:color w:val="0000FF"/>
                </w:rPr>
                <w:t>&lt;**&gt;</w:t>
              </w:r>
            </w:hyperlink>
          </w:p>
          <w:p w:rsidR="0020772D" w:rsidRDefault="0020772D">
            <w:pPr>
              <w:pStyle w:val="ConsPlusNormal"/>
              <w:jc w:val="center"/>
            </w:pPr>
            <w:r>
              <w:t>-</w:t>
            </w:r>
          </w:p>
        </w:tc>
        <w:tc>
          <w:tcPr>
            <w:tcW w:w="1191" w:type="dxa"/>
            <w:tcBorders>
              <w:top w:val="nil"/>
              <w:left w:val="nil"/>
              <w:bottom w:val="nil"/>
              <w:right w:val="nil"/>
            </w:tcBorders>
            <w:vAlign w:val="bottom"/>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134" w:type="dxa"/>
            <w:tcBorders>
              <w:top w:val="nil"/>
              <w:left w:val="nil"/>
              <w:bottom w:val="nil"/>
              <w:right w:val="nil"/>
            </w:tcBorders>
            <w:vAlign w:val="bottom"/>
          </w:tcPr>
          <w:p w:rsidR="0020772D" w:rsidRDefault="0020772D">
            <w:pPr>
              <w:pStyle w:val="ConsPlusNormal"/>
              <w:jc w:val="center"/>
            </w:pPr>
            <w:r>
              <w:t>353,5 90,7</w:t>
            </w:r>
          </w:p>
          <w:p w:rsidR="0020772D" w:rsidRDefault="0020772D">
            <w:pPr>
              <w:pStyle w:val="ConsPlusNormal"/>
              <w:jc w:val="center"/>
            </w:pPr>
            <w:r>
              <w:t>-</w:t>
            </w:r>
          </w:p>
        </w:tc>
        <w:tc>
          <w:tcPr>
            <w:tcW w:w="1077" w:type="dxa"/>
            <w:tcBorders>
              <w:top w:val="nil"/>
              <w:left w:val="nil"/>
              <w:bottom w:val="nil"/>
              <w:right w:val="nil"/>
            </w:tcBorders>
            <w:vAlign w:val="bottom"/>
          </w:tcPr>
          <w:p w:rsidR="0020772D" w:rsidRDefault="0020772D">
            <w:pPr>
              <w:pStyle w:val="ConsPlusNormal"/>
              <w:jc w:val="center"/>
            </w:pPr>
            <w:r>
              <w:t>70,7</w:t>
            </w:r>
          </w:p>
          <w:p w:rsidR="0020772D" w:rsidRDefault="0020772D">
            <w:pPr>
              <w:pStyle w:val="ConsPlusNormal"/>
              <w:jc w:val="center"/>
            </w:pPr>
            <w:r>
              <w:t>17,4</w:t>
            </w:r>
          </w:p>
          <w:p w:rsidR="0020772D" w:rsidRDefault="0020772D">
            <w:pPr>
              <w:pStyle w:val="ConsPlusNormal"/>
              <w:jc w:val="center"/>
            </w:pPr>
            <w:r>
              <w:t>-</w:t>
            </w:r>
          </w:p>
        </w:tc>
        <w:tc>
          <w:tcPr>
            <w:tcW w:w="1361" w:type="dxa"/>
            <w:tcBorders>
              <w:top w:val="nil"/>
              <w:left w:val="nil"/>
              <w:bottom w:val="nil"/>
              <w:right w:val="nil"/>
            </w:tcBorders>
            <w:vAlign w:val="bottom"/>
          </w:tcPr>
          <w:p w:rsidR="0020772D" w:rsidRDefault="0020772D">
            <w:pPr>
              <w:pStyle w:val="ConsPlusNormal"/>
              <w:jc w:val="center"/>
            </w:pPr>
            <w:r>
              <w:t>141,4</w:t>
            </w:r>
          </w:p>
          <w:p w:rsidR="0020772D" w:rsidRDefault="0020772D">
            <w:pPr>
              <w:pStyle w:val="ConsPlusNormal"/>
              <w:jc w:val="center"/>
            </w:pPr>
            <w:r>
              <w:t>38,8</w:t>
            </w:r>
          </w:p>
          <w:p w:rsidR="0020772D" w:rsidRDefault="0020772D">
            <w:pPr>
              <w:pStyle w:val="ConsPlusNormal"/>
              <w:jc w:val="center"/>
            </w:pPr>
            <w:r>
              <w:t>-</w:t>
            </w:r>
          </w:p>
        </w:tc>
        <w:tc>
          <w:tcPr>
            <w:tcW w:w="1320" w:type="dxa"/>
            <w:tcBorders>
              <w:top w:val="nil"/>
              <w:left w:val="nil"/>
              <w:bottom w:val="nil"/>
              <w:right w:val="nil"/>
            </w:tcBorders>
            <w:vAlign w:val="bottom"/>
          </w:tcPr>
          <w:p w:rsidR="0020772D" w:rsidRDefault="0020772D">
            <w:pPr>
              <w:pStyle w:val="ConsPlusNormal"/>
              <w:jc w:val="center"/>
            </w:pPr>
            <w:r>
              <w:t>141,4</w:t>
            </w:r>
          </w:p>
          <w:p w:rsidR="0020772D" w:rsidRDefault="0020772D">
            <w:pPr>
              <w:pStyle w:val="ConsPlusNormal"/>
              <w:jc w:val="center"/>
            </w:pPr>
            <w:r>
              <w:t>34,5</w:t>
            </w:r>
          </w:p>
          <w:p w:rsidR="0020772D" w:rsidRDefault="0020772D">
            <w:pPr>
              <w:pStyle w:val="ConsPlusNormal"/>
              <w:jc w:val="center"/>
            </w:pPr>
            <w:r>
              <w:t>-</w:t>
            </w:r>
          </w:p>
        </w:tc>
        <w:tc>
          <w:tcPr>
            <w:tcW w:w="2608" w:type="dxa"/>
            <w:tcBorders>
              <w:top w:val="nil"/>
              <w:left w:val="nil"/>
              <w:bottom w:val="nil"/>
              <w:right w:val="nil"/>
            </w:tcBorders>
          </w:tcPr>
          <w:p w:rsidR="0020772D" w:rsidRDefault="0020772D">
            <w:pPr>
              <w:pStyle w:val="ConsPlusNormal"/>
            </w:pPr>
            <w:r>
              <w:t>Минсельхоз России, органы исполнительной власти субъектов Российской Федерации, органы местного самоуправления</w:t>
            </w:r>
          </w:p>
        </w:tc>
        <w:tc>
          <w:tcPr>
            <w:tcW w:w="2551" w:type="dxa"/>
            <w:tcBorders>
              <w:top w:val="nil"/>
              <w:left w:val="nil"/>
              <w:bottom w:val="nil"/>
              <w:right w:val="nil"/>
            </w:tcBorders>
          </w:tcPr>
          <w:p w:rsidR="0020772D" w:rsidRDefault="0020772D">
            <w:pPr>
              <w:pStyle w:val="ConsPlusNormal"/>
            </w:pPr>
            <w:r>
              <w:t>обеспечение электроэнергией объектов жилищной застройки, сокращение затрат на обслуживание линий электропередачи</w:t>
            </w:r>
          </w:p>
        </w:tc>
      </w:tr>
      <w:tr w:rsidR="0020772D">
        <w:tblPrEx>
          <w:tblBorders>
            <w:insideH w:val="none" w:sz="0" w:space="0" w:color="auto"/>
            <w:insideV w:val="none" w:sz="0" w:space="0" w:color="auto"/>
          </w:tblBorders>
        </w:tblPrEx>
        <w:tc>
          <w:tcPr>
            <w:tcW w:w="454" w:type="dxa"/>
            <w:tcBorders>
              <w:top w:val="nil"/>
              <w:left w:val="nil"/>
              <w:bottom w:val="single" w:sz="4" w:space="0" w:color="auto"/>
              <w:right w:val="nil"/>
            </w:tcBorders>
          </w:tcPr>
          <w:p w:rsidR="0020772D" w:rsidRDefault="0020772D">
            <w:pPr>
              <w:pStyle w:val="ConsPlusNormal"/>
              <w:jc w:val="center"/>
            </w:pPr>
            <w:r>
              <w:t>4.</w:t>
            </w:r>
          </w:p>
        </w:tc>
        <w:tc>
          <w:tcPr>
            <w:tcW w:w="2438" w:type="dxa"/>
            <w:tcBorders>
              <w:top w:val="nil"/>
              <w:left w:val="nil"/>
              <w:bottom w:val="single" w:sz="4" w:space="0" w:color="auto"/>
              <w:right w:val="nil"/>
            </w:tcBorders>
          </w:tcPr>
          <w:p w:rsidR="0020772D" w:rsidRDefault="0020772D">
            <w:pPr>
              <w:pStyle w:val="ConsPlusNormal"/>
            </w:pPr>
            <w:r>
              <w:t xml:space="preserve">Строительство, реконструкция и техническое перевооружение ТП 6 - </w:t>
            </w:r>
            <w:r>
              <w:lastRenderedPageBreak/>
              <w:t>10/0,4 кВ (штук)</w:t>
            </w:r>
          </w:p>
          <w:p w:rsidR="0020772D" w:rsidRDefault="0020772D">
            <w:pPr>
              <w:pStyle w:val="ConsPlusNormal"/>
              <w:jc w:val="center"/>
            </w:pPr>
            <w:r>
              <w:t xml:space="preserve">145 </w:t>
            </w:r>
            <w:hyperlink w:anchor="P1692" w:history="1">
              <w:r>
                <w:rPr>
                  <w:color w:val="0000FF"/>
                </w:rPr>
                <w:t>&lt;**&gt;</w:t>
              </w:r>
            </w:hyperlink>
          </w:p>
          <w:p w:rsidR="0020772D" w:rsidRDefault="0020772D">
            <w:pPr>
              <w:pStyle w:val="ConsPlusNormal"/>
              <w:jc w:val="center"/>
            </w:pPr>
            <w:r>
              <w:t xml:space="preserve">72 </w:t>
            </w:r>
            <w:hyperlink w:anchor="P1692" w:history="1">
              <w:r>
                <w:rPr>
                  <w:color w:val="0000FF"/>
                </w:rPr>
                <w:t>&lt;**&gt;</w:t>
              </w:r>
            </w:hyperlink>
          </w:p>
          <w:p w:rsidR="0020772D" w:rsidRDefault="0020772D">
            <w:pPr>
              <w:pStyle w:val="ConsPlusNormal"/>
              <w:jc w:val="center"/>
            </w:pPr>
            <w:r>
              <w:t>-</w:t>
            </w:r>
          </w:p>
        </w:tc>
        <w:tc>
          <w:tcPr>
            <w:tcW w:w="1191" w:type="dxa"/>
            <w:tcBorders>
              <w:top w:val="nil"/>
              <w:left w:val="nil"/>
              <w:bottom w:val="single" w:sz="4" w:space="0" w:color="auto"/>
              <w:right w:val="nil"/>
            </w:tcBorders>
            <w:vAlign w:val="bottom"/>
          </w:tcPr>
          <w:p w:rsidR="0020772D" w:rsidRDefault="0020772D">
            <w:pPr>
              <w:pStyle w:val="ConsPlusNormal"/>
              <w:jc w:val="center"/>
            </w:pPr>
            <w:r>
              <w:lastRenderedPageBreak/>
              <w:t>2008 год</w:t>
            </w:r>
          </w:p>
          <w:p w:rsidR="0020772D" w:rsidRDefault="0020772D">
            <w:pPr>
              <w:pStyle w:val="ConsPlusNormal"/>
              <w:jc w:val="center"/>
            </w:pPr>
            <w:r>
              <w:t>2009 год</w:t>
            </w:r>
          </w:p>
          <w:p w:rsidR="0020772D" w:rsidRDefault="0020772D">
            <w:pPr>
              <w:pStyle w:val="ConsPlusNormal"/>
              <w:jc w:val="center"/>
            </w:pPr>
            <w:r>
              <w:t>2010 год</w:t>
            </w:r>
          </w:p>
        </w:tc>
        <w:tc>
          <w:tcPr>
            <w:tcW w:w="1134" w:type="dxa"/>
            <w:tcBorders>
              <w:top w:val="nil"/>
              <w:left w:val="nil"/>
              <w:bottom w:val="single" w:sz="4" w:space="0" w:color="auto"/>
              <w:right w:val="nil"/>
            </w:tcBorders>
            <w:vAlign w:val="bottom"/>
          </w:tcPr>
          <w:p w:rsidR="0020772D" w:rsidRDefault="0020772D">
            <w:pPr>
              <w:pStyle w:val="ConsPlusNormal"/>
              <w:jc w:val="center"/>
            </w:pPr>
            <w:r>
              <w:t>199</w:t>
            </w:r>
          </w:p>
          <w:p w:rsidR="0020772D" w:rsidRDefault="0020772D">
            <w:pPr>
              <w:pStyle w:val="ConsPlusNormal"/>
              <w:jc w:val="center"/>
            </w:pPr>
            <w:r>
              <w:t>-</w:t>
            </w:r>
          </w:p>
          <w:p w:rsidR="0020772D" w:rsidRDefault="0020772D">
            <w:pPr>
              <w:pStyle w:val="ConsPlusNormal"/>
              <w:jc w:val="center"/>
            </w:pPr>
            <w:r>
              <w:t>-</w:t>
            </w:r>
          </w:p>
        </w:tc>
        <w:tc>
          <w:tcPr>
            <w:tcW w:w="1077" w:type="dxa"/>
            <w:tcBorders>
              <w:top w:val="nil"/>
              <w:left w:val="nil"/>
              <w:bottom w:val="single" w:sz="4" w:space="0" w:color="auto"/>
              <w:right w:val="nil"/>
            </w:tcBorders>
            <w:vAlign w:val="bottom"/>
          </w:tcPr>
          <w:p w:rsidR="0020772D" w:rsidRDefault="0020772D">
            <w:pPr>
              <w:pStyle w:val="ConsPlusNormal"/>
              <w:jc w:val="center"/>
            </w:pPr>
            <w:r>
              <w:t>39,8</w:t>
            </w:r>
          </w:p>
          <w:p w:rsidR="0020772D" w:rsidRDefault="0020772D">
            <w:pPr>
              <w:pStyle w:val="ConsPlusNormal"/>
              <w:jc w:val="center"/>
            </w:pPr>
            <w:r>
              <w:t>-</w:t>
            </w:r>
          </w:p>
          <w:p w:rsidR="0020772D" w:rsidRDefault="0020772D">
            <w:pPr>
              <w:pStyle w:val="ConsPlusNormal"/>
              <w:jc w:val="center"/>
            </w:pPr>
            <w:r>
              <w:t>-</w:t>
            </w:r>
          </w:p>
        </w:tc>
        <w:tc>
          <w:tcPr>
            <w:tcW w:w="1361" w:type="dxa"/>
            <w:tcBorders>
              <w:top w:val="nil"/>
              <w:left w:val="nil"/>
              <w:bottom w:val="single" w:sz="4" w:space="0" w:color="auto"/>
              <w:right w:val="nil"/>
            </w:tcBorders>
            <w:vAlign w:val="bottom"/>
          </w:tcPr>
          <w:p w:rsidR="0020772D" w:rsidRDefault="0020772D">
            <w:pPr>
              <w:pStyle w:val="ConsPlusNormal"/>
              <w:jc w:val="center"/>
            </w:pPr>
            <w:r>
              <w:t>79,6</w:t>
            </w:r>
          </w:p>
          <w:p w:rsidR="0020772D" w:rsidRDefault="0020772D">
            <w:pPr>
              <w:pStyle w:val="ConsPlusNormal"/>
              <w:jc w:val="center"/>
            </w:pPr>
            <w:r>
              <w:t>-</w:t>
            </w:r>
          </w:p>
          <w:p w:rsidR="0020772D" w:rsidRDefault="0020772D">
            <w:pPr>
              <w:pStyle w:val="ConsPlusNormal"/>
              <w:jc w:val="center"/>
            </w:pPr>
            <w:r>
              <w:t>-</w:t>
            </w:r>
          </w:p>
        </w:tc>
        <w:tc>
          <w:tcPr>
            <w:tcW w:w="1320" w:type="dxa"/>
            <w:tcBorders>
              <w:top w:val="nil"/>
              <w:left w:val="nil"/>
              <w:bottom w:val="single" w:sz="4" w:space="0" w:color="auto"/>
              <w:right w:val="nil"/>
            </w:tcBorders>
            <w:vAlign w:val="bottom"/>
          </w:tcPr>
          <w:p w:rsidR="0020772D" w:rsidRDefault="0020772D">
            <w:pPr>
              <w:pStyle w:val="ConsPlusNormal"/>
              <w:jc w:val="center"/>
            </w:pPr>
            <w:r>
              <w:t>79,6</w:t>
            </w:r>
          </w:p>
          <w:p w:rsidR="0020772D" w:rsidRDefault="0020772D">
            <w:pPr>
              <w:pStyle w:val="ConsPlusNormal"/>
              <w:jc w:val="center"/>
            </w:pPr>
            <w:r>
              <w:t>-</w:t>
            </w:r>
          </w:p>
          <w:p w:rsidR="0020772D" w:rsidRDefault="0020772D">
            <w:pPr>
              <w:pStyle w:val="ConsPlusNormal"/>
              <w:jc w:val="center"/>
            </w:pPr>
            <w:r>
              <w:t>-</w:t>
            </w:r>
          </w:p>
        </w:tc>
        <w:tc>
          <w:tcPr>
            <w:tcW w:w="2608" w:type="dxa"/>
            <w:tcBorders>
              <w:top w:val="nil"/>
              <w:left w:val="nil"/>
              <w:bottom w:val="single" w:sz="4" w:space="0" w:color="auto"/>
              <w:right w:val="nil"/>
            </w:tcBorders>
          </w:tcPr>
          <w:p w:rsidR="0020772D" w:rsidRDefault="0020772D">
            <w:pPr>
              <w:pStyle w:val="ConsPlusNormal"/>
            </w:pPr>
            <w:r>
              <w:t xml:space="preserve">Минсельхоз России, органы исполнительной власти субъектов Российской Федерации, </w:t>
            </w:r>
            <w:r>
              <w:lastRenderedPageBreak/>
              <w:t>органы местного самоуправления</w:t>
            </w:r>
          </w:p>
        </w:tc>
        <w:tc>
          <w:tcPr>
            <w:tcW w:w="2551" w:type="dxa"/>
            <w:tcBorders>
              <w:top w:val="nil"/>
              <w:left w:val="nil"/>
              <w:bottom w:val="single" w:sz="4" w:space="0" w:color="auto"/>
              <w:right w:val="nil"/>
            </w:tcBorders>
          </w:tcPr>
          <w:p w:rsidR="0020772D" w:rsidRDefault="0020772D">
            <w:pPr>
              <w:pStyle w:val="ConsPlusNormal"/>
            </w:pPr>
            <w:r>
              <w:lastRenderedPageBreak/>
              <w:t xml:space="preserve">обеспечение электроэнергией объектов жилищной застройки, сокращение </w:t>
            </w:r>
            <w:r>
              <w:lastRenderedPageBreak/>
              <w:t>затрат на обслуживание и выполнение ремонтных и регламентных работ</w:t>
            </w:r>
          </w:p>
        </w:tc>
      </w:tr>
    </w:tbl>
    <w:p w:rsidR="0020772D" w:rsidRDefault="0020772D">
      <w:pPr>
        <w:sectPr w:rsidR="0020772D">
          <w:pgSz w:w="16838" w:h="11905" w:orient="landscape"/>
          <w:pgMar w:top="1701" w:right="1134" w:bottom="850" w:left="1134" w:header="0" w:footer="0" w:gutter="0"/>
          <w:cols w:space="720"/>
        </w:sectPr>
      </w:pPr>
    </w:p>
    <w:p w:rsidR="0020772D" w:rsidRDefault="0020772D">
      <w:pPr>
        <w:pStyle w:val="ConsPlusNormal"/>
        <w:jc w:val="both"/>
      </w:pPr>
    </w:p>
    <w:p w:rsidR="0020772D" w:rsidRDefault="0020772D">
      <w:pPr>
        <w:pStyle w:val="ConsPlusNormal"/>
        <w:ind w:firstLine="540"/>
        <w:jc w:val="both"/>
      </w:pPr>
      <w:r>
        <w:t>--------------------------------</w:t>
      </w:r>
    </w:p>
    <w:p w:rsidR="0020772D" w:rsidRDefault="0020772D">
      <w:pPr>
        <w:pStyle w:val="ConsPlusNormal"/>
        <w:ind w:firstLine="540"/>
        <w:jc w:val="both"/>
      </w:pPr>
      <w:r>
        <w:t>&lt;*&gt; Средства, предусмотренные в настоящем приложении на реализацию мероприятий по развитию электрических сетей в сельской местности, могут быть использованы на создание установок по альтернативным источникам энергообеспечения.</w:t>
      </w:r>
    </w:p>
    <w:p w:rsidR="0020772D" w:rsidRDefault="0020772D">
      <w:pPr>
        <w:pStyle w:val="ConsPlusNormal"/>
        <w:ind w:firstLine="540"/>
        <w:jc w:val="both"/>
      </w:pPr>
      <w:bookmarkStart w:id="23" w:name="P1692"/>
      <w:bookmarkEnd w:id="23"/>
      <w:r>
        <w:t>&lt;**&gt; Фактическое значение.</w:t>
      </w: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jc w:val="right"/>
        <w:outlineLvl w:val="1"/>
      </w:pPr>
      <w:r>
        <w:t>Приложение N 9</w:t>
      </w:r>
    </w:p>
    <w:p w:rsidR="0020772D" w:rsidRDefault="0020772D">
      <w:pPr>
        <w:pStyle w:val="ConsPlusNormal"/>
        <w:jc w:val="right"/>
      </w:pPr>
      <w:r>
        <w:t>к федеральной целевой программе</w:t>
      </w:r>
    </w:p>
    <w:p w:rsidR="0020772D" w:rsidRDefault="0020772D">
      <w:pPr>
        <w:pStyle w:val="ConsPlusNormal"/>
        <w:jc w:val="right"/>
      </w:pPr>
      <w:r>
        <w:t>"Социальное развитие села</w:t>
      </w:r>
    </w:p>
    <w:p w:rsidR="0020772D" w:rsidRDefault="0020772D">
      <w:pPr>
        <w:pStyle w:val="ConsPlusNormal"/>
        <w:jc w:val="right"/>
      </w:pPr>
      <w:r>
        <w:t>до 2013 года"</w:t>
      </w:r>
    </w:p>
    <w:p w:rsidR="0020772D" w:rsidRDefault="0020772D">
      <w:pPr>
        <w:pStyle w:val="ConsPlusNormal"/>
        <w:ind w:firstLine="540"/>
        <w:jc w:val="both"/>
      </w:pPr>
    </w:p>
    <w:p w:rsidR="0020772D" w:rsidRDefault="0020772D">
      <w:pPr>
        <w:pStyle w:val="ConsPlusNormal"/>
        <w:jc w:val="center"/>
      </w:pPr>
      <w:bookmarkStart w:id="24" w:name="P1703"/>
      <w:bookmarkEnd w:id="24"/>
      <w:r>
        <w:t>МЕРОПРИЯТИЯ</w:t>
      </w:r>
    </w:p>
    <w:p w:rsidR="0020772D" w:rsidRDefault="0020772D">
      <w:pPr>
        <w:pStyle w:val="ConsPlusNormal"/>
        <w:jc w:val="center"/>
      </w:pPr>
      <w:r>
        <w:t>ПО РАЗВИТИЮ ГАЗИФИКАЦИИ В СЕЛЬСКОЙ МЕСТНОСТИ</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Постановлений Правительства РФ от 28.04.2011 </w:t>
      </w:r>
      <w:hyperlink r:id="rId128" w:history="1">
        <w:r>
          <w:rPr>
            <w:color w:val="0000FF"/>
          </w:rPr>
          <w:t>N 336</w:t>
        </w:r>
      </w:hyperlink>
      <w:r>
        <w:t>,</w:t>
      </w:r>
    </w:p>
    <w:p w:rsidR="0020772D" w:rsidRDefault="0020772D">
      <w:pPr>
        <w:pStyle w:val="ConsPlusNormal"/>
        <w:jc w:val="center"/>
      </w:pPr>
      <w:r>
        <w:t xml:space="preserve">от 12.12.2012 </w:t>
      </w:r>
      <w:hyperlink r:id="rId129" w:history="1">
        <w:r>
          <w:rPr>
            <w:color w:val="0000FF"/>
          </w:rPr>
          <w:t>N 1285</w:t>
        </w:r>
      </w:hyperlink>
      <w:r>
        <w:t>)</w:t>
      </w:r>
    </w:p>
    <w:p w:rsidR="0020772D" w:rsidRDefault="0020772D">
      <w:pPr>
        <w:pStyle w:val="ConsPlusNormal"/>
        <w:ind w:firstLine="540"/>
        <w:jc w:val="both"/>
      </w:pPr>
    </w:p>
    <w:p w:rsidR="0020772D" w:rsidRDefault="0020772D">
      <w:pPr>
        <w:pStyle w:val="ConsPlusNormal"/>
        <w:jc w:val="right"/>
      </w:pPr>
      <w:r>
        <w:t>(млн. рублей, с учетом прогноза цен</w:t>
      </w:r>
    </w:p>
    <w:p w:rsidR="0020772D" w:rsidRDefault="0020772D">
      <w:pPr>
        <w:pStyle w:val="ConsPlusNormal"/>
        <w:jc w:val="right"/>
      </w:pPr>
      <w:r>
        <w:t>на соответствующие годы)</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
        <w:gridCol w:w="1587"/>
        <w:gridCol w:w="1814"/>
        <w:gridCol w:w="1474"/>
        <w:gridCol w:w="1474"/>
        <w:gridCol w:w="1247"/>
        <w:gridCol w:w="1361"/>
        <w:gridCol w:w="1304"/>
        <w:gridCol w:w="1928"/>
        <w:gridCol w:w="2494"/>
      </w:tblGrid>
      <w:tr w:rsidR="0020772D">
        <w:tc>
          <w:tcPr>
            <w:tcW w:w="3798" w:type="dxa"/>
            <w:gridSpan w:val="3"/>
            <w:vMerge w:val="restart"/>
            <w:tcBorders>
              <w:top w:val="single" w:sz="4" w:space="0" w:color="auto"/>
              <w:left w:val="nil"/>
              <w:bottom w:val="single" w:sz="4" w:space="0" w:color="auto"/>
            </w:tcBorders>
          </w:tcPr>
          <w:p w:rsidR="0020772D" w:rsidRDefault="0020772D">
            <w:pPr>
              <w:pStyle w:val="ConsPlusNormal"/>
              <w:jc w:val="center"/>
            </w:pPr>
          </w:p>
        </w:tc>
        <w:tc>
          <w:tcPr>
            <w:tcW w:w="1474" w:type="dxa"/>
            <w:vMerge w:val="restart"/>
            <w:tcBorders>
              <w:top w:val="single" w:sz="4" w:space="0" w:color="auto"/>
              <w:bottom w:val="single" w:sz="4" w:space="0" w:color="auto"/>
            </w:tcBorders>
          </w:tcPr>
          <w:p w:rsidR="0020772D" w:rsidRDefault="0020772D">
            <w:pPr>
              <w:pStyle w:val="ConsPlusNormal"/>
              <w:jc w:val="center"/>
            </w:pPr>
            <w:r>
              <w:t>Срок исполнения</w:t>
            </w:r>
          </w:p>
        </w:tc>
        <w:tc>
          <w:tcPr>
            <w:tcW w:w="1474" w:type="dxa"/>
            <w:vMerge w:val="restart"/>
            <w:tcBorders>
              <w:top w:val="single" w:sz="4" w:space="0" w:color="auto"/>
              <w:bottom w:val="single" w:sz="4" w:space="0" w:color="auto"/>
            </w:tcBorders>
          </w:tcPr>
          <w:p w:rsidR="0020772D" w:rsidRDefault="0020772D">
            <w:pPr>
              <w:pStyle w:val="ConsPlusNormal"/>
              <w:jc w:val="center"/>
            </w:pPr>
            <w:r>
              <w:t>Объем финансового обеспечения - всего</w:t>
            </w:r>
          </w:p>
        </w:tc>
        <w:tc>
          <w:tcPr>
            <w:tcW w:w="3912" w:type="dxa"/>
            <w:gridSpan w:val="3"/>
            <w:tcBorders>
              <w:top w:val="single" w:sz="4" w:space="0" w:color="auto"/>
              <w:bottom w:val="single" w:sz="4" w:space="0" w:color="auto"/>
            </w:tcBorders>
          </w:tcPr>
          <w:p w:rsidR="0020772D" w:rsidRDefault="0020772D">
            <w:pPr>
              <w:pStyle w:val="ConsPlusNormal"/>
              <w:jc w:val="center"/>
            </w:pPr>
            <w:r>
              <w:t>В том числе</w:t>
            </w:r>
          </w:p>
        </w:tc>
        <w:tc>
          <w:tcPr>
            <w:tcW w:w="1928" w:type="dxa"/>
            <w:vMerge w:val="restart"/>
            <w:tcBorders>
              <w:top w:val="single" w:sz="4" w:space="0" w:color="auto"/>
              <w:bottom w:val="single" w:sz="4" w:space="0" w:color="auto"/>
            </w:tcBorders>
          </w:tcPr>
          <w:p w:rsidR="0020772D" w:rsidRDefault="0020772D">
            <w:pPr>
              <w:pStyle w:val="ConsPlusNormal"/>
              <w:jc w:val="center"/>
            </w:pPr>
            <w:r>
              <w:t>Ответственные исполнители</w:t>
            </w:r>
          </w:p>
        </w:tc>
        <w:tc>
          <w:tcPr>
            <w:tcW w:w="2494" w:type="dxa"/>
            <w:vMerge w:val="restart"/>
            <w:tcBorders>
              <w:top w:val="single" w:sz="4" w:space="0" w:color="auto"/>
              <w:bottom w:val="single" w:sz="4" w:space="0" w:color="auto"/>
              <w:right w:val="nil"/>
            </w:tcBorders>
          </w:tcPr>
          <w:p w:rsidR="0020772D" w:rsidRDefault="0020772D">
            <w:pPr>
              <w:pStyle w:val="ConsPlusNormal"/>
              <w:jc w:val="center"/>
            </w:pPr>
            <w:r>
              <w:t>Ожидаемые результаты</w:t>
            </w:r>
          </w:p>
        </w:tc>
      </w:tr>
      <w:tr w:rsidR="0020772D">
        <w:tc>
          <w:tcPr>
            <w:tcW w:w="3798" w:type="dxa"/>
            <w:gridSpan w:val="3"/>
            <w:vMerge/>
            <w:tcBorders>
              <w:top w:val="single" w:sz="4" w:space="0" w:color="auto"/>
              <w:left w:val="nil"/>
              <w:bottom w:val="single" w:sz="4" w:space="0" w:color="auto"/>
            </w:tcBorders>
          </w:tcPr>
          <w:p w:rsidR="0020772D" w:rsidRDefault="0020772D"/>
        </w:tc>
        <w:tc>
          <w:tcPr>
            <w:tcW w:w="1474" w:type="dxa"/>
            <w:vMerge/>
            <w:tcBorders>
              <w:top w:val="single" w:sz="4" w:space="0" w:color="auto"/>
              <w:bottom w:val="single" w:sz="4" w:space="0" w:color="auto"/>
            </w:tcBorders>
          </w:tcPr>
          <w:p w:rsidR="0020772D" w:rsidRDefault="0020772D"/>
        </w:tc>
        <w:tc>
          <w:tcPr>
            <w:tcW w:w="1474" w:type="dxa"/>
            <w:vMerge/>
            <w:tcBorders>
              <w:top w:val="single" w:sz="4" w:space="0" w:color="auto"/>
              <w:bottom w:val="single" w:sz="4" w:space="0" w:color="auto"/>
            </w:tcBorders>
          </w:tcPr>
          <w:p w:rsidR="0020772D" w:rsidRDefault="0020772D"/>
        </w:tc>
        <w:tc>
          <w:tcPr>
            <w:tcW w:w="1247" w:type="dxa"/>
            <w:tcBorders>
              <w:top w:val="single" w:sz="4" w:space="0" w:color="auto"/>
              <w:bottom w:val="single" w:sz="4" w:space="0" w:color="auto"/>
            </w:tcBorders>
          </w:tcPr>
          <w:p w:rsidR="0020772D" w:rsidRDefault="0020772D">
            <w:pPr>
              <w:pStyle w:val="ConsPlusNormal"/>
              <w:jc w:val="center"/>
            </w:pPr>
            <w:r>
              <w:t>за счет средств федерального бюджета</w:t>
            </w:r>
          </w:p>
        </w:tc>
        <w:tc>
          <w:tcPr>
            <w:tcW w:w="1361" w:type="dxa"/>
            <w:tcBorders>
              <w:top w:val="single" w:sz="4" w:space="0" w:color="auto"/>
              <w:bottom w:val="single" w:sz="4" w:space="0" w:color="auto"/>
            </w:tcBorders>
          </w:tcPr>
          <w:p w:rsidR="0020772D" w:rsidRDefault="0020772D">
            <w:pPr>
              <w:pStyle w:val="ConsPlusNormal"/>
              <w:jc w:val="center"/>
            </w:pPr>
            <w:r>
              <w:t>за счет средств консолидированных бюджетов субъектов Российской Федерации</w:t>
            </w:r>
          </w:p>
        </w:tc>
        <w:tc>
          <w:tcPr>
            <w:tcW w:w="1304" w:type="dxa"/>
            <w:tcBorders>
              <w:top w:val="single" w:sz="4" w:space="0" w:color="auto"/>
              <w:bottom w:val="single" w:sz="4" w:space="0" w:color="auto"/>
            </w:tcBorders>
          </w:tcPr>
          <w:p w:rsidR="0020772D" w:rsidRDefault="0020772D">
            <w:pPr>
              <w:pStyle w:val="ConsPlusNormal"/>
              <w:jc w:val="center"/>
            </w:pPr>
            <w:r>
              <w:t>за счет средств внебюджетных источников</w:t>
            </w:r>
          </w:p>
        </w:tc>
        <w:tc>
          <w:tcPr>
            <w:tcW w:w="1928" w:type="dxa"/>
            <w:vMerge/>
            <w:tcBorders>
              <w:top w:val="single" w:sz="4" w:space="0" w:color="auto"/>
              <w:bottom w:val="single" w:sz="4" w:space="0" w:color="auto"/>
            </w:tcBorders>
          </w:tcPr>
          <w:p w:rsidR="0020772D" w:rsidRDefault="0020772D"/>
        </w:tc>
        <w:tc>
          <w:tcPr>
            <w:tcW w:w="2494" w:type="dxa"/>
            <w:vMerge/>
            <w:tcBorders>
              <w:top w:val="single" w:sz="4" w:space="0" w:color="auto"/>
              <w:bottom w:val="single" w:sz="4" w:space="0" w:color="auto"/>
              <w:right w:val="nil"/>
            </w:tcBorders>
          </w:tcPr>
          <w:p w:rsidR="0020772D" w:rsidRDefault="0020772D"/>
        </w:tc>
      </w:tr>
      <w:tr w:rsidR="0020772D">
        <w:tblPrEx>
          <w:tblBorders>
            <w:insideH w:val="none" w:sz="0" w:space="0" w:color="auto"/>
            <w:insideV w:val="none" w:sz="0" w:space="0" w:color="auto"/>
          </w:tblBorders>
        </w:tblPrEx>
        <w:tc>
          <w:tcPr>
            <w:tcW w:w="15080" w:type="dxa"/>
            <w:gridSpan w:val="10"/>
            <w:tcBorders>
              <w:top w:val="single" w:sz="4" w:space="0" w:color="auto"/>
              <w:left w:val="nil"/>
              <w:bottom w:val="nil"/>
              <w:right w:val="nil"/>
            </w:tcBorders>
          </w:tcPr>
          <w:p w:rsidR="0020772D" w:rsidRDefault="0020772D">
            <w:pPr>
              <w:pStyle w:val="ConsPlusNormal"/>
              <w:jc w:val="center"/>
            </w:pPr>
            <w:r>
              <w:lastRenderedPageBreak/>
              <w:t>Инвестиционные мероприятия</w:t>
            </w:r>
          </w:p>
        </w:tc>
      </w:tr>
      <w:tr w:rsidR="0020772D">
        <w:tblPrEx>
          <w:tblBorders>
            <w:insideH w:val="none" w:sz="0" w:space="0" w:color="auto"/>
            <w:insideV w:val="none" w:sz="0" w:space="0" w:color="auto"/>
          </w:tblBorders>
        </w:tblPrEx>
        <w:tc>
          <w:tcPr>
            <w:tcW w:w="397" w:type="dxa"/>
            <w:tcBorders>
              <w:top w:val="nil"/>
              <w:left w:val="nil"/>
              <w:bottom w:val="nil"/>
              <w:right w:val="nil"/>
            </w:tcBorders>
          </w:tcPr>
          <w:p w:rsidR="0020772D" w:rsidRDefault="0020772D">
            <w:pPr>
              <w:pStyle w:val="ConsPlusNormal"/>
              <w:jc w:val="center"/>
            </w:pPr>
            <w:r>
              <w:t>1.</w:t>
            </w:r>
          </w:p>
        </w:tc>
        <w:tc>
          <w:tcPr>
            <w:tcW w:w="3401" w:type="dxa"/>
            <w:gridSpan w:val="2"/>
            <w:tcBorders>
              <w:top w:val="nil"/>
              <w:left w:val="nil"/>
              <w:bottom w:val="nil"/>
              <w:right w:val="nil"/>
            </w:tcBorders>
          </w:tcPr>
          <w:p w:rsidR="0020772D" w:rsidRDefault="0020772D">
            <w:pPr>
              <w:pStyle w:val="ConsPlusNormal"/>
              <w:jc w:val="center"/>
            </w:pPr>
            <w:r>
              <w:t>Введение в действие распределительных газовых сетей:</w:t>
            </w:r>
          </w:p>
        </w:tc>
        <w:tc>
          <w:tcPr>
            <w:tcW w:w="1474" w:type="dxa"/>
            <w:tcBorders>
              <w:top w:val="nil"/>
              <w:left w:val="nil"/>
              <w:bottom w:val="nil"/>
              <w:right w:val="nil"/>
            </w:tcBorders>
          </w:tcPr>
          <w:p w:rsidR="0020772D" w:rsidRDefault="0020772D">
            <w:pPr>
              <w:pStyle w:val="ConsPlusNormal"/>
              <w:jc w:val="center"/>
            </w:pPr>
          </w:p>
        </w:tc>
        <w:tc>
          <w:tcPr>
            <w:tcW w:w="1474" w:type="dxa"/>
            <w:tcBorders>
              <w:top w:val="nil"/>
              <w:left w:val="nil"/>
              <w:bottom w:val="nil"/>
              <w:right w:val="nil"/>
            </w:tcBorders>
          </w:tcPr>
          <w:p w:rsidR="0020772D" w:rsidRDefault="0020772D">
            <w:pPr>
              <w:pStyle w:val="ConsPlusNormal"/>
              <w:jc w:val="center"/>
            </w:pPr>
          </w:p>
        </w:tc>
        <w:tc>
          <w:tcPr>
            <w:tcW w:w="1247" w:type="dxa"/>
            <w:tcBorders>
              <w:top w:val="nil"/>
              <w:left w:val="nil"/>
              <w:bottom w:val="nil"/>
              <w:right w:val="nil"/>
            </w:tcBorders>
          </w:tcPr>
          <w:p w:rsidR="0020772D" w:rsidRDefault="0020772D">
            <w:pPr>
              <w:pStyle w:val="ConsPlusNormal"/>
              <w:jc w:val="center"/>
            </w:pPr>
          </w:p>
        </w:tc>
        <w:tc>
          <w:tcPr>
            <w:tcW w:w="1361" w:type="dxa"/>
            <w:tcBorders>
              <w:top w:val="nil"/>
              <w:left w:val="nil"/>
              <w:bottom w:val="nil"/>
              <w:right w:val="nil"/>
            </w:tcBorders>
          </w:tcPr>
          <w:p w:rsidR="0020772D" w:rsidRDefault="0020772D">
            <w:pPr>
              <w:pStyle w:val="ConsPlusNormal"/>
              <w:jc w:val="center"/>
            </w:pPr>
          </w:p>
        </w:tc>
        <w:tc>
          <w:tcPr>
            <w:tcW w:w="1304" w:type="dxa"/>
            <w:tcBorders>
              <w:top w:val="nil"/>
              <w:left w:val="nil"/>
              <w:bottom w:val="nil"/>
              <w:right w:val="nil"/>
            </w:tcBorders>
          </w:tcPr>
          <w:p w:rsidR="0020772D" w:rsidRDefault="0020772D">
            <w:pPr>
              <w:pStyle w:val="ConsPlusNormal"/>
              <w:jc w:val="center"/>
            </w:pPr>
          </w:p>
        </w:tc>
        <w:tc>
          <w:tcPr>
            <w:tcW w:w="1928" w:type="dxa"/>
            <w:vMerge w:val="restart"/>
            <w:tcBorders>
              <w:top w:val="nil"/>
              <w:left w:val="nil"/>
              <w:bottom w:val="nil"/>
              <w:right w:val="nil"/>
            </w:tcBorders>
          </w:tcPr>
          <w:p w:rsidR="0020772D" w:rsidRDefault="0020772D">
            <w:pPr>
              <w:pStyle w:val="ConsPlusNormal"/>
            </w:pPr>
            <w:r>
              <w:t>Минсельхоз России, органы исполнительной власти субъектов Российской Федерации, органы местного самоуправления</w:t>
            </w:r>
          </w:p>
        </w:tc>
        <w:tc>
          <w:tcPr>
            <w:tcW w:w="2494" w:type="dxa"/>
            <w:vMerge w:val="restart"/>
            <w:tcBorders>
              <w:top w:val="nil"/>
              <w:left w:val="nil"/>
              <w:bottom w:val="nil"/>
              <w:right w:val="nil"/>
            </w:tcBorders>
          </w:tcPr>
          <w:p w:rsidR="0020772D" w:rsidRDefault="0020772D">
            <w:pPr>
              <w:pStyle w:val="ConsPlusNormal"/>
            </w:pPr>
            <w:r>
              <w:t>повышение уровня газификации села сетевым газом</w:t>
            </w:r>
          </w:p>
        </w:tc>
      </w:tr>
      <w:tr w:rsidR="0020772D">
        <w:tblPrEx>
          <w:tblBorders>
            <w:insideH w:val="none" w:sz="0" w:space="0" w:color="auto"/>
            <w:insideV w:val="none" w:sz="0" w:space="0" w:color="auto"/>
          </w:tblBorders>
        </w:tblPrEx>
        <w:tc>
          <w:tcPr>
            <w:tcW w:w="397" w:type="dxa"/>
            <w:tcBorders>
              <w:top w:val="nil"/>
              <w:left w:val="nil"/>
              <w:bottom w:val="nil"/>
              <w:right w:val="nil"/>
            </w:tcBorders>
          </w:tcPr>
          <w:p w:rsidR="0020772D" w:rsidRDefault="0020772D">
            <w:pPr>
              <w:pStyle w:val="ConsPlusNormal"/>
              <w:jc w:val="both"/>
            </w:pPr>
          </w:p>
        </w:tc>
        <w:tc>
          <w:tcPr>
            <w:tcW w:w="1587" w:type="dxa"/>
            <w:tcBorders>
              <w:top w:val="nil"/>
              <w:left w:val="nil"/>
              <w:bottom w:val="nil"/>
              <w:right w:val="nil"/>
            </w:tcBorders>
          </w:tcPr>
          <w:p w:rsidR="0020772D" w:rsidRDefault="0020772D">
            <w:pPr>
              <w:pStyle w:val="ConsPlusNormal"/>
              <w:jc w:val="center"/>
            </w:pPr>
            <w:r>
              <w:t>(км)</w:t>
            </w:r>
          </w:p>
          <w:p w:rsidR="0020772D" w:rsidRDefault="0020772D">
            <w:pPr>
              <w:pStyle w:val="ConsPlusNormal"/>
              <w:jc w:val="center"/>
            </w:pPr>
          </w:p>
          <w:p w:rsidR="0020772D" w:rsidRDefault="0020772D">
            <w:pPr>
              <w:pStyle w:val="ConsPlusNormal"/>
              <w:jc w:val="center"/>
            </w:pPr>
            <w:r>
              <w:t xml:space="preserve">5585,95 </w:t>
            </w:r>
            <w:hyperlink w:anchor="P1844" w:history="1">
              <w:r>
                <w:rPr>
                  <w:color w:val="0000FF"/>
                </w:rPr>
                <w:t>&lt;**&gt;</w:t>
              </w:r>
            </w:hyperlink>
          </w:p>
          <w:p w:rsidR="0020772D" w:rsidRDefault="0020772D">
            <w:pPr>
              <w:pStyle w:val="ConsPlusNormal"/>
              <w:jc w:val="center"/>
            </w:pPr>
            <w:r>
              <w:t xml:space="preserve">4643,1 </w:t>
            </w:r>
            <w:hyperlink w:anchor="P1844" w:history="1">
              <w:r>
                <w:rPr>
                  <w:color w:val="0000FF"/>
                </w:rPr>
                <w:t>&lt;**&gt;</w:t>
              </w:r>
            </w:hyperlink>
          </w:p>
          <w:p w:rsidR="0020772D" w:rsidRDefault="0020772D">
            <w:pPr>
              <w:pStyle w:val="ConsPlusNormal"/>
              <w:jc w:val="center"/>
            </w:pPr>
            <w:r>
              <w:t>3634</w:t>
            </w:r>
          </w:p>
          <w:p w:rsidR="0020772D" w:rsidRDefault="0020772D">
            <w:pPr>
              <w:pStyle w:val="ConsPlusNormal"/>
              <w:jc w:val="center"/>
            </w:pPr>
            <w:r>
              <w:t>2687</w:t>
            </w:r>
          </w:p>
          <w:p w:rsidR="0020772D" w:rsidRDefault="0020772D">
            <w:pPr>
              <w:pStyle w:val="ConsPlusNormal"/>
              <w:jc w:val="center"/>
            </w:pPr>
            <w:r>
              <w:t xml:space="preserve">3130 </w:t>
            </w:r>
            <w:hyperlink w:anchor="P1845" w:history="1">
              <w:r>
                <w:rPr>
                  <w:color w:val="0000FF"/>
                </w:rPr>
                <w:t>&lt;***&gt;</w:t>
              </w:r>
            </w:hyperlink>
          </w:p>
          <w:p w:rsidR="0020772D" w:rsidRDefault="0020772D">
            <w:pPr>
              <w:pStyle w:val="ConsPlusNormal"/>
              <w:jc w:val="center"/>
            </w:pPr>
            <w:r>
              <w:t>2388</w:t>
            </w:r>
          </w:p>
        </w:tc>
        <w:tc>
          <w:tcPr>
            <w:tcW w:w="1814" w:type="dxa"/>
            <w:tcBorders>
              <w:top w:val="nil"/>
              <w:left w:val="nil"/>
              <w:bottom w:val="nil"/>
              <w:right w:val="nil"/>
            </w:tcBorders>
          </w:tcPr>
          <w:p w:rsidR="0020772D" w:rsidRDefault="0020772D">
            <w:pPr>
              <w:pStyle w:val="ConsPlusNormal"/>
              <w:jc w:val="center"/>
            </w:pPr>
            <w:r>
              <w:t xml:space="preserve">(процентов) </w:t>
            </w:r>
            <w:hyperlink w:anchor="P1843" w:history="1">
              <w:r>
                <w:rPr>
                  <w:color w:val="0000FF"/>
                </w:rPr>
                <w:t>&lt;*&gt;</w:t>
              </w:r>
            </w:hyperlink>
          </w:p>
          <w:p w:rsidR="0020772D" w:rsidRDefault="0020772D">
            <w:pPr>
              <w:pStyle w:val="ConsPlusNormal"/>
              <w:jc w:val="center"/>
            </w:pPr>
          </w:p>
          <w:p w:rsidR="0020772D" w:rsidRDefault="0020772D">
            <w:pPr>
              <w:pStyle w:val="ConsPlusNormal"/>
              <w:jc w:val="center"/>
            </w:pPr>
            <w:r>
              <w:t xml:space="preserve">43,8 </w:t>
            </w:r>
            <w:hyperlink w:anchor="P1844" w:history="1">
              <w:r>
                <w:rPr>
                  <w:color w:val="0000FF"/>
                </w:rPr>
                <w:t>&lt;**&gt;</w:t>
              </w:r>
            </w:hyperlink>
          </w:p>
          <w:p w:rsidR="0020772D" w:rsidRDefault="0020772D">
            <w:pPr>
              <w:pStyle w:val="ConsPlusNormal"/>
              <w:jc w:val="center"/>
            </w:pPr>
            <w:r>
              <w:t xml:space="preserve">49,5 </w:t>
            </w:r>
            <w:hyperlink w:anchor="P1844" w:history="1">
              <w:r>
                <w:rPr>
                  <w:color w:val="0000FF"/>
                </w:rPr>
                <w:t>&lt;**&gt;</w:t>
              </w:r>
            </w:hyperlink>
          </w:p>
          <w:p w:rsidR="0020772D" w:rsidRDefault="0020772D">
            <w:pPr>
              <w:pStyle w:val="ConsPlusNormal"/>
              <w:jc w:val="center"/>
            </w:pPr>
            <w:r>
              <w:t>51</w:t>
            </w:r>
          </w:p>
          <w:p w:rsidR="0020772D" w:rsidRDefault="0020772D">
            <w:pPr>
              <w:pStyle w:val="ConsPlusNormal"/>
              <w:jc w:val="center"/>
            </w:pPr>
            <w:r>
              <w:t>54,2</w:t>
            </w:r>
          </w:p>
          <w:p w:rsidR="0020772D" w:rsidRDefault="0020772D">
            <w:pPr>
              <w:pStyle w:val="ConsPlusNormal"/>
              <w:jc w:val="center"/>
            </w:pPr>
            <w:r>
              <w:t xml:space="preserve">55,2 </w:t>
            </w:r>
            <w:hyperlink w:anchor="P1845" w:history="1">
              <w:r>
                <w:rPr>
                  <w:color w:val="0000FF"/>
                </w:rPr>
                <w:t>&lt;***&gt;</w:t>
              </w:r>
            </w:hyperlink>
          </w:p>
          <w:p w:rsidR="0020772D" w:rsidRDefault="0020772D">
            <w:pPr>
              <w:pStyle w:val="ConsPlusNormal"/>
              <w:jc w:val="center"/>
            </w:pPr>
            <w:r>
              <w:t>55,9</w:t>
            </w:r>
          </w:p>
        </w:tc>
        <w:tc>
          <w:tcPr>
            <w:tcW w:w="1474" w:type="dxa"/>
            <w:tcBorders>
              <w:top w:val="nil"/>
              <w:left w:val="nil"/>
              <w:bottom w:val="nil"/>
              <w:right w:val="nil"/>
            </w:tcBorders>
            <w:vAlign w:val="bottom"/>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p w:rsidR="0020772D" w:rsidRDefault="0020772D">
            <w:pPr>
              <w:pStyle w:val="ConsPlusNormal"/>
              <w:jc w:val="center"/>
            </w:pPr>
            <w:r>
              <w:t>2011 год</w:t>
            </w:r>
          </w:p>
          <w:p w:rsidR="0020772D" w:rsidRDefault="0020772D">
            <w:pPr>
              <w:pStyle w:val="ConsPlusNormal"/>
              <w:jc w:val="center"/>
            </w:pPr>
            <w:r>
              <w:t>2012 год</w:t>
            </w:r>
          </w:p>
          <w:p w:rsidR="0020772D" w:rsidRDefault="0020772D">
            <w:pPr>
              <w:pStyle w:val="ConsPlusNormal"/>
              <w:jc w:val="center"/>
            </w:pPr>
            <w:r>
              <w:t>2013 год</w:t>
            </w:r>
          </w:p>
        </w:tc>
        <w:tc>
          <w:tcPr>
            <w:tcW w:w="1474" w:type="dxa"/>
            <w:tcBorders>
              <w:top w:val="nil"/>
              <w:left w:val="nil"/>
              <w:bottom w:val="nil"/>
              <w:right w:val="nil"/>
            </w:tcBorders>
            <w:vAlign w:val="bottom"/>
          </w:tcPr>
          <w:p w:rsidR="0020772D" w:rsidRDefault="0020772D">
            <w:pPr>
              <w:pStyle w:val="ConsPlusNormal"/>
              <w:jc w:val="center"/>
            </w:pPr>
            <w:r>
              <w:t>6163</w:t>
            </w:r>
          </w:p>
          <w:p w:rsidR="0020772D" w:rsidRDefault="0020772D">
            <w:pPr>
              <w:pStyle w:val="ConsPlusNormal"/>
              <w:jc w:val="center"/>
            </w:pPr>
            <w:r>
              <w:t>4303,3556</w:t>
            </w:r>
          </w:p>
          <w:p w:rsidR="0020772D" w:rsidRDefault="0020772D">
            <w:pPr>
              <w:pStyle w:val="ConsPlusNormal"/>
              <w:jc w:val="center"/>
            </w:pPr>
            <w:r>
              <w:t>4666,7</w:t>
            </w:r>
          </w:p>
          <w:p w:rsidR="0020772D" w:rsidRDefault="0020772D">
            <w:pPr>
              <w:pStyle w:val="ConsPlusNormal"/>
              <w:jc w:val="center"/>
            </w:pPr>
            <w:r>
              <w:t>3733,3</w:t>
            </w:r>
          </w:p>
          <w:p w:rsidR="0020772D" w:rsidRDefault="0020772D">
            <w:pPr>
              <w:pStyle w:val="ConsPlusNormal"/>
              <w:jc w:val="center"/>
            </w:pPr>
            <w:r>
              <w:t>4700</w:t>
            </w:r>
          </w:p>
          <w:p w:rsidR="0020772D" w:rsidRDefault="0020772D">
            <w:pPr>
              <w:pStyle w:val="ConsPlusNormal"/>
              <w:jc w:val="center"/>
            </w:pPr>
            <w:r>
              <w:t>3866,7</w:t>
            </w:r>
          </w:p>
        </w:tc>
        <w:tc>
          <w:tcPr>
            <w:tcW w:w="1247" w:type="dxa"/>
            <w:tcBorders>
              <w:top w:val="nil"/>
              <w:left w:val="nil"/>
              <w:bottom w:val="nil"/>
              <w:right w:val="nil"/>
            </w:tcBorders>
            <w:vAlign w:val="bottom"/>
          </w:tcPr>
          <w:p w:rsidR="0020772D" w:rsidRDefault="0020772D">
            <w:pPr>
              <w:pStyle w:val="ConsPlusNormal"/>
              <w:jc w:val="center"/>
            </w:pPr>
            <w:r>
              <w:t>1232,6</w:t>
            </w:r>
          </w:p>
          <w:p w:rsidR="0020772D" w:rsidRDefault="0020772D">
            <w:pPr>
              <w:pStyle w:val="ConsPlusNormal"/>
              <w:jc w:val="center"/>
            </w:pPr>
            <w:r>
              <w:t>1302,0556</w:t>
            </w:r>
          </w:p>
          <w:p w:rsidR="0020772D" w:rsidRDefault="0020772D">
            <w:pPr>
              <w:pStyle w:val="ConsPlusNormal"/>
              <w:jc w:val="center"/>
            </w:pPr>
            <w:r>
              <w:t>1400</w:t>
            </w:r>
          </w:p>
          <w:p w:rsidR="0020772D" w:rsidRDefault="0020772D">
            <w:pPr>
              <w:pStyle w:val="ConsPlusNormal"/>
              <w:jc w:val="center"/>
            </w:pPr>
            <w:r>
              <w:t>1120</w:t>
            </w:r>
          </w:p>
          <w:p w:rsidR="0020772D" w:rsidRDefault="0020772D">
            <w:pPr>
              <w:pStyle w:val="ConsPlusNormal"/>
              <w:jc w:val="center"/>
            </w:pPr>
            <w:r>
              <w:t>1410</w:t>
            </w:r>
          </w:p>
          <w:p w:rsidR="0020772D" w:rsidRDefault="0020772D">
            <w:pPr>
              <w:pStyle w:val="ConsPlusNormal"/>
              <w:jc w:val="center"/>
            </w:pPr>
            <w:r>
              <w:t>1160</w:t>
            </w:r>
          </w:p>
        </w:tc>
        <w:tc>
          <w:tcPr>
            <w:tcW w:w="1361" w:type="dxa"/>
            <w:tcBorders>
              <w:top w:val="nil"/>
              <w:left w:val="nil"/>
              <w:bottom w:val="nil"/>
              <w:right w:val="nil"/>
            </w:tcBorders>
            <w:vAlign w:val="bottom"/>
          </w:tcPr>
          <w:p w:rsidR="0020772D" w:rsidRDefault="0020772D">
            <w:pPr>
              <w:pStyle w:val="ConsPlusNormal"/>
              <w:jc w:val="center"/>
            </w:pPr>
            <w:r>
              <w:t>3697,8</w:t>
            </w:r>
          </w:p>
          <w:p w:rsidR="0020772D" w:rsidRDefault="0020772D">
            <w:pPr>
              <w:pStyle w:val="ConsPlusNormal"/>
              <w:jc w:val="center"/>
            </w:pPr>
            <w:r>
              <w:t>1711,8</w:t>
            </w:r>
          </w:p>
          <w:p w:rsidR="0020772D" w:rsidRDefault="0020772D">
            <w:pPr>
              <w:pStyle w:val="ConsPlusNormal"/>
              <w:jc w:val="center"/>
            </w:pPr>
            <w:r>
              <w:t>1866,7</w:t>
            </w:r>
          </w:p>
          <w:p w:rsidR="0020772D" w:rsidRDefault="0020772D">
            <w:pPr>
              <w:pStyle w:val="ConsPlusNormal"/>
              <w:jc w:val="center"/>
            </w:pPr>
            <w:r>
              <w:t>1493,3</w:t>
            </w:r>
          </w:p>
          <w:p w:rsidR="0020772D" w:rsidRDefault="0020772D">
            <w:pPr>
              <w:pStyle w:val="ConsPlusNormal"/>
              <w:jc w:val="center"/>
            </w:pPr>
            <w:r>
              <w:t>1880</w:t>
            </w:r>
          </w:p>
          <w:p w:rsidR="0020772D" w:rsidRDefault="0020772D">
            <w:pPr>
              <w:pStyle w:val="ConsPlusNormal"/>
              <w:jc w:val="center"/>
            </w:pPr>
            <w:r>
              <w:t>1546,7</w:t>
            </w:r>
          </w:p>
        </w:tc>
        <w:tc>
          <w:tcPr>
            <w:tcW w:w="1304" w:type="dxa"/>
            <w:tcBorders>
              <w:top w:val="nil"/>
              <w:left w:val="nil"/>
              <w:bottom w:val="nil"/>
              <w:right w:val="nil"/>
            </w:tcBorders>
            <w:vAlign w:val="bottom"/>
          </w:tcPr>
          <w:p w:rsidR="0020772D" w:rsidRDefault="0020772D">
            <w:pPr>
              <w:pStyle w:val="ConsPlusNormal"/>
              <w:jc w:val="center"/>
            </w:pPr>
            <w:r>
              <w:t>1232,6</w:t>
            </w:r>
          </w:p>
          <w:p w:rsidR="0020772D" w:rsidRDefault="0020772D">
            <w:pPr>
              <w:pStyle w:val="ConsPlusNormal"/>
              <w:jc w:val="center"/>
            </w:pPr>
            <w:r>
              <w:t>1289,5</w:t>
            </w:r>
          </w:p>
          <w:p w:rsidR="0020772D" w:rsidRDefault="0020772D">
            <w:pPr>
              <w:pStyle w:val="ConsPlusNormal"/>
              <w:jc w:val="center"/>
            </w:pPr>
            <w:r>
              <w:t>1400</w:t>
            </w:r>
          </w:p>
          <w:p w:rsidR="0020772D" w:rsidRDefault="0020772D">
            <w:pPr>
              <w:pStyle w:val="ConsPlusNormal"/>
              <w:jc w:val="center"/>
            </w:pPr>
            <w:r>
              <w:t>1120</w:t>
            </w:r>
          </w:p>
          <w:p w:rsidR="0020772D" w:rsidRDefault="0020772D">
            <w:pPr>
              <w:pStyle w:val="ConsPlusNormal"/>
              <w:jc w:val="center"/>
            </w:pPr>
            <w:r>
              <w:t>1410</w:t>
            </w:r>
          </w:p>
          <w:p w:rsidR="0020772D" w:rsidRDefault="0020772D">
            <w:pPr>
              <w:pStyle w:val="ConsPlusNormal"/>
              <w:jc w:val="center"/>
            </w:pPr>
            <w:r>
              <w:t>1160</w:t>
            </w:r>
          </w:p>
        </w:tc>
        <w:tc>
          <w:tcPr>
            <w:tcW w:w="1928" w:type="dxa"/>
            <w:vMerge/>
            <w:tcBorders>
              <w:top w:val="nil"/>
              <w:left w:val="nil"/>
              <w:bottom w:val="nil"/>
              <w:right w:val="nil"/>
            </w:tcBorders>
          </w:tcPr>
          <w:p w:rsidR="0020772D" w:rsidRDefault="0020772D"/>
        </w:tc>
        <w:tc>
          <w:tcPr>
            <w:tcW w:w="2494" w:type="dxa"/>
            <w:vMerge/>
            <w:tcBorders>
              <w:top w:val="nil"/>
              <w:left w:val="nil"/>
              <w:bottom w:val="nil"/>
              <w:right w:val="nil"/>
            </w:tcBorders>
          </w:tcPr>
          <w:p w:rsidR="0020772D" w:rsidRDefault="0020772D"/>
        </w:tc>
      </w:tr>
      <w:tr w:rsidR="0020772D">
        <w:tblPrEx>
          <w:tblBorders>
            <w:insideH w:val="none" w:sz="0" w:space="0" w:color="auto"/>
            <w:insideV w:val="none" w:sz="0" w:space="0" w:color="auto"/>
          </w:tblBorders>
        </w:tblPrEx>
        <w:tc>
          <w:tcPr>
            <w:tcW w:w="15080" w:type="dxa"/>
            <w:gridSpan w:val="10"/>
            <w:tcBorders>
              <w:top w:val="nil"/>
              <w:left w:val="nil"/>
              <w:bottom w:val="nil"/>
              <w:right w:val="nil"/>
            </w:tcBorders>
          </w:tcPr>
          <w:p w:rsidR="0020772D" w:rsidRDefault="0020772D">
            <w:pPr>
              <w:pStyle w:val="ConsPlusNormal"/>
              <w:jc w:val="both"/>
            </w:pPr>
            <w:r>
              <w:t xml:space="preserve">(п. 1 в ред. </w:t>
            </w:r>
            <w:hyperlink r:id="rId130" w:history="1">
              <w:r>
                <w:rPr>
                  <w:color w:val="0000FF"/>
                </w:rPr>
                <w:t>Постановления</w:t>
              </w:r>
            </w:hyperlink>
            <w:r>
              <w:t xml:space="preserve"> Правительства РФ от 12.12.2012 N 1285)</w:t>
            </w:r>
          </w:p>
        </w:tc>
      </w:tr>
      <w:tr w:rsidR="0020772D">
        <w:tblPrEx>
          <w:tblBorders>
            <w:insideH w:val="none" w:sz="0" w:space="0" w:color="auto"/>
            <w:insideV w:val="none" w:sz="0" w:space="0" w:color="auto"/>
          </w:tblBorders>
        </w:tblPrEx>
        <w:tc>
          <w:tcPr>
            <w:tcW w:w="397" w:type="dxa"/>
            <w:tcBorders>
              <w:top w:val="nil"/>
              <w:left w:val="nil"/>
              <w:bottom w:val="nil"/>
              <w:right w:val="nil"/>
            </w:tcBorders>
          </w:tcPr>
          <w:p w:rsidR="0020772D" w:rsidRDefault="0020772D">
            <w:pPr>
              <w:pStyle w:val="ConsPlusNormal"/>
              <w:jc w:val="center"/>
            </w:pPr>
            <w:r>
              <w:t>2.</w:t>
            </w:r>
          </w:p>
        </w:tc>
        <w:tc>
          <w:tcPr>
            <w:tcW w:w="3401" w:type="dxa"/>
            <w:gridSpan w:val="2"/>
            <w:tcBorders>
              <w:top w:val="nil"/>
              <w:left w:val="nil"/>
              <w:bottom w:val="nil"/>
              <w:right w:val="nil"/>
            </w:tcBorders>
          </w:tcPr>
          <w:p w:rsidR="0020772D" w:rsidRDefault="0020772D">
            <w:pPr>
              <w:pStyle w:val="ConsPlusNormal"/>
            </w:pPr>
            <w:r>
              <w:t>Газификация домов, квартир (единиц):</w:t>
            </w:r>
          </w:p>
          <w:p w:rsidR="0020772D" w:rsidRDefault="0020772D">
            <w:pPr>
              <w:pStyle w:val="ConsPlusNormal"/>
              <w:jc w:val="center"/>
            </w:pPr>
            <w:r>
              <w:t xml:space="preserve">59036 </w:t>
            </w:r>
            <w:hyperlink w:anchor="P1844" w:history="1">
              <w:r>
                <w:rPr>
                  <w:color w:val="0000FF"/>
                </w:rPr>
                <w:t>&lt;**&gt;</w:t>
              </w:r>
            </w:hyperlink>
          </w:p>
          <w:p w:rsidR="0020772D" w:rsidRDefault="0020772D">
            <w:pPr>
              <w:pStyle w:val="ConsPlusNormal"/>
              <w:jc w:val="center"/>
            </w:pPr>
            <w:r>
              <w:t xml:space="preserve">47052 </w:t>
            </w:r>
            <w:hyperlink w:anchor="P1844" w:history="1">
              <w:r>
                <w:rPr>
                  <w:color w:val="0000FF"/>
                </w:rPr>
                <w:t>&lt;**&gt;</w:t>
              </w:r>
            </w:hyperlink>
          </w:p>
          <w:p w:rsidR="0020772D" w:rsidRDefault="0020772D">
            <w:pPr>
              <w:pStyle w:val="ConsPlusNormal"/>
              <w:jc w:val="center"/>
            </w:pPr>
            <w:r>
              <w:t>31250</w:t>
            </w:r>
          </w:p>
          <w:p w:rsidR="0020772D" w:rsidRDefault="0020772D">
            <w:pPr>
              <w:pStyle w:val="ConsPlusNormal"/>
              <w:jc w:val="center"/>
            </w:pPr>
            <w:r>
              <w:t>23160</w:t>
            </w:r>
          </w:p>
          <w:p w:rsidR="0020772D" w:rsidRDefault="0020772D">
            <w:pPr>
              <w:pStyle w:val="ConsPlusNormal"/>
              <w:jc w:val="center"/>
            </w:pPr>
            <w:r>
              <w:t xml:space="preserve">27000 </w:t>
            </w:r>
            <w:hyperlink w:anchor="P1845" w:history="1">
              <w:r>
                <w:rPr>
                  <w:color w:val="0000FF"/>
                </w:rPr>
                <w:t>&lt;***&gt;</w:t>
              </w:r>
            </w:hyperlink>
          </w:p>
          <w:p w:rsidR="0020772D" w:rsidRDefault="0020772D">
            <w:pPr>
              <w:pStyle w:val="ConsPlusNormal"/>
              <w:jc w:val="center"/>
            </w:pPr>
            <w:r>
              <w:t>20587</w:t>
            </w:r>
          </w:p>
        </w:tc>
        <w:tc>
          <w:tcPr>
            <w:tcW w:w="1474" w:type="dxa"/>
            <w:tcBorders>
              <w:top w:val="nil"/>
              <w:left w:val="nil"/>
              <w:bottom w:val="nil"/>
              <w:right w:val="nil"/>
            </w:tcBorders>
            <w:vAlign w:val="bottom"/>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p w:rsidR="0020772D" w:rsidRDefault="0020772D">
            <w:pPr>
              <w:pStyle w:val="ConsPlusNormal"/>
              <w:jc w:val="center"/>
            </w:pPr>
            <w:r>
              <w:t>2011 год</w:t>
            </w:r>
          </w:p>
          <w:p w:rsidR="0020772D" w:rsidRDefault="0020772D">
            <w:pPr>
              <w:pStyle w:val="ConsPlusNormal"/>
              <w:jc w:val="center"/>
            </w:pPr>
            <w:r>
              <w:t>2012 год</w:t>
            </w:r>
          </w:p>
          <w:p w:rsidR="0020772D" w:rsidRDefault="0020772D">
            <w:pPr>
              <w:pStyle w:val="ConsPlusNormal"/>
              <w:jc w:val="center"/>
            </w:pPr>
            <w:r>
              <w:t>2013 год</w:t>
            </w:r>
          </w:p>
        </w:tc>
        <w:tc>
          <w:tcPr>
            <w:tcW w:w="1474" w:type="dxa"/>
            <w:tcBorders>
              <w:top w:val="nil"/>
              <w:left w:val="nil"/>
              <w:bottom w:val="nil"/>
              <w:right w:val="nil"/>
            </w:tcBorders>
            <w:vAlign w:val="bottom"/>
          </w:tcPr>
          <w:p w:rsidR="0020772D" w:rsidRDefault="0020772D">
            <w:pPr>
              <w:pStyle w:val="ConsPlusNormal"/>
              <w:jc w:val="center"/>
            </w:pPr>
            <w:r>
              <w:t>777,8</w:t>
            </w:r>
          </w:p>
          <w:p w:rsidR="0020772D" w:rsidRDefault="0020772D">
            <w:pPr>
              <w:pStyle w:val="ConsPlusNormal"/>
              <w:jc w:val="center"/>
            </w:pPr>
            <w:r>
              <w:t>459,6</w:t>
            </w:r>
          </w:p>
          <w:p w:rsidR="0020772D" w:rsidRDefault="0020772D">
            <w:pPr>
              <w:pStyle w:val="ConsPlusNormal"/>
              <w:jc w:val="center"/>
            </w:pPr>
            <w:r>
              <w:t>500</w:t>
            </w:r>
          </w:p>
          <w:p w:rsidR="0020772D" w:rsidRDefault="0020772D">
            <w:pPr>
              <w:pStyle w:val="ConsPlusNormal"/>
              <w:jc w:val="center"/>
            </w:pPr>
            <w:r>
              <w:t>400</w:t>
            </w:r>
          </w:p>
          <w:p w:rsidR="0020772D" w:rsidRDefault="0020772D">
            <w:pPr>
              <w:pStyle w:val="ConsPlusNormal"/>
              <w:jc w:val="center"/>
            </w:pPr>
            <w:r>
              <w:t>502,2</w:t>
            </w:r>
          </w:p>
          <w:p w:rsidR="0020772D" w:rsidRDefault="0020772D">
            <w:pPr>
              <w:pStyle w:val="ConsPlusNormal"/>
              <w:jc w:val="center"/>
            </w:pPr>
            <w:r>
              <w:t>414</w:t>
            </w:r>
          </w:p>
        </w:tc>
        <w:tc>
          <w:tcPr>
            <w:tcW w:w="1247" w:type="dxa"/>
            <w:tcBorders>
              <w:top w:val="nil"/>
              <w:left w:val="nil"/>
              <w:bottom w:val="nil"/>
              <w:right w:val="nil"/>
            </w:tcBorders>
            <w:vAlign w:val="bottom"/>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61" w:type="dxa"/>
            <w:tcBorders>
              <w:top w:val="nil"/>
              <w:left w:val="nil"/>
              <w:bottom w:val="nil"/>
              <w:right w:val="nil"/>
            </w:tcBorders>
            <w:vAlign w:val="bottom"/>
          </w:tcPr>
          <w:p w:rsidR="0020772D" w:rsidRDefault="0020772D">
            <w:pPr>
              <w:pStyle w:val="ConsPlusNormal"/>
              <w:jc w:val="center"/>
            </w:pPr>
            <w:r>
              <w:t>140</w:t>
            </w:r>
          </w:p>
          <w:p w:rsidR="0020772D" w:rsidRDefault="0020772D">
            <w:pPr>
              <w:pStyle w:val="ConsPlusNormal"/>
              <w:jc w:val="center"/>
            </w:pPr>
            <w:r>
              <w:t>82,7</w:t>
            </w:r>
          </w:p>
          <w:p w:rsidR="0020772D" w:rsidRDefault="0020772D">
            <w:pPr>
              <w:pStyle w:val="ConsPlusNormal"/>
              <w:jc w:val="center"/>
            </w:pPr>
            <w:r>
              <w:t>90</w:t>
            </w:r>
          </w:p>
          <w:p w:rsidR="0020772D" w:rsidRDefault="0020772D">
            <w:pPr>
              <w:pStyle w:val="ConsPlusNormal"/>
              <w:jc w:val="center"/>
            </w:pPr>
            <w:r>
              <w:t>72</w:t>
            </w:r>
          </w:p>
          <w:p w:rsidR="0020772D" w:rsidRDefault="0020772D">
            <w:pPr>
              <w:pStyle w:val="ConsPlusNormal"/>
              <w:jc w:val="center"/>
            </w:pPr>
            <w:r>
              <w:t>90,4</w:t>
            </w:r>
          </w:p>
          <w:p w:rsidR="0020772D" w:rsidRDefault="0020772D">
            <w:pPr>
              <w:pStyle w:val="ConsPlusNormal"/>
              <w:jc w:val="center"/>
            </w:pPr>
            <w:r>
              <w:t>75</w:t>
            </w:r>
          </w:p>
        </w:tc>
        <w:tc>
          <w:tcPr>
            <w:tcW w:w="1304" w:type="dxa"/>
            <w:tcBorders>
              <w:top w:val="nil"/>
              <w:left w:val="nil"/>
              <w:bottom w:val="nil"/>
              <w:right w:val="nil"/>
            </w:tcBorders>
            <w:vAlign w:val="bottom"/>
          </w:tcPr>
          <w:p w:rsidR="0020772D" w:rsidRDefault="0020772D">
            <w:pPr>
              <w:pStyle w:val="ConsPlusNormal"/>
              <w:jc w:val="center"/>
            </w:pPr>
            <w:r>
              <w:t>637,8</w:t>
            </w:r>
          </w:p>
          <w:p w:rsidR="0020772D" w:rsidRDefault="0020772D">
            <w:pPr>
              <w:pStyle w:val="ConsPlusNormal"/>
              <w:jc w:val="center"/>
            </w:pPr>
            <w:r>
              <w:t>376,9</w:t>
            </w:r>
          </w:p>
          <w:p w:rsidR="0020772D" w:rsidRDefault="0020772D">
            <w:pPr>
              <w:pStyle w:val="ConsPlusNormal"/>
              <w:jc w:val="center"/>
            </w:pPr>
            <w:r>
              <w:t>410</w:t>
            </w:r>
          </w:p>
          <w:p w:rsidR="0020772D" w:rsidRDefault="0020772D">
            <w:pPr>
              <w:pStyle w:val="ConsPlusNormal"/>
              <w:jc w:val="center"/>
            </w:pPr>
            <w:r>
              <w:t>328</w:t>
            </w:r>
          </w:p>
          <w:p w:rsidR="0020772D" w:rsidRDefault="0020772D">
            <w:pPr>
              <w:pStyle w:val="ConsPlusNormal"/>
              <w:jc w:val="center"/>
            </w:pPr>
            <w:r>
              <w:t>411,8</w:t>
            </w:r>
          </w:p>
          <w:p w:rsidR="0020772D" w:rsidRDefault="0020772D">
            <w:pPr>
              <w:pStyle w:val="ConsPlusNormal"/>
              <w:jc w:val="center"/>
            </w:pPr>
            <w:r>
              <w:t>339</w:t>
            </w:r>
          </w:p>
        </w:tc>
        <w:tc>
          <w:tcPr>
            <w:tcW w:w="1928" w:type="dxa"/>
            <w:tcBorders>
              <w:top w:val="nil"/>
              <w:left w:val="nil"/>
              <w:bottom w:val="nil"/>
              <w:right w:val="nil"/>
            </w:tcBorders>
          </w:tcPr>
          <w:p w:rsidR="0020772D" w:rsidRDefault="0020772D">
            <w:pPr>
              <w:pStyle w:val="ConsPlusNormal"/>
            </w:pPr>
            <w:r>
              <w:t>органы исполнительной власти субъектов Российской Федерации, органы местного самоуправления</w:t>
            </w:r>
          </w:p>
        </w:tc>
        <w:tc>
          <w:tcPr>
            <w:tcW w:w="2494" w:type="dxa"/>
            <w:tcBorders>
              <w:top w:val="nil"/>
              <w:left w:val="nil"/>
              <w:bottom w:val="nil"/>
              <w:right w:val="nil"/>
            </w:tcBorders>
          </w:tcPr>
          <w:p w:rsidR="0020772D" w:rsidRDefault="0020772D">
            <w:pPr>
              <w:pStyle w:val="ConsPlusNormal"/>
            </w:pPr>
            <w:r>
              <w:t>улучшение условий быта сельского населения</w:t>
            </w:r>
          </w:p>
        </w:tc>
      </w:tr>
      <w:tr w:rsidR="0020772D">
        <w:tblPrEx>
          <w:tblBorders>
            <w:insideH w:val="none" w:sz="0" w:space="0" w:color="auto"/>
            <w:insideV w:val="none" w:sz="0" w:space="0" w:color="auto"/>
          </w:tblBorders>
        </w:tblPrEx>
        <w:tc>
          <w:tcPr>
            <w:tcW w:w="15080" w:type="dxa"/>
            <w:gridSpan w:val="10"/>
            <w:tcBorders>
              <w:top w:val="nil"/>
              <w:left w:val="nil"/>
              <w:bottom w:val="nil"/>
              <w:right w:val="nil"/>
            </w:tcBorders>
          </w:tcPr>
          <w:p w:rsidR="0020772D" w:rsidRDefault="0020772D">
            <w:pPr>
              <w:pStyle w:val="ConsPlusNormal"/>
              <w:jc w:val="both"/>
            </w:pPr>
            <w:r>
              <w:t xml:space="preserve">(п. 2 в ред. </w:t>
            </w:r>
            <w:hyperlink r:id="rId131" w:history="1">
              <w:r>
                <w:rPr>
                  <w:color w:val="0000FF"/>
                </w:rPr>
                <w:t>Постановления</w:t>
              </w:r>
            </w:hyperlink>
            <w:r>
              <w:t xml:space="preserve"> Правительства РФ от 12.12.2012 N 1285)</w:t>
            </w:r>
          </w:p>
        </w:tc>
      </w:tr>
      <w:tr w:rsidR="0020772D">
        <w:tblPrEx>
          <w:tblBorders>
            <w:insideH w:val="none" w:sz="0" w:space="0" w:color="auto"/>
            <w:insideV w:val="none" w:sz="0" w:space="0" w:color="auto"/>
          </w:tblBorders>
        </w:tblPrEx>
        <w:tc>
          <w:tcPr>
            <w:tcW w:w="397" w:type="dxa"/>
            <w:tcBorders>
              <w:top w:val="nil"/>
              <w:left w:val="nil"/>
              <w:bottom w:val="single" w:sz="4" w:space="0" w:color="auto"/>
              <w:right w:val="nil"/>
            </w:tcBorders>
          </w:tcPr>
          <w:p w:rsidR="0020772D" w:rsidRDefault="0020772D">
            <w:pPr>
              <w:pStyle w:val="ConsPlusNormal"/>
              <w:jc w:val="center"/>
            </w:pPr>
            <w:r>
              <w:t>3.</w:t>
            </w:r>
          </w:p>
        </w:tc>
        <w:tc>
          <w:tcPr>
            <w:tcW w:w="3401" w:type="dxa"/>
            <w:gridSpan w:val="2"/>
            <w:tcBorders>
              <w:top w:val="nil"/>
              <w:left w:val="nil"/>
              <w:bottom w:val="single" w:sz="4" w:space="0" w:color="auto"/>
              <w:right w:val="nil"/>
            </w:tcBorders>
          </w:tcPr>
          <w:p w:rsidR="0020772D" w:rsidRDefault="0020772D">
            <w:pPr>
              <w:pStyle w:val="ConsPlusNormal"/>
            </w:pPr>
            <w:r>
              <w:t>Введение в действие газонаполнительных станций, газонаполнительных пунктов (штук):</w:t>
            </w:r>
          </w:p>
          <w:p w:rsidR="0020772D" w:rsidRDefault="0020772D">
            <w:pPr>
              <w:pStyle w:val="ConsPlusNormal"/>
              <w:jc w:val="center"/>
            </w:pPr>
            <w:r>
              <w:t xml:space="preserve">0 </w:t>
            </w:r>
            <w:hyperlink w:anchor="P1844" w:history="1">
              <w:r>
                <w:rPr>
                  <w:color w:val="0000FF"/>
                </w:rPr>
                <w:t>&lt;**&gt;</w:t>
              </w:r>
            </w:hyperlink>
          </w:p>
          <w:p w:rsidR="0020772D" w:rsidRDefault="0020772D">
            <w:pPr>
              <w:pStyle w:val="ConsPlusNormal"/>
              <w:jc w:val="center"/>
            </w:pPr>
            <w:r>
              <w:t xml:space="preserve">0 </w:t>
            </w:r>
            <w:hyperlink w:anchor="P1844" w:history="1">
              <w:r>
                <w:rPr>
                  <w:color w:val="0000FF"/>
                </w:rPr>
                <w:t>&lt;**&gt;</w:t>
              </w:r>
            </w:hyperlink>
          </w:p>
          <w:p w:rsidR="0020772D" w:rsidRDefault="0020772D">
            <w:pPr>
              <w:pStyle w:val="ConsPlusNormal"/>
              <w:jc w:val="center"/>
            </w:pPr>
            <w:r>
              <w:t>9</w:t>
            </w:r>
          </w:p>
        </w:tc>
        <w:tc>
          <w:tcPr>
            <w:tcW w:w="1474" w:type="dxa"/>
            <w:tcBorders>
              <w:top w:val="nil"/>
              <w:left w:val="nil"/>
              <w:bottom w:val="single" w:sz="4" w:space="0" w:color="auto"/>
              <w:right w:val="nil"/>
            </w:tcBorders>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474" w:type="dxa"/>
            <w:tcBorders>
              <w:top w:val="nil"/>
              <w:left w:val="nil"/>
              <w:bottom w:val="single" w:sz="4" w:space="0" w:color="auto"/>
              <w:right w:val="nil"/>
            </w:tcBorders>
          </w:tcPr>
          <w:p w:rsidR="0020772D" w:rsidRDefault="0020772D">
            <w:pPr>
              <w:pStyle w:val="ConsPlusNormal"/>
              <w:jc w:val="center"/>
            </w:pPr>
            <w:r>
              <w:t>22,3</w:t>
            </w:r>
          </w:p>
          <w:p w:rsidR="0020772D" w:rsidRDefault="0020772D">
            <w:pPr>
              <w:pStyle w:val="ConsPlusNormal"/>
              <w:jc w:val="center"/>
            </w:pPr>
            <w:r>
              <w:t>27,3</w:t>
            </w:r>
          </w:p>
          <w:p w:rsidR="0020772D" w:rsidRDefault="0020772D">
            <w:pPr>
              <w:pStyle w:val="ConsPlusNormal"/>
              <w:jc w:val="center"/>
            </w:pPr>
            <w:r>
              <w:t>29,7</w:t>
            </w:r>
          </w:p>
        </w:tc>
        <w:tc>
          <w:tcPr>
            <w:tcW w:w="1247" w:type="dxa"/>
            <w:tcBorders>
              <w:top w:val="nil"/>
              <w:left w:val="nil"/>
              <w:bottom w:val="single" w:sz="4" w:space="0" w:color="auto"/>
              <w:right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361" w:type="dxa"/>
            <w:tcBorders>
              <w:top w:val="nil"/>
              <w:left w:val="nil"/>
              <w:bottom w:val="single" w:sz="4" w:space="0" w:color="auto"/>
              <w:right w:val="nil"/>
            </w:tcBorders>
          </w:tcPr>
          <w:p w:rsidR="0020772D" w:rsidRDefault="0020772D">
            <w:pPr>
              <w:pStyle w:val="ConsPlusNormal"/>
              <w:jc w:val="center"/>
            </w:pPr>
            <w:r>
              <w:t>16,7</w:t>
            </w:r>
          </w:p>
          <w:p w:rsidR="0020772D" w:rsidRDefault="0020772D">
            <w:pPr>
              <w:pStyle w:val="ConsPlusNormal"/>
              <w:jc w:val="center"/>
            </w:pPr>
            <w:r>
              <w:t>20,5</w:t>
            </w:r>
          </w:p>
          <w:p w:rsidR="0020772D" w:rsidRDefault="0020772D">
            <w:pPr>
              <w:pStyle w:val="ConsPlusNormal"/>
              <w:jc w:val="center"/>
            </w:pPr>
            <w:r>
              <w:t>22,3</w:t>
            </w:r>
          </w:p>
        </w:tc>
        <w:tc>
          <w:tcPr>
            <w:tcW w:w="1304" w:type="dxa"/>
            <w:tcBorders>
              <w:top w:val="nil"/>
              <w:left w:val="nil"/>
              <w:bottom w:val="single" w:sz="4" w:space="0" w:color="auto"/>
              <w:right w:val="nil"/>
            </w:tcBorders>
          </w:tcPr>
          <w:p w:rsidR="0020772D" w:rsidRDefault="0020772D">
            <w:pPr>
              <w:pStyle w:val="ConsPlusNormal"/>
              <w:jc w:val="center"/>
            </w:pPr>
            <w:r>
              <w:t>5,6</w:t>
            </w:r>
          </w:p>
          <w:p w:rsidR="0020772D" w:rsidRDefault="0020772D">
            <w:pPr>
              <w:pStyle w:val="ConsPlusNormal"/>
              <w:jc w:val="center"/>
            </w:pPr>
            <w:r>
              <w:t>6,8</w:t>
            </w:r>
          </w:p>
          <w:p w:rsidR="0020772D" w:rsidRDefault="0020772D">
            <w:pPr>
              <w:pStyle w:val="ConsPlusNormal"/>
              <w:jc w:val="center"/>
            </w:pPr>
            <w:r>
              <w:t>7,4</w:t>
            </w:r>
          </w:p>
        </w:tc>
        <w:tc>
          <w:tcPr>
            <w:tcW w:w="1928" w:type="dxa"/>
            <w:tcBorders>
              <w:top w:val="nil"/>
              <w:left w:val="nil"/>
              <w:bottom w:val="single" w:sz="4" w:space="0" w:color="auto"/>
              <w:right w:val="nil"/>
            </w:tcBorders>
          </w:tcPr>
          <w:p w:rsidR="0020772D" w:rsidRDefault="0020772D">
            <w:pPr>
              <w:pStyle w:val="ConsPlusNormal"/>
            </w:pPr>
            <w:r>
              <w:t xml:space="preserve">органы исполнительной власти субъектов Российской Федерации, органы местного самоуправления, </w:t>
            </w:r>
            <w:r>
              <w:lastRenderedPageBreak/>
              <w:t>предприятия газового хозяйства</w:t>
            </w:r>
          </w:p>
        </w:tc>
        <w:tc>
          <w:tcPr>
            <w:tcW w:w="2494" w:type="dxa"/>
            <w:tcBorders>
              <w:top w:val="nil"/>
              <w:left w:val="nil"/>
              <w:bottom w:val="single" w:sz="4" w:space="0" w:color="auto"/>
              <w:right w:val="nil"/>
            </w:tcBorders>
          </w:tcPr>
          <w:p w:rsidR="0020772D" w:rsidRDefault="0020772D">
            <w:pPr>
              <w:pStyle w:val="ConsPlusNormal"/>
            </w:pPr>
            <w:r>
              <w:lastRenderedPageBreak/>
              <w:t>снабжение газом населенных пунктов, расположенных в сельской местности, удаленных от газопроводов</w:t>
            </w:r>
          </w:p>
        </w:tc>
      </w:tr>
    </w:tbl>
    <w:p w:rsidR="0020772D" w:rsidRDefault="0020772D">
      <w:pPr>
        <w:pStyle w:val="ConsPlusNormal"/>
        <w:ind w:firstLine="540"/>
        <w:jc w:val="both"/>
      </w:pPr>
    </w:p>
    <w:p w:rsidR="0020772D" w:rsidRDefault="0020772D">
      <w:pPr>
        <w:pStyle w:val="ConsPlusNormal"/>
        <w:ind w:firstLine="540"/>
        <w:jc w:val="both"/>
      </w:pPr>
      <w:r>
        <w:t>--------------------------------</w:t>
      </w:r>
    </w:p>
    <w:p w:rsidR="0020772D" w:rsidRDefault="0020772D">
      <w:pPr>
        <w:pStyle w:val="ConsPlusNormal"/>
        <w:ind w:firstLine="540"/>
        <w:jc w:val="both"/>
      </w:pPr>
      <w:bookmarkStart w:id="25" w:name="P1843"/>
      <w:bookmarkEnd w:id="25"/>
      <w:r>
        <w:t>&lt;*&gt; Уровень газификации домов (квартир) сетевым газом.</w:t>
      </w:r>
    </w:p>
    <w:p w:rsidR="0020772D" w:rsidRDefault="0020772D">
      <w:pPr>
        <w:pStyle w:val="ConsPlusNormal"/>
        <w:ind w:firstLine="540"/>
        <w:jc w:val="both"/>
      </w:pPr>
      <w:bookmarkStart w:id="26" w:name="P1844"/>
      <w:bookmarkEnd w:id="26"/>
      <w:r>
        <w:t>&lt;**&gt; Фактическое значение.</w:t>
      </w:r>
    </w:p>
    <w:p w:rsidR="0020772D" w:rsidRDefault="0020772D">
      <w:pPr>
        <w:pStyle w:val="ConsPlusNormal"/>
        <w:ind w:firstLine="540"/>
        <w:jc w:val="both"/>
      </w:pPr>
      <w:bookmarkStart w:id="27" w:name="P1845"/>
      <w:bookmarkEnd w:id="27"/>
      <w:r>
        <w:t>&lt;***&gt; Введение в действие 553 км распределительных газовых сетей, газификация 4787 домов, квартир и рост уровня газификации домов (квартир) сетевым газом до 55,2 процента, финансируемые за счет дополнительно выделенных средств федерального бюджета в 2012 году, будут обеспечены в 2013 году в соответствии с нормативными сроками строительства объектов капитального строительства.</w:t>
      </w:r>
    </w:p>
    <w:p w:rsidR="0020772D" w:rsidRDefault="0020772D">
      <w:pPr>
        <w:pStyle w:val="ConsPlusNormal"/>
        <w:jc w:val="both"/>
      </w:pPr>
      <w:r>
        <w:t xml:space="preserve">(сноска введена </w:t>
      </w:r>
      <w:hyperlink r:id="rId132" w:history="1">
        <w:r>
          <w:rPr>
            <w:color w:val="0000FF"/>
          </w:rPr>
          <w:t>Постановлением</w:t>
        </w:r>
      </w:hyperlink>
      <w:r>
        <w:t xml:space="preserve"> Правительства РФ от 12.12.2012 N 1285)</w:t>
      </w: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jc w:val="right"/>
        <w:outlineLvl w:val="1"/>
      </w:pPr>
      <w:r>
        <w:t>Приложение N 10</w:t>
      </w:r>
    </w:p>
    <w:p w:rsidR="0020772D" w:rsidRDefault="0020772D">
      <w:pPr>
        <w:pStyle w:val="ConsPlusNormal"/>
        <w:jc w:val="right"/>
      </w:pPr>
      <w:r>
        <w:t>к федеральной целевой программе</w:t>
      </w:r>
    </w:p>
    <w:p w:rsidR="0020772D" w:rsidRDefault="0020772D">
      <w:pPr>
        <w:pStyle w:val="ConsPlusNormal"/>
        <w:jc w:val="right"/>
      </w:pPr>
      <w:r>
        <w:t>"Социальное развитие села</w:t>
      </w:r>
    </w:p>
    <w:p w:rsidR="0020772D" w:rsidRDefault="0020772D">
      <w:pPr>
        <w:pStyle w:val="ConsPlusNormal"/>
        <w:jc w:val="right"/>
      </w:pPr>
      <w:r>
        <w:t>до 2013 года"</w:t>
      </w:r>
    </w:p>
    <w:p w:rsidR="0020772D" w:rsidRDefault="0020772D">
      <w:pPr>
        <w:pStyle w:val="ConsPlusNormal"/>
        <w:ind w:firstLine="540"/>
        <w:jc w:val="both"/>
      </w:pPr>
    </w:p>
    <w:p w:rsidR="0020772D" w:rsidRDefault="0020772D">
      <w:pPr>
        <w:pStyle w:val="ConsPlusNormal"/>
        <w:jc w:val="center"/>
      </w:pPr>
      <w:bookmarkStart w:id="28" w:name="P1857"/>
      <w:bookmarkEnd w:id="28"/>
      <w:r>
        <w:t>МЕРОПРИЯТИЯ</w:t>
      </w:r>
    </w:p>
    <w:p w:rsidR="0020772D" w:rsidRDefault="0020772D">
      <w:pPr>
        <w:pStyle w:val="ConsPlusNormal"/>
        <w:jc w:val="center"/>
      </w:pPr>
      <w:r>
        <w:t>ПО РАЗВИТИЮ ВОДОСНАБЖЕНИЯ В СЕЛЬСКОЙ МЕСТНОСТИ</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Постановлений Правительства РФ от 28.04.2011 </w:t>
      </w:r>
      <w:hyperlink r:id="rId133" w:history="1">
        <w:r>
          <w:rPr>
            <w:color w:val="0000FF"/>
          </w:rPr>
          <w:t>N 336</w:t>
        </w:r>
      </w:hyperlink>
      <w:r>
        <w:t>,</w:t>
      </w:r>
    </w:p>
    <w:p w:rsidR="0020772D" w:rsidRDefault="0020772D">
      <w:pPr>
        <w:pStyle w:val="ConsPlusNormal"/>
        <w:jc w:val="center"/>
      </w:pPr>
      <w:r>
        <w:t xml:space="preserve">от 12.12.2012 </w:t>
      </w:r>
      <w:hyperlink r:id="rId134" w:history="1">
        <w:r>
          <w:rPr>
            <w:color w:val="0000FF"/>
          </w:rPr>
          <w:t>N 1285</w:t>
        </w:r>
      </w:hyperlink>
      <w:r>
        <w:t>)</w:t>
      </w:r>
    </w:p>
    <w:p w:rsidR="0020772D" w:rsidRDefault="0020772D">
      <w:pPr>
        <w:pStyle w:val="ConsPlusNormal"/>
        <w:ind w:firstLine="540"/>
        <w:jc w:val="both"/>
      </w:pPr>
    </w:p>
    <w:p w:rsidR="0020772D" w:rsidRDefault="0020772D">
      <w:pPr>
        <w:pStyle w:val="ConsPlusNormal"/>
        <w:jc w:val="right"/>
      </w:pPr>
      <w:r>
        <w:t>(млн. рублей, с учетом прогноза цен</w:t>
      </w:r>
    </w:p>
    <w:p w:rsidR="0020772D" w:rsidRDefault="0020772D">
      <w:pPr>
        <w:pStyle w:val="ConsPlusNormal"/>
        <w:jc w:val="right"/>
      </w:pPr>
      <w:r>
        <w:t>на соответствующие годы)</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
        <w:gridCol w:w="1304"/>
        <w:gridCol w:w="1814"/>
        <w:gridCol w:w="1417"/>
        <w:gridCol w:w="1417"/>
        <w:gridCol w:w="1417"/>
        <w:gridCol w:w="1587"/>
        <w:gridCol w:w="1417"/>
        <w:gridCol w:w="2665"/>
        <w:gridCol w:w="2891"/>
      </w:tblGrid>
      <w:tr w:rsidR="0020772D">
        <w:tc>
          <w:tcPr>
            <w:tcW w:w="3515" w:type="dxa"/>
            <w:gridSpan w:val="3"/>
            <w:vMerge w:val="restart"/>
            <w:tcBorders>
              <w:top w:val="single" w:sz="4" w:space="0" w:color="auto"/>
              <w:left w:val="nil"/>
              <w:bottom w:val="single" w:sz="4" w:space="0" w:color="auto"/>
            </w:tcBorders>
          </w:tcPr>
          <w:p w:rsidR="0020772D" w:rsidRDefault="0020772D">
            <w:pPr>
              <w:pStyle w:val="ConsPlusNormal"/>
              <w:jc w:val="both"/>
            </w:pPr>
          </w:p>
        </w:tc>
        <w:tc>
          <w:tcPr>
            <w:tcW w:w="1417" w:type="dxa"/>
            <w:vMerge w:val="restart"/>
            <w:tcBorders>
              <w:top w:val="single" w:sz="4" w:space="0" w:color="auto"/>
              <w:bottom w:val="single" w:sz="4" w:space="0" w:color="auto"/>
            </w:tcBorders>
          </w:tcPr>
          <w:p w:rsidR="0020772D" w:rsidRDefault="0020772D">
            <w:pPr>
              <w:pStyle w:val="ConsPlusNormal"/>
              <w:jc w:val="center"/>
            </w:pPr>
            <w:r>
              <w:t>Срок исполнения</w:t>
            </w:r>
          </w:p>
        </w:tc>
        <w:tc>
          <w:tcPr>
            <w:tcW w:w="1417" w:type="dxa"/>
            <w:vMerge w:val="restart"/>
            <w:tcBorders>
              <w:top w:val="single" w:sz="4" w:space="0" w:color="auto"/>
              <w:bottom w:val="single" w:sz="4" w:space="0" w:color="auto"/>
            </w:tcBorders>
          </w:tcPr>
          <w:p w:rsidR="0020772D" w:rsidRDefault="0020772D">
            <w:pPr>
              <w:pStyle w:val="ConsPlusNormal"/>
              <w:jc w:val="center"/>
            </w:pPr>
            <w:r>
              <w:t>Объем финансового обеспечения - всего</w:t>
            </w:r>
          </w:p>
        </w:tc>
        <w:tc>
          <w:tcPr>
            <w:tcW w:w="4421" w:type="dxa"/>
            <w:gridSpan w:val="3"/>
            <w:tcBorders>
              <w:top w:val="single" w:sz="4" w:space="0" w:color="auto"/>
              <w:bottom w:val="single" w:sz="4" w:space="0" w:color="auto"/>
            </w:tcBorders>
          </w:tcPr>
          <w:p w:rsidR="0020772D" w:rsidRDefault="0020772D">
            <w:pPr>
              <w:pStyle w:val="ConsPlusNormal"/>
              <w:jc w:val="center"/>
            </w:pPr>
            <w:r>
              <w:t>В том числе</w:t>
            </w:r>
          </w:p>
        </w:tc>
        <w:tc>
          <w:tcPr>
            <w:tcW w:w="2665" w:type="dxa"/>
            <w:vMerge w:val="restart"/>
            <w:tcBorders>
              <w:top w:val="single" w:sz="4" w:space="0" w:color="auto"/>
              <w:bottom w:val="single" w:sz="4" w:space="0" w:color="auto"/>
            </w:tcBorders>
          </w:tcPr>
          <w:p w:rsidR="0020772D" w:rsidRDefault="0020772D">
            <w:pPr>
              <w:pStyle w:val="ConsPlusNormal"/>
              <w:jc w:val="center"/>
            </w:pPr>
            <w:r>
              <w:t>Ответственные исполнители</w:t>
            </w:r>
          </w:p>
        </w:tc>
        <w:tc>
          <w:tcPr>
            <w:tcW w:w="2891" w:type="dxa"/>
            <w:vMerge w:val="restart"/>
            <w:tcBorders>
              <w:top w:val="single" w:sz="4" w:space="0" w:color="auto"/>
              <w:bottom w:val="single" w:sz="4" w:space="0" w:color="auto"/>
              <w:right w:val="nil"/>
            </w:tcBorders>
          </w:tcPr>
          <w:p w:rsidR="0020772D" w:rsidRDefault="0020772D">
            <w:pPr>
              <w:pStyle w:val="ConsPlusNormal"/>
              <w:jc w:val="center"/>
            </w:pPr>
            <w:r>
              <w:t>Ожидаемые результаты</w:t>
            </w:r>
          </w:p>
        </w:tc>
      </w:tr>
      <w:tr w:rsidR="0020772D">
        <w:tc>
          <w:tcPr>
            <w:tcW w:w="3515" w:type="dxa"/>
            <w:gridSpan w:val="3"/>
            <w:vMerge/>
            <w:tcBorders>
              <w:top w:val="single" w:sz="4" w:space="0" w:color="auto"/>
              <w:left w:val="nil"/>
              <w:bottom w:val="single" w:sz="4" w:space="0" w:color="auto"/>
            </w:tcBorders>
          </w:tcPr>
          <w:p w:rsidR="0020772D" w:rsidRDefault="0020772D"/>
        </w:tc>
        <w:tc>
          <w:tcPr>
            <w:tcW w:w="1417" w:type="dxa"/>
            <w:vMerge/>
            <w:tcBorders>
              <w:top w:val="single" w:sz="4" w:space="0" w:color="auto"/>
              <w:bottom w:val="single" w:sz="4" w:space="0" w:color="auto"/>
            </w:tcBorders>
          </w:tcPr>
          <w:p w:rsidR="0020772D" w:rsidRDefault="0020772D"/>
        </w:tc>
        <w:tc>
          <w:tcPr>
            <w:tcW w:w="1417" w:type="dxa"/>
            <w:vMerge/>
            <w:tcBorders>
              <w:top w:val="single" w:sz="4" w:space="0" w:color="auto"/>
              <w:bottom w:val="single" w:sz="4" w:space="0" w:color="auto"/>
            </w:tcBorders>
          </w:tcPr>
          <w:p w:rsidR="0020772D" w:rsidRDefault="0020772D"/>
        </w:tc>
        <w:tc>
          <w:tcPr>
            <w:tcW w:w="1417" w:type="dxa"/>
            <w:tcBorders>
              <w:top w:val="single" w:sz="4" w:space="0" w:color="auto"/>
              <w:bottom w:val="single" w:sz="4" w:space="0" w:color="auto"/>
            </w:tcBorders>
          </w:tcPr>
          <w:p w:rsidR="0020772D" w:rsidRDefault="0020772D">
            <w:pPr>
              <w:pStyle w:val="ConsPlusNormal"/>
              <w:jc w:val="center"/>
            </w:pPr>
            <w:r>
              <w:t>за счет средств федеральног</w:t>
            </w:r>
            <w:r>
              <w:lastRenderedPageBreak/>
              <w:t>о бюджета</w:t>
            </w:r>
          </w:p>
        </w:tc>
        <w:tc>
          <w:tcPr>
            <w:tcW w:w="1587" w:type="dxa"/>
            <w:tcBorders>
              <w:top w:val="single" w:sz="4" w:space="0" w:color="auto"/>
              <w:bottom w:val="single" w:sz="4" w:space="0" w:color="auto"/>
            </w:tcBorders>
          </w:tcPr>
          <w:p w:rsidR="0020772D" w:rsidRDefault="0020772D">
            <w:pPr>
              <w:pStyle w:val="ConsPlusNormal"/>
              <w:jc w:val="center"/>
            </w:pPr>
            <w:r>
              <w:lastRenderedPageBreak/>
              <w:t xml:space="preserve">за счет средств консолидированных </w:t>
            </w:r>
            <w:r>
              <w:lastRenderedPageBreak/>
              <w:t>бюджетов субъектов Российской Федерации</w:t>
            </w:r>
          </w:p>
        </w:tc>
        <w:tc>
          <w:tcPr>
            <w:tcW w:w="1417" w:type="dxa"/>
            <w:tcBorders>
              <w:top w:val="single" w:sz="4" w:space="0" w:color="auto"/>
              <w:bottom w:val="single" w:sz="4" w:space="0" w:color="auto"/>
            </w:tcBorders>
          </w:tcPr>
          <w:p w:rsidR="0020772D" w:rsidRDefault="0020772D">
            <w:pPr>
              <w:pStyle w:val="ConsPlusNormal"/>
              <w:jc w:val="center"/>
            </w:pPr>
            <w:r>
              <w:lastRenderedPageBreak/>
              <w:t>за счет средств внебюджетн</w:t>
            </w:r>
            <w:r>
              <w:lastRenderedPageBreak/>
              <w:t>ых источников</w:t>
            </w:r>
          </w:p>
        </w:tc>
        <w:tc>
          <w:tcPr>
            <w:tcW w:w="2665" w:type="dxa"/>
            <w:vMerge/>
            <w:tcBorders>
              <w:top w:val="single" w:sz="4" w:space="0" w:color="auto"/>
              <w:bottom w:val="single" w:sz="4" w:space="0" w:color="auto"/>
            </w:tcBorders>
          </w:tcPr>
          <w:p w:rsidR="0020772D" w:rsidRDefault="0020772D"/>
        </w:tc>
        <w:tc>
          <w:tcPr>
            <w:tcW w:w="2891" w:type="dxa"/>
            <w:vMerge/>
            <w:tcBorders>
              <w:top w:val="single" w:sz="4" w:space="0" w:color="auto"/>
              <w:bottom w:val="single" w:sz="4" w:space="0" w:color="auto"/>
              <w:right w:val="nil"/>
            </w:tcBorders>
          </w:tcPr>
          <w:p w:rsidR="0020772D" w:rsidRDefault="0020772D"/>
        </w:tc>
      </w:tr>
      <w:tr w:rsidR="0020772D">
        <w:tblPrEx>
          <w:tblBorders>
            <w:insideH w:val="none" w:sz="0" w:space="0" w:color="auto"/>
            <w:insideV w:val="none" w:sz="0" w:space="0" w:color="auto"/>
          </w:tblBorders>
        </w:tblPrEx>
        <w:tc>
          <w:tcPr>
            <w:tcW w:w="16326" w:type="dxa"/>
            <w:gridSpan w:val="10"/>
            <w:tcBorders>
              <w:top w:val="single" w:sz="4" w:space="0" w:color="auto"/>
              <w:left w:val="nil"/>
              <w:bottom w:val="nil"/>
              <w:right w:val="nil"/>
            </w:tcBorders>
          </w:tcPr>
          <w:p w:rsidR="0020772D" w:rsidRDefault="0020772D">
            <w:pPr>
              <w:pStyle w:val="ConsPlusNormal"/>
              <w:jc w:val="center"/>
              <w:outlineLvl w:val="2"/>
            </w:pPr>
            <w:r>
              <w:lastRenderedPageBreak/>
              <w:t>Организационное, нормативное и научное обеспечение НИОКР</w:t>
            </w:r>
          </w:p>
        </w:tc>
      </w:tr>
      <w:tr w:rsidR="0020772D">
        <w:tblPrEx>
          <w:tblBorders>
            <w:insideH w:val="none" w:sz="0" w:space="0" w:color="auto"/>
            <w:insideV w:val="none" w:sz="0" w:space="0" w:color="auto"/>
          </w:tblBorders>
        </w:tblPrEx>
        <w:tc>
          <w:tcPr>
            <w:tcW w:w="397" w:type="dxa"/>
            <w:tcBorders>
              <w:top w:val="nil"/>
              <w:left w:val="nil"/>
              <w:bottom w:val="nil"/>
              <w:right w:val="nil"/>
            </w:tcBorders>
          </w:tcPr>
          <w:p w:rsidR="0020772D" w:rsidRDefault="0020772D">
            <w:pPr>
              <w:pStyle w:val="ConsPlusNormal"/>
              <w:jc w:val="center"/>
            </w:pPr>
            <w:r>
              <w:t>1.</w:t>
            </w:r>
          </w:p>
        </w:tc>
        <w:tc>
          <w:tcPr>
            <w:tcW w:w="3118" w:type="dxa"/>
            <w:gridSpan w:val="2"/>
            <w:tcBorders>
              <w:top w:val="nil"/>
              <w:left w:val="nil"/>
              <w:bottom w:val="nil"/>
              <w:right w:val="nil"/>
            </w:tcBorders>
          </w:tcPr>
          <w:p w:rsidR="0020772D" w:rsidRDefault="0020772D">
            <w:pPr>
              <w:pStyle w:val="ConsPlusNormal"/>
            </w:pPr>
            <w:r>
              <w:t>Проведение комплексных научных исследований по повышению эффективности технологических процессов очистки воды, создание и испытание опытных образцов, разработка нормативно-методической документации по водоснабжению в сельской местности</w:t>
            </w:r>
          </w:p>
        </w:tc>
        <w:tc>
          <w:tcPr>
            <w:tcW w:w="1417" w:type="dxa"/>
            <w:tcBorders>
              <w:top w:val="nil"/>
              <w:left w:val="nil"/>
              <w:bottom w:val="nil"/>
              <w:right w:val="nil"/>
            </w:tcBorders>
          </w:tcPr>
          <w:p w:rsidR="0020772D" w:rsidRDefault="0020772D">
            <w:pPr>
              <w:pStyle w:val="ConsPlusNormal"/>
              <w:jc w:val="center"/>
            </w:pPr>
            <w:r>
              <w:t>2008 год</w:t>
            </w:r>
          </w:p>
        </w:tc>
        <w:tc>
          <w:tcPr>
            <w:tcW w:w="1417" w:type="dxa"/>
            <w:tcBorders>
              <w:top w:val="nil"/>
              <w:left w:val="nil"/>
              <w:bottom w:val="nil"/>
              <w:right w:val="nil"/>
            </w:tcBorders>
          </w:tcPr>
          <w:p w:rsidR="0020772D" w:rsidRDefault="0020772D">
            <w:pPr>
              <w:pStyle w:val="ConsPlusNormal"/>
              <w:jc w:val="center"/>
            </w:pPr>
            <w:r>
              <w:t>15</w:t>
            </w:r>
          </w:p>
        </w:tc>
        <w:tc>
          <w:tcPr>
            <w:tcW w:w="1417" w:type="dxa"/>
            <w:tcBorders>
              <w:top w:val="nil"/>
              <w:left w:val="nil"/>
              <w:bottom w:val="nil"/>
              <w:right w:val="nil"/>
            </w:tcBorders>
          </w:tcPr>
          <w:p w:rsidR="0020772D" w:rsidRDefault="0020772D">
            <w:pPr>
              <w:pStyle w:val="ConsPlusNormal"/>
              <w:jc w:val="center"/>
            </w:pPr>
            <w:r>
              <w:t>15</w:t>
            </w:r>
          </w:p>
        </w:tc>
        <w:tc>
          <w:tcPr>
            <w:tcW w:w="1587" w:type="dxa"/>
            <w:tcBorders>
              <w:top w:val="nil"/>
              <w:left w:val="nil"/>
              <w:bottom w:val="nil"/>
              <w:right w:val="nil"/>
            </w:tcBorders>
          </w:tcPr>
          <w:p w:rsidR="0020772D" w:rsidRDefault="0020772D">
            <w:pPr>
              <w:pStyle w:val="ConsPlusNormal"/>
              <w:jc w:val="center"/>
            </w:pPr>
            <w:r>
              <w:t>-</w:t>
            </w:r>
          </w:p>
        </w:tc>
        <w:tc>
          <w:tcPr>
            <w:tcW w:w="1417" w:type="dxa"/>
            <w:tcBorders>
              <w:top w:val="nil"/>
              <w:left w:val="nil"/>
              <w:bottom w:val="nil"/>
              <w:right w:val="nil"/>
            </w:tcBorders>
          </w:tcPr>
          <w:p w:rsidR="0020772D" w:rsidRDefault="0020772D">
            <w:pPr>
              <w:pStyle w:val="ConsPlusNormal"/>
              <w:jc w:val="center"/>
            </w:pPr>
            <w:r>
              <w:t>-</w:t>
            </w:r>
          </w:p>
        </w:tc>
        <w:tc>
          <w:tcPr>
            <w:tcW w:w="2665" w:type="dxa"/>
            <w:tcBorders>
              <w:top w:val="nil"/>
              <w:left w:val="nil"/>
              <w:bottom w:val="nil"/>
              <w:right w:val="nil"/>
            </w:tcBorders>
          </w:tcPr>
          <w:p w:rsidR="0020772D" w:rsidRDefault="0020772D">
            <w:pPr>
              <w:pStyle w:val="ConsPlusNormal"/>
            </w:pPr>
            <w:r>
              <w:t>Минсельхоз России, службы эксплуатации сельскохозяйственных водопроводов, научные, проектные и конструкторские организации</w:t>
            </w:r>
          </w:p>
        </w:tc>
        <w:tc>
          <w:tcPr>
            <w:tcW w:w="2891" w:type="dxa"/>
            <w:tcBorders>
              <w:top w:val="nil"/>
              <w:left w:val="nil"/>
              <w:bottom w:val="nil"/>
              <w:right w:val="nil"/>
            </w:tcBorders>
          </w:tcPr>
          <w:p w:rsidR="0020772D" w:rsidRDefault="0020772D">
            <w:pPr>
              <w:pStyle w:val="ConsPlusNormal"/>
            </w:pPr>
            <w:r>
              <w:t>совершенствование технологии водоподготовки и водоотведения в сельской местности</w:t>
            </w:r>
          </w:p>
        </w:tc>
      </w:tr>
      <w:tr w:rsidR="0020772D">
        <w:tblPrEx>
          <w:tblBorders>
            <w:insideH w:val="none" w:sz="0" w:space="0" w:color="auto"/>
            <w:insideV w:val="none" w:sz="0" w:space="0" w:color="auto"/>
          </w:tblBorders>
        </w:tblPrEx>
        <w:tc>
          <w:tcPr>
            <w:tcW w:w="16326" w:type="dxa"/>
            <w:gridSpan w:val="10"/>
            <w:tcBorders>
              <w:top w:val="nil"/>
              <w:left w:val="nil"/>
              <w:bottom w:val="nil"/>
              <w:right w:val="nil"/>
            </w:tcBorders>
          </w:tcPr>
          <w:p w:rsidR="0020772D" w:rsidRDefault="0020772D">
            <w:pPr>
              <w:pStyle w:val="ConsPlusNormal"/>
              <w:jc w:val="center"/>
              <w:outlineLvl w:val="2"/>
            </w:pPr>
            <w:r>
              <w:t>Инвестиционные мероприятия</w:t>
            </w:r>
          </w:p>
        </w:tc>
      </w:tr>
      <w:tr w:rsidR="0020772D">
        <w:tblPrEx>
          <w:tblBorders>
            <w:insideH w:val="none" w:sz="0" w:space="0" w:color="auto"/>
            <w:insideV w:val="none" w:sz="0" w:space="0" w:color="auto"/>
          </w:tblBorders>
        </w:tblPrEx>
        <w:tc>
          <w:tcPr>
            <w:tcW w:w="397" w:type="dxa"/>
            <w:tcBorders>
              <w:top w:val="nil"/>
              <w:left w:val="nil"/>
              <w:bottom w:val="nil"/>
              <w:right w:val="nil"/>
            </w:tcBorders>
          </w:tcPr>
          <w:p w:rsidR="0020772D" w:rsidRDefault="0020772D">
            <w:pPr>
              <w:pStyle w:val="ConsPlusNormal"/>
              <w:jc w:val="center"/>
            </w:pPr>
            <w:r>
              <w:t>2.</w:t>
            </w:r>
          </w:p>
        </w:tc>
        <w:tc>
          <w:tcPr>
            <w:tcW w:w="3118" w:type="dxa"/>
            <w:gridSpan w:val="2"/>
            <w:tcBorders>
              <w:top w:val="nil"/>
              <w:left w:val="nil"/>
              <w:bottom w:val="nil"/>
              <w:right w:val="nil"/>
            </w:tcBorders>
          </w:tcPr>
          <w:p w:rsidR="0020772D" w:rsidRDefault="0020772D">
            <w:pPr>
              <w:pStyle w:val="ConsPlusNormal"/>
            </w:pPr>
            <w:r>
              <w:t>Введение в действие локальных водопроводов:</w:t>
            </w:r>
          </w:p>
        </w:tc>
        <w:tc>
          <w:tcPr>
            <w:tcW w:w="1417" w:type="dxa"/>
            <w:tcBorders>
              <w:top w:val="nil"/>
              <w:left w:val="nil"/>
              <w:bottom w:val="nil"/>
              <w:right w:val="nil"/>
            </w:tcBorders>
          </w:tcPr>
          <w:p w:rsidR="0020772D" w:rsidRDefault="0020772D">
            <w:pPr>
              <w:pStyle w:val="ConsPlusNormal"/>
              <w:jc w:val="center"/>
            </w:pPr>
          </w:p>
        </w:tc>
        <w:tc>
          <w:tcPr>
            <w:tcW w:w="1417" w:type="dxa"/>
            <w:tcBorders>
              <w:top w:val="nil"/>
              <w:left w:val="nil"/>
              <w:bottom w:val="nil"/>
              <w:right w:val="nil"/>
            </w:tcBorders>
          </w:tcPr>
          <w:p w:rsidR="0020772D" w:rsidRDefault="0020772D">
            <w:pPr>
              <w:pStyle w:val="ConsPlusNormal"/>
              <w:jc w:val="center"/>
            </w:pPr>
          </w:p>
        </w:tc>
        <w:tc>
          <w:tcPr>
            <w:tcW w:w="1417" w:type="dxa"/>
            <w:tcBorders>
              <w:top w:val="nil"/>
              <w:left w:val="nil"/>
              <w:bottom w:val="nil"/>
              <w:right w:val="nil"/>
            </w:tcBorders>
          </w:tcPr>
          <w:p w:rsidR="0020772D" w:rsidRDefault="0020772D">
            <w:pPr>
              <w:pStyle w:val="ConsPlusNormal"/>
              <w:jc w:val="center"/>
            </w:pPr>
          </w:p>
        </w:tc>
        <w:tc>
          <w:tcPr>
            <w:tcW w:w="1587" w:type="dxa"/>
            <w:tcBorders>
              <w:top w:val="nil"/>
              <w:left w:val="nil"/>
              <w:bottom w:val="nil"/>
              <w:right w:val="nil"/>
            </w:tcBorders>
          </w:tcPr>
          <w:p w:rsidR="0020772D" w:rsidRDefault="0020772D">
            <w:pPr>
              <w:pStyle w:val="ConsPlusNormal"/>
              <w:jc w:val="center"/>
            </w:pPr>
          </w:p>
        </w:tc>
        <w:tc>
          <w:tcPr>
            <w:tcW w:w="1417" w:type="dxa"/>
            <w:tcBorders>
              <w:top w:val="nil"/>
              <w:left w:val="nil"/>
              <w:bottom w:val="nil"/>
              <w:right w:val="nil"/>
            </w:tcBorders>
          </w:tcPr>
          <w:p w:rsidR="0020772D" w:rsidRDefault="0020772D">
            <w:pPr>
              <w:pStyle w:val="ConsPlusNormal"/>
              <w:jc w:val="center"/>
            </w:pPr>
          </w:p>
        </w:tc>
        <w:tc>
          <w:tcPr>
            <w:tcW w:w="2665" w:type="dxa"/>
            <w:vMerge w:val="restart"/>
            <w:tcBorders>
              <w:top w:val="nil"/>
              <w:left w:val="nil"/>
              <w:bottom w:val="nil"/>
              <w:right w:val="nil"/>
            </w:tcBorders>
          </w:tcPr>
          <w:p w:rsidR="0020772D" w:rsidRDefault="0020772D">
            <w:pPr>
              <w:pStyle w:val="ConsPlusNormal"/>
            </w:pPr>
            <w:r>
              <w:t>Минсельхоз России, органы исполнительной власти субъектов Российской Федерации, органы местного самоуправления</w:t>
            </w:r>
          </w:p>
        </w:tc>
        <w:tc>
          <w:tcPr>
            <w:tcW w:w="2891" w:type="dxa"/>
            <w:vMerge w:val="restart"/>
            <w:tcBorders>
              <w:top w:val="nil"/>
              <w:left w:val="nil"/>
              <w:bottom w:val="nil"/>
              <w:right w:val="nil"/>
            </w:tcBorders>
          </w:tcPr>
          <w:p w:rsidR="0020772D" w:rsidRDefault="0020772D">
            <w:pPr>
              <w:pStyle w:val="ConsPlusNormal"/>
            </w:pPr>
            <w:r>
              <w:t>ввод в действие локальных водопроводов</w:t>
            </w:r>
          </w:p>
        </w:tc>
      </w:tr>
      <w:tr w:rsidR="0020772D">
        <w:tblPrEx>
          <w:tblBorders>
            <w:insideH w:val="none" w:sz="0" w:space="0" w:color="auto"/>
            <w:insideV w:val="none" w:sz="0" w:space="0" w:color="auto"/>
          </w:tblBorders>
        </w:tblPrEx>
        <w:tc>
          <w:tcPr>
            <w:tcW w:w="397" w:type="dxa"/>
            <w:tcBorders>
              <w:top w:val="nil"/>
              <w:left w:val="nil"/>
              <w:bottom w:val="nil"/>
              <w:right w:val="nil"/>
            </w:tcBorders>
          </w:tcPr>
          <w:p w:rsidR="0020772D" w:rsidRDefault="0020772D">
            <w:pPr>
              <w:pStyle w:val="ConsPlusNormal"/>
              <w:jc w:val="both"/>
            </w:pPr>
          </w:p>
        </w:tc>
        <w:tc>
          <w:tcPr>
            <w:tcW w:w="1304" w:type="dxa"/>
            <w:tcBorders>
              <w:top w:val="nil"/>
              <w:left w:val="nil"/>
              <w:bottom w:val="nil"/>
              <w:right w:val="nil"/>
            </w:tcBorders>
          </w:tcPr>
          <w:p w:rsidR="0020772D" w:rsidRDefault="0020772D">
            <w:pPr>
              <w:pStyle w:val="ConsPlusNormal"/>
              <w:jc w:val="center"/>
            </w:pPr>
            <w:r>
              <w:t>(тыс. км)</w:t>
            </w:r>
          </w:p>
          <w:p w:rsidR="0020772D" w:rsidRDefault="0020772D">
            <w:pPr>
              <w:pStyle w:val="ConsPlusNormal"/>
              <w:jc w:val="center"/>
            </w:pPr>
          </w:p>
          <w:p w:rsidR="0020772D" w:rsidRDefault="0020772D">
            <w:pPr>
              <w:pStyle w:val="ConsPlusNormal"/>
              <w:jc w:val="center"/>
            </w:pPr>
            <w:r>
              <w:t xml:space="preserve">1,69 </w:t>
            </w:r>
            <w:hyperlink w:anchor="P1989" w:history="1">
              <w:r>
                <w:rPr>
                  <w:color w:val="0000FF"/>
                </w:rPr>
                <w:t>&lt;**&gt;</w:t>
              </w:r>
            </w:hyperlink>
          </w:p>
          <w:p w:rsidR="0020772D" w:rsidRDefault="0020772D">
            <w:pPr>
              <w:pStyle w:val="ConsPlusNormal"/>
              <w:jc w:val="center"/>
            </w:pPr>
            <w:r>
              <w:t xml:space="preserve">2,12 </w:t>
            </w:r>
            <w:hyperlink w:anchor="P1989" w:history="1">
              <w:r>
                <w:rPr>
                  <w:color w:val="0000FF"/>
                </w:rPr>
                <w:t>&lt;**&gt;</w:t>
              </w:r>
            </w:hyperlink>
          </w:p>
          <w:p w:rsidR="0020772D" w:rsidRDefault="0020772D">
            <w:pPr>
              <w:pStyle w:val="ConsPlusNormal"/>
              <w:jc w:val="center"/>
            </w:pPr>
            <w:r>
              <w:t>2,76</w:t>
            </w:r>
          </w:p>
          <w:p w:rsidR="0020772D" w:rsidRDefault="0020772D">
            <w:pPr>
              <w:pStyle w:val="ConsPlusNormal"/>
              <w:jc w:val="center"/>
            </w:pPr>
            <w:r>
              <w:t>1,9</w:t>
            </w:r>
          </w:p>
          <w:p w:rsidR="0020772D" w:rsidRDefault="0020772D">
            <w:pPr>
              <w:pStyle w:val="ConsPlusNormal"/>
              <w:jc w:val="center"/>
            </w:pPr>
            <w:r>
              <w:t xml:space="preserve">2,19 </w:t>
            </w:r>
            <w:hyperlink w:anchor="P1990" w:history="1">
              <w:r>
                <w:rPr>
                  <w:color w:val="0000FF"/>
                </w:rPr>
                <w:t>&lt;***&gt;</w:t>
              </w:r>
            </w:hyperlink>
          </w:p>
          <w:p w:rsidR="0020772D" w:rsidRDefault="0020772D">
            <w:pPr>
              <w:pStyle w:val="ConsPlusNormal"/>
              <w:jc w:val="center"/>
            </w:pPr>
            <w:r>
              <w:t>1,7</w:t>
            </w:r>
          </w:p>
        </w:tc>
        <w:tc>
          <w:tcPr>
            <w:tcW w:w="1814" w:type="dxa"/>
            <w:tcBorders>
              <w:top w:val="nil"/>
              <w:left w:val="nil"/>
              <w:bottom w:val="nil"/>
              <w:right w:val="nil"/>
            </w:tcBorders>
          </w:tcPr>
          <w:p w:rsidR="0020772D" w:rsidRDefault="0020772D">
            <w:pPr>
              <w:pStyle w:val="ConsPlusNormal"/>
              <w:jc w:val="center"/>
            </w:pPr>
            <w:r>
              <w:t>(процентов)</w:t>
            </w:r>
            <w:hyperlink w:anchor="P1988" w:history="1">
              <w:r>
                <w:rPr>
                  <w:color w:val="0000FF"/>
                </w:rPr>
                <w:t>&lt;*&gt;</w:t>
              </w:r>
            </w:hyperlink>
          </w:p>
          <w:p w:rsidR="0020772D" w:rsidRDefault="0020772D">
            <w:pPr>
              <w:pStyle w:val="ConsPlusNormal"/>
              <w:jc w:val="center"/>
            </w:pPr>
          </w:p>
          <w:p w:rsidR="0020772D" w:rsidRDefault="0020772D">
            <w:pPr>
              <w:pStyle w:val="ConsPlusNormal"/>
              <w:jc w:val="center"/>
            </w:pPr>
            <w:r>
              <w:t xml:space="preserve">45,95 </w:t>
            </w:r>
            <w:hyperlink w:anchor="P1989" w:history="1">
              <w:r>
                <w:rPr>
                  <w:color w:val="0000FF"/>
                </w:rPr>
                <w:t>&lt;**&gt;</w:t>
              </w:r>
            </w:hyperlink>
          </w:p>
          <w:p w:rsidR="0020772D" w:rsidRDefault="0020772D">
            <w:pPr>
              <w:pStyle w:val="ConsPlusNormal"/>
              <w:jc w:val="center"/>
            </w:pPr>
            <w:r>
              <w:t xml:space="preserve">50,6 </w:t>
            </w:r>
            <w:hyperlink w:anchor="P1989" w:history="1">
              <w:r>
                <w:rPr>
                  <w:color w:val="0000FF"/>
                </w:rPr>
                <w:t>&lt;**&gt;</w:t>
              </w:r>
            </w:hyperlink>
          </w:p>
          <w:p w:rsidR="0020772D" w:rsidRDefault="0020772D">
            <w:pPr>
              <w:pStyle w:val="ConsPlusNormal"/>
              <w:jc w:val="center"/>
            </w:pPr>
            <w:r>
              <w:t>52,5</w:t>
            </w:r>
          </w:p>
          <w:p w:rsidR="0020772D" w:rsidRDefault="0020772D">
            <w:pPr>
              <w:pStyle w:val="ConsPlusNormal"/>
              <w:jc w:val="center"/>
            </w:pPr>
            <w:r>
              <w:t>57,3</w:t>
            </w:r>
          </w:p>
          <w:p w:rsidR="0020772D" w:rsidRDefault="0020772D">
            <w:pPr>
              <w:pStyle w:val="ConsPlusNormal"/>
              <w:jc w:val="center"/>
            </w:pPr>
            <w:r>
              <w:t xml:space="preserve">58 </w:t>
            </w:r>
            <w:hyperlink w:anchor="P1990" w:history="1">
              <w:r>
                <w:rPr>
                  <w:color w:val="0000FF"/>
                </w:rPr>
                <w:t>&lt;***&gt;</w:t>
              </w:r>
            </w:hyperlink>
          </w:p>
          <w:p w:rsidR="0020772D" w:rsidRDefault="0020772D">
            <w:pPr>
              <w:pStyle w:val="ConsPlusNormal"/>
              <w:jc w:val="center"/>
            </w:pPr>
            <w:r>
              <w:t>58,5</w:t>
            </w:r>
          </w:p>
        </w:tc>
        <w:tc>
          <w:tcPr>
            <w:tcW w:w="1417" w:type="dxa"/>
            <w:tcBorders>
              <w:top w:val="nil"/>
              <w:left w:val="nil"/>
              <w:bottom w:val="nil"/>
              <w:right w:val="nil"/>
            </w:tcBorders>
            <w:vAlign w:val="bottom"/>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p w:rsidR="0020772D" w:rsidRDefault="0020772D">
            <w:pPr>
              <w:pStyle w:val="ConsPlusNormal"/>
              <w:jc w:val="center"/>
            </w:pPr>
            <w:r>
              <w:t>2011 год</w:t>
            </w:r>
          </w:p>
          <w:p w:rsidR="0020772D" w:rsidRDefault="0020772D">
            <w:pPr>
              <w:pStyle w:val="ConsPlusNormal"/>
              <w:jc w:val="center"/>
            </w:pPr>
            <w:r>
              <w:t>2012 год</w:t>
            </w:r>
          </w:p>
          <w:p w:rsidR="0020772D" w:rsidRDefault="0020772D">
            <w:pPr>
              <w:pStyle w:val="ConsPlusNormal"/>
              <w:jc w:val="center"/>
            </w:pPr>
            <w:r>
              <w:t>2013 год</w:t>
            </w:r>
          </w:p>
        </w:tc>
        <w:tc>
          <w:tcPr>
            <w:tcW w:w="1417" w:type="dxa"/>
            <w:tcBorders>
              <w:top w:val="nil"/>
              <w:left w:val="nil"/>
              <w:bottom w:val="nil"/>
              <w:right w:val="nil"/>
            </w:tcBorders>
            <w:vAlign w:val="bottom"/>
          </w:tcPr>
          <w:p w:rsidR="0020772D" w:rsidRDefault="0020772D">
            <w:pPr>
              <w:pStyle w:val="ConsPlusNormal"/>
              <w:jc w:val="center"/>
            </w:pPr>
            <w:r>
              <w:t>3333,3</w:t>
            </w:r>
          </w:p>
          <w:p w:rsidR="0020772D" w:rsidRDefault="0020772D">
            <w:pPr>
              <w:pStyle w:val="ConsPlusNormal"/>
              <w:jc w:val="center"/>
            </w:pPr>
            <w:r>
              <w:t>4061,7144</w:t>
            </w:r>
          </w:p>
          <w:p w:rsidR="0020772D" w:rsidRDefault="0020772D">
            <w:pPr>
              <w:pStyle w:val="ConsPlusNormal"/>
              <w:jc w:val="center"/>
            </w:pPr>
            <w:r>
              <w:t>5653,3</w:t>
            </w:r>
          </w:p>
          <w:p w:rsidR="0020772D" w:rsidRDefault="0020772D">
            <w:pPr>
              <w:pStyle w:val="ConsPlusNormal"/>
              <w:jc w:val="center"/>
            </w:pPr>
            <w:r>
              <w:t>4200</w:t>
            </w:r>
          </w:p>
          <w:p w:rsidR="0020772D" w:rsidRDefault="0020772D">
            <w:pPr>
              <w:pStyle w:val="ConsPlusNormal"/>
              <w:jc w:val="center"/>
            </w:pPr>
            <w:r>
              <w:t>5233</w:t>
            </w:r>
          </w:p>
          <w:p w:rsidR="0020772D" w:rsidRDefault="0020772D">
            <w:pPr>
              <w:pStyle w:val="ConsPlusNormal"/>
              <w:jc w:val="center"/>
            </w:pPr>
            <w:r>
              <w:t>4400</w:t>
            </w:r>
          </w:p>
        </w:tc>
        <w:tc>
          <w:tcPr>
            <w:tcW w:w="1417" w:type="dxa"/>
            <w:tcBorders>
              <w:top w:val="nil"/>
              <w:left w:val="nil"/>
              <w:bottom w:val="nil"/>
              <w:right w:val="nil"/>
            </w:tcBorders>
            <w:vAlign w:val="bottom"/>
          </w:tcPr>
          <w:p w:rsidR="0020772D" w:rsidRDefault="0020772D">
            <w:pPr>
              <w:pStyle w:val="ConsPlusNormal"/>
              <w:jc w:val="center"/>
            </w:pPr>
            <w:r>
              <w:t>1000</w:t>
            </w:r>
          </w:p>
          <w:p w:rsidR="0020772D" w:rsidRDefault="0020772D">
            <w:pPr>
              <w:pStyle w:val="ConsPlusNormal"/>
              <w:jc w:val="center"/>
            </w:pPr>
            <w:r>
              <w:t>1336,9144</w:t>
            </w:r>
          </w:p>
          <w:p w:rsidR="0020772D" w:rsidRDefault="0020772D">
            <w:pPr>
              <w:pStyle w:val="ConsPlusNormal"/>
              <w:jc w:val="center"/>
            </w:pPr>
            <w:r>
              <w:t>1696</w:t>
            </w:r>
          </w:p>
          <w:p w:rsidR="0020772D" w:rsidRDefault="0020772D">
            <w:pPr>
              <w:pStyle w:val="ConsPlusNormal"/>
              <w:jc w:val="center"/>
            </w:pPr>
            <w:r>
              <w:t>1260</w:t>
            </w:r>
          </w:p>
          <w:p w:rsidR="0020772D" w:rsidRDefault="0020772D">
            <w:pPr>
              <w:pStyle w:val="ConsPlusNormal"/>
              <w:jc w:val="center"/>
            </w:pPr>
            <w:r>
              <w:t>1570</w:t>
            </w:r>
          </w:p>
          <w:p w:rsidR="0020772D" w:rsidRDefault="0020772D">
            <w:pPr>
              <w:pStyle w:val="ConsPlusNormal"/>
              <w:jc w:val="center"/>
            </w:pPr>
            <w:r>
              <w:t>1320</w:t>
            </w:r>
          </w:p>
        </w:tc>
        <w:tc>
          <w:tcPr>
            <w:tcW w:w="1587" w:type="dxa"/>
            <w:tcBorders>
              <w:top w:val="nil"/>
              <w:left w:val="nil"/>
              <w:bottom w:val="nil"/>
              <w:right w:val="nil"/>
            </w:tcBorders>
            <w:vAlign w:val="bottom"/>
          </w:tcPr>
          <w:p w:rsidR="0020772D" w:rsidRDefault="0020772D">
            <w:pPr>
              <w:pStyle w:val="ConsPlusNormal"/>
              <w:jc w:val="center"/>
            </w:pPr>
            <w:r>
              <w:t>1333,3</w:t>
            </w:r>
          </w:p>
          <w:p w:rsidR="0020772D" w:rsidRDefault="0020772D">
            <w:pPr>
              <w:pStyle w:val="ConsPlusNormal"/>
              <w:jc w:val="center"/>
            </w:pPr>
            <w:r>
              <w:t>1540</w:t>
            </w:r>
          </w:p>
          <w:p w:rsidR="0020772D" w:rsidRDefault="0020772D">
            <w:pPr>
              <w:pStyle w:val="ConsPlusNormal"/>
              <w:jc w:val="center"/>
            </w:pPr>
            <w:r>
              <w:t>2261,3</w:t>
            </w:r>
          </w:p>
          <w:p w:rsidR="0020772D" w:rsidRDefault="0020772D">
            <w:pPr>
              <w:pStyle w:val="ConsPlusNormal"/>
              <w:jc w:val="center"/>
            </w:pPr>
            <w:r>
              <w:t>1680</w:t>
            </w:r>
          </w:p>
          <w:p w:rsidR="0020772D" w:rsidRDefault="0020772D">
            <w:pPr>
              <w:pStyle w:val="ConsPlusNormal"/>
              <w:jc w:val="center"/>
            </w:pPr>
            <w:r>
              <w:t>2093</w:t>
            </w:r>
          </w:p>
          <w:p w:rsidR="0020772D" w:rsidRDefault="0020772D">
            <w:pPr>
              <w:pStyle w:val="ConsPlusNormal"/>
              <w:jc w:val="center"/>
            </w:pPr>
            <w:r>
              <w:t>1760</w:t>
            </w:r>
          </w:p>
        </w:tc>
        <w:tc>
          <w:tcPr>
            <w:tcW w:w="1417" w:type="dxa"/>
            <w:tcBorders>
              <w:top w:val="nil"/>
              <w:left w:val="nil"/>
              <w:bottom w:val="nil"/>
              <w:right w:val="nil"/>
            </w:tcBorders>
            <w:vAlign w:val="bottom"/>
          </w:tcPr>
          <w:p w:rsidR="0020772D" w:rsidRDefault="0020772D">
            <w:pPr>
              <w:pStyle w:val="ConsPlusNormal"/>
              <w:jc w:val="center"/>
            </w:pPr>
            <w:r>
              <w:t>1000</w:t>
            </w:r>
          </w:p>
          <w:p w:rsidR="0020772D" w:rsidRDefault="0020772D">
            <w:pPr>
              <w:pStyle w:val="ConsPlusNormal"/>
              <w:jc w:val="center"/>
            </w:pPr>
            <w:r>
              <w:t>1184,8</w:t>
            </w:r>
          </w:p>
          <w:p w:rsidR="0020772D" w:rsidRDefault="0020772D">
            <w:pPr>
              <w:pStyle w:val="ConsPlusNormal"/>
              <w:jc w:val="center"/>
            </w:pPr>
            <w:r>
              <w:t>1696</w:t>
            </w:r>
          </w:p>
          <w:p w:rsidR="0020772D" w:rsidRDefault="0020772D">
            <w:pPr>
              <w:pStyle w:val="ConsPlusNormal"/>
              <w:jc w:val="center"/>
            </w:pPr>
            <w:r>
              <w:t>1260</w:t>
            </w:r>
          </w:p>
          <w:p w:rsidR="0020772D" w:rsidRDefault="0020772D">
            <w:pPr>
              <w:pStyle w:val="ConsPlusNormal"/>
              <w:jc w:val="center"/>
            </w:pPr>
            <w:r>
              <w:t>1570</w:t>
            </w:r>
          </w:p>
          <w:p w:rsidR="0020772D" w:rsidRDefault="0020772D">
            <w:pPr>
              <w:pStyle w:val="ConsPlusNormal"/>
              <w:jc w:val="center"/>
            </w:pPr>
            <w:r>
              <w:t>1320</w:t>
            </w:r>
          </w:p>
        </w:tc>
        <w:tc>
          <w:tcPr>
            <w:tcW w:w="2665" w:type="dxa"/>
            <w:vMerge/>
            <w:tcBorders>
              <w:top w:val="nil"/>
              <w:left w:val="nil"/>
              <w:bottom w:val="nil"/>
              <w:right w:val="nil"/>
            </w:tcBorders>
          </w:tcPr>
          <w:p w:rsidR="0020772D" w:rsidRDefault="0020772D"/>
        </w:tc>
        <w:tc>
          <w:tcPr>
            <w:tcW w:w="2891" w:type="dxa"/>
            <w:vMerge/>
            <w:tcBorders>
              <w:top w:val="nil"/>
              <w:left w:val="nil"/>
              <w:bottom w:val="nil"/>
              <w:right w:val="nil"/>
            </w:tcBorders>
          </w:tcPr>
          <w:p w:rsidR="0020772D" w:rsidRDefault="0020772D"/>
        </w:tc>
      </w:tr>
      <w:tr w:rsidR="0020772D">
        <w:tblPrEx>
          <w:tblBorders>
            <w:insideH w:val="none" w:sz="0" w:space="0" w:color="auto"/>
            <w:insideV w:val="none" w:sz="0" w:space="0" w:color="auto"/>
          </w:tblBorders>
        </w:tblPrEx>
        <w:tc>
          <w:tcPr>
            <w:tcW w:w="16326" w:type="dxa"/>
            <w:gridSpan w:val="10"/>
            <w:tcBorders>
              <w:top w:val="nil"/>
              <w:left w:val="nil"/>
              <w:bottom w:val="nil"/>
              <w:right w:val="nil"/>
            </w:tcBorders>
          </w:tcPr>
          <w:p w:rsidR="0020772D" w:rsidRDefault="0020772D">
            <w:pPr>
              <w:pStyle w:val="ConsPlusNormal"/>
              <w:jc w:val="both"/>
            </w:pPr>
            <w:r>
              <w:t xml:space="preserve">(п. 2 в ред. </w:t>
            </w:r>
            <w:hyperlink r:id="rId135" w:history="1">
              <w:r>
                <w:rPr>
                  <w:color w:val="0000FF"/>
                </w:rPr>
                <w:t>Постановления</w:t>
              </w:r>
            </w:hyperlink>
            <w:r>
              <w:t xml:space="preserve"> Правительства РФ от 12.12.2012 N 1285)</w:t>
            </w:r>
          </w:p>
        </w:tc>
      </w:tr>
      <w:tr w:rsidR="0020772D">
        <w:tblPrEx>
          <w:tblBorders>
            <w:insideH w:val="none" w:sz="0" w:space="0" w:color="auto"/>
            <w:insideV w:val="none" w:sz="0" w:space="0" w:color="auto"/>
          </w:tblBorders>
        </w:tblPrEx>
        <w:tc>
          <w:tcPr>
            <w:tcW w:w="397" w:type="dxa"/>
            <w:tcBorders>
              <w:top w:val="nil"/>
              <w:left w:val="nil"/>
              <w:bottom w:val="nil"/>
              <w:right w:val="nil"/>
            </w:tcBorders>
          </w:tcPr>
          <w:p w:rsidR="0020772D" w:rsidRDefault="0020772D">
            <w:pPr>
              <w:pStyle w:val="ConsPlusNormal"/>
              <w:jc w:val="center"/>
            </w:pPr>
            <w:r>
              <w:t>3.</w:t>
            </w:r>
          </w:p>
        </w:tc>
        <w:tc>
          <w:tcPr>
            <w:tcW w:w="3118" w:type="dxa"/>
            <w:gridSpan w:val="2"/>
            <w:tcBorders>
              <w:top w:val="nil"/>
              <w:left w:val="nil"/>
              <w:bottom w:val="nil"/>
              <w:right w:val="nil"/>
            </w:tcBorders>
          </w:tcPr>
          <w:p w:rsidR="0020772D" w:rsidRDefault="0020772D">
            <w:pPr>
              <w:pStyle w:val="ConsPlusNormal"/>
            </w:pPr>
            <w:r>
              <w:t xml:space="preserve">Централизованное </w:t>
            </w:r>
            <w:r>
              <w:lastRenderedPageBreak/>
              <w:t>водоснабжение домов (квартир) (единиц):</w:t>
            </w:r>
          </w:p>
          <w:p w:rsidR="0020772D" w:rsidRDefault="0020772D">
            <w:pPr>
              <w:pStyle w:val="ConsPlusNormal"/>
              <w:jc w:val="center"/>
            </w:pPr>
            <w:r>
              <w:t>8190</w:t>
            </w:r>
          </w:p>
          <w:p w:rsidR="0020772D" w:rsidRDefault="0020772D">
            <w:pPr>
              <w:pStyle w:val="ConsPlusNormal"/>
              <w:jc w:val="center"/>
            </w:pPr>
            <w:r>
              <w:t xml:space="preserve">9428 </w:t>
            </w:r>
            <w:hyperlink w:anchor="P1990" w:history="1">
              <w:r>
                <w:rPr>
                  <w:color w:val="0000FF"/>
                </w:rPr>
                <w:t>&lt;***&gt;</w:t>
              </w:r>
            </w:hyperlink>
          </w:p>
          <w:p w:rsidR="0020772D" w:rsidRDefault="0020772D">
            <w:pPr>
              <w:pStyle w:val="ConsPlusNormal"/>
              <w:jc w:val="center"/>
            </w:pPr>
            <w:r>
              <w:t>7380</w:t>
            </w:r>
          </w:p>
        </w:tc>
        <w:tc>
          <w:tcPr>
            <w:tcW w:w="1417" w:type="dxa"/>
            <w:tcBorders>
              <w:top w:val="nil"/>
              <w:left w:val="nil"/>
              <w:bottom w:val="nil"/>
              <w:right w:val="nil"/>
            </w:tcBorders>
            <w:vAlign w:val="bottom"/>
          </w:tcPr>
          <w:p w:rsidR="0020772D" w:rsidRDefault="0020772D">
            <w:pPr>
              <w:pStyle w:val="ConsPlusNormal"/>
              <w:jc w:val="center"/>
            </w:pPr>
            <w:r>
              <w:lastRenderedPageBreak/>
              <w:t>2011 год</w:t>
            </w:r>
          </w:p>
          <w:p w:rsidR="0020772D" w:rsidRDefault="0020772D">
            <w:pPr>
              <w:pStyle w:val="ConsPlusNormal"/>
              <w:jc w:val="center"/>
            </w:pPr>
            <w:r>
              <w:lastRenderedPageBreak/>
              <w:t>2012 год</w:t>
            </w:r>
          </w:p>
          <w:p w:rsidR="0020772D" w:rsidRDefault="0020772D">
            <w:pPr>
              <w:pStyle w:val="ConsPlusNormal"/>
              <w:jc w:val="center"/>
            </w:pPr>
            <w:r>
              <w:t>2013 год</w:t>
            </w:r>
          </w:p>
        </w:tc>
        <w:tc>
          <w:tcPr>
            <w:tcW w:w="1417" w:type="dxa"/>
            <w:tcBorders>
              <w:top w:val="nil"/>
              <w:left w:val="nil"/>
              <w:bottom w:val="nil"/>
              <w:right w:val="nil"/>
            </w:tcBorders>
            <w:vAlign w:val="bottom"/>
          </w:tcPr>
          <w:p w:rsidR="0020772D" w:rsidRDefault="0020772D">
            <w:pPr>
              <w:pStyle w:val="ConsPlusNormal"/>
              <w:jc w:val="center"/>
            </w:pPr>
            <w:r>
              <w:lastRenderedPageBreak/>
              <w:t>318</w:t>
            </w:r>
          </w:p>
          <w:p w:rsidR="0020772D" w:rsidRDefault="0020772D">
            <w:pPr>
              <w:pStyle w:val="ConsPlusNormal"/>
              <w:jc w:val="center"/>
            </w:pPr>
            <w:r>
              <w:lastRenderedPageBreak/>
              <w:t>388</w:t>
            </w:r>
          </w:p>
          <w:p w:rsidR="0020772D" w:rsidRDefault="0020772D">
            <w:pPr>
              <w:pStyle w:val="ConsPlusNormal"/>
              <w:jc w:val="center"/>
            </w:pPr>
            <w:r>
              <w:t>329</w:t>
            </w:r>
          </w:p>
        </w:tc>
        <w:tc>
          <w:tcPr>
            <w:tcW w:w="1417" w:type="dxa"/>
            <w:tcBorders>
              <w:top w:val="nil"/>
              <w:left w:val="nil"/>
              <w:bottom w:val="nil"/>
              <w:right w:val="nil"/>
            </w:tcBorders>
            <w:vAlign w:val="bottom"/>
          </w:tcPr>
          <w:p w:rsidR="0020772D" w:rsidRDefault="0020772D">
            <w:pPr>
              <w:pStyle w:val="ConsPlusNormal"/>
              <w:jc w:val="center"/>
            </w:pPr>
            <w:r>
              <w:lastRenderedPageBreak/>
              <w:t>-</w:t>
            </w:r>
          </w:p>
          <w:p w:rsidR="0020772D" w:rsidRDefault="0020772D">
            <w:pPr>
              <w:pStyle w:val="ConsPlusNormal"/>
              <w:jc w:val="center"/>
            </w:pPr>
            <w:r>
              <w:lastRenderedPageBreak/>
              <w:t>-</w:t>
            </w:r>
          </w:p>
          <w:p w:rsidR="0020772D" w:rsidRDefault="0020772D">
            <w:pPr>
              <w:pStyle w:val="ConsPlusNormal"/>
              <w:jc w:val="center"/>
            </w:pPr>
            <w:r>
              <w:t>-</w:t>
            </w:r>
          </w:p>
        </w:tc>
        <w:tc>
          <w:tcPr>
            <w:tcW w:w="1587" w:type="dxa"/>
            <w:tcBorders>
              <w:top w:val="nil"/>
              <w:left w:val="nil"/>
              <w:bottom w:val="nil"/>
              <w:right w:val="nil"/>
            </w:tcBorders>
            <w:vAlign w:val="bottom"/>
          </w:tcPr>
          <w:p w:rsidR="0020772D" w:rsidRDefault="0020772D">
            <w:pPr>
              <w:pStyle w:val="ConsPlusNormal"/>
              <w:jc w:val="center"/>
            </w:pPr>
            <w:r>
              <w:lastRenderedPageBreak/>
              <w:t>57</w:t>
            </w:r>
          </w:p>
          <w:p w:rsidR="0020772D" w:rsidRDefault="0020772D">
            <w:pPr>
              <w:pStyle w:val="ConsPlusNormal"/>
              <w:jc w:val="center"/>
            </w:pPr>
            <w:r>
              <w:lastRenderedPageBreak/>
              <w:t>69,8</w:t>
            </w:r>
          </w:p>
          <w:p w:rsidR="0020772D" w:rsidRDefault="0020772D">
            <w:pPr>
              <w:pStyle w:val="ConsPlusNormal"/>
              <w:jc w:val="center"/>
            </w:pPr>
            <w:r>
              <w:t>59</w:t>
            </w:r>
          </w:p>
        </w:tc>
        <w:tc>
          <w:tcPr>
            <w:tcW w:w="1417" w:type="dxa"/>
            <w:tcBorders>
              <w:top w:val="nil"/>
              <w:left w:val="nil"/>
              <w:bottom w:val="nil"/>
              <w:right w:val="nil"/>
            </w:tcBorders>
            <w:vAlign w:val="bottom"/>
          </w:tcPr>
          <w:p w:rsidR="0020772D" w:rsidRDefault="0020772D">
            <w:pPr>
              <w:pStyle w:val="ConsPlusNormal"/>
              <w:jc w:val="center"/>
            </w:pPr>
            <w:r>
              <w:lastRenderedPageBreak/>
              <w:t>261</w:t>
            </w:r>
          </w:p>
          <w:p w:rsidR="0020772D" w:rsidRDefault="0020772D">
            <w:pPr>
              <w:pStyle w:val="ConsPlusNormal"/>
              <w:jc w:val="center"/>
            </w:pPr>
            <w:r>
              <w:lastRenderedPageBreak/>
              <w:t>318,2</w:t>
            </w:r>
          </w:p>
          <w:p w:rsidR="0020772D" w:rsidRDefault="0020772D">
            <w:pPr>
              <w:pStyle w:val="ConsPlusNormal"/>
              <w:jc w:val="center"/>
            </w:pPr>
            <w:r>
              <w:t>270</w:t>
            </w:r>
          </w:p>
        </w:tc>
        <w:tc>
          <w:tcPr>
            <w:tcW w:w="2665" w:type="dxa"/>
            <w:tcBorders>
              <w:top w:val="nil"/>
              <w:left w:val="nil"/>
              <w:bottom w:val="nil"/>
              <w:right w:val="nil"/>
            </w:tcBorders>
          </w:tcPr>
          <w:p w:rsidR="0020772D" w:rsidRDefault="0020772D">
            <w:pPr>
              <w:pStyle w:val="ConsPlusNormal"/>
            </w:pPr>
            <w:r>
              <w:lastRenderedPageBreak/>
              <w:t xml:space="preserve">органы исполнительной </w:t>
            </w:r>
            <w:r>
              <w:lastRenderedPageBreak/>
              <w:t>власти субъектов Российской Федерации, органы местного самоуправления</w:t>
            </w:r>
          </w:p>
        </w:tc>
        <w:tc>
          <w:tcPr>
            <w:tcW w:w="2891" w:type="dxa"/>
            <w:tcBorders>
              <w:top w:val="nil"/>
              <w:left w:val="nil"/>
              <w:bottom w:val="nil"/>
              <w:right w:val="nil"/>
            </w:tcBorders>
          </w:tcPr>
          <w:p w:rsidR="0020772D" w:rsidRDefault="0020772D">
            <w:pPr>
              <w:pStyle w:val="ConsPlusNormal"/>
            </w:pPr>
            <w:r>
              <w:lastRenderedPageBreak/>
              <w:t xml:space="preserve">улучшение условий быта </w:t>
            </w:r>
            <w:r>
              <w:lastRenderedPageBreak/>
              <w:t>сельского населения</w:t>
            </w:r>
          </w:p>
        </w:tc>
      </w:tr>
      <w:tr w:rsidR="0020772D">
        <w:tblPrEx>
          <w:tblBorders>
            <w:insideH w:val="none" w:sz="0" w:space="0" w:color="auto"/>
            <w:insideV w:val="none" w:sz="0" w:space="0" w:color="auto"/>
          </w:tblBorders>
        </w:tblPrEx>
        <w:tc>
          <w:tcPr>
            <w:tcW w:w="16326" w:type="dxa"/>
            <w:gridSpan w:val="10"/>
            <w:tcBorders>
              <w:top w:val="nil"/>
              <w:left w:val="nil"/>
              <w:bottom w:val="nil"/>
              <w:right w:val="nil"/>
            </w:tcBorders>
          </w:tcPr>
          <w:p w:rsidR="0020772D" w:rsidRDefault="0020772D">
            <w:pPr>
              <w:pStyle w:val="ConsPlusNormal"/>
              <w:jc w:val="both"/>
            </w:pPr>
            <w:r>
              <w:lastRenderedPageBreak/>
              <w:t xml:space="preserve">(п. 3 в ред. </w:t>
            </w:r>
            <w:hyperlink r:id="rId136" w:history="1">
              <w:r>
                <w:rPr>
                  <w:color w:val="0000FF"/>
                </w:rPr>
                <w:t>Постановления</w:t>
              </w:r>
            </w:hyperlink>
            <w:r>
              <w:t xml:space="preserve"> Правительства РФ от 12.12.2012 N 1285)</w:t>
            </w:r>
          </w:p>
        </w:tc>
      </w:tr>
      <w:tr w:rsidR="0020772D">
        <w:tblPrEx>
          <w:tblBorders>
            <w:insideH w:val="none" w:sz="0" w:space="0" w:color="auto"/>
            <w:insideV w:val="none" w:sz="0" w:space="0" w:color="auto"/>
          </w:tblBorders>
        </w:tblPrEx>
        <w:tc>
          <w:tcPr>
            <w:tcW w:w="397" w:type="dxa"/>
            <w:tcBorders>
              <w:top w:val="nil"/>
              <w:left w:val="nil"/>
              <w:bottom w:val="single" w:sz="4" w:space="0" w:color="auto"/>
              <w:right w:val="nil"/>
            </w:tcBorders>
          </w:tcPr>
          <w:p w:rsidR="0020772D" w:rsidRDefault="0020772D">
            <w:pPr>
              <w:pStyle w:val="ConsPlusNormal"/>
              <w:jc w:val="center"/>
            </w:pPr>
            <w:r>
              <w:t>4.</w:t>
            </w:r>
          </w:p>
        </w:tc>
        <w:tc>
          <w:tcPr>
            <w:tcW w:w="3118" w:type="dxa"/>
            <w:gridSpan w:val="2"/>
            <w:tcBorders>
              <w:top w:val="nil"/>
              <w:left w:val="nil"/>
              <w:bottom w:val="single" w:sz="4" w:space="0" w:color="auto"/>
              <w:right w:val="nil"/>
            </w:tcBorders>
          </w:tcPr>
          <w:p w:rsidR="0020772D" w:rsidRDefault="0020772D">
            <w:pPr>
              <w:pStyle w:val="ConsPlusNormal"/>
            </w:pPr>
            <w:r>
              <w:t>Создание водоохранных зон водозаборов (тыс. штук):</w:t>
            </w:r>
          </w:p>
          <w:p w:rsidR="0020772D" w:rsidRDefault="0020772D">
            <w:pPr>
              <w:pStyle w:val="ConsPlusNormal"/>
              <w:jc w:val="center"/>
            </w:pPr>
            <w:r>
              <w:t xml:space="preserve">0 </w:t>
            </w:r>
            <w:hyperlink w:anchor="P1989" w:history="1">
              <w:r>
                <w:rPr>
                  <w:color w:val="0000FF"/>
                </w:rPr>
                <w:t>&lt;**&gt;</w:t>
              </w:r>
            </w:hyperlink>
          </w:p>
          <w:p w:rsidR="0020772D" w:rsidRDefault="0020772D">
            <w:pPr>
              <w:pStyle w:val="ConsPlusNormal"/>
              <w:jc w:val="center"/>
            </w:pPr>
            <w:r>
              <w:t xml:space="preserve">0,001 </w:t>
            </w:r>
            <w:hyperlink w:anchor="P1989" w:history="1">
              <w:r>
                <w:rPr>
                  <w:color w:val="0000FF"/>
                </w:rPr>
                <w:t>&lt;**&gt;</w:t>
              </w:r>
            </w:hyperlink>
          </w:p>
          <w:p w:rsidR="0020772D" w:rsidRDefault="0020772D">
            <w:pPr>
              <w:pStyle w:val="ConsPlusNormal"/>
              <w:jc w:val="center"/>
            </w:pPr>
            <w:r>
              <w:t>0,57</w:t>
            </w:r>
          </w:p>
        </w:tc>
        <w:tc>
          <w:tcPr>
            <w:tcW w:w="1417" w:type="dxa"/>
            <w:tcBorders>
              <w:top w:val="nil"/>
              <w:left w:val="nil"/>
              <w:bottom w:val="single" w:sz="4" w:space="0" w:color="auto"/>
              <w:right w:val="nil"/>
            </w:tcBorders>
            <w:vAlign w:val="bottom"/>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417" w:type="dxa"/>
            <w:tcBorders>
              <w:top w:val="nil"/>
              <w:left w:val="nil"/>
              <w:bottom w:val="single" w:sz="4" w:space="0" w:color="auto"/>
              <w:right w:val="nil"/>
            </w:tcBorders>
            <w:vAlign w:val="bottom"/>
          </w:tcPr>
          <w:p w:rsidR="0020772D" w:rsidRDefault="0020772D">
            <w:pPr>
              <w:pStyle w:val="ConsPlusNormal"/>
              <w:jc w:val="center"/>
            </w:pPr>
            <w:r>
              <w:t>115,4</w:t>
            </w:r>
          </w:p>
          <w:p w:rsidR="0020772D" w:rsidRDefault="0020772D">
            <w:pPr>
              <w:pStyle w:val="ConsPlusNormal"/>
              <w:jc w:val="center"/>
            </w:pPr>
            <w:r>
              <w:t>125,4 136,4</w:t>
            </w:r>
          </w:p>
        </w:tc>
        <w:tc>
          <w:tcPr>
            <w:tcW w:w="1417" w:type="dxa"/>
            <w:tcBorders>
              <w:top w:val="nil"/>
              <w:left w:val="nil"/>
              <w:bottom w:val="single" w:sz="4" w:space="0" w:color="auto"/>
              <w:right w:val="nil"/>
            </w:tcBorders>
            <w:vAlign w:val="bottom"/>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587" w:type="dxa"/>
            <w:tcBorders>
              <w:top w:val="nil"/>
              <w:left w:val="nil"/>
              <w:bottom w:val="single" w:sz="4" w:space="0" w:color="auto"/>
              <w:right w:val="nil"/>
            </w:tcBorders>
            <w:vAlign w:val="bottom"/>
          </w:tcPr>
          <w:p w:rsidR="0020772D" w:rsidRDefault="0020772D">
            <w:pPr>
              <w:pStyle w:val="ConsPlusNormal"/>
              <w:jc w:val="center"/>
            </w:pPr>
            <w:r>
              <w:t>69,3</w:t>
            </w:r>
          </w:p>
          <w:p w:rsidR="0020772D" w:rsidRDefault="0020772D">
            <w:pPr>
              <w:pStyle w:val="ConsPlusNormal"/>
              <w:jc w:val="center"/>
            </w:pPr>
            <w:r>
              <w:t>75,3</w:t>
            </w:r>
          </w:p>
          <w:p w:rsidR="0020772D" w:rsidRDefault="0020772D">
            <w:pPr>
              <w:pStyle w:val="ConsPlusNormal"/>
              <w:jc w:val="center"/>
            </w:pPr>
            <w:r>
              <w:t>81,9</w:t>
            </w:r>
          </w:p>
        </w:tc>
        <w:tc>
          <w:tcPr>
            <w:tcW w:w="1417" w:type="dxa"/>
            <w:tcBorders>
              <w:top w:val="nil"/>
              <w:left w:val="nil"/>
              <w:bottom w:val="single" w:sz="4" w:space="0" w:color="auto"/>
              <w:right w:val="nil"/>
            </w:tcBorders>
            <w:vAlign w:val="bottom"/>
          </w:tcPr>
          <w:p w:rsidR="0020772D" w:rsidRDefault="0020772D">
            <w:pPr>
              <w:pStyle w:val="ConsPlusNormal"/>
              <w:jc w:val="center"/>
            </w:pPr>
            <w:r>
              <w:t>46,1</w:t>
            </w:r>
          </w:p>
          <w:p w:rsidR="0020772D" w:rsidRDefault="0020772D">
            <w:pPr>
              <w:pStyle w:val="ConsPlusNormal"/>
              <w:jc w:val="center"/>
            </w:pPr>
            <w:r>
              <w:t>50,1</w:t>
            </w:r>
          </w:p>
          <w:p w:rsidR="0020772D" w:rsidRDefault="0020772D">
            <w:pPr>
              <w:pStyle w:val="ConsPlusNormal"/>
              <w:jc w:val="center"/>
            </w:pPr>
            <w:r>
              <w:t>54,5</w:t>
            </w:r>
          </w:p>
        </w:tc>
        <w:tc>
          <w:tcPr>
            <w:tcW w:w="2665" w:type="dxa"/>
            <w:tcBorders>
              <w:top w:val="nil"/>
              <w:left w:val="nil"/>
              <w:bottom w:val="single" w:sz="4" w:space="0" w:color="auto"/>
              <w:right w:val="nil"/>
            </w:tcBorders>
          </w:tcPr>
          <w:p w:rsidR="0020772D" w:rsidRDefault="0020772D">
            <w:pPr>
              <w:pStyle w:val="ConsPlusNormal"/>
            </w:pPr>
            <w:r>
              <w:t>органы исполнительной власти субъектов Российской Федерации, органы местного самоуправления</w:t>
            </w:r>
          </w:p>
        </w:tc>
        <w:tc>
          <w:tcPr>
            <w:tcW w:w="2891" w:type="dxa"/>
            <w:tcBorders>
              <w:top w:val="nil"/>
              <w:left w:val="nil"/>
              <w:bottom w:val="single" w:sz="4" w:space="0" w:color="auto"/>
              <w:right w:val="nil"/>
            </w:tcBorders>
          </w:tcPr>
          <w:p w:rsidR="0020772D" w:rsidRDefault="0020772D">
            <w:pPr>
              <w:pStyle w:val="ConsPlusNormal"/>
            </w:pPr>
            <w:r>
              <w:t>устройство зон санитарной охраны водозаборов для предотвращения загрязнения водоисточников</w:t>
            </w:r>
          </w:p>
        </w:tc>
      </w:tr>
    </w:tbl>
    <w:p w:rsidR="0020772D" w:rsidRDefault="0020772D">
      <w:pPr>
        <w:pStyle w:val="ConsPlusNormal"/>
        <w:jc w:val="both"/>
      </w:pPr>
    </w:p>
    <w:p w:rsidR="0020772D" w:rsidRDefault="0020772D">
      <w:pPr>
        <w:pStyle w:val="ConsPlusNormal"/>
        <w:ind w:firstLine="540"/>
        <w:jc w:val="both"/>
      </w:pPr>
      <w:r>
        <w:t>--------------------------------</w:t>
      </w:r>
    </w:p>
    <w:p w:rsidR="0020772D" w:rsidRDefault="0020772D">
      <w:pPr>
        <w:pStyle w:val="ConsPlusNormal"/>
        <w:ind w:firstLine="540"/>
        <w:jc w:val="both"/>
      </w:pPr>
      <w:bookmarkStart w:id="29" w:name="P1988"/>
      <w:bookmarkEnd w:id="29"/>
      <w:r>
        <w:t>&lt;*&gt; Обеспеченность сельского населения питьевой водой.</w:t>
      </w:r>
    </w:p>
    <w:p w:rsidR="0020772D" w:rsidRDefault="0020772D">
      <w:pPr>
        <w:pStyle w:val="ConsPlusNormal"/>
        <w:ind w:firstLine="540"/>
        <w:jc w:val="both"/>
      </w:pPr>
      <w:bookmarkStart w:id="30" w:name="P1989"/>
      <w:bookmarkEnd w:id="30"/>
      <w:r>
        <w:t>&lt;**&gt; Фактическое значение.</w:t>
      </w:r>
    </w:p>
    <w:p w:rsidR="0020772D" w:rsidRDefault="0020772D">
      <w:pPr>
        <w:pStyle w:val="ConsPlusNormal"/>
        <w:ind w:firstLine="540"/>
        <w:jc w:val="both"/>
      </w:pPr>
      <w:bookmarkStart w:id="31" w:name="P1990"/>
      <w:bookmarkEnd w:id="31"/>
      <w:r>
        <w:t>&lt;***&gt; Введение в действие 350 км локальных водопроводов, централизованное водоснабжение 1428 домов (квартир) и рост обеспеченности сельского населения питьевой водой до 58 процентов, финансируемые за счет дополнительно выделенных средств федерального бюджета в 2012 году, будут обеспечены в 2013 году в соответствии с нормативными сроками строительства объектов капитального строительства.</w:t>
      </w:r>
    </w:p>
    <w:p w:rsidR="0020772D" w:rsidRDefault="0020772D">
      <w:pPr>
        <w:pStyle w:val="ConsPlusNormal"/>
        <w:jc w:val="both"/>
      </w:pPr>
      <w:r>
        <w:t xml:space="preserve">(сноска введена </w:t>
      </w:r>
      <w:hyperlink r:id="rId137" w:history="1">
        <w:r>
          <w:rPr>
            <w:color w:val="0000FF"/>
          </w:rPr>
          <w:t>Постановлением</w:t>
        </w:r>
      </w:hyperlink>
      <w:r>
        <w:t xml:space="preserve"> Правительства РФ от 12.12.2012 N 1285)</w:t>
      </w: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jc w:val="right"/>
        <w:outlineLvl w:val="1"/>
      </w:pPr>
      <w:r>
        <w:t>Приложение N 11</w:t>
      </w:r>
    </w:p>
    <w:p w:rsidR="0020772D" w:rsidRDefault="0020772D">
      <w:pPr>
        <w:pStyle w:val="ConsPlusNormal"/>
        <w:jc w:val="right"/>
      </w:pPr>
      <w:r>
        <w:t>к федеральной целевой программе</w:t>
      </w:r>
    </w:p>
    <w:p w:rsidR="0020772D" w:rsidRDefault="0020772D">
      <w:pPr>
        <w:pStyle w:val="ConsPlusNormal"/>
        <w:jc w:val="right"/>
      </w:pPr>
      <w:r>
        <w:t>"Социальное развитие села</w:t>
      </w:r>
    </w:p>
    <w:p w:rsidR="0020772D" w:rsidRDefault="0020772D">
      <w:pPr>
        <w:pStyle w:val="ConsPlusNormal"/>
        <w:jc w:val="right"/>
      </w:pPr>
      <w:r>
        <w:t>до 2013 года"</w:t>
      </w:r>
    </w:p>
    <w:p w:rsidR="0020772D" w:rsidRDefault="0020772D">
      <w:pPr>
        <w:pStyle w:val="ConsPlusNormal"/>
        <w:ind w:firstLine="540"/>
        <w:jc w:val="both"/>
      </w:pPr>
    </w:p>
    <w:p w:rsidR="0020772D" w:rsidRDefault="0020772D">
      <w:pPr>
        <w:pStyle w:val="ConsPlusNormal"/>
        <w:jc w:val="center"/>
      </w:pPr>
      <w:bookmarkStart w:id="32" w:name="P2002"/>
      <w:bookmarkEnd w:id="32"/>
      <w:r>
        <w:t>МЕРОПРИЯТИЯ</w:t>
      </w:r>
    </w:p>
    <w:p w:rsidR="0020772D" w:rsidRDefault="0020772D">
      <w:pPr>
        <w:pStyle w:val="ConsPlusNormal"/>
        <w:jc w:val="center"/>
      </w:pPr>
      <w:r>
        <w:t>ПО РАЗВИТИЮ ТЕЛЕКОММУНИКАЦИОННЫХ СЕТЕЙ</w:t>
      </w:r>
    </w:p>
    <w:p w:rsidR="0020772D" w:rsidRDefault="0020772D">
      <w:pPr>
        <w:pStyle w:val="ConsPlusNormal"/>
        <w:jc w:val="center"/>
      </w:pPr>
      <w:r>
        <w:t>В СЕЛЬСКОЙ МЕСТНОСТИ</w:t>
      </w:r>
    </w:p>
    <w:p w:rsidR="0020772D" w:rsidRDefault="0020772D">
      <w:pPr>
        <w:pStyle w:val="ConsPlusNormal"/>
        <w:jc w:val="center"/>
      </w:pPr>
      <w:r>
        <w:lastRenderedPageBreak/>
        <w:t>Список изменяющих документов</w:t>
      </w:r>
    </w:p>
    <w:p w:rsidR="0020772D" w:rsidRDefault="0020772D">
      <w:pPr>
        <w:pStyle w:val="ConsPlusNormal"/>
        <w:jc w:val="center"/>
      </w:pPr>
      <w:r>
        <w:t xml:space="preserve">(в ред. Постановлений Правительства РФ от 28.04.2011 </w:t>
      </w:r>
      <w:hyperlink r:id="rId138" w:history="1">
        <w:r>
          <w:rPr>
            <w:color w:val="0000FF"/>
          </w:rPr>
          <w:t>N 336</w:t>
        </w:r>
      </w:hyperlink>
      <w:r>
        <w:t>,</w:t>
      </w:r>
    </w:p>
    <w:p w:rsidR="0020772D" w:rsidRDefault="0020772D">
      <w:pPr>
        <w:pStyle w:val="ConsPlusNormal"/>
        <w:jc w:val="center"/>
      </w:pPr>
      <w:r>
        <w:t xml:space="preserve">от 12.12.2012 </w:t>
      </w:r>
      <w:hyperlink r:id="rId139" w:history="1">
        <w:r>
          <w:rPr>
            <w:color w:val="0000FF"/>
          </w:rPr>
          <w:t>N 1285</w:t>
        </w:r>
      </w:hyperlink>
      <w:r>
        <w:t>)</w:t>
      </w:r>
    </w:p>
    <w:p w:rsidR="0020772D" w:rsidRDefault="0020772D">
      <w:pPr>
        <w:pStyle w:val="ConsPlusNormal"/>
        <w:ind w:firstLine="540"/>
        <w:jc w:val="both"/>
      </w:pPr>
    </w:p>
    <w:p w:rsidR="0020772D" w:rsidRDefault="0020772D">
      <w:pPr>
        <w:pStyle w:val="ConsPlusNormal"/>
        <w:jc w:val="right"/>
      </w:pPr>
      <w:r>
        <w:t>(млн. рублей, с учетом прогноза цен</w:t>
      </w:r>
    </w:p>
    <w:p w:rsidR="0020772D" w:rsidRDefault="0020772D">
      <w:pPr>
        <w:pStyle w:val="ConsPlusNormal"/>
        <w:jc w:val="right"/>
      </w:pPr>
      <w:r>
        <w:t>на соответствующие годы)</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1474"/>
        <w:gridCol w:w="1417"/>
        <w:gridCol w:w="1361"/>
        <w:gridCol w:w="1247"/>
        <w:gridCol w:w="1077"/>
        <w:gridCol w:w="1814"/>
        <w:gridCol w:w="1871"/>
      </w:tblGrid>
      <w:tr w:rsidR="0020772D">
        <w:tc>
          <w:tcPr>
            <w:tcW w:w="2948" w:type="dxa"/>
            <w:gridSpan w:val="2"/>
            <w:vMerge w:val="restart"/>
            <w:tcBorders>
              <w:left w:val="nil"/>
            </w:tcBorders>
          </w:tcPr>
          <w:p w:rsidR="0020772D" w:rsidRDefault="0020772D">
            <w:pPr>
              <w:pStyle w:val="ConsPlusNormal"/>
              <w:jc w:val="center"/>
            </w:pPr>
          </w:p>
        </w:tc>
        <w:tc>
          <w:tcPr>
            <w:tcW w:w="1474" w:type="dxa"/>
            <w:vMerge w:val="restart"/>
          </w:tcPr>
          <w:p w:rsidR="0020772D" w:rsidRDefault="0020772D">
            <w:pPr>
              <w:pStyle w:val="ConsPlusNormal"/>
              <w:jc w:val="center"/>
            </w:pPr>
            <w:r>
              <w:t>Срок исполнения</w:t>
            </w:r>
          </w:p>
        </w:tc>
        <w:tc>
          <w:tcPr>
            <w:tcW w:w="1417" w:type="dxa"/>
            <w:vMerge w:val="restart"/>
          </w:tcPr>
          <w:p w:rsidR="0020772D" w:rsidRDefault="0020772D">
            <w:pPr>
              <w:pStyle w:val="ConsPlusNormal"/>
              <w:jc w:val="center"/>
            </w:pPr>
            <w:r>
              <w:t>Объем финансового обеспечения - всего</w:t>
            </w:r>
          </w:p>
        </w:tc>
        <w:tc>
          <w:tcPr>
            <w:tcW w:w="3685" w:type="dxa"/>
            <w:gridSpan w:val="3"/>
          </w:tcPr>
          <w:p w:rsidR="0020772D" w:rsidRDefault="0020772D">
            <w:pPr>
              <w:pStyle w:val="ConsPlusNormal"/>
              <w:jc w:val="center"/>
            </w:pPr>
            <w:r>
              <w:t>В том числе</w:t>
            </w:r>
          </w:p>
        </w:tc>
        <w:tc>
          <w:tcPr>
            <w:tcW w:w="1814" w:type="dxa"/>
            <w:vMerge w:val="restart"/>
          </w:tcPr>
          <w:p w:rsidR="0020772D" w:rsidRDefault="0020772D">
            <w:pPr>
              <w:pStyle w:val="ConsPlusNormal"/>
              <w:jc w:val="center"/>
            </w:pPr>
            <w:r>
              <w:t>Ответственные исполнители</w:t>
            </w:r>
          </w:p>
        </w:tc>
        <w:tc>
          <w:tcPr>
            <w:tcW w:w="1871" w:type="dxa"/>
            <w:vMerge w:val="restart"/>
            <w:tcBorders>
              <w:right w:val="nil"/>
            </w:tcBorders>
          </w:tcPr>
          <w:p w:rsidR="0020772D" w:rsidRDefault="0020772D">
            <w:pPr>
              <w:pStyle w:val="ConsPlusNormal"/>
              <w:jc w:val="center"/>
            </w:pPr>
            <w:r>
              <w:t>Ожидаемые результаты</w:t>
            </w:r>
          </w:p>
        </w:tc>
      </w:tr>
      <w:tr w:rsidR="0020772D">
        <w:tc>
          <w:tcPr>
            <w:tcW w:w="2948" w:type="dxa"/>
            <w:gridSpan w:val="2"/>
            <w:vMerge/>
            <w:tcBorders>
              <w:left w:val="nil"/>
            </w:tcBorders>
          </w:tcPr>
          <w:p w:rsidR="0020772D" w:rsidRDefault="0020772D"/>
        </w:tc>
        <w:tc>
          <w:tcPr>
            <w:tcW w:w="1474" w:type="dxa"/>
            <w:vMerge/>
          </w:tcPr>
          <w:p w:rsidR="0020772D" w:rsidRDefault="0020772D"/>
        </w:tc>
        <w:tc>
          <w:tcPr>
            <w:tcW w:w="1417" w:type="dxa"/>
            <w:vMerge/>
          </w:tcPr>
          <w:p w:rsidR="0020772D" w:rsidRDefault="0020772D"/>
        </w:tc>
        <w:tc>
          <w:tcPr>
            <w:tcW w:w="1361" w:type="dxa"/>
          </w:tcPr>
          <w:p w:rsidR="0020772D" w:rsidRDefault="0020772D">
            <w:pPr>
              <w:pStyle w:val="ConsPlusNormal"/>
              <w:jc w:val="center"/>
            </w:pPr>
            <w:r>
              <w:t>за счет средств федерального бюджета</w:t>
            </w:r>
          </w:p>
        </w:tc>
        <w:tc>
          <w:tcPr>
            <w:tcW w:w="1247" w:type="dxa"/>
          </w:tcPr>
          <w:p w:rsidR="0020772D" w:rsidRDefault="0020772D">
            <w:pPr>
              <w:pStyle w:val="ConsPlusNormal"/>
              <w:jc w:val="center"/>
            </w:pPr>
            <w:r>
              <w:t>за счет средств консолидированных бюджетов субъектов Российской Федерации</w:t>
            </w:r>
          </w:p>
        </w:tc>
        <w:tc>
          <w:tcPr>
            <w:tcW w:w="1077" w:type="dxa"/>
          </w:tcPr>
          <w:p w:rsidR="0020772D" w:rsidRDefault="0020772D">
            <w:pPr>
              <w:pStyle w:val="ConsPlusNormal"/>
              <w:jc w:val="center"/>
            </w:pPr>
            <w:r>
              <w:t>за счет средств внебюджетных источников</w:t>
            </w:r>
          </w:p>
        </w:tc>
        <w:tc>
          <w:tcPr>
            <w:tcW w:w="1814" w:type="dxa"/>
            <w:vMerge/>
          </w:tcPr>
          <w:p w:rsidR="0020772D" w:rsidRDefault="0020772D"/>
        </w:tc>
        <w:tc>
          <w:tcPr>
            <w:tcW w:w="1871" w:type="dxa"/>
            <w:vMerge/>
            <w:tcBorders>
              <w:right w:val="nil"/>
            </w:tcBorders>
          </w:tcPr>
          <w:p w:rsidR="0020772D" w:rsidRDefault="0020772D"/>
        </w:tc>
      </w:tr>
      <w:tr w:rsidR="0020772D">
        <w:tblPrEx>
          <w:tblBorders>
            <w:insideH w:val="nil"/>
          </w:tblBorders>
        </w:tblPrEx>
        <w:tc>
          <w:tcPr>
            <w:tcW w:w="13209" w:type="dxa"/>
            <w:gridSpan w:val="9"/>
            <w:tcBorders>
              <w:left w:val="nil"/>
              <w:bottom w:val="nil"/>
              <w:right w:val="nil"/>
            </w:tcBorders>
          </w:tcPr>
          <w:p w:rsidR="0020772D" w:rsidRDefault="0020772D">
            <w:pPr>
              <w:pStyle w:val="ConsPlusNormal"/>
              <w:jc w:val="center"/>
              <w:outlineLvl w:val="2"/>
            </w:pPr>
            <w:r>
              <w:t>Инвестиционные мероприятия</w:t>
            </w:r>
          </w:p>
        </w:tc>
      </w:tr>
      <w:tr w:rsidR="0020772D">
        <w:tblPrEx>
          <w:tblBorders>
            <w:insideH w:val="nil"/>
            <w:insideV w:val="nil"/>
          </w:tblBorders>
        </w:tblPrEx>
        <w:tc>
          <w:tcPr>
            <w:tcW w:w="454" w:type="dxa"/>
            <w:tcBorders>
              <w:top w:val="nil"/>
            </w:tcBorders>
          </w:tcPr>
          <w:p w:rsidR="0020772D" w:rsidRDefault="0020772D">
            <w:pPr>
              <w:pStyle w:val="ConsPlusNormal"/>
              <w:jc w:val="both"/>
            </w:pPr>
          </w:p>
        </w:tc>
        <w:tc>
          <w:tcPr>
            <w:tcW w:w="2494" w:type="dxa"/>
            <w:tcBorders>
              <w:top w:val="nil"/>
            </w:tcBorders>
          </w:tcPr>
          <w:p w:rsidR="0020772D" w:rsidRDefault="0020772D">
            <w:pPr>
              <w:pStyle w:val="ConsPlusNormal"/>
            </w:pPr>
            <w:r>
              <w:t>Введение в действие емкостей телефонной сети в сельской местности (тыс. номеров)</w:t>
            </w:r>
          </w:p>
          <w:p w:rsidR="0020772D" w:rsidRDefault="0020772D">
            <w:pPr>
              <w:pStyle w:val="ConsPlusNormal"/>
              <w:jc w:val="center"/>
            </w:pPr>
            <w:r>
              <w:t xml:space="preserve">40 </w:t>
            </w:r>
            <w:hyperlink w:anchor="P2045" w:history="1">
              <w:r>
                <w:rPr>
                  <w:color w:val="0000FF"/>
                </w:rPr>
                <w:t>&lt;*&gt;</w:t>
              </w:r>
            </w:hyperlink>
          </w:p>
          <w:p w:rsidR="0020772D" w:rsidRDefault="0020772D">
            <w:pPr>
              <w:pStyle w:val="ConsPlusNormal"/>
              <w:jc w:val="center"/>
            </w:pPr>
            <w:r>
              <w:t xml:space="preserve">5,55 </w:t>
            </w:r>
            <w:hyperlink w:anchor="P2045" w:history="1">
              <w:r>
                <w:rPr>
                  <w:color w:val="0000FF"/>
                </w:rPr>
                <w:t>&lt;*&gt;</w:t>
              </w:r>
            </w:hyperlink>
          </w:p>
          <w:p w:rsidR="0020772D" w:rsidRDefault="0020772D">
            <w:pPr>
              <w:pStyle w:val="ConsPlusNormal"/>
              <w:jc w:val="center"/>
            </w:pPr>
            <w:r>
              <w:t>-</w:t>
            </w:r>
          </w:p>
        </w:tc>
        <w:tc>
          <w:tcPr>
            <w:tcW w:w="1474" w:type="dxa"/>
            <w:tcBorders>
              <w:top w:val="nil"/>
            </w:tcBorders>
            <w:vAlign w:val="bottom"/>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417" w:type="dxa"/>
            <w:tcBorders>
              <w:top w:val="nil"/>
            </w:tcBorders>
            <w:vAlign w:val="bottom"/>
          </w:tcPr>
          <w:p w:rsidR="0020772D" w:rsidRDefault="0020772D">
            <w:pPr>
              <w:pStyle w:val="ConsPlusNormal"/>
              <w:jc w:val="center"/>
            </w:pPr>
            <w:r>
              <w:t>1305,3</w:t>
            </w:r>
          </w:p>
          <w:p w:rsidR="0020772D" w:rsidRDefault="0020772D">
            <w:pPr>
              <w:pStyle w:val="ConsPlusNormal"/>
              <w:jc w:val="center"/>
            </w:pPr>
            <w:r>
              <w:t>-</w:t>
            </w:r>
          </w:p>
          <w:p w:rsidR="0020772D" w:rsidRDefault="0020772D">
            <w:pPr>
              <w:pStyle w:val="ConsPlusNormal"/>
              <w:jc w:val="center"/>
            </w:pPr>
            <w:r>
              <w:t>-</w:t>
            </w:r>
          </w:p>
        </w:tc>
        <w:tc>
          <w:tcPr>
            <w:tcW w:w="1361" w:type="dxa"/>
            <w:tcBorders>
              <w:top w:val="nil"/>
            </w:tcBorders>
            <w:vAlign w:val="bottom"/>
          </w:tcPr>
          <w:p w:rsidR="0020772D" w:rsidRDefault="0020772D">
            <w:pPr>
              <w:pStyle w:val="ConsPlusNormal"/>
              <w:jc w:val="center"/>
            </w:pPr>
            <w:r>
              <w:t>121,3</w:t>
            </w:r>
          </w:p>
          <w:p w:rsidR="0020772D" w:rsidRDefault="0020772D">
            <w:pPr>
              <w:pStyle w:val="ConsPlusNormal"/>
              <w:jc w:val="center"/>
            </w:pPr>
            <w:r>
              <w:t>-</w:t>
            </w:r>
          </w:p>
          <w:p w:rsidR="0020772D" w:rsidRDefault="0020772D">
            <w:pPr>
              <w:pStyle w:val="ConsPlusNormal"/>
              <w:jc w:val="center"/>
            </w:pPr>
            <w:r>
              <w:t>-</w:t>
            </w:r>
          </w:p>
        </w:tc>
        <w:tc>
          <w:tcPr>
            <w:tcW w:w="1247" w:type="dxa"/>
            <w:tcBorders>
              <w:top w:val="nil"/>
            </w:tcBorders>
            <w:vAlign w:val="bottom"/>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077" w:type="dxa"/>
            <w:tcBorders>
              <w:top w:val="nil"/>
            </w:tcBorders>
            <w:vAlign w:val="bottom"/>
          </w:tcPr>
          <w:p w:rsidR="0020772D" w:rsidRDefault="0020772D">
            <w:pPr>
              <w:pStyle w:val="ConsPlusNormal"/>
              <w:jc w:val="center"/>
            </w:pPr>
            <w:r>
              <w:t>1184</w:t>
            </w:r>
          </w:p>
          <w:p w:rsidR="0020772D" w:rsidRDefault="0020772D">
            <w:pPr>
              <w:pStyle w:val="ConsPlusNormal"/>
              <w:jc w:val="center"/>
            </w:pPr>
            <w:r>
              <w:t>-</w:t>
            </w:r>
          </w:p>
          <w:p w:rsidR="0020772D" w:rsidRDefault="0020772D">
            <w:pPr>
              <w:pStyle w:val="ConsPlusNormal"/>
              <w:jc w:val="center"/>
            </w:pPr>
            <w:r>
              <w:t>-</w:t>
            </w:r>
          </w:p>
        </w:tc>
        <w:tc>
          <w:tcPr>
            <w:tcW w:w="1814" w:type="dxa"/>
            <w:tcBorders>
              <w:top w:val="nil"/>
            </w:tcBorders>
          </w:tcPr>
          <w:p w:rsidR="0020772D" w:rsidRDefault="0020772D">
            <w:pPr>
              <w:pStyle w:val="ConsPlusNormal"/>
            </w:pPr>
            <w:r>
              <w:t>Россвязь, Минсельхоз России</w:t>
            </w:r>
          </w:p>
        </w:tc>
        <w:tc>
          <w:tcPr>
            <w:tcW w:w="1871" w:type="dxa"/>
            <w:tcBorders>
              <w:top w:val="nil"/>
            </w:tcBorders>
          </w:tcPr>
          <w:p w:rsidR="0020772D" w:rsidRDefault="0020772D">
            <w:pPr>
              <w:pStyle w:val="ConsPlusNormal"/>
            </w:pPr>
            <w:r>
              <w:t>доведение телефонной плотности до 14,2 номеров на 100 человек</w:t>
            </w:r>
          </w:p>
        </w:tc>
      </w:tr>
    </w:tbl>
    <w:p w:rsidR="0020772D" w:rsidRDefault="0020772D">
      <w:pPr>
        <w:pStyle w:val="ConsPlusNormal"/>
        <w:ind w:firstLine="540"/>
        <w:jc w:val="both"/>
      </w:pPr>
    </w:p>
    <w:p w:rsidR="0020772D" w:rsidRDefault="0020772D">
      <w:pPr>
        <w:pStyle w:val="ConsPlusNormal"/>
        <w:ind w:firstLine="540"/>
        <w:jc w:val="both"/>
      </w:pPr>
      <w:r>
        <w:t>--------------------------------</w:t>
      </w:r>
    </w:p>
    <w:p w:rsidR="0020772D" w:rsidRDefault="0020772D">
      <w:pPr>
        <w:pStyle w:val="ConsPlusNormal"/>
        <w:ind w:firstLine="540"/>
        <w:jc w:val="both"/>
      </w:pPr>
      <w:bookmarkStart w:id="33" w:name="P2045"/>
      <w:bookmarkEnd w:id="33"/>
      <w:r>
        <w:t>&lt;*&gt; Фактическое значение.</w:t>
      </w: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right"/>
        <w:outlineLvl w:val="1"/>
      </w:pPr>
      <w:r>
        <w:t>Приложение N 11.1</w:t>
      </w:r>
    </w:p>
    <w:p w:rsidR="0020772D" w:rsidRDefault="0020772D">
      <w:pPr>
        <w:pStyle w:val="ConsPlusNormal"/>
        <w:jc w:val="right"/>
      </w:pPr>
      <w:r>
        <w:t>к федеральной целевой программе</w:t>
      </w:r>
    </w:p>
    <w:p w:rsidR="0020772D" w:rsidRDefault="0020772D">
      <w:pPr>
        <w:pStyle w:val="ConsPlusNormal"/>
        <w:jc w:val="right"/>
      </w:pPr>
      <w:r>
        <w:t>"Социальное развитие села</w:t>
      </w:r>
    </w:p>
    <w:p w:rsidR="0020772D" w:rsidRDefault="0020772D">
      <w:pPr>
        <w:pStyle w:val="ConsPlusNormal"/>
        <w:jc w:val="right"/>
      </w:pPr>
      <w:r>
        <w:t>до 2013 года"</w:t>
      </w:r>
    </w:p>
    <w:p w:rsidR="0020772D" w:rsidRDefault="0020772D">
      <w:pPr>
        <w:pStyle w:val="ConsPlusNormal"/>
        <w:jc w:val="center"/>
      </w:pPr>
    </w:p>
    <w:p w:rsidR="0020772D" w:rsidRDefault="0020772D">
      <w:pPr>
        <w:pStyle w:val="ConsPlusNormal"/>
        <w:jc w:val="center"/>
      </w:pPr>
      <w:r>
        <w:t>МЕРОПРИЯТИЯ</w:t>
      </w:r>
    </w:p>
    <w:p w:rsidR="0020772D" w:rsidRDefault="0020772D">
      <w:pPr>
        <w:pStyle w:val="ConsPlusNormal"/>
        <w:jc w:val="center"/>
      </w:pPr>
      <w:r>
        <w:t>ПО ПОДДЕРЖКЕ КОМПЛЕКСНОЙ КОМПАКТНОЙ ЗАСТРОЙКИ</w:t>
      </w:r>
    </w:p>
    <w:p w:rsidR="0020772D" w:rsidRDefault="0020772D">
      <w:pPr>
        <w:pStyle w:val="ConsPlusNormal"/>
        <w:jc w:val="center"/>
      </w:pPr>
      <w:r>
        <w:t>СЕЛЬСКИХ ПОСЕЛЕНИЙ</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(введены </w:t>
      </w:r>
      <w:hyperlink r:id="rId140" w:history="1">
        <w:r>
          <w:rPr>
            <w:color w:val="0000FF"/>
          </w:rPr>
          <w:t>Постановлением</w:t>
        </w:r>
      </w:hyperlink>
      <w:r>
        <w:t xml:space="preserve"> Правительства РФ от 12.12.2012 N 1285)</w:t>
      </w:r>
    </w:p>
    <w:p w:rsidR="0020772D" w:rsidRDefault="0020772D">
      <w:pPr>
        <w:pStyle w:val="ConsPlusNormal"/>
        <w:ind w:firstLine="540"/>
        <w:jc w:val="both"/>
      </w:pPr>
    </w:p>
    <w:p w:rsidR="0020772D" w:rsidRDefault="0020772D">
      <w:pPr>
        <w:pStyle w:val="ConsPlusNormal"/>
        <w:jc w:val="right"/>
      </w:pPr>
      <w:r>
        <w:t>(млн. рублей, с учетом прогноза цен</w:t>
      </w:r>
    </w:p>
    <w:p w:rsidR="0020772D" w:rsidRDefault="0020772D">
      <w:pPr>
        <w:pStyle w:val="ConsPlusNormal"/>
        <w:jc w:val="right"/>
      </w:pPr>
      <w:r>
        <w:t>на соответствующие годы)</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1474"/>
        <w:gridCol w:w="1417"/>
        <w:gridCol w:w="1361"/>
        <w:gridCol w:w="1247"/>
        <w:gridCol w:w="1077"/>
        <w:gridCol w:w="1814"/>
        <w:gridCol w:w="1871"/>
      </w:tblGrid>
      <w:tr w:rsidR="0020772D">
        <w:tc>
          <w:tcPr>
            <w:tcW w:w="2948" w:type="dxa"/>
            <w:gridSpan w:val="2"/>
            <w:vMerge w:val="restart"/>
            <w:tcBorders>
              <w:left w:val="nil"/>
            </w:tcBorders>
          </w:tcPr>
          <w:p w:rsidR="0020772D" w:rsidRDefault="0020772D">
            <w:pPr>
              <w:pStyle w:val="ConsPlusNormal"/>
              <w:jc w:val="center"/>
            </w:pPr>
          </w:p>
        </w:tc>
        <w:tc>
          <w:tcPr>
            <w:tcW w:w="1474" w:type="dxa"/>
            <w:vMerge w:val="restart"/>
          </w:tcPr>
          <w:p w:rsidR="0020772D" w:rsidRDefault="0020772D">
            <w:pPr>
              <w:pStyle w:val="ConsPlusNormal"/>
              <w:jc w:val="center"/>
            </w:pPr>
            <w:r>
              <w:t>Срок исполнения</w:t>
            </w:r>
          </w:p>
        </w:tc>
        <w:tc>
          <w:tcPr>
            <w:tcW w:w="1417" w:type="dxa"/>
            <w:vMerge w:val="restart"/>
          </w:tcPr>
          <w:p w:rsidR="0020772D" w:rsidRDefault="0020772D">
            <w:pPr>
              <w:pStyle w:val="ConsPlusNormal"/>
              <w:jc w:val="center"/>
            </w:pPr>
            <w:r>
              <w:t>Объем финансового обеспечения - всего</w:t>
            </w:r>
          </w:p>
        </w:tc>
        <w:tc>
          <w:tcPr>
            <w:tcW w:w="3685" w:type="dxa"/>
            <w:gridSpan w:val="3"/>
          </w:tcPr>
          <w:p w:rsidR="0020772D" w:rsidRDefault="0020772D">
            <w:pPr>
              <w:pStyle w:val="ConsPlusNormal"/>
              <w:jc w:val="center"/>
            </w:pPr>
            <w:r>
              <w:t>В том числе</w:t>
            </w:r>
          </w:p>
        </w:tc>
        <w:tc>
          <w:tcPr>
            <w:tcW w:w="1814" w:type="dxa"/>
            <w:vMerge w:val="restart"/>
          </w:tcPr>
          <w:p w:rsidR="0020772D" w:rsidRDefault="0020772D">
            <w:pPr>
              <w:pStyle w:val="ConsPlusNormal"/>
              <w:jc w:val="center"/>
            </w:pPr>
            <w:r>
              <w:t>Ответственные исполнители</w:t>
            </w:r>
          </w:p>
        </w:tc>
        <w:tc>
          <w:tcPr>
            <w:tcW w:w="1871" w:type="dxa"/>
            <w:vMerge w:val="restart"/>
            <w:tcBorders>
              <w:right w:val="nil"/>
            </w:tcBorders>
          </w:tcPr>
          <w:p w:rsidR="0020772D" w:rsidRDefault="0020772D">
            <w:pPr>
              <w:pStyle w:val="ConsPlusNormal"/>
              <w:jc w:val="center"/>
            </w:pPr>
            <w:r>
              <w:t>Ожидаемые результаты</w:t>
            </w:r>
          </w:p>
        </w:tc>
      </w:tr>
      <w:tr w:rsidR="0020772D">
        <w:tc>
          <w:tcPr>
            <w:tcW w:w="2948" w:type="dxa"/>
            <w:gridSpan w:val="2"/>
            <w:vMerge/>
            <w:tcBorders>
              <w:left w:val="nil"/>
            </w:tcBorders>
          </w:tcPr>
          <w:p w:rsidR="0020772D" w:rsidRDefault="0020772D"/>
        </w:tc>
        <w:tc>
          <w:tcPr>
            <w:tcW w:w="1474" w:type="dxa"/>
            <w:vMerge/>
          </w:tcPr>
          <w:p w:rsidR="0020772D" w:rsidRDefault="0020772D"/>
        </w:tc>
        <w:tc>
          <w:tcPr>
            <w:tcW w:w="1417" w:type="dxa"/>
            <w:vMerge/>
          </w:tcPr>
          <w:p w:rsidR="0020772D" w:rsidRDefault="0020772D"/>
        </w:tc>
        <w:tc>
          <w:tcPr>
            <w:tcW w:w="1361" w:type="dxa"/>
          </w:tcPr>
          <w:p w:rsidR="0020772D" w:rsidRDefault="0020772D">
            <w:pPr>
              <w:pStyle w:val="ConsPlusNormal"/>
              <w:jc w:val="center"/>
            </w:pPr>
            <w:r>
              <w:t>за счет средств федерального бюджета</w:t>
            </w:r>
          </w:p>
        </w:tc>
        <w:tc>
          <w:tcPr>
            <w:tcW w:w="1247" w:type="dxa"/>
          </w:tcPr>
          <w:p w:rsidR="0020772D" w:rsidRDefault="0020772D">
            <w:pPr>
              <w:pStyle w:val="ConsPlusNormal"/>
              <w:jc w:val="center"/>
            </w:pPr>
            <w:r>
              <w:t>за счет средств консолидированных бюджетов субъектов Российской Федерации</w:t>
            </w:r>
          </w:p>
        </w:tc>
        <w:tc>
          <w:tcPr>
            <w:tcW w:w="1077" w:type="dxa"/>
          </w:tcPr>
          <w:p w:rsidR="0020772D" w:rsidRDefault="0020772D">
            <w:pPr>
              <w:pStyle w:val="ConsPlusNormal"/>
              <w:jc w:val="center"/>
            </w:pPr>
            <w:r>
              <w:t>за счет средств внебюджетных источников</w:t>
            </w:r>
          </w:p>
        </w:tc>
        <w:tc>
          <w:tcPr>
            <w:tcW w:w="1814" w:type="dxa"/>
            <w:vMerge/>
          </w:tcPr>
          <w:p w:rsidR="0020772D" w:rsidRDefault="0020772D"/>
        </w:tc>
        <w:tc>
          <w:tcPr>
            <w:tcW w:w="1871" w:type="dxa"/>
            <w:vMerge/>
            <w:tcBorders>
              <w:right w:val="nil"/>
            </w:tcBorders>
          </w:tcPr>
          <w:p w:rsidR="0020772D" w:rsidRDefault="0020772D"/>
        </w:tc>
      </w:tr>
      <w:tr w:rsidR="0020772D">
        <w:tblPrEx>
          <w:tblBorders>
            <w:insideH w:val="nil"/>
          </w:tblBorders>
        </w:tblPrEx>
        <w:tc>
          <w:tcPr>
            <w:tcW w:w="13209" w:type="dxa"/>
            <w:gridSpan w:val="9"/>
            <w:tcBorders>
              <w:left w:val="nil"/>
              <w:bottom w:val="nil"/>
              <w:right w:val="nil"/>
            </w:tcBorders>
          </w:tcPr>
          <w:p w:rsidR="0020772D" w:rsidRDefault="0020772D">
            <w:pPr>
              <w:pStyle w:val="ConsPlusNormal"/>
              <w:jc w:val="center"/>
              <w:outlineLvl w:val="2"/>
            </w:pPr>
            <w:r>
              <w:t>Инвестиционные мероприятия</w:t>
            </w:r>
          </w:p>
        </w:tc>
      </w:tr>
      <w:tr w:rsidR="0020772D">
        <w:tblPrEx>
          <w:tblBorders>
            <w:insideH w:val="nil"/>
            <w:insideV w:val="nil"/>
          </w:tblBorders>
        </w:tblPrEx>
        <w:tc>
          <w:tcPr>
            <w:tcW w:w="454" w:type="dxa"/>
            <w:tcBorders>
              <w:top w:val="nil"/>
            </w:tcBorders>
          </w:tcPr>
          <w:p w:rsidR="0020772D" w:rsidRDefault="0020772D">
            <w:pPr>
              <w:pStyle w:val="ConsPlusNormal"/>
              <w:jc w:val="right"/>
            </w:pPr>
            <w:r>
              <w:t>1.</w:t>
            </w:r>
          </w:p>
        </w:tc>
        <w:tc>
          <w:tcPr>
            <w:tcW w:w="2494" w:type="dxa"/>
            <w:tcBorders>
              <w:top w:val="nil"/>
            </w:tcBorders>
          </w:tcPr>
          <w:p w:rsidR="0020772D" w:rsidRDefault="0020772D">
            <w:pPr>
              <w:pStyle w:val="ConsPlusNormal"/>
            </w:pPr>
            <w:r>
              <w:t>Количество сельских поселений, в которых реализованы проекты комплексной компактной застройки (единиц)</w:t>
            </w:r>
          </w:p>
          <w:p w:rsidR="0020772D" w:rsidRDefault="0020772D">
            <w:pPr>
              <w:pStyle w:val="ConsPlusNormal"/>
              <w:jc w:val="center"/>
            </w:pPr>
            <w:r>
              <w:t>4</w:t>
            </w:r>
          </w:p>
        </w:tc>
        <w:tc>
          <w:tcPr>
            <w:tcW w:w="1474" w:type="dxa"/>
            <w:tcBorders>
              <w:top w:val="nil"/>
            </w:tcBorders>
            <w:vAlign w:val="bottom"/>
          </w:tcPr>
          <w:p w:rsidR="0020772D" w:rsidRDefault="0020772D">
            <w:pPr>
              <w:pStyle w:val="ConsPlusNormal"/>
              <w:jc w:val="center"/>
            </w:pPr>
            <w:r>
              <w:t>2013 год</w:t>
            </w:r>
          </w:p>
        </w:tc>
        <w:tc>
          <w:tcPr>
            <w:tcW w:w="1417" w:type="dxa"/>
            <w:tcBorders>
              <w:top w:val="nil"/>
            </w:tcBorders>
            <w:vAlign w:val="bottom"/>
          </w:tcPr>
          <w:p w:rsidR="0020772D" w:rsidRDefault="0020772D">
            <w:pPr>
              <w:pStyle w:val="ConsPlusNormal"/>
              <w:jc w:val="center"/>
            </w:pPr>
            <w:r>
              <w:t>3333,4</w:t>
            </w:r>
          </w:p>
        </w:tc>
        <w:tc>
          <w:tcPr>
            <w:tcW w:w="1361" w:type="dxa"/>
            <w:tcBorders>
              <w:top w:val="nil"/>
            </w:tcBorders>
            <w:vAlign w:val="bottom"/>
          </w:tcPr>
          <w:p w:rsidR="0020772D" w:rsidRDefault="0020772D">
            <w:pPr>
              <w:pStyle w:val="ConsPlusNormal"/>
              <w:jc w:val="center"/>
            </w:pPr>
            <w:r>
              <w:t>1000</w:t>
            </w:r>
          </w:p>
        </w:tc>
        <w:tc>
          <w:tcPr>
            <w:tcW w:w="1247" w:type="dxa"/>
            <w:tcBorders>
              <w:top w:val="nil"/>
            </w:tcBorders>
            <w:vAlign w:val="bottom"/>
          </w:tcPr>
          <w:p w:rsidR="0020772D" w:rsidRDefault="0020772D">
            <w:pPr>
              <w:pStyle w:val="ConsPlusNormal"/>
              <w:jc w:val="center"/>
            </w:pPr>
            <w:r>
              <w:t>1666,7</w:t>
            </w:r>
          </w:p>
        </w:tc>
        <w:tc>
          <w:tcPr>
            <w:tcW w:w="1077" w:type="dxa"/>
            <w:tcBorders>
              <w:top w:val="nil"/>
            </w:tcBorders>
            <w:vAlign w:val="bottom"/>
          </w:tcPr>
          <w:p w:rsidR="0020772D" w:rsidRDefault="0020772D">
            <w:pPr>
              <w:pStyle w:val="ConsPlusNormal"/>
              <w:jc w:val="center"/>
            </w:pPr>
            <w:r>
              <w:t>666,7</w:t>
            </w:r>
          </w:p>
        </w:tc>
        <w:tc>
          <w:tcPr>
            <w:tcW w:w="1814" w:type="dxa"/>
            <w:tcBorders>
              <w:top w:val="nil"/>
            </w:tcBorders>
          </w:tcPr>
          <w:p w:rsidR="0020772D" w:rsidRDefault="0020772D">
            <w:pPr>
              <w:pStyle w:val="ConsPlusNormal"/>
            </w:pPr>
            <w:r>
              <w:t>Минсельхоз России, органы исполнительной власти субъектов Российской Федерации</w:t>
            </w:r>
          </w:p>
        </w:tc>
        <w:tc>
          <w:tcPr>
            <w:tcW w:w="1871" w:type="dxa"/>
            <w:tcBorders>
              <w:top w:val="nil"/>
            </w:tcBorders>
          </w:tcPr>
          <w:p w:rsidR="0020772D" w:rsidRDefault="0020772D">
            <w:pPr>
              <w:pStyle w:val="ConsPlusNormal"/>
            </w:pPr>
            <w:r>
              <w:t xml:space="preserve">комплексное обустройство объектами социально-инженерной инфраструктуры площадок под </w:t>
            </w:r>
            <w:r>
              <w:lastRenderedPageBreak/>
              <w:t>жилищное строительство в сельской местности</w:t>
            </w:r>
          </w:p>
        </w:tc>
      </w:tr>
    </w:tbl>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right"/>
        <w:outlineLvl w:val="1"/>
      </w:pPr>
      <w:r>
        <w:t>Приложение N 12</w:t>
      </w:r>
    </w:p>
    <w:p w:rsidR="0020772D" w:rsidRDefault="0020772D">
      <w:pPr>
        <w:pStyle w:val="ConsPlusNormal"/>
        <w:jc w:val="right"/>
      </w:pPr>
      <w:r>
        <w:t>к федеральной целевой программе</w:t>
      </w:r>
    </w:p>
    <w:p w:rsidR="0020772D" w:rsidRDefault="0020772D">
      <w:pPr>
        <w:pStyle w:val="ConsPlusNormal"/>
        <w:jc w:val="right"/>
      </w:pPr>
      <w:r>
        <w:t>"Социальное развитие села</w:t>
      </w:r>
    </w:p>
    <w:p w:rsidR="0020772D" w:rsidRDefault="0020772D">
      <w:pPr>
        <w:pStyle w:val="ConsPlusNormal"/>
        <w:jc w:val="right"/>
      </w:pPr>
      <w:r>
        <w:t>до 2013 года"</w:t>
      </w:r>
    </w:p>
    <w:p w:rsidR="0020772D" w:rsidRDefault="0020772D">
      <w:pPr>
        <w:pStyle w:val="ConsPlusNormal"/>
        <w:ind w:firstLine="540"/>
        <w:jc w:val="both"/>
      </w:pPr>
    </w:p>
    <w:p w:rsidR="0020772D" w:rsidRDefault="0020772D">
      <w:pPr>
        <w:pStyle w:val="ConsPlusNormal"/>
        <w:jc w:val="center"/>
      </w:pPr>
      <w:bookmarkStart w:id="34" w:name="P2094"/>
      <w:bookmarkEnd w:id="34"/>
      <w:r>
        <w:t>МЕРОПРИЯТИЯ</w:t>
      </w:r>
    </w:p>
    <w:p w:rsidR="0020772D" w:rsidRDefault="0020772D">
      <w:pPr>
        <w:pStyle w:val="ConsPlusNormal"/>
        <w:jc w:val="center"/>
      </w:pPr>
      <w:r>
        <w:t>ПО РАЗВИТИЮ СЕТИ АВТОМОБИЛЬНЫХ ДОРОГ В СЕЛЬСКОЙ МЕСТНОСТИ</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Постановлений Правительства РФ от 28.04.2011 </w:t>
      </w:r>
      <w:hyperlink r:id="rId141" w:history="1">
        <w:r>
          <w:rPr>
            <w:color w:val="0000FF"/>
          </w:rPr>
          <w:t>N 336</w:t>
        </w:r>
      </w:hyperlink>
      <w:r>
        <w:t>,</w:t>
      </w:r>
    </w:p>
    <w:p w:rsidR="0020772D" w:rsidRDefault="0020772D">
      <w:pPr>
        <w:pStyle w:val="ConsPlusNormal"/>
        <w:jc w:val="center"/>
      </w:pPr>
      <w:r>
        <w:t xml:space="preserve">от 12.12.2012 </w:t>
      </w:r>
      <w:hyperlink r:id="rId142" w:history="1">
        <w:r>
          <w:rPr>
            <w:color w:val="0000FF"/>
          </w:rPr>
          <w:t>N 1285</w:t>
        </w:r>
      </w:hyperlink>
      <w:r>
        <w:t>)</w:t>
      </w:r>
    </w:p>
    <w:p w:rsidR="0020772D" w:rsidRDefault="0020772D">
      <w:pPr>
        <w:pStyle w:val="ConsPlusNormal"/>
        <w:ind w:firstLine="540"/>
        <w:jc w:val="both"/>
      </w:pPr>
    </w:p>
    <w:p w:rsidR="0020772D" w:rsidRDefault="0020772D">
      <w:pPr>
        <w:pStyle w:val="ConsPlusNormal"/>
        <w:jc w:val="right"/>
      </w:pPr>
      <w:r>
        <w:t>(млн. рублей, с учетом прогноза цен</w:t>
      </w:r>
    </w:p>
    <w:p w:rsidR="0020772D" w:rsidRDefault="0020772D">
      <w:pPr>
        <w:pStyle w:val="ConsPlusNormal"/>
        <w:jc w:val="right"/>
      </w:pPr>
      <w:r>
        <w:t>на соответствующие годы)</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1474"/>
        <w:gridCol w:w="1417"/>
        <w:gridCol w:w="1361"/>
        <w:gridCol w:w="1587"/>
        <w:gridCol w:w="1304"/>
        <w:gridCol w:w="2154"/>
        <w:gridCol w:w="2324"/>
      </w:tblGrid>
      <w:tr w:rsidR="0020772D">
        <w:tc>
          <w:tcPr>
            <w:tcW w:w="2948" w:type="dxa"/>
            <w:gridSpan w:val="2"/>
            <w:vMerge w:val="restart"/>
            <w:tcBorders>
              <w:left w:val="nil"/>
            </w:tcBorders>
          </w:tcPr>
          <w:p w:rsidR="0020772D" w:rsidRDefault="0020772D">
            <w:pPr>
              <w:pStyle w:val="ConsPlusNormal"/>
              <w:jc w:val="center"/>
            </w:pPr>
          </w:p>
        </w:tc>
        <w:tc>
          <w:tcPr>
            <w:tcW w:w="1474" w:type="dxa"/>
            <w:vMerge w:val="restart"/>
          </w:tcPr>
          <w:p w:rsidR="0020772D" w:rsidRDefault="0020772D">
            <w:pPr>
              <w:pStyle w:val="ConsPlusNormal"/>
              <w:jc w:val="center"/>
            </w:pPr>
            <w:r>
              <w:t>Срок исполнения</w:t>
            </w:r>
          </w:p>
        </w:tc>
        <w:tc>
          <w:tcPr>
            <w:tcW w:w="1417" w:type="dxa"/>
            <w:vMerge w:val="restart"/>
          </w:tcPr>
          <w:p w:rsidR="0020772D" w:rsidRDefault="0020772D">
            <w:pPr>
              <w:pStyle w:val="ConsPlusNormal"/>
              <w:jc w:val="center"/>
            </w:pPr>
            <w:r>
              <w:t>Объем финансового обеспечения - всего</w:t>
            </w:r>
          </w:p>
        </w:tc>
        <w:tc>
          <w:tcPr>
            <w:tcW w:w="4252" w:type="dxa"/>
            <w:gridSpan w:val="3"/>
          </w:tcPr>
          <w:p w:rsidR="0020772D" w:rsidRDefault="0020772D">
            <w:pPr>
              <w:pStyle w:val="ConsPlusNormal"/>
              <w:jc w:val="center"/>
            </w:pPr>
            <w:r>
              <w:t>В том числе</w:t>
            </w:r>
          </w:p>
        </w:tc>
        <w:tc>
          <w:tcPr>
            <w:tcW w:w="2154" w:type="dxa"/>
            <w:vMerge w:val="restart"/>
          </w:tcPr>
          <w:p w:rsidR="0020772D" w:rsidRDefault="0020772D">
            <w:pPr>
              <w:pStyle w:val="ConsPlusNormal"/>
              <w:jc w:val="center"/>
            </w:pPr>
            <w:r>
              <w:t>Ответственные исполнители</w:t>
            </w:r>
          </w:p>
        </w:tc>
        <w:tc>
          <w:tcPr>
            <w:tcW w:w="2324" w:type="dxa"/>
            <w:vMerge w:val="restart"/>
            <w:tcBorders>
              <w:right w:val="nil"/>
            </w:tcBorders>
          </w:tcPr>
          <w:p w:rsidR="0020772D" w:rsidRDefault="0020772D">
            <w:pPr>
              <w:pStyle w:val="ConsPlusNormal"/>
              <w:jc w:val="center"/>
            </w:pPr>
            <w:r>
              <w:t>Ожидаемые результаты</w:t>
            </w:r>
          </w:p>
        </w:tc>
      </w:tr>
      <w:tr w:rsidR="0020772D">
        <w:tc>
          <w:tcPr>
            <w:tcW w:w="2948" w:type="dxa"/>
            <w:gridSpan w:val="2"/>
            <w:vMerge/>
            <w:tcBorders>
              <w:left w:val="nil"/>
            </w:tcBorders>
          </w:tcPr>
          <w:p w:rsidR="0020772D" w:rsidRDefault="0020772D"/>
        </w:tc>
        <w:tc>
          <w:tcPr>
            <w:tcW w:w="1474" w:type="dxa"/>
            <w:vMerge/>
          </w:tcPr>
          <w:p w:rsidR="0020772D" w:rsidRDefault="0020772D"/>
        </w:tc>
        <w:tc>
          <w:tcPr>
            <w:tcW w:w="1417" w:type="dxa"/>
            <w:vMerge/>
          </w:tcPr>
          <w:p w:rsidR="0020772D" w:rsidRDefault="0020772D"/>
        </w:tc>
        <w:tc>
          <w:tcPr>
            <w:tcW w:w="1361" w:type="dxa"/>
          </w:tcPr>
          <w:p w:rsidR="0020772D" w:rsidRDefault="0020772D">
            <w:pPr>
              <w:pStyle w:val="ConsPlusNormal"/>
              <w:jc w:val="center"/>
            </w:pPr>
            <w:r>
              <w:t>за счет средств федерального бюджета</w:t>
            </w:r>
          </w:p>
        </w:tc>
        <w:tc>
          <w:tcPr>
            <w:tcW w:w="1587" w:type="dxa"/>
          </w:tcPr>
          <w:p w:rsidR="0020772D" w:rsidRDefault="0020772D">
            <w:pPr>
              <w:pStyle w:val="ConsPlusNormal"/>
              <w:jc w:val="center"/>
            </w:pPr>
            <w:r>
              <w:t>за счет средств консолидированных бюджетов субъектов Российской Федерации</w:t>
            </w:r>
          </w:p>
        </w:tc>
        <w:tc>
          <w:tcPr>
            <w:tcW w:w="1304" w:type="dxa"/>
          </w:tcPr>
          <w:p w:rsidR="0020772D" w:rsidRDefault="0020772D">
            <w:pPr>
              <w:pStyle w:val="ConsPlusNormal"/>
              <w:jc w:val="center"/>
            </w:pPr>
            <w:r>
              <w:t>за счет средств внебюджетных источников</w:t>
            </w:r>
          </w:p>
        </w:tc>
        <w:tc>
          <w:tcPr>
            <w:tcW w:w="2154" w:type="dxa"/>
            <w:vMerge/>
          </w:tcPr>
          <w:p w:rsidR="0020772D" w:rsidRDefault="0020772D"/>
        </w:tc>
        <w:tc>
          <w:tcPr>
            <w:tcW w:w="2324" w:type="dxa"/>
            <w:vMerge/>
            <w:tcBorders>
              <w:right w:val="nil"/>
            </w:tcBorders>
          </w:tcPr>
          <w:p w:rsidR="0020772D" w:rsidRDefault="0020772D"/>
        </w:tc>
      </w:tr>
      <w:tr w:rsidR="0020772D">
        <w:tblPrEx>
          <w:tblBorders>
            <w:insideH w:val="nil"/>
          </w:tblBorders>
        </w:tblPrEx>
        <w:tc>
          <w:tcPr>
            <w:tcW w:w="14569" w:type="dxa"/>
            <w:gridSpan w:val="9"/>
            <w:tcBorders>
              <w:left w:val="nil"/>
              <w:bottom w:val="nil"/>
              <w:right w:val="nil"/>
            </w:tcBorders>
          </w:tcPr>
          <w:p w:rsidR="0020772D" w:rsidRDefault="0020772D">
            <w:pPr>
              <w:pStyle w:val="ConsPlusNormal"/>
              <w:jc w:val="center"/>
              <w:outlineLvl w:val="2"/>
            </w:pPr>
            <w:r>
              <w:t>Инвестиционные мероприятия</w:t>
            </w:r>
          </w:p>
        </w:tc>
      </w:tr>
      <w:tr w:rsidR="0020772D">
        <w:tblPrEx>
          <w:tblBorders>
            <w:insideH w:val="nil"/>
            <w:insideV w:val="nil"/>
          </w:tblBorders>
        </w:tblPrEx>
        <w:tc>
          <w:tcPr>
            <w:tcW w:w="454" w:type="dxa"/>
            <w:tcBorders>
              <w:top w:val="nil"/>
            </w:tcBorders>
          </w:tcPr>
          <w:p w:rsidR="0020772D" w:rsidRDefault="0020772D">
            <w:pPr>
              <w:pStyle w:val="ConsPlusNormal"/>
              <w:jc w:val="both"/>
            </w:pPr>
          </w:p>
        </w:tc>
        <w:tc>
          <w:tcPr>
            <w:tcW w:w="2494" w:type="dxa"/>
            <w:tcBorders>
              <w:top w:val="nil"/>
            </w:tcBorders>
          </w:tcPr>
          <w:p w:rsidR="0020772D" w:rsidRDefault="0020772D">
            <w:pPr>
              <w:pStyle w:val="ConsPlusNormal"/>
            </w:pPr>
            <w:r>
              <w:t>Введение в действие автомобильных дорог общего пользования, связывающих сельские населенные пункты (км)</w:t>
            </w:r>
          </w:p>
          <w:p w:rsidR="0020772D" w:rsidRDefault="0020772D">
            <w:pPr>
              <w:pStyle w:val="ConsPlusNormal"/>
              <w:jc w:val="center"/>
            </w:pPr>
            <w:r>
              <w:t xml:space="preserve">511,43 </w:t>
            </w:r>
            <w:hyperlink w:anchor="P2136" w:history="1">
              <w:r>
                <w:rPr>
                  <w:color w:val="0000FF"/>
                </w:rPr>
                <w:t>&lt;*&gt;</w:t>
              </w:r>
            </w:hyperlink>
          </w:p>
          <w:p w:rsidR="0020772D" w:rsidRDefault="0020772D">
            <w:pPr>
              <w:pStyle w:val="ConsPlusNormal"/>
              <w:jc w:val="center"/>
            </w:pPr>
            <w:r>
              <w:t xml:space="preserve">413 </w:t>
            </w:r>
            <w:hyperlink w:anchor="P2136" w:history="1">
              <w:r>
                <w:rPr>
                  <w:color w:val="0000FF"/>
                </w:rPr>
                <w:t>&lt;*&gt;</w:t>
              </w:r>
            </w:hyperlink>
          </w:p>
          <w:p w:rsidR="0020772D" w:rsidRDefault="0020772D">
            <w:pPr>
              <w:pStyle w:val="ConsPlusNormal"/>
              <w:jc w:val="center"/>
            </w:pPr>
            <w:r>
              <w:t>-</w:t>
            </w:r>
          </w:p>
        </w:tc>
        <w:tc>
          <w:tcPr>
            <w:tcW w:w="1474" w:type="dxa"/>
            <w:tcBorders>
              <w:top w:val="nil"/>
            </w:tcBorders>
            <w:vAlign w:val="bottom"/>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417" w:type="dxa"/>
            <w:tcBorders>
              <w:top w:val="nil"/>
            </w:tcBorders>
            <w:vAlign w:val="bottom"/>
          </w:tcPr>
          <w:p w:rsidR="0020772D" w:rsidRDefault="0020772D">
            <w:pPr>
              <w:pStyle w:val="ConsPlusNormal"/>
              <w:jc w:val="center"/>
            </w:pPr>
            <w:r>
              <w:t>7382</w:t>
            </w:r>
          </w:p>
          <w:p w:rsidR="0020772D" w:rsidRDefault="0020772D">
            <w:pPr>
              <w:pStyle w:val="ConsPlusNormal"/>
              <w:jc w:val="center"/>
            </w:pPr>
            <w:r>
              <w:t>6323,24</w:t>
            </w:r>
          </w:p>
          <w:p w:rsidR="0020772D" w:rsidRDefault="0020772D">
            <w:pPr>
              <w:pStyle w:val="ConsPlusNormal"/>
              <w:jc w:val="center"/>
            </w:pPr>
            <w:r>
              <w:t>-</w:t>
            </w:r>
          </w:p>
        </w:tc>
        <w:tc>
          <w:tcPr>
            <w:tcW w:w="1361" w:type="dxa"/>
            <w:tcBorders>
              <w:top w:val="nil"/>
            </w:tcBorders>
            <w:vAlign w:val="bottom"/>
          </w:tcPr>
          <w:p w:rsidR="0020772D" w:rsidRDefault="0020772D">
            <w:pPr>
              <w:pStyle w:val="ConsPlusNormal"/>
              <w:jc w:val="center"/>
            </w:pPr>
            <w:r>
              <w:t>5053</w:t>
            </w:r>
          </w:p>
          <w:p w:rsidR="0020772D" w:rsidRDefault="0020772D">
            <w:pPr>
              <w:pStyle w:val="ConsPlusNormal"/>
              <w:jc w:val="center"/>
            </w:pPr>
            <w:r>
              <w:t>2104,87</w:t>
            </w:r>
          </w:p>
          <w:p w:rsidR="0020772D" w:rsidRDefault="0020772D">
            <w:pPr>
              <w:pStyle w:val="ConsPlusNormal"/>
              <w:jc w:val="center"/>
            </w:pPr>
            <w:r>
              <w:t>-</w:t>
            </w:r>
          </w:p>
        </w:tc>
        <w:tc>
          <w:tcPr>
            <w:tcW w:w="1587" w:type="dxa"/>
            <w:tcBorders>
              <w:top w:val="nil"/>
            </w:tcBorders>
            <w:vAlign w:val="bottom"/>
          </w:tcPr>
          <w:p w:rsidR="0020772D" w:rsidRDefault="0020772D">
            <w:pPr>
              <w:pStyle w:val="ConsPlusNormal"/>
              <w:jc w:val="center"/>
            </w:pPr>
            <w:r>
              <w:t xml:space="preserve">2330 </w:t>
            </w:r>
            <w:hyperlink w:anchor="P2136" w:history="1">
              <w:r>
                <w:rPr>
                  <w:color w:val="0000FF"/>
                </w:rPr>
                <w:t>&lt;*&gt;</w:t>
              </w:r>
            </w:hyperlink>
          </w:p>
          <w:p w:rsidR="0020772D" w:rsidRDefault="0020772D">
            <w:pPr>
              <w:pStyle w:val="ConsPlusNormal"/>
              <w:jc w:val="center"/>
            </w:pPr>
            <w:r>
              <w:t xml:space="preserve">4218,37 </w:t>
            </w:r>
            <w:hyperlink w:anchor="P2136" w:history="1">
              <w:r>
                <w:rPr>
                  <w:color w:val="0000FF"/>
                </w:rPr>
                <w:t>&lt;*&gt;</w:t>
              </w:r>
            </w:hyperlink>
          </w:p>
          <w:p w:rsidR="0020772D" w:rsidRDefault="0020772D">
            <w:pPr>
              <w:pStyle w:val="ConsPlusNormal"/>
              <w:jc w:val="center"/>
            </w:pPr>
            <w:r>
              <w:t>-</w:t>
            </w:r>
          </w:p>
        </w:tc>
        <w:tc>
          <w:tcPr>
            <w:tcW w:w="1304" w:type="dxa"/>
            <w:tcBorders>
              <w:top w:val="nil"/>
            </w:tcBorders>
            <w:vAlign w:val="bottom"/>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2154" w:type="dxa"/>
            <w:tcBorders>
              <w:top w:val="nil"/>
            </w:tcBorders>
          </w:tcPr>
          <w:p w:rsidR="0020772D" w:rsidRDefault="0020772D">
            <w:pPr>
              <w:pStyle w:val="ConsPlusNormal"/>
            </w:pPr>
            <w:r>
              <w:t>Росавтодор, Минсельхоз России, органы исполнительной власти субъектов Российской Федерации, органы местного самоуправления</w:t>
            </w:r>
          </w:p>
        </w:tc>
        <w:tc>
          <w:tcPr>
            <w:tcW w:w="2324" w:type="dxa"/>
            <w:tcBorders>
              <w:top w:val="nil"/>
            </w:tcBorders>
          </w:tcPr>
          <w:p w:rsidR="0020772D" w:rsidRDefault="0020772D">
            <w:pPr>
              <w:pStyle w:val="ConsPlusNormal"/>
            </w:pPr>
            <w:r>
              <w:t>развитие сети сельских дорог, улучшение транспортной связи сельских населенных пунктов</w:t>
            </w:r>
          </w:p>
        </w:tc>
      </w:tr>
    </w:tbl>
    <w:p w:rsidR="0020772D" w:rsidRDefault="0020772D">
      <w:pPr>
        <w:pStyle w:val="ConsPlusNormal"/>
        <w:ind w:firstLine="540"/>
        <w:jc w:val="both"/>
      </w:pPr>
    </w:p>
    <w:p w:rsidR="0020772D" w:rsidRDefault="0020772D">
      <w:pPr>
        <w:pStyle w:val="ConsPlusNormal"/>
        <w:ind w:firstLine="540"/>
        <w:jc w:val="both"/>
      </w:pPr>
      <w:r>
        <w:t>--------------------------------</w:t>
      </w:r>
    </w:p>
    <w:p w:rsidR="0020772D" w:rsidRDefault="0020772D">
      <w:pPr>
        <w:pStyle w:val="ConsPlusNormal"/>
        <w:ind w:firstLine="540"/>
        <w:jc w:val="both"/>
      </w:pPr>
      <w:bookmarkStart w:id="35" w:name="P2136"/>
      <w:bookmarkEnd w:id="35"/>
      <w:r>
        <w:t>&lt;*&gt; Фактическое значение, приведенное в соответствии с данными Минсельхоза России.</w:t>
      </w:r>
    </w:p>
    <w:p w:rsidR="0020772D" w:rsidRDefault="0020772D">
      <w:pPr>
        <w:pStyle w:val="ConsPlusNormal"/>
        <w:ind w:firstLine="540"/>
        <w:jc w:val="both"/>
      </w:pPr>
    </w:p>
    <w:p w:rsidR="0020772D" w:rsidRDefault="0020772D">
      <w:pPr>
        <w:pStyle w:val="ConsPlusNormal"/>
        <w:ind w:firstLine="540"/>
        <w:jc w:val="both"/>
      </w:pPr>
      <w:r>
        <w:t xml:space="preserve">Примечание. Финансирование мероприятия в период 2003 - 2009 годов осуществлялось за счет средств, предусматриваемых на реализацию федеральной целевой </w:t>
      </w:r>
      <w:hyperlink r:id="rId143" w:history="1">
        <w:r>
          <w:rPr>
            <w:color w:val="0000FF"/>
          </w:rPr>
          <w:t>программы</w:t>
        </w:r>
      </w:hyperlink>
      <w:r>
        <w:t xml:space="preserve"> "Модернизация транспортной системы России (2002 - 2010 годы)", утвержденной Постановлением Правительства Российской Федерации от 5 декабря 2001 г. N 848 (</w:t>
      </w:r>
      <w:hyperlink r:id="rId144" w:history="1">
        <w:r>
          <w:rPr>
            <w:color w:val="0000FF"/>
          </w:rPr>
          <w:t>подпрограмма</w:t>
        </w:r>
      </w:hyperlink>
      <w:r>
        <w:t xml:space="preserve"> "Автомобильные дороги", государственный заказчик - Росавтодор), в 2011 - 2013 годах эти мероприятия будут финансироваться в рамках федеральной целевой </w:t>
      </w:r>
      <w:hyperlink r:id="rId145" w:history="1">
        <w:r>
          <w:rPr>
            <w:color w:val="0000FF"/>
          </w:rPr>
          <w:t>программы</w:t>
        </w:r>
      </w:hyperlink>
      <w:r>
        <w:t xml:space="preserve"> "Развитие транспортной системы России (2010 - 2015 годы)", утвержденной Постановлением Правительства Российской Федерации от 20 мая 2008 г. N 377 (</w:t>
      </w:r>
      <w:hyperlink r:id="rId146" w:history="1">
        <w:r>
          <w:rPr>
            <w:color w:val="0000FF"/>
          </w:rPr>
          <w:t>подпрограмма</w:t>
        </w:r>
      </w:hyperlink>
      <w:r>
        <w:t xml:space="preserve"> "Автомобильные дороги", государственный заказчик - Росавтодор).</w:t>
      </w: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jc w:val="right"/>
        <w:outlineLvl w:val="1"/>
      </w:pPr>
      <w:r>
        <w:t>Приложение N 13</w:t>
      </w:r>
    </w:p>
    <w:p w:rsidR="0020772D" w:rsidRDefault="0020772D">
      <w:pPr>
        <w:pStyle w:val="ConsPlusNormal"/>
        <w:jc w:val="right"/>
      </w:pPr>
      <w:r>
        <w:t>к федеральной целевой программе</w:t>
      </w:r>
    </w:p>
    <w:p w:rsidR="0020772D" w:rsidRDefault="0020772D">
      <w:pPr>
        <w:pStyle w:val="ConsPlusNormal"/>
        <w:jc w:val="right"/>
      </w:pPr>
      <w:r>
        <w:t>"Социальное развитие села</w:t>
      </w:r>
    </w:p>
    <w:p w:rsidR="0020772D" w:rsidRDefault="0020772D">
      <w:pPr>
        <w:pStyle w:val="ConsPlusNormal"/>
        <w:jc w:val="right"/>
      </w:pPr>
      <w:r>
        <w:t>до 2013 года"</w:t>
      </w:r>
    </w:p>
    <w:p w:rsidR="0020772D" w:rsidRDefault="0020772D">
      <w:pPr>
        <w:pStyle w:val="ConsPlusNormal"/>
        <w:ind w:firstLine="540"/>
        <w:jc w:val="both"/>
      </w:pPr>
    </w:p>
    <w:p w:rsidR="0020772D" w:rsidRDefault="0020772D">
      <w:pPr>
        <w:pStyle w:val="ConsPlusNormal"/>
        <w:jc w:val="center"/>
      </w:pPr>
      <w:r>
        <w:t>СРЕДСТВА,</w:t>
      </w:r>
    </w:p>
    <w:p w:rsidR="0020772D" w:rsidRDefault="0020772D">
      <w:pPr>
        <w:pStyle w:val="ConsPlusNormal"/>
        <w:jc w:val="center"/>
      </w:pPr>
      <w:r>
        <w:t>ВЫДЕЛЯЕМЫЕ НА РЕАЛИЗАЦИЮ ФЕДЕРАЛЬНОЙ ЦЕЛЕВОЙ ПРОГРАММЫ</w:t>
      </w:r>
    </w:p>
    <w:p w:rsidR="0020772D" w:rsidRDefault="0020772D">
      <w:pPr>
        <w:pStyle w:val="ConsPlusNormal"/>
        <w:jc w:val="center"/>
      </w:pPr>
      <w:r>
        <w:t>"СОЦИАЛЬНОЕ РАЗВИТИЕ СЕЛА ДО 2013 ГОДА"</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w:t>
      </w:r>
      <w:hyperlink r:id="rId147"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p>
    <w:p w:rsidR="0020772D" w:rsidRDefault="0020772D">
      <w:pPr>
        <w:pStyle w:val="ConsPlusNormal"/>
        <w:jc w:val="right"/>
      </w:pPr>
      <w:r>
        <w:t>(млн. рублей, с учетом прогноза цен</w:t>
      </w:r>
    </w:p>
    <w:p w:rsidR="0020772D" w:rsidRDefault="0020772D">
      <w:pPr>
        <w:pStyle w:val="ConsPlusNormal"/>
        <w:jc w:val="right"/>
      </w:pPr>
      <w:r>
        <w:t>на соответствующие годы)</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1134"/>
        <w:gridCol w:w="1247"/>
        <w:gridCol w:w="1191"/>
        <w:gridCol w:w="1191"/>
        <w:gridCol w:w="1077"/>
        <w:gridCol w:w="1077"/>
        <w:gridCol w:w="1077"/>
        <w:gridCol w:w="1077"/>
        <w:gridCol w:w="1134"/>
        <w:gridCol w:w="1077"/>
        <w:gridCol w:w="1077"/>
        <w:gridCol w:w="1134"/>
        <w:gridCol w:w="1191"/>
        <w:gridCol w:w="1191"/>
      </w:tblGrid>
      <w:tr w:rsidR="0020772D">
        <w:tc>
          <w:tcPr>
            <w:tcW w:w="2778" w:type="dxa"/>
            <w:vMerge w:val="restart"/>
            <w:tcBorders>
              <w:top w:val="single" w:sz="4" w:space="0" w:color="auto"/>
              <w:left w:val="nil"/>
              <w:bottom w:val="single" w:sz="4" w:space="0" w:color="auto"/>
            </w:tcBorders>
          </w:tcPr>
          <w:p w:rsidR="0020772D" w:rsidRDefault="0020772D">
            <w:pPr>
              <w:pStyle w:val="ConsPlusNormal"/>
              <w:jc w:val="center"/>
            </w:pPr>
            <w:r>
              <w:t>Источники и направления финансового обеспечения</w:t>
            </w:r>
          </w:p>
        </w:tc>
        <w:tc>
          <w:tcPr>
            <w:tcW w:w="1134" w:type="dxa"/>
            <w:vMerge w:val="restart"/>
            <w:tcBorders>
              <w:top w:val="single" w:sz="4" w:space="0" w:color="auto"/>
              <w:bottom w:val="single" w:sz="4" w:space="0" w:color="auto"/>
            </w:tcBorders>
          </w:tcPr>
          <w:p w:rsidR="0020772D" w:rsidRDefault="0020772D">
            <w:pPr>
              <w:pStyle w:val="ConsPlusNormal"/>
              <w:jc w:val="center"/>
            </w:pPr>
            <w:r>
              <w:t>2003 - 2005 годы</w:t>
            </w:r>
          </w:p>
        </w:tc>
        <w:tc>
          <w:tcPr>
            <w:tcW w:w="3629" w:type="dxa"/>
            <w:gridSpan w:val="3"/>
            <w:tcBorders>
              <w:top w:val="single" w:sz="4" w:space="0" w:color="auto"/>
              <w:bottom w:val="single" w:sz="4" w:space="0" w:color="auto"/>
            </w:tcBorders>
          </w:tcPr>
          <w:p w:rsidR="0020772D" w:rsidRDefault="0020772D">
            <w:pPr>
              <w:pStyle w:val="ConsPlusNormal"/>
              <w:jc w:val="center"/>
            </w:pPr>
            <w:r>
              <w:t>В том числе</w:t>
            </w:r>
          </w:p>
        </w:tc>
        <w:tc>
          <w:tcPr>
            <w:tcW w:w="1077" w:type="dxa"/>
            <w:vMerge w:val="restart"/>
            <w:tcBorders>
              <w:top w:val="single" w:sz="4" w:space="0" w:color="auto"/>
              <w:bottom w:val="single" w:sz="4" w:space="0" w:color="auto"/>
            </w:tcBorders>
          </w:tcPr>
          <w:p w:rsidR="0020772D" w:rsidRDefault="0020772D">
            <w:pPr>
              <w:pStyle w:val="ConsPlusNormal"/>
              <w:jc w:val="center"/>
            </w:pPr>
            <w:r>
              <w:t>2006 - 2010 годы</w:t>
            </w:r>
          </w:p>
        </w:tc>
        <w:tc>
          <w:tcPr>
            <w:tcW w:w="5442" w:type="dxa"/>
            <w:gridSpan w:val="5"/>
            <w:tcBorders>
              <w:top w:val="single" w:sz="4" w:space="0" w:color="auto"/>
              <w:bottom w:val="single" w:sz="4" w:space="0" w:color="auto"/>
            </w:tcBorders>
          </w:tcPr>
          <w:p w:rsidR="0020772D" w:rsidRDefault="0020772D">
            <w:pPr>
              <w:pStyle w:val="ConsPlusNormal"/>
              <w:jc w:val="center"/>
            </w:pPr>
            <w:r>
              <w:t>В том числе</w:t>
            </w:r>
          </w:p>
        </w:tc>
        <w:tc>
          <w:tcPr>
            <w:tcW w:w="1077" w:type="dxa"/>
            <w:vMerge w:val="restart"/>
            <w:tcBorders>
              <w:top w:val="single" w:sz="4" w:space="0" w:color="auto"/>
              <w:bottom w:val="single" w:sz="4" w:space="0" w:color="auto"/>
            </w:tcBorders>
          </w:tcPr>
          <w:p w:rsidR="0020772D" w:rsidRDefault="0020772D">
            <w:pPr>
              <w:pStyle w:val="ConsPlusNormal"/>
              <w:jc w:val="center"/>
            </w:pPr>
            <w:r>
              <w:t>2011 - 2013 годы</w:t>
            </w:r>
          </w:p>
        </w:tc>
        <w:tc>
          <w:tcPr>
            <w:tcW w:w="3516" w:type="dxa"/>
            <w:gridSpan w:val="3"/>
            <w:tcBorders>
              <w:top w:val="single" w:sz="4" w:space="0" w:color="auto"/>
              <w:bottom w:val="single" w:sz="4" w:space="0" w:color="auto"/>
              <w:right w:val="nil"/>
            </w:tcBorders>
          </w:tcPr>
          <w:p w:rsidR="0020772D" w:rsidRDefault="0020772D">
            <w:pPr>
              <w:pStyle w:val="ConsPlusNormal"/>
              <w:jc w:val="center"/>
            </w:pPr>
            <w:r>
              <w:t>В том числе</w:t>
            </w:r>
          </w:p>
        </w:tc>
      </w:tr>
      <w:tr w:rsidR="0020772D">
        <w:tc>
          <w:tcPr>
            <w:tcW w:w="2778" w:type="dxa"/>
            <w:vMerge/>
            <w:tcBorders>
              <w:top w:val="single" w:sz="4" w:space="0" w:color="auto"/>
              <w:left w:val="nil"/>
              <w:bottom w:val="single" w:sz="4" w:space="0" w:color="auto"/>
            </w:tcBorders>
          </w:tcPr>
          <w:p w:rsidR="0020772D" w:rsidRDefault="0020772D"/>
        </w:tc>
        <w:tc>
          <w:tcPr>
            <w:tcW w:w="1134" w:type="dxa"/>
            <w:vMerge/>
            <w:tcBorders>
              <w:top w:val="single" w:sz="4" w:space="0" w:color="auto"/>
              <w:bottom w:val="single" w:sz="4" w:space="0" w:color="auto"/>
            </w:tcBorders>
          </w:tcPr>
          <w:p w:rsidR="0020772D" w:rsidRDefault="0020772D"/>
        </w:tc>
        <w:tc>
          <w:tcPr>
            <w:tcW w:w="1247" w:type="dxa"/>
            <w:tcBorders>
              <w:top w:val="single" w:sz="4" w:space="0" w:color="auto"/>
              <w:bottom w:val="single" w:sz="4" w:space="0" w:color="auto"/>
            </w:tcBorders>
          </w:tcPr>
          <w:p w:rsidR="0020772D" w:rsidRDefault="0020772D">
            <w:pPr>
              <w:pStyle w:val="ConsPlusNormal"/>
              <w:jc w:val="center"/>
            </w:pPr>
            <w:r>
              <w:t>2003 год</w:t>
            </w:r>
          </w:p>
        </w:tc>
        <w:tc>
          <w:tcPr>
            <w:tcW w:w="1191" w:type="dxa"/>
            <w:tcBorders>
              <w:top w:val="single" w:sz="4" w:space="0" w:color="auto"/>
              <w:bottom w:val="single" w:sz="4" w:space="0" w:color="auto"/>
            </w:tcBorders>
          </w:tcPr>
          <w:p w:rsidR="0020772D" w:rsidRDefault="0020772D">
            <w:pPr>
              <w:pStyle w:val="ConsPlusNormal"/>
              <w:jc w:val="center"/>
            </w:pPr>
            <w:r>
              <w:t>2004 год</w:t>
            </w:r>
          </w:p>
        </w:tc>
        <w:tc>
          <w:tcPr>
            <w:tcW w:w="1191" w:type="dxa"/>
            <w:tcBorders>
              <w:top w:val="single" w:sz="4" w:space="0" w:color="auto"/>
              <w:bottom w:val="single" w:sz="4" w:space="0" w:color="auto"/>
            </w:tcBorders>
          </w:tcPr>
          <w:p w:rsidR="0020772D" w:rsidRDefault="0020772D">
            <w:pPr>
              <w:pStyle w:val="ConsPlusNormal"/>
              <w:jc w:val="center"/>
            </w:pPr>
            <w:r>
              <w:t>2005 год</w:t>
            </w:r>
          </w:p>
        </w:tc>
        <w:tc>
          <w:tcPr>
            <w:tcW w:w="1077" w:type="dxa"/>
            <w:vMerge/>
            <w:tcBorders>
              <w:top w:val="single" w:sz="4" w:space="0" w:color="auto"/>
              <w:bottom w:val="single" w:sz="4" w:space="0" w:color="auto"/>
            </w:tcBorders>
          </w:tcPr>
          <w:p w:rsidR="0020772D" w:rsidRDefault="0020772D"/>
        </w:tc>
        <w:tc>
          <w:tcPr>
            <w:tcW w:w="1077" w:type="dxa"/>
            <w:tcBorders>
              <w:top w:val="single" w:sz="4" w:space="0" w:color="auto"/>
              <w:bottom w:val="single" w:sz="4" w:space="0" w:color="auto"/>
            </w:tcBorders>
          </w:tcPr>
          <w:p w:rsidR="0020772D" w:rsidRDefault="0020772D">
            <w:pPr>
              <w:pStyle w:val="ConsPlusNormal"/>
              <w:jc w:val="center"/>
            </w:pPr>
            <w:r>
              <w:t>2006 год</w:t>
            </w:r>
          </w:p>
        </w:tc>
        <w:tc>
          <w:tcPr>
            <w:tcW w:w="1077" w:type="dxa"/>
            <w:tcBorders>
              <w:top w:val="single" w:sz="4" w:space="0" w:color="auto"/>
              <w:bottom w:val="single" w:sz="4" w:space="0" w:color="auto"/>
            </w:tcBorders>
          </w:tcPr>
          <w:p w:rsidR="0020772D" w:rsidRDefault="0020772D">
            <w:pPr>
              <w:pStyle w:val="ConsPlusNormal"/>
              <w:jc w:val="center"/>
            </w:pPr>
            <w:r>
              <w:t>2007 год</w:t>
            </w:r>
          </w:p>
        </w:tc>
        <w:tc>
          <w:tcPr>
            <w:tcW w:w="1077" w:type="dxa"/>
            <w:tcBorders>
              <w:top w:val="single" w:sz="4" w:space="0" w:color="auto"/>
              <w:bottom w:val="single" w:sz="4" w:space="0" w:color="auto"/>
            </w:tcBorders>
          </w:tcPr>
          <w:p w:rsidR="0020772D" w:rsidRDefault="0020772D">
            <w:pPr>
              <w:pStyle w:val="ConsPlusNormal"/>
              <w:jc w:val="center"/>
            </w:pPr>
            <w:r>
              <w:t>2008 год</w:t>
            </w:r>
          </w:p>
        </w:tc>
        <w:tc>
          <w:tcPr>
            <w:tcW w:w="1134" w:type="dxa"/>
            <w:tcBorders>
              <w:top w:val="single" w:sz="4" w:space="0" w:color="auto"/>
              <w:bottom w:val="single" w:sz="4" w:space="0" w:color="auto"/>
            </w:tcBorders>
          </w:tcPr>
          <w:p w:rsidR="0020772D" w:rsidRDefault="0020772D">
            <w:pPr>
              <w:pStyle w:val="ConsPlusNormal"/>
              <w:jc w:val="center"/>
            </w:pPr>
            <w:r>
              <w:t>2009 год</w:t>
            </w:r>
          </w:p>
        </w:tc>
        <w:tc>
          <w:tcPr>
            <w:tcW w:w="1077" w:type="dxa"/>
            <w:tcBorders>
              <w:top w:val="single" w:sz="4" w:space="0" w:color="auto"/>
              <w:bottom w:val="single" w:sz="4" w:space="0" w:color="auto"/>
            </w:tcBorders>
          </w:tcPr>
          <w:p w:rsidR="0020772D" w:rsidRDefault="0020772D">
            <w:pPr>
              <w:pStyle w:val="ConsPlusNormal"/>
              <w:jc w:val="center"/>
            </w:pPr>
            <w:r>
              <w:t>2010 год</w:t>
            </w:r>
          </w:p>
        </w:tc>
        <w:tc>
          <w:tcPr>
            <w:tcW w:w="1077" w:type="dxa"/>
            <w:vMerge/>
            <w:tcBorders>
              <w:top w:val="single" w:sz="4" w:space="0" w:color="auto"/>
              <w:bottom w:val="single" w:sz="4" w:space="0" w:color="auto"/>
            </w:tcBorders>
          </w:tcPr>
          <w:p w:rsidR="0020772D" w:rsidRDefault="0020772D"/>
        </w:tc>
        <w:tc>
          <w:tcPr>
            <w:tcW w:w="1134" w:type="dxa"/>
            <w:tcBorders>
              <w:top w:val="single" w:sz="4" w:space="0" w:color="auto"/>
              <w:bottom w:val="single" w:sz="4" w:space="0" w:color="auto"/>
            </w:tcBorders>
          </w:tcPr>
          <w:p w:rsidR="0020772D" w:rsidRDefault="0020772D">
            <w:pPr>
              <w:pStyle w:val="ConsPlusNormal"/>
              <w:jc w:val="center"/>
            </w:pPr>
            <w:r>
              <w:t>2011 год</w:t>
            </w:r>
          </w:p>
        </w:tc>
        <w:tc>
          <w:tcPr>
            <w:tcW w:w="1191" w:type="dxa"/>
            <w:tcBorders>
              <w:top w:val="single" w:sz="4" w:space="0" w:color="auto"/>
              <w:bottom w:val="single" w:sz="4" w:space="0" w:color="auto"/>
            </w:tcBorders>
          </w:tcPr>
          <w:p w:rsidR="0020772D" w:rsidRDefault="0020772D">
            <w:pPr>
              <w:pStyle w:val="ConsPlusNormal"/>
              <w:jc w:val="center"/>
            </w:pPr>
            <w:r>
              <w:t>2012 год</w:t>
            </w:r>
          </w:p>
        </w:tc>
        <w:tc>
          <w:tcPr>
            <w:tcW w:w="1191" w:type="dxa"/>
            <w:tcBorders>
              <w:top w:val="single" w:sz="4" w:space="0" w:color="auto"/>
              <w:bottom w:val="single" w:sz="4" w:space="0" w:color="auto"/>
              <w:right w:val="nil"/>
            </w:tcBorders>
          </w:tcPr>
          <w:p w:rsidR="0020772D" w:rsidRDefault="0020772D">
            <w:pPr>
              <w:pStyle w:val="ConsPlusNormal"/>
              <w:jc w:val="center"/>
            </w:pPr>
            <w:r>
              <w:t>2013 год</w:t>
            </w:r>
          </w:p>
        </w:tc>
      </w:tr>
      <w:tr w:rsidR="0020772D">
        <w:tblPrEx>
          <w:tblBorders>
            <w:insideH w:val="none" w:sz="0" w:space="0" w:color="auto"/>
            <w:insideV w:val="none" w:sz="0" w:space="0" w:color="auto"/>
          </w:tblBorders>
        </w:tblPrEx>
        <w:tc>
          <w:tcPr>
            <w:tcW w:w="2778" w:type="dxa"/>
            <w:tcBorders>
              <w:top w:val="single" w:sz="4" w:space="0" w:color="auto"/>
              <w:left w:val="nil"/>
              <w:bottom w:val="nil"/>
              <w:right w:val="nil"/>
            </w:tcBorders>
          </w:tcPr>
          <w:p w:rsidR="0020772D" w:rsidRDefault="0020772D">
            <w:pPr>
              <w:pStyle w:val="ConsPlusNormal"/>
            </w:pPr>
            <w:r>
              <w:t>Капитальные вложения - всего</w:t>
            </w:r>
          </w:p>
        </w:tc>
        <w:tc>
          <w:tcPr>
            <w:tcW w:w="1134" w:type="dxa"/>
            <w:tcBorders>
              <w:top w:val="single" w:sz="4" w:space="0" w:color="auto"/>
              <w:left w:val="nil"/>
              <w:bottom w:val="nil"/>
              <w:right w:val="nil"/>
            </w:tcBorders>
          </w:tcPr>
          <w:p w:rsidR="0020772D" w:rsidRDefault="0020772D">
            <w:pPr>
              <w:pStyle w:val="ConsPlusNormal"/>
              <w:jc w:val="center"/>
            </w:pPr>
            <w:r>
              <w:t>49521,76</w:t>
            </w:r>
          </w:p>
        </w:tc>
        <w:tc>
          <w:tcPr>
            <w:tcW w:w="1247" w:type="dxa"/>
            <w:tcBorders>
              <w:top w:val="single" w:sz="4" w:space="0" w:color="auto"/>
              <w:left w:val="nil"/>
              <w:bottom w:val="nil"/>
              <w:right w:val="nil"/>
            </w:tcBorders>
          </w:tcPr>
          <w:p w:rsidR="0020772D" w:rsidRDefault="0020772D">
            <w:pPr>
              <w:pStyle w:val="ConsPlusNormal"/>
              <w:jc w:val="center"/>
            </w:pPr>
            <w:r>
              <w:t>13165,21</w:t>
            </w:r>
          </w:p>
        </w:tc>
        <w:tc>
          <w:tcPr>
            <w:tcW w:w="1191" w:type="dxa"/>
            <w:tcBorders>
              <w:top w:val="single" w:sz="4" w:space="0" w:color="auto"/>
              <w:left w:val="nil"/>
              <w:bottom w:val="nil"/>
              <w:right w:val="nil"/>
            </w:tcBorders>
          </w:tcPr>
          <w:p w:rsidR="0020772D" w:rsidRDefault="0020772D">
            <w:pPr>
              <w:pStyle w:val="ConsPlusNormal"/>
              <w:jc w:val="center"/>
            </w:pPr>
            <w:r>
              <w:t>14569,75</w:t>
            </w:r>
          </w:p>
        </w:tc>
        <w:tc>
          <w:tcPr>
            <w:tcW w:w="1191" w:type="dxa"/>
            <w:tcBorders>
              <w:top w:val="single" w:sz="4" w:space="0" w:color="auto"/>
              <w:left w:val="nil"/>
              <w:bottom w:val="nil"/>
              <w:right w:val="nil"/>
            </w:tcBorders>
          </w:tcPr>
          <w:p w:rsidR="0020772D" w:rsidRDefault="0020772D">
            <w:pPr>
              <w:pStyle w:val="ConsPlusNormal"/>
              <w:jc w:val="center"/>
            </w:pPr>
            <w:r>
              <w:t>21786,8</w:t>
            </w:r>
          </w:p>
        </w:tc>
        <w:tc>
          <w:tcPr>
            <w:tcW w:w="1077" w:type="dxa"/>
            <w:tcBorders>
              <w:top w:val="single" w:sz="4" w:space="0" w:color="auto"/>
              <w:left w:val="nil"/>
              <w:bottom w:val="nil"/>
              <w:right w:val="nil"/>
            </w:tcBorders>
          </w:tcPr>
          <w:p w:rsidR="0020772D" w:rsidRDefault="0020772D">
            <w:pPr>
              <w:pStyle w:val="ConsPlusNormal"/>
              <w:jc w:val="center"/>
            </w:pPr>
            <w:r>
              <w:t>79376,21</w:t>
            </w:r>
          </w:p>
        </w:tc>
        <w:tc>
          <w:tcPr>
            <w:tcW w:w="1077" w:type="dxa"/>
            <w:tcBorders>
              <w:top w:val="single" w:sz="4" w:space="0" w:color="auto"/>
              <w:left w:val="nil"/>
              <w:bottom w:val="nil"/>
              <w:right w:val="nil"/>
            </w:tcBorders>
          </w:tcPr>
          <w:p w:rsidR="0020772D" w:rsidRDefault="0020772D">
            <w:pPr>
              <w:pStyle w:val="ConsPlusNormal"/>
              <w:jc w:val="center"/>
            </w:pPr>
            <w:r>
              <w:t>24912,3</w:t>
            </w:r>
          </w:p>
        </w:tc>
        <w:tc>
          <w:tcPr>
            <w:tcW w:w="1077" w:type="dxa"/>
            <w:tcBorders>
              <w:top w:val="single" w:sz="4" w:space="0" w:color="auto"/>
              <w:left w:val="nil"/>
              <w:bottom w:val="nil"/>
              <w:right w:val="nil"/>
            </w:tcBorders>
          </w:tcPr>
          <w:p w:rsidR="0020772D" w:rsidRDefault="0020772D">
            <w:pPr>
              <w:pStyle w:val="ConsPlusNormal"/>
              <w:jc w:val="center"/>
            </w:pPr>
            <w:r>
              <w:t>14713,17</w:t>
            </w:r>
          </w:p>
        </w:tc>
        <w:tc>
          <w:tcPr>
            <w:tcW w:w="1077" w:type="dxa"/>
            <w:tcBorders>
              <w:top w:val="single" w:sz="4" w:space="0" w:color="auto"/>
              <w:left w:val="nil"/>
              <w:bottom w:val="nil"/>
              <w:right w:val="nil"/>
            </w:tcBorders>
          </w:tcPr>
          <w:p w:rsidR="0020772D" w:rsidRDefault="0020772D">
            <w:pPr>
              <w:pStyle w:val="ConsPlusNormal"/>
              <w:jc w:val="center"/>
            </w:pPr>
            <w:r>
              <w:t>16285,95</w:t>
            </w:r>
          </w:p>
        </w:tc>
        <w:tc>
          <w:tcPr>
            <w:tcW w:w="1134" w:type="dxa"/>
            <w:tcBorders>
              <w:top w:val="single" w:sz="4" w:space="0" w:color="auto"/>
              <w:left w:val="nil"/>
              <w:bottom w:val="nil"/>
              <w:right w:val="nil"/>
            </w:tcBorders>
          </w:tcPr>
          <w:p w:rsidR="0020772D" w:rsidRDefault="0020772D">
            <w:pPr>
              <w:pStyle w:val="ConsPlusNormal"/>
              <w:jc w:val="center"/>
            </w:pPr>
            <w:r>
              <w:t>11767,39</w:t>
            </w:r>
          </w:p>
        </w:tc>
        <w:tc>
          <w:tcPr>
            <w:tcW w:w="1077" w:type="dxa"/>
            <w:tcBorders>
              <w:top w:val="single" w:sz="4" w:space="0" w:color="auto"/>
              <w:left w:val="nil"/>
              <w:bottom w:val="nil"/>
              <w:right w:val="nil"/>
            </w:tcBorders>
          </w:tcPr>
          <w:p w:rsidR="0020772D" w:rsidRDefault="0020772D">
            <w:pPr>
              <w:pStyle w:val="ConsPlusNormal"/>
              <w:jc w:val="center"/>
            </w:pPr>
            <w:r>
              <w:t>11697,4</w:t>
            </w:r>
          </w:p>
        </w:tc>
        <w:tc>
          <w:tcPr>
            <w:tcW w:w="1077" w:type="dxa"/>
            <w:tcBorders>
              <w:top w:val="single" w:sz="4" w:space="0" w:color="auto"/>
              <w:left w:val="nil"/>
              <w:bottom w:val="nil"/>
              <w:right w:val="nil"/>
            </w:tcBorders>
          </w:tcPr>
          <w:p w:rsidR="0020772D" w:rsidRDefault="0020772D">
            <w:pPr>
              <w:pStyle w:val="ConsPlusNormal"/>
              <w:jc w:val="center"/>
            </w:pPr>
            <w:r>
              <w:t>40333,37</w:t>
            </w:r>
          </w:p>
        </w:tc>
        <w:tc>
          <w:tcPr>
            <w:tcW w:w="1134" w:type="dxa"/>
            <w:tcBorders>
              <w:top w:val="single" w:sz="4" w:space="0" w:color="auto"/>
              <w:left w:val="nil"/>
              <w:bottom w:val="nil"/>
              <w:right w:val="nil"/>
            </w:tcBorders>
          </w:tcPr>
          <w:p w:rsidR="0020772D" w:rsidRDefault="0020772D">
            <w:pPr>
              <w:pStyle w:val="ConsPlusNormal"/>
              <w:jc w:val="center"/>
            </w:pPr>
            <w:r>
              <w:t>11252,7</w:t>
            </w:r>
          </w:p>
        </w:tc>
        <w:tc>
          <w:tcPr>
            <w:tcW w:w="1191" w:type="dxa"/>
            <w:tcBorders>
              <w:top w:val="single" w:sz="4" w:space="0" w:color="auto"/>
              <w:left w:val="nil"/>
              <w:bottom w:val="nil"/>
              <w:right w:val="nil"/>
            </w:tcBorders>
          </w:tcPr>
          <w:p w:rsidR="0020772D" w:rsidRDefault="0020772D">
            <w:pPr>
              <w:pStyle w:val="ConsPlusNormal"/>
              <w:jc w:val="center"/>
            </w:pPr>
            <w:r>
              <w:t>13473,82</w:t>
            </w:r>
          </w:p>
        </w:tc>
        <w:tc>
          <w:tcPr>
            <w:tcW w:w="1191" w:type="dxa"/>
            <w:tcBorders>
              <w:top w:val="single" w:sz="4" w:space="0" w:color="auto"/>
              <w:left w:val="nil"/>
              <w:bottom w:val="nil"/>
              <w:right w:val="nil"/>
            </w:tcBorders>
          </w:tcPr>
          <w:p w:rsidR="0020772D" w:rsidRDefault="0020772D">
            <w:pPr>
              <w:pStyle w:val="ConsPlusNormal"/>
              <w:jc w:val="center"/>
            </w:pPr>
            <w:r>
              <w:t>15606,85</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в том числе:</w:t>
            </w:r>
          </w:p>
        </w:tc>
        <w:tc>
          <w:tcPr>
            <w:tcW w:w="1134" w:type="dxa"/>
            <w:tcBorders>
              <w:top w:val="nil"/>
              <w:left w:val="nil"/>
              <w:bottom w:val="nil"/>
              <w:right w:val="nil"/>
            </w:tcBorders>
          </w:tcPr>
          <w:p w:rsidR="0020772D" w:rsidRDefault="0020772D">
            <w:pPr>
              <w:pStyle w:val="ConsPlusNormal"/>
              <w:jc w:val="center"/>
            </w:pPr>
          </w:p>
        </w:tc>
        <w:tc>
          <w:tcPr>
            <w:tcW w:w="1247"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134"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134"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федеральный бюджет</w:t>
            </w:r>
          </w:p>
        </w:tc>
        <w:tc>
          <w:tcPr>
            <w:tcW w:w="1134" w:type="dxa"/>
            <w:tcBorders>
              <w:top w:val="nil"/>
              <w:left w:val="nil"/>
              <w:bottom w:val="nil"/>
              <w:right w:val="nil"/>
            </w:tcBorders>
          </w:tcPr>
          <w:p w:rsidR="0020772D" w:rsidRDefault="0020772D">
            <w:pPr>
              <w:pStyle w:val="ConsPlusNormal"/>
              <w:jc w:val="center"/>
            </w:pPr>
            <w:r>
              <w:t>2469,8</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200</w:t>
            </w:r>
          </w:p>
        </w:tc>
        <w:tc>
          <w:tcPr>
            <w:tcW w:w="1191" w:type="dxa"/>
            <w:tcBorders>
              <w:top w:val="nil"/>
              <w:left w:val="nil"/>
              <w:bottom w:val="nil"/>
              <w:right w:val="nil"/>
            </w:tcBorders>
          </w:tcPr>
          <w:p w:rsidR="0020772D" w:rsidRDefault="0020772D">
            <w:pPr>
              <w:pStyle w:val="ConsPlusNormal"/>
              <w:jc w:val="center"/>
            </w:pPr>
            <w:r>
              <w:t>2269,8</w:t>
            </w:r>
          </w:p>
        </w:tc>
        <w:tc>
          <w:tcPr>
            <w:tcW w:w="1077" w:type="dxa"/>
            <w:tcBorders>
              <w:top w:val="nil"/>
              <w:left w:val="nil"/>
              <w:bottom w:val="nil"/>
              <w:right w:val="nil"/>
            </w:tcBorders>
          </w:tcPr>
          <w:p w:rsidR="0020772D" w:rsidRDefault="0020772D">
            <w:pPr>
              <w:pStyle w:val="ConsPlusNormal"/>
              <w:jc w:val="center"/>
            </w:pPr>
            <w:r>
              <w:t>16820,28</w:t>
            </w:r>
          </w:p>
        </w:tc>
        <w:tc>
          <w:tcPr>
            <w:tcW w:w="1077" w:type="dxa"/>
            <w:tcBorders>
              <w:top w:val="nil"/>
              <w:left w:val="nil"/>
              <w:bottom w:val="nil"/>
              <w:right w:val="nil"/>
            </w:tcBorders>
          </w:tcPr>
          <w:p w:rsidR="0020772D" w:rsidRDefault="0020772D">
            <w:pPr>
              <w:pStyle w:val="ConsPlusNormal"/>
              <w:jc w:val="center"/>
            </w:pPr>
            <w:r>
              <w:t>4571,42</w:t>
            </w:r>
          </w:p>
        </w:tc>
        <w:tc>
          <w:tcPr>
            <w:tcW w:w="1077" w:type="dxa"/>
            <w:tcBorders>
              <w:top w:val="nil"/>
              <w:left w:val="nil"/>
              <w:bottom w:val="nil"/>
              <w:right w:val="nil"/>
            </w:tcBorders>
          </w:tcPr>
          <w:p w:rsidR="0020772D" w:rsidRDefault="0020772D">
            <w:pPr>
              <w:pStyle w:val="ConsPlusNormal"/>
              <w:jc w:val="center"/>
            </w:pPr>
            <w:r>
              <w:t>2485,7</w:t>
            </w:r>
          </w:p>
        </w:tc>
        <w:tc>
          <w:tcPr>
            <w:tcW w:w="1077" w:type="dxa"/>
            <w:tcBorders>
              <w:top w:val="nil"/>
              <w:left w:val="nil"/>
              <w:bottom w:val="nil"/>
              <w:right w:val="nil"/>
            </w:tcBorders>
          </w:tcPr>
          <w:p w:rsidR="0020772D" w:rsidRDefault="0020772D">
            <w:pPr>
              <w:pStyle w:val="ConsPlusNormal"/>
              <w:jc w:val="center"/>
            </w:pPr>
            <w:r>
              <w:t>2974,02</w:t>
            </w:r>
          </w:p>
        </w:tc>
        <w:tc>
          <w:tcPr>
            <w:tcW w:w="1134" w:type="dxa"/>
            <w:tcBorders>
              <w:top w:val="nil"/>
              <w:left w:val="nil"/>
              <w:bottom w:val="nil"/>
              <w:right w:val="nil"/>
            </w:tcBorders>
          </w:tcPr>
          <w:p w:rsidR="0020772D" w:rsidRDefault="0020772D">
            <w:pPr>
              <w:pStyle w:val="ConsPlusNormal"/>
              <w:jc w:val="center"/>
            </w:pPr>
            <w:r>
              <w:t>3590,14</w:t>
            </w:r>
          </w:p>
        </w:tc>
        <w:tc>
          <w:tcPr>
            <w:tcW w:w="1077" w:type="dxa"/>
            <w:tcBorders>
              <w:top w:val="nil"/>
              <w:left w:val="nil"/>
              <w:bottom w:val="nil"/>
              <w:right w:val="nil"/>
            </w:tcBorders>
          </w:tcPr>
          <w:p w:rsidR="0020772D" w:rsidRDefault="0020772D">
            <w:pPr>
              <w:pStyle w:val="ConsPlusNormal"/>
              <w:jc w:val="center"/>
            </w:pPr>
            <w:r>
              <w:t>3199</w:t>
            </w:r>
          </w:p>
        </w:tc>
        <w:tc>
          <w:tcPr>
            <w:tcW w:w="1077" w:type="dxa"/>
            <w:tcBorders>
              <w:top w:val="nil"/>
              <w:left w:val="nil"/>
              <w:bottom w:val="nil"/>
              <w:right w:val="nil"/>
            </w:tcBorders>
          </w:tcPr>
          <w:p w:rsidR="0020772D" w:rsidRDefault="0020772D">
            <w:pPr>
              <w:pStyle w:val="ConsPlusNormal"/>
              <w:jc w:val="center"/>
            </w:pPr>
            <w:r>
              <w:t>11589,3</w:t>
            </w:r>
          </w:p>
        </w:tc>
        <w:tc>
          <w:tcPr>
            <w:tcW w:w="1134" w:type="dxa"/>
            <w:tcBorders>
              <w:top w:val="nil"/>
              <w:left w:val="nil"/>
              <w:bottom w:val="nil"/>
              <w:right w:val="nil"/>
            </w:tcBorders>
          </w:tcPr>
          <w:p w:rsidR="0020772D" w:rsidRDefault="0020772D">
            <w:pPr>
              <w:pStyle w:val="ConsPlusNormal"/>
              <w:jc w:val="center"/>
            </w:pPr>
            <w:r>
              <w:t>3199</w:t>
            </w:r>
          </w:p>
        </w:tc>
        <w:tc>
          <w:tcPr>
            <w:tcW w:w="1191" w:type="dxa"/>
            <w:tcBorders>
              <w:top w:val="nil"/>
              <w:left w:val="nil"/>
              <w:bottom w:val="nil"/>
              <w:right w:val="nil"/>
            </w:tcBorders>
          </w:tcPr>
          <w:p w:rsidR="0020772D" w:rsidRDefault="0020772D">
            <w:pPr>
              <w:pStyle w:val="ConsPlusNormal"/>
              <w:jc w:val="center"/>
            </w:pPr>
            <w:r>
              <w:t>3899</w:t>
            </w:r>
          </w:p>
        </w:tc>
        <w:tc>
          <w:tcPr>
            <w:tcW w:w="1191" w:type="dxa"/>
            <w:tcBorders>
              <w:top w:val="nil"/>
              <w:left w:val="nil"/>
              <w:bottom w:val="nil"/>
              <w:right w:val="nil"/>
            </w:tcBorders>
          </w:tcPr>
          <w:p w:rsidR="0020772D" w:rsidRDefault="0020772D">
            <w:pPr>
              <w:pStyle w:val="ConsPlusNormal"/>
              <w:jc w:val="center"/>
            </w:pPr>
            <w:r>
              <w:t>4491,3</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консолидированные бюджеты субъектов Российской Федерации</w:t>
            </w:r>
          </w:p>
        </w:tc>
        <w:tc>
          <w:tcPr>
            <w:tcW w:w="1134" w:type="dxa"/>
            <w:tcBorders>
              <w:top w:val="nil"/>
              <w:left w:val="nil"/>
              <w:bottom w:val="nil"/>
              <w:right w:val="nil"/>
            </w:tcBorders>
          </w:tcPr>
          <w:p w:rsidR="0020772D" w:rsidRDefault="0020772D">
            <w:pPr>
              <w:pStyle w:val="ConsPlusNormal"/>
              <w:jc w:val="center"/>
            </w:pPr>
            <w:r>
              <w:t>22999,82</w:t>
            </w:r>
          </w:p>
        </w:tc>
        <w:tc>
          <w:tcPr>
            <w:tcW w:w="1247" w:type="dxa"/>
            <w:tcBorders>
              <w:top w:val="nil"/>
              <w:left w:val="nil"/>
              <w:bottom w:val="nil"/>
              <w:right w:val="nil"/>
            </w:tcBorders>
          </w:tcPr>
          <w:p w:rsidR="0020772D" w:rsidRDefault="0020772D">
            <w:pPr>
              <w:pStyle w:val="ConsPlusNormal"/>
              <w:jc w:val="center"/>
            </w:pPr>
            <w:r>
              <w:t>6150,97</w:t>
            </w:r>
          </w:p>
        </w:tc>
        <w:tc>
          <w:tcPr>
            <w:tcW w:w="1191" w:type="dxa"/>
            <w:tcBorders>
              <w:top w:val="nil"/>
              <w:left w:val="nil"/>
              <w:bottom w:val="nil"/>
              <w:right w:val="nil"/>
            </w:tcBorders>
          </w:tcPr>
          <w:p w:rsidR="0020772D" w:rsidRDefault="0020772D">
            <w:pPr>
              <w:pStyle w:val="ConsPlusNormal"/>
              <w:jc w:val="center"/>
            </w:pPr>
            <w:r>
              <w:t>6979,05</w:t>
            </w:r>
          </w:p>
        </w:tc>
        <w:tc>
          <w:tcPr>
            <w:tcW w:w="1191" w:type="dxa"/>
            <w:tcBorders>
              <w:top w:val="nil"/>
              <w:left w:val="nil"/>
              <w:bottom w:val="nil"/>
              <w:right w:val="nil"/>
            </w:tcBorders>
          </w:tcPr>
          <w:p w:rsidR="0020772D" w:rsidRDefault="0020772D">
            <w:pPr>
              <w:pStyle w:val="ConsPlusNormal"/>
              <w:jc w:val="center"/>
            </w:pPr>
            <w:r>
              <w:t>9869,8</w:t>
            </w:r>
          </w:p>
        </w:tc>
        <w:tc>
          <w:tcPr>
            <w:tcW w:w="1077" w:type="dxa"/>
            <w:tcBorders>
              <w:top w:val="nil"/>
              <w:left w:val="nil"/>
              <w:bottom w:val="nil"/>
              <w:right w:val="nil"/>
            </w:tcBorders>
          </w:tcPr>
          <w:p w:rsidR="0020772D" w:rsidRDefault="0020772D">
            <w:pPr>
              <w:pStyle w:val="ConsPlusNormal"/>
              <w:jc w:val="center"/>
            </w:pPr>
            <w:r>
              <w:t>36175,86</w:t>
            </w:r>
          </w:p>
        </w:tc>
        <w:tc>
          <w:tcPr>
            <w:tcW w:w="1077" w:type="dxa"/>
            <w:tcBorders>
              <w:top w:val="nil"/>
              <w:left w:val="nil"/>
              <w:bottom w:val="nil"/>
              <w:right w:val="nil"/>
            </w:tcBorders>
          </w:tcPr>
          <w:p w:rsidR="0020772D" w:rsidRDefault="0020772D">
            <w:pPr>
              <w:pStyle w:val="ConsPlusNormal"/>
              <w:jc w:val="center"/>
            </w:pPr>
            <w:r>
              <w:t>10580,81</w:t>
            </w:r>
          </w:p>
        </w:tc>
        <w:tc>
          <w:tcPr>
            <w:tcW w:w="1077" w:type="dxa"/>
            <w:tcBorders>
              <w:top w:val="nil"/>
              <w:left w:val="nil"/>
              <w:bottom w:val="nil"/>
              <w:right w:val="nil"/>
            </w:tcBorders>
          </w:tcPr>
          <w:p w:rsidR="0020772D" w:rsidRDefault="0020772D">
            <w:pPr>
              <w:pStyle w:val="ConsPlusNormal"/>
              <w:jc w:val="center"/>
            </w:pPr>
            <w:r>
              <w:t>7923,5</w:t>
            </w:r>
          </w:p>
        </w:tc>
        <w:tc>
          <w:tcPr>
            <w:tcW w:w="1077" w:type="dxa"/>
            <w:tcBorders>
              <w:top w:val="nil"/>
              <w:left w:val="nil"/>
              <w:bottom w:val="nil"/>
              <w:right w:val="nil"/>
            </w:tcBorders>
          </w:tcPr>
          <w:p w:rsidR="0020772D" w:rsidRDefault="0020772D">
            <w:pPr>
              <w:pStyle w:val="ConsPlusNormal"/>
              <w:jc w:val="center"/>
            </w:pPr>
            <w:r>
              <w:t>8387,55</w:t>
            </w:r>
          </w:p>
        </w:tc>
        <w:tc>
          <w:tcPr>
            <w:tcW w:w="1134" w:type="dxa"/>
            <w:tcBorders>
              <w:top w:val="nil"/>
              <w:left w:val="nil"/>
              <w:bottom w:val="nil"/>
              <w:right w:val="nil"/>
            </w:tcBorders>
          </w:tcPr>
          <w:p w:rsidR="0020772D" w:rsidRDefault="0020772D">
            <w:pPr>
              <w:pStyle w:val="ConsPlusNormal"/>
              <w:jc w:val="center"/>
            </w:pPr>
            <w:r>
              <w:t>4560,7</w:t>
            </w:r>
          </w:p>
        </w:tc>
        <w:tc>
          <w:tcPr>
            <w:tcW w:w="1077" w:type="dxa"/>
            <w:tcBorders>
              <w:top w:val="nil"/>
              <w:left w:val="nil"/>
              <w:bottom w:val="nil"/>
              <w:right w:val="nil"/>
            </w:tcBorders>
          </w:tcPr>
          <w:p w:rsidR="0020772D" w:rsidRDefault="0020772D">
            <w:pPr>
              <w:pStyle w:val="ConsPlusNormal"/>
              <w:jc w:val="center"/>
            </w:pPr>
            <w:r>
              <w:t>4723,3</w:t>
            </w:r>
          </w:p>
        </w:tc>
        <w:tc>
          <w:tcPr>
            <w:tcW w:w="1077" w:type="dxa"/>
            <w:tcBorders>
              <w:top w:val="nil"/>
              <w:left w:val="nil"/>
              <w:bottom w:val="nil"/>
              <w:right w:val="nil"/>
            </w:tcBorders>
          </w:tcPr>
          <w:p w:rsidR="0020772D" w:rsidRDefault="0020772D">
            <w:pPr>
              <w:pStyle w:val="ConsPlusNormal"/>
              <w:jc w:val="center"/>
            </w:pPr>
            <w:r>
              <w:t>18090,17</w:t>
            </w:r>
          </w:p>
        </w:tc>
        <w:tc>
          <w:tcPr>
            <w:tcW w:w="1134" w:type="dxa"/>
            <w:tcBorders>
              <w:top w:val="nil"/>
              <w:left w:val="nil"/>
              <w:bottom w:val="nil"/>
              <w:right w:val="nil"/>
            </w:tcBorders>
          </w:tcPr>
          <w:p w:rsidR="0020772D" w:rsidRDefault="0020772D">
            <w:pPr>
              <w:pStyle w:val="ConsPlusNormal"/>
              <w:jc w:val="center"/>
            </w:pPr>
            <w:r>
              <w:t>4954,5</w:t>
            </w:r>
          </w:p>
        </w:tc>
        <w:tc>
          <w:tcPr>
            <w:tcW w:w="1191" w:type="dxa"/>
            <w:tcBorders>
              <w:top w:val="nil"/>
              <w:left w:val="nil"/>
              <w:bottom w:val="nil"/>
              <w:right w:val="nil"/>
            </w:tcBorders>
          </w:tcPr>
          <w:p w:rsidR="0020772D" w:rsidRDefault="0020772D">
            <w:pPr>
              <w:pStyle w:val="ConsPlusNormal"/>
              <w:jc w:val="center"/>
            </w:pPr>
            <w:r>
              <w:t>5777,52</w:t>
            </w:r>
          </w:p>
        </w:tc>
        <w:tc>
          <w:tcPr>
            <w:tcW w:w="1191" w:type="dxa"/>
            <w:tcBorders>
              <w:top w:val="nil"/>
              <w:left w:val="nil"/>
              <w:bottom w:val="nil"/>
              <w:right w:val="nil"/>
            </w:tcBorders>
          </w:tcPr>
          <w:p w:rsidR="0020772D" w:rsidRDefault="0020772D">
            <w:pPr>
              <w:pStyle w:val="ConsPlusNormal"/>
              <w:jc w:val="center"/>
            </w:pPr>
            <w:r>
              <w:t>7358,15</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внебюджетные источники</w:t>
            </w:r>
          </w:p>
        </w:tc>
        <w:tc>
          <w:tcPr>
            <w:tcW w:w="1134" w:type="dxa"/>
            <w:tcBorders>
              <w:top w:val="nil"/>
              <w:left w:val="nil"/>
              <w:bottom w:val="nil"/>
              <w:right w:val="nil"/>
            </w:tcBorders>
          </w:tcPr>
          <w:p w:rsidR="0020772D" w:rsidRDefault="0020772D">
            <w:pPr>
              <w:pStyle w:val="ConsPlusNormal"/>
              <w:jc w:val="center"/>
            </w:pPr>
            <w:r>
              <w:t>24052,14</w:t>
            </w:r>
          </w:p>
        </w:tc>
        <w:tc>
          <w:tcPr>
            <w:tcW w:w="1247" w:type="dxa"/>
            <w:tcBorders>
              <w:top w:val="nil"/>
              <w:left w:val="nil"/>
              <w:bottom w:val="nil"/>
              <w:right w:val="nil"/>
            </w:tcBorders>
          </w:tcPr>
          <w:p w:rsidR="0020772D" w:rsidRDefault="0020772D">
            <w:pPr>
              <w:pStyle w:val="ConsPlusNormal"/>
              <w:jc w:val="center"/>
            </w:pPr>
            <w:r>
              <w:t>7014,24</w:t>
            </w:r>
          </w:p>
        </w:tc>
        <w:tc>
          <w:tcPr>
            <w:tcW w:w="1191" w:type="dxa"/>
            <w:tcBorders>
              <w:top w:val="nil"/>
              <w:left w:val="nil"/>
              <w:bottom w:val="nil"/>
              <w:right w:val="nil"/>
            </w:tcBorders>
          </w:tcPr>
          <w:p w:rsidR="0020772D" w:rsidRDefault="0020772D">
            <w:pPr>
              <w:pStyle w:val="ConsPlusNormal"/>
              <w:jc w:val="center"/>
            </w:pPr>
            <w:r>
              <w:t>7390,7</w:t>
            </w:r>
          </w:p>
        </w:tc>
        <w:tc>
          <w:tcPr>
            <w:tcW w:w="1191" w:type="dxa"/>
            <w:tcBorders>
              <w:top w:val="nil"/>
              <w:left w:val="nil"/>
              <w:bottom w:val="nil"/>
              <w:right w:val="nil"/>
            </w:tcBorders>
          </w:tcPr>
          <w:p w:rsidR="0020772D" w:rsidRDefault="0020772D">
            <w:pPr>
              <w:pStyle w:val="ConsPlusNormal"/>
              <w:jc w:val="center"/>
            </w:pPr>
            <w:r>
              <w:t>9647,2</w:t>
            </w:r>
          </w:p>
        </w:tc>
        <w:tc>
          <w:tcPr>
            <w:tcW w:w="1077" w:type="dxa"/>
            <w:tcBorders>
              <w:top w:val="nil"/>
              <w:left w:val="nil"/>
              <w:bottom w:val="nil"/>
              <w:right w:val="nil"/>
            </w:tcBorders>
          </w:tcPr>
          <w:p w:rsidR="0020772D" w:rsidRDefault="0020772D">
            <w:pPr>
              <w:pStyle w:val="ConsPlusNormal"/>
              <w:jc w:val="center"/>
            </w:pPr>
            <w:r>
              <w:t>26380,07</w:t>
            </w:r>
          </w:p>
        </w:tc>
        <w:tc>
          <w:tcPr>
            <w:tcW w:w="1077" w:type="dxa"/>
            <w:tcBorders>
              <w:top w:val="nil"/>
              <w:left w:val="nil"/>
              <w:bottom w:val="nil"/>
              <w:right w:val="nil"/>
            </w:tcBorders>
          </w:tcPr>
          <w:p w:rsidR="0020772D" w:rsidRDefault="0020772D">
            <w:pPr>
              <w:pStyle w:val="ConsPlusNormal"/>
              <w:jc w:val="center"/>
            </w:pPr>
            <w:r>
              <w:t>9760,07</w:t>
            </w:r>
          </w:p>
        </w:tc>
        <w:tc>
          <w:tcPr>
            <w:tcW w:w="1077" w:type="dxa"/>
            <w:tcBorders>
              <w:top w:val="nil"/>
              <w:left w:val="nil"/>
              <w:bottom w:val="nil"/>
              <w:right w:val="nil"/>
            </w:tcBorders>
          </w:tcPr>
          <w:p w:rsidR="0020772D" w:rsidRDefault="0020772D">
            <w:pPr>
              <w:pStyle w:val="ConsPlusNormal"/>
              <w:jc w:val="center"/>
            </w:pPr>
            <w:r>
              <w:t>4303,97</w:t>
            </w:r>
          </w:p>
        </w:tc>
        <w:tc>
          <w:tcPr>
            <w:tcW w:w="1077" w:type="dxa"/>
            <w:tcBorders>
              <w:top w:val="nil"/>
              <w:left w:val="nil"/>
              <w:bottom w:val="nil"/>
              <w:right w:val="nil"/>
            </w:tcBorders>
          </w:tcPr>
          <w:p w:rsidR="0020772D" w:rsidRDefault="0020772D">
            <w:pPr>
              <w:pStyle w:val="ConsPlusNormal"/>
              <w:jc w:val="center"/>
            </w:pPr>
            <w:r>
              <w:t>4924,38</w:t>
            </w:r>
          </w:p>
        </w:tc>
        <w:tc>
          <w:tcPr>
            <w:tcW w:w="1134" w:type="dxa"/>
            <w:tcBorders>
              <w:top w:val="nil"/>
              <w:left w:val="nil"/>
              <w:bottom w:val="nil"/>
              <w:right w:val="nil"/>
            </w:tcBorders>
          </w:tcPr>
          <w:p w:rsidR="0020772D" w:rsidRDefault="0020772D">
            <w:pPr>
              <w:pStyle w:val="ConsPlusNormal"/>
              <w:jc w:val="center"/>
            </w:pPr>
            <w:r>
              <w:t>3616,55</w:t>
            </w:r>
          </w:p>
        </w:tc>
        <w:tc>
          <w:tcPr>
            <w:tcW w:w="1077" w:type="dxa"/>
            <w:tcBorders>
              <w:top w:val="nil"/>
              <w:left w:val="nil"/>
              <w:bottom w:val="nil"/>
              <w:right w:val="nil"/>
            </w:tcBorders>
          </w:tcPr>
          <w:p w:rsidR="0020772D" w:rsidRDefault="0020772D">
            <w:pPr>
              <w:pStyle w:val="ConsPlusNormal"/>
              <w:jc w:val="center"/>
            </w:pPr>
            <w:r>
              <w:t>3775,1</w:t>
            </w:r>
          </w:p>
        </w:tc>
        <w:tc>
          <w:tcPr>
            <w:tcW w:w="1077" w:type="dxa"/>
            <w:tcBorders>
              <w:top w:val="nil"/>
              <w:left w:val="nil"/>
              <w:bottom w:val="nil"/>
              <w:right w:val="nil"/>
            </w:tcBorders>
          </w:tcPr>
          <w:p w:rsidR="0020772D" w:rsidRDefault="0020772D">
            <w:pPr>
              <w:pStyle w:val="ConsPlusNormal"/>
              <w:jc w:val="center"/>
            </w:pPr>
            <w:r>
              <w:t>10653,9</w:t>
            </w:r>
          </w:p>
        </w:tc>
        <w:tc>
          <w:tcPr>
            <w:tcW w:w="1134" w:type="dxa"/>
            <w:tcBorders>
              <w:top w:val="nil"/>
              <w:left w:val="nil"/>
              <w:bottom w:val="nil"/>
              <w:right w:val="nil"/>
            </w:tcBorders>
          </w:tcPr>
          <w:p w:rsidR="0020772D" w:rsidRDefault="0020772D">
            <w:pPr>
              <w:pStyle w:val="ConsPlusNormal"/>
              <w:jc w:val="center"/>
            </w:pPr>
            <w:r>
              <w:t>3099,2</w:t>
            </w:r>
          </w:p>
        </w:tc>
        <w:tc>
          <w:tcPr>
            <w:tcW w:w="1191" w:type="dxa"/>
            <w:tcBorders>
              <w:top w:val="nil"/>
              <w:left w:val="nil"/>
              <w:bottom w:val="nil"/>
              <w:right w:val="nil"/>
            </w:tcBorders>
          </w:tcPr>
          <w:p w:rsidR="0020772D" w:rsidRDefault="0020772D">
            <w:pPr>
              <w:pStyle w:val="ConsPlusNormal"/>
              <w:jc w:val="center"/>
            </w:pPr>
            <w:r>
              <w:t>3797,3</w:t>
            </w:r>
          </w:p>
        </w:tc>
        <w:tc>
          <w:tcPr>
            <w:tcW w:w="1191" w:type="dxa"/>
            <w:tcBorders>
              <w:top w:val="nil"/>
              <w:left w:val="nil"/>
              <w:bottom w:val="nil"/>
              <w:right w:val="nil"/>
            </w:tcBorders>
          </w:tcPr>
          <w:p w:rsidR="0020772D" w:rsidRDefault="0020772D">
            <w:pPr>
              <w:pStyle w:val="ConsPlusNormal"/>
              <w:jc w:val="center"/>
            </w:pPr>
            <w:r>
              <w:t>3757,4</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pPr>
            <w:r>
              <w:t>За счет средств федерального бюджета:</w:t>
            </w:r>
          </w:p>
        </w:tc>
        <w:tc>
          <w:tcPr>
            <w:tcW w:w="1134" w:type="dxa"/>
            <w:tcBorders>
              <w:top w:val="nil"/>
              <w:left w:val="nil"/>
              <w:bottom w:val="nil"/>
              <w:right w:val="nil"/>
            </w:tcBorders>
          </w:tcPr>
          <w:p w:rsidR="0020772D" w:rsidRDefault="0020772D">
            <w:pPr>
              <w:pStyle w:val="ConsPlusNormal"/>
              <w:jc w:val="center"/>
            </w:pPr>
          </w:p>
        </w:tc>
        <w:tc>
          <w:tcPr>
            <w:tcW w:w="1247"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134"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134"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жилищное строительство</w:t>
            </w:r>
          </w:p>
        </w:tc>
        <w:tc>
          <w:tcPr>
            <w:tcW w:w="1134" w:type="dxa"/>
            <w:tcBorders>
              <w:top w:val="nil"/>
              <w:left w:val="nil"/>
              <w:bottom w:val="nil"/>
              <w:right w:val="nil"/>
            </w:tcBorders>
          </w:tcPr>
          <w:p w:rsidR="0020772D" w:rsidRDefault="0020772D">
            <w:pPr>
              <w:pStyle w:val="ConsPlusNormal"/>
              <w:jc w:val="center"/>
            </w:pPr>
            <w:r>
              <w:t>737,6</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737,6</w:t>
            </w:r>
          </w:p>
        </w:tc>
        <w:tc>
          <w:tcPr>
            <w:tcW w:w="1077" w:type="dxa"/>
            <w:tcBorders>
              <w:top w:val="nil"/>
              <w:left w:val="nil"/>
              <w:bottom w:val="nil"/>
              <w:right w:val="nil"/>
            </w:tcBorders>
          </w:tcPr>
          <w:p w:rsidR="0020772D" w:rsidRDefault="0020772D">
            <w:pPr>
              <w:pStyle w:val="ConsPlusNormal"/>
              <w:jc w:val="center"/>
            </w:pPr>
            <w:r>
              <w:t>823</w:t>
            </w:r>
          </w:p>
        </w:tc>
        <w:tc>
          <w:tcPr>
            <w:tcW w:w="1077" w:type="dxa"/>
            <w:tcBorders>
              <w:top w:val="nil"/>
              <w:left w:val="nil"/>
              <w:bottom w:val="nil"/>
              <w:right w:val="nil"/>
            </w:tcBorders>
          </w:tcPr>
          <w:p w:rsidR="0020772D" w:rsidRDefault="0020772D">
            <w:pPr>
              <w:pStyle w:val="ConsPlusNormal"/>
              <w:jc w:val="center"/>
            </w:pPr>
            <w:r>
              <w:t>823</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молодые семьи и молодые специалисты</w:t>
            </w:r>
          </w:p>
        </w:tc>
        <w:tc>
          <w:tcPr>
            <w:tcW w:w="1134" w:type="dxa"/>
            <w:tcBorders>
              <w:top w:val="nil"/>
              <w:left w:val="nil"/>
              <w:bottom w:val="nil"/>
              <w:right w:val="nil"/>
            </w:tcBorders>
          </w:tcPr>
          <w:p w:rsidR="0020772D" w:rsidRDefault="0020772D">
            <w:pPr>
              <w:pStyle w:val="ConsPlusNormal"/>
              <w:jc w:val="center"/>
            </w:pPr>
            <w:r>
              <w:t>-</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2000</w:t>
            </w:r>
          </w:p>
        </w:tc>
        <w:tc>
          <w:tcPr>
            <w:tcW w:w="1077" w:type="dxa"/>
            <w:tcBorders>
              <w:top w:val="nil"/>
              <w:left w:val="nil"/>
              <w:bottom w:val="nil"/>
              <w:right w:val="nil"/>
            </w:tcBorders>
          </w:tcPr>
          <w:p w:rsidR="0020772D" w:rsidRDefault="0020772D">
            <w:pPr>
              <w:pStyle w:val="ConsPlusNormal"/>
              <w:jc w:val="center"/>
            </w:pPr>
            <w:r>
              <w:t>2000</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образование</w:t>
            </w:r>
          </w:p>
        </w:tc>
        <w:tc>
          <w:tcPr>
            <w:tcW w:w="1134" w:type="dxa"/>
            <w:tcBorders>
              <w:top w:val="nil"/>
              <w:left w:val="nil"/>
              <w:bottom w:val="nil"/>
              <w:right w:val="nil"/>
            </w:tcBorders>
          </w:tcPr>
          <w:p w:rsidR="0020772D" w:rsidRDefault="0020772D">
            <w:pPr>
              <w:pStyle w:val="ConsPlusNormal"/>
              <w:jc w:val="center"/>
            </w:pPr>
            <w:r>
              <w:t>79,3</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79,3</w:t>
            </w:r>
          </w:p>
        </w:tc>
        <w:tc>
          <w:tcPr>
            <w:tcW w:w="1077" w:type="dxa"/>
            <w:tcBorders>
              <w:top w:val="nil"/>
              <w:left w:val="nil"/>
              <w:bottom w:val="nil"/>
              <w:right w:val="nil"/>
            </w:tcBorders>
          </w:tcPr>
          <w:p w:rsidR="0020772D" w:rsidRDefault="0020772D">
            <w:pPr>
              <w:pStyle w:val="ConsPlusNormal"/>
              <w:jc w:val="center"/>
            </w:pPr>
            <w:r>
              <w:t>1532,048</w:t>
            </w:r>
          </w:p>
        </w:tc>
        <w:tc>
          <w:tcPr>
            <w:tcW w:w="1077" w:type="dxa"/>
            <w:tcBorders>
              <w:top w:val="nil"/>
              <w:left w:val="nil"/>
              <w:bottom w:val="nil"/>
              <w:right w:val="nil"/>
            </w:tcBorders>
          </w:tcPr>
          <w:p w:rsidR="0020772D" w:rsidRDefault="0020772D">
            <w:pPr>
              <w:pStyle w:val="ConsPlusNormal"/>
              <w:jc w:val="center"/>
            </w:pPr>
            <w:r>
              <w:t>138</w:t>
            </w:r>
          </w:p>
        </w:tc>
        <w:tc>
          <w:tcPr>
            <w:tcW w:w="1077" w:type="dxa"/>
            <w:tcBorders>
              <w:top w:val="nil"/>
              <w:left w:val="nil"/>
              <w:bottom w:val="nil"/>
              <w:right w:val="nil"/>
            </w:tcBorders>
          </w:tcPr>
          <w:p w:rsidR="0020772D" w:rsidRDefault="0020772D">
            <w:pPr>
              <w:pStyle w:val="ConsPlusNormal"/>
              <w:jc w:val="center"/>
            </w:pPr>
            <w:r>
              <w:t>346,348</w:t>
            </w:r>
          </w:p>
        </w:tc>
        <w:tc>
          <w:tcPr>
            <w:tcW w:w="1077" w:type="dxa"/>
            <w:tcBorders>
              <w:top w:val="nil"/>
              <w:left w:val="nil"/>
              <w:bottom w:val="nil"/>
              <w:right w:val="nil"/>
            </w:tcBorders>
          </w:tcPr>
          <w:p w:rsidR="0020772D" w:rsidRDefault="0020772D">
            <w:pPr>
              <w:pStyle w:val="ConsPlusNormal"/>
              <w:jc w:val="center"/>
            </w:pPr>
            <w:r>
              <w:t>203,5</w:t>
            </w:r>
          </w:p>
        </w:tc>
        <w:tc>
          <w:tcPr>
            <w:tcW w:w="1134" w:type="dxa"/>
            <w:tcBorders>
              <w:top w:val="nil"/>
              <w:left w:val="nil"/>
              <w:bottom w:val="nil"/>
              <w:right w:val="nil"/>
            </w:tcBorders>
          </w:tcPr>
          <w:p w:rsidR="0020772D" w:rsidRDefault="0020772D">
            <w:pPr>
              <w:pStyle w:val="ConsPlusNormal"/>
              <w:jc w:val="center"/>
            </w:pPr>
            <w:r>
              <w:t>791,2</w:t>
            </w:r>
          </w:p>
        </w:tc>
        <w:tc>
          <w:tcPr>
            <w:tcW w:w="1077" w:type="dxa"/>
            <w:tcBorders>
              <w:top w:val="nil"/>
              <w:left w:val="nil"/>
              <w:bottom w:val="nil"/>
              <w:right w:val="nil"/>
            </w:tcBorders>
          </w:tcPr>
          <w:p w:rsidR="0020772D" w:rsidRDefault="0020772D">
            <w:pPr>
              <w:pStyle w:val="ConsPlusNormal"/>
              <w:jc w:val="center"/>
            </w:pPr>
            <w:r>
              <w:t>53</w:t>
            </w:r>
          </w:p>
        </w:tc>
        <w:tc>
          <w:tcPr>
            <w:tcW w:w="1077" w:type="dxa"/>
            <w:tcBorders>
              <w:top w:val="nil"/>
              <w:left w:val="nil"/>
              <w:bottom w:val="nil"/>
              <w:right w:val="nil"/>
            </w:tcBorders>
          </w:tcPr>
          <w:p w:rsidR="0020772D" w:rsidRDefault="0020772D">
            <w:pPr>
              <w:pStyle w:val="ConsPlusNormal"/>
              <w:jc w:val="center"/>
            </w:pPr>
            <w:r>
              <w:t>1959,3</w:t>
            </w:r>
          </w:p>
        </w:tc>
        <w:tc>
          <w:tcPr>
            <w:tcW w:w="1134" w:type="dxa"/>
            <w:tcBorders>
              <w:top w:val="nil"/>
              <w:left w:val="nil"/>
              <w:bottom w:val="nil"/>
              <w:right w:val="nil"/>
            </w:tcBorders>
          </w:tcPr>
          <w:p w:rsidR="0020772D" w:rsidRDefault="0020772D">
            <w:pPr>
              <w:pStyle w:val="ConsPlusNormal"/>
              <w:jc w:val="center"/>
            </w:pPr>
            <w:r>
              <w:t>499</w:t>
            </w:r>
          </w:p>
        </w:tc>
        <w:tc>
          <w:tcPr>
            <w:tcW w:w="1191" w:type="dxa"/>
            <w:tcBorders>
              <w:top w:val="nil"/>
              <w:left w:val="nil"/>
              <w:bottom w:val="nil"/>
              <w:right w:val="nil"/>
            </w:tcBorders>
          </w:tcPr>
          <w:p w:rsidR="0020772D" w:rsidRDefault="0020772D">
            <w:pPr>
              <w:pStyle w:val="ConsPlusNormal"/>
              <w:jc w:val="center"/>
            </w:pPr>
            <w:r>
              <w:t>669</w:t>
            </w:r>
          </w:p>
        </w:tc>
        <w:tc>
          <w:tcPr>
            <w:tcW w:w="1191" w:type="dxa"/>
            <w:tcBorders>
              <w:top w:val="nil"/>
              <w:left w:val="nil"/>
              <w:bottom w:val="nil"/>
              <w:right w:val="nil"/>
            </w:tcBorders>
          </w:tcPr>
          <w:p w:rsidR="0020772D" w:rsidRDefault="0020772D">
            <w:pPr>
              <w:pStyle w:val="ConsPlusNormal"/>
              <w:jc w:val="center"/>
            </w:pPr>
            <w:r>
              <w:t>791,3</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здравоохранение, физическая культура и спорт</w:t>
            </w:r>
          </w:p>
        </w:tc>
        <w:tc>
          <w:tcPr>
            <w:tcW w:w="1134" w:type="dxa"/>
            <w:tcBorders>
              <w:top w:val="nil"/>
              <w:left w:val="nil"/>
              <w:bottom w:val="nil"/>
              <w:right w:val="nil"/>
            </w:tcBorders>
          </w:tcPr>
          <w:p w:rsidR="0020772D" w:rsidRDefault="0020772D">
            <w:pPr>
              <w:pStyle w:val="ConsPlusNormal"/>
              <w:jc w:val="center"/>
            </w:pPr>
            <w:r>
              <w:t>175,2</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175,2</w:t>
            </w:r>
          </w:p>
        </w:tc>
        <w:tc>
          <w:tcPr>
            <w:tcW w:w="1077" w:type="dxa"/>
            <w:tcBorders>
              <w:top w:val="nil"/>
              <w:left w:val="nil"/>
              <w:bottom w:val="nil"/>
              <w:right w:val="nil"/>
            </w:tcBorders>
          </w:tcPr>
          <w:p w:rsidR="0020772D" w:rsidRDefault="0020772D">
            <w:pPr>
              <w:pStyle w:val="ConsPlusNormal"/>
              <w:jc w:val="center"/>
            </w:pPr>
            <w:r>
              <w:t>568,91</w:t>
            </w:r>
          </w:p>
        </w:tc>
        <w:tc>
          <w:tcPr>
            <w:tcW w:w="1077" w:type="dxa"/>
            <w:tcBorders>
              <w:top w:val="nil"/>
              <w:left w:val="nil"/>
              <w:bottom w:val="nil"/>
              <w:right w:val="nil"/>
            </w:tcBorders>
          </w:tcPr>
          <w:p w:rsidR="0020772D" w:rsidRDefault="0020772D">
            <w:pPr>
              <w:pStyle w:val="ConsPlusNormal"/>
              <w:jc w:val="center"/>
            </w:pPr>
            <w:r>
              <w:t>71,22</w:t>
            </w:r>
          </w:p>
        </w:tc>
        <w:tc>
          <w:tcPr>
            <w:tcW w:w="1077" w:type="dxa"/>
            <w:tcBorders>
              <w:top w:val="nil"/>
              <w:left w:val="nil"/>
              <w:bottom w:val="nil"/>
              <w:right w:val="nil"/>
            </w:tcBorders>
          </w:tcPr>
          <w:p w:rsidR="0020772D" w:rsidRDefault="0020772D">
            <w:pPr>
              <w:pStyle w:val="ConsPlusNormal"/>
              <w:jc w:val="center"/>
            </w:pPr>
            <w:r>
              <w:t>366</w:t>
            </w:r>
          </w:p>
        </w:tc>
        <w:tc>
          <w:tcPr>
            <w:tcW w:w="1077" w:type="dxa"/>
            <w:tcBorders>
              <w:top w:val="nil"/>
              <w:left w:val="nil"/>
              <w:bottom w:val="nil"/>
              <w:right w:val="nil"/>
            </w:tcBorders>
          </w:tcPr>
          <w:p w:rsidR="0020772D" w:rsidRDefault="0020772D">
            <w:pPr>
              <w:pStyle w:val="ConsPlusNormal"/>
              <w:jc w:val="center"/>
            </w:pPr>
            <w:r>
              <w:t>80,5</w:t>
            </w:r>
          </w:p>
        </w:tc>
        <w:tc>
          <w:tcPr>
            <w:tcW w:w="1134" w:type="dxa"/>
            <w:tcBorders>
              <w:top w:val="nil"/>
              <w:left w:val="nil"/>
              <w:bottom w:val="nil"/>
              <w:right w:val="nil"/>
            </w:tcBorders>
          </w:tcPr>
          <w:p w:rsidR="0020772D" w:rsidRDefault="0020772D">
            <w:pPr>
              <w:pStyle w:val="ConsPlusNormal"/>
              <w:jc w:val="center"/>
            </w:pPr>
            <w:r>
              <w:t>1,19</w:t>
            </w:r>
          </w:p>
        </w:tc>
        <w:tc>
          <w:tcPr>
            <w:tcW w:w="1077" w:type="dxa"/>
            <w:tcBorders>
              <w:top w:val="nil"/>
              <w:left w:val="nil"/>
              <w:bottom w:val="nil"/>
              <w:right w:val="nil"/>
            </w:tcBorders>
          </w:tcPr>
          <w:p w:rsidR="0020772D" w:rsidRDefault="0020772D">
            <w:pPr>
              <w:pStyle w:val="ConsPlusNormal"/>
              <w:jc w:val="center"/>
            </w:pPr>
            <w:r>
              <w:t>50</w:t>
            </w:r>
          </w:p>
        </w:tc>
        <w:tc>
          <w:tcPr>
            <w:tcW w:w="1077" w:type="dxa"/>
            <w:tcBorders>
              <w:top w:val="nil"/>
              <w:left w:val="nil"/>
              <w:bottom w:val="nil"/>
              <w:right w:val="nil"/>
            </w:tcBorders>
          </w:tcPr>
          <w:p w:rsidR="0020772D" w:rsidRDefault="0020772D">
            <w:pPr>
              <w:pStyle w:val="ConsPlusNormal"/>
              <w:jc w:val="center"/>
            </w:pPr>
            <w:r>
              <w:t>660</w:t>
            </w:r>
          </w:p>
        </w:tc>
        <w:tc>
          <w:tcPr>
            <w:tcW w:w="1134" w:type="dxa"/>
            <w:tcBorders>
              <w:top w:val="nil"/>
              <w:left w:val="nil"/>
              <w:bottom w:val="nil"/>
              <w:right w:val="nil"/>
            </w:tcBorders>
          </w:tcPr>
          <w:p w:rsidR="0020772D" w:rsidRDefault="0020772D">
            <w:pPr>
              <w:pStyle w:val="ConsPlusNormal"/>
              <w:jc w:val="center"/>
            </w:pPr>
            <w:r>
              <w:t>220</w:t>
            </w:r>
          </w:p>
        </w:tc>
        <w:tc>
          <w:tcPr>
            <w:tcW w:w="1191" w:type="dxa"/>
            <w:tcBorders>
              <w:top w:val="nil"/>
              <w:left w:val="nil"/>
              <w:bottom w:val="nil"/>
              <w:right w:val="nil"/>
            </w:tcBorders>
          </w:tcPr>
          <w:p w:rsidR="0020772D" w:rsidRDefault="0020772D">
            <w:pPr>
              <w:pStyle w:val="ConsPlusNormal"/>
              <w:jc w:val="center"/>
            </w:pPr>
            <w:r>
              <w:t>220</w:t>
            </w:r>
          </w:p>
        </w:tc>
        <w:tc>
          <w:tcPr>
            <w:tcW w:w="1191" w:type="dxa"/>
            <w:tcBorders>
              <w:top w:val="nil"/>
              <w:left w:val="nil"/>
              <w:bottom w:val="nil"/>
              <w:right w:val="nil"/>
            </w:tcBorders>
          </w:tcPr>
          <w:p w:rsidR="0020772D" w:rsidRDefault="0020772D">
            <w:pPr>
              <w:pStyle w:val="ConsPlusNormal"/>
              <w:jc w:val="center"/>
            </w:pPr>
            <w:r>
              <w:t>220</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lastRenderedPageBreak/>
              <w:t>культура</w:t>
            </w:r>
          </w:p>
        </w:tc>
        <w:tc>
          <w:tcPr>
            <w:tcW w:w="1134" w:type="dxa"/>
            <w:tcBorders>
              <w:top w:val="nil"/>
              <w:left w:val="nil"/>
              <w:bottom w:val="nil"/>
              <w:right w:val="nil"/>
            </w:tcBorders>
          </w:tcPr>
          <w:p w:rsidR="0020772D" w:rsidRDefault="0020772D">
            <w:pPr>
              <w:pStyle w:val="ConsPlusNormal"/>
              <w:jc w:val="center"/>
            </w:pPr>
            <w:r>
              <w:t>9</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9</w:t>
            </w:r>
          </w:p>
        </w:tc>
        <w:tc>
          <w:tcPr>
            <w:tcW w:w="1077" w:type="dxa"/>
            <w:tcBorders>
              <w:top w:val="nil"/>
              <w:left w:val="nil"/>
              <w:bottom w:val="nil"/>
              <w:right w:val="nil"/>
            </w:tcBorders>
          </w:tcPr>
          <w:p w:rsidR="0020772D" w:rsidRDefault="0020772D">
            <w:pPr>
              <w:pStyle w:val="ConsPlusNormal"/>
              <w:jc w:val="center"/>
            </w:pPr>
            <w:r>
              <w:t>109,8</w:t>
            </w:r>
          </w:p>
        </w:tc>
        <w:tc>
          <w:tcPr>
            <w:tcW w:w="1077" w:type="dxa"/>
            <w:tcBorders>
              <w:top w:val="nil"/>
              <w:left w:val="nil"/>
              <w:bottom w:val="nil"/>
              <w:right w:val="nil"/>
            </w:tcBorders>
          </w:tcPr>
          <w:p w:rsidR="0020772D" w:rsidRDefault="0020772D">
            <w:pPr>
              <w:pStyle w:val="ConsPlusNormal"/>
              <w:jc w:val="center"/>
            </w:pPr>
            <w:r>
              <w:t>10</w:t>
            </w:r>
          </w:p>
        </w:tc>
        <w:tc>
          <w:tcPr>
            <w:tcW w:w="1077" w:type="dxa"/>
            <w:tcBorders>
              <w:top w:val="nil"/>
              <w:left w:val="nil"/>
              <w:bottom w:val="nil"/>
              <w:right w:val="nil"/>
            </w:tcBorders>
          </w:tcPr>
          <w:p w:rsidR="0020772D" w:rsidRDefault="0020772D">
            <w:pPr>
              <w:pStyle w:val="ConsPlusNormal"/>
              <w:jc w:val="center"/>
            </w:pPr>
            <w:r>
              <w:t>10</w:t>
            </w:r>
          </w:p>
        </w:tc>
        <w:tc>
          <w:tcPr>
            <w:tcW w:w="1077" w:type="dxa"/>
            <w:tcBorders>
              <w:top w:val="nil"/>
              <w:left w:val="nil"/>
              <w:bottom w:val="nil"/>
              <w:right w:val="nil"/>
            </w:tcBorders>
          </w:tcPr>
          <w:p w:rsidR="0020772D" w:rsidRDefault="0020772D">
            <w:pPr>
              <w:pStyle w:val="ConsPlusNormal"/>
              <w:jc w:val="center"/>
            </w:pPr>
            <w:r>
              <w:t>10</w:t>
            </w:r>
          </w:p>
        </w:tc>
        <w:tc>
          <w:tcPr>
            <w:tcW w:w="1134" w:type="dxa"/>
            <w:tcBorders>
              <w:top w:val="nil"/>
              <w:left w:val="nil"/>
              <w:bottom w:val="nil"/>
              <w:right w:val="nil"/>
            </w:tcBorders>
          </w:tcPr>
          <w:p w:rsidR="0020772D" w:rsidRDefault="0020772D">
            <w:pPr>
              <w:pStyle w:val="ConsPlusNormal"/>
              <w:jc w:val="center"/>
            </w:pPr>
            <w:r>
              <w:t>79,8</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130</w:t>
            </w:r>
          </w:p>
        </w:tc>
        <w:tc>
          <w:tcPr>
            <w:tcW w:w="1134" w:type="dxa"/>
            <w:tcBorders>
              <w:top w:val="nil"/>
              <w:left w:val="nil"/>
              <w:bottom w:val="nil"/>
              <w:right w:val="nil"/>
            </w:tcBorders>
          </w:tcPr>
          <w:p w:rsidR="0020772D" w:rsidRDefault="0020772D">
            <w:pPr>
              <w:pStyle w:val="ConsPlusNormal"/>
              <w:jc w:val="center"/>
            </w:pPr>
            <w:r>
              <w:t>100</w:t>
            </w:r>
          </w:p>
        </w:tc>
        <w:tc>
          <w:tcPr>
            <w:tcW w:w="1191" w:type="dxa"/>
            <w:tcBorders>
              <w:top w:val="nil"/>
              <w:left w:val="nil"/>
              <w:bottom w:val="nil"/>
              <w:right w:val="nil"/>
            </w:tcBorders>
          </w:tcPr>
          <w:p w:rsidR="0020772D" w:rsidRDefault="0020772D">
            <w:pPr>
              <w:pStyle w:val="ConsPlusNormal"/>
              <w:jc w:val="center"/>
            </w:pPr>
            <w:r>
              <w:t>30</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информационно-консультационное обеспечение сельского населения</w:t>
            </w:r>
          </w:p>
        </w:tc>
        <w:tc>
          <w:tcPr>
            <w:tcW w:w="1134" w:type="dxa"/>
            <w:tcBorders>
              <w:top w:val="nil"/>
              <w:left w:val="nil"/>
              <w:bottom w:val="nil"/>
              <w:right w:val="nil"/>
            </w:tcBorders>
          </w:tcPr>
          <w:p w:rsidR="0020772D" w:rsidRDefault="0020772D">
            <w:pPr>
              <w:pStyle w:val="ConsPlusNormal"/>
              <w:jc w:val="center"/>
            </w:pPr>
            <w:r>
              <w:t>-</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111,01</w:t>
            </w:r>
          </w:p>
        </w:tc>
        <w:tc>
          <w:tcPr>
            <w:tcW w:w="1077" w:type="dxa"/>
            <w:tcBorders>
              <w:top w:val="nil"/>
              <w:left w:val="nil"/>
              <w:bottom w:val="nil"/>
              <w:right w:val="nil"/>
            </w:tcBorders>
          </w:tcPr>
          <w:p w:rsidR="0020772D" w:rsidRDefault="0020772D">
            <w:pPr>
              <w:pStyle w:val="ConsPlusNormal"/>
              <w:jc w:val="center"/>
            </w:pPr>
            <w:r>
              <w:t>29,01</w:t>
            </w:r>
          </w:p>
        </w:tc>
        <w:tc>
          <w:tcPr>
            <w:tcW w:w="1077" w:type="dxa"/>
            <w:tcBorders>
              <w:top w:val="nil"/>
              <w:left w:val="nil"/>
              <w:bottom w:val="nil"/>
              <w:right w:val="nil"/>
            </w:tcBorders>
          </w:tcPr>
          <w:p w:rsidR="0020772D" w:rsidRDefault="0020772D">
            <w:pPr>
              <w:pStyle w:val="ConsPlusNormal"/>
              <w:jc w:val="center"/>
            </w:pPr>
            <w:r>
              <w:t>38,8</w:t>
            </w:r>
          </w:p>
        </w:tc>
        <w:tc>
          <w:tcPr>
            <w:tcW w:w="1077" w:type="dxa"/>
            <w:tcBorders>
              <w:top w:val="nil"/>
              <w:left w:val="nil"/>
              <w:bottom w:val="nil"/>
              <w:right w:val="nil"/>
            </w:tcBorders>
          </w:tcPr>
          <w:p w:rsidR="0020772D" w:rsidRDefault="0020772D">
            <w:pPr>
              <w:pStyle w:val="ConsPlusNormal"/>
              <w:jc w:val="center"/>
            </w:pPr>
            <w:r>
              <w:t>43,2</w:t>
            </w:r>
          </w:p>
        </w:tc>
        <w:tc>
          <w:tcPr>
            <w:tcW w:w="113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электрификация</w:t>
            </w:r>
          </w:p>
        </w:tc>
        <w:tc>
          <w:tcPr>
            <w:tcW w:w="1134" w:type="dxa"/>
            <w:tcBorders>
              <w:top w:val="nil"/>
              <w:left w:val="nil"/>
              <w:bottom w:val="nil"/>
              <w:right w:val="nil"/>
            </w:tcBorders>
          </w:tcPr>
          <w:p w:rsidR="0020772D" w:rsidRDefault="0020772D">
            <w:pPr>
              <w:pStyle w:val="ConsPlusNormal"/>
              <w:jc w:val="center"/>
            </w:pPr>
            <w:r>
              <w:t>130</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130</w:t>
            </w:r>
          </w:p>
        </w:tc>
        <w:tc>
          <w:tcPr>
            <w:tcW w:w="1077" w:type="dxa"/>
            <w:tcBorders>
              <w:top w:val="nil"/>
              <w:left w:val="nil"/>
              <w:bottom w:val="nil"/>
              <w:right w:val="nil"/>
            </w:tcBorders>
          </w:tcPr>
          <w:p w:rsidR="0020772D" w:rsidRDefault="0020772D">
            <w:pPr>
              <w:pStyle w:val="ConsPlusNormal"/>
              <w:jc w:val="center"/>
            </w:pPr>
            <w:r>
              <w:t>432,222</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132,052</w:t>
            </w:r>
          </w:p>
        </w:tc>
        <w:tc>
          <w:tcPr>
            <w:tcW w:w="1077" w:type="dxa"/>
            <w:tcBorders>
              <w:top w:val="nil"/>
              <w:left w:val="nil"/>
              <w:bottom w:val="nil"/>
              <w:right w:val="nil"/>
            </w:tcBorders>
          </w:tcPr>
          <w:p w:rsidR="0020772D" w:rsidRDefault="0020772D">
            <w:pPr>
              <w:pStyle w:val="ConsPlusNormal"/>
              <w:jc w:val="center"/>
            </w:pPr>
            <w:r>
              <w:t>250,17</w:t>
            </w:r>
          </w:p>
        </w:tc>
        <w:tc>
          <w:tcPr>
            <w:tcW w:w="1134" w:type="dxa"/>
            <w:tcBorders>
              <w:top w:val="nil"/>
              <w:left w:val="nil"/>
              <w:bottom w:val="nil"/>
              <w:right w:val="nil"/>
            </w:tcBorders>
          </w:tcPr>
          <w:p w:rsidR="0020772D" w:rsidRDefault="0020772D">
            <w:pPr>
              <w:pStyle w:val="ConsPlusNormal"/>
              <w:jc w:val="center"/>
            </w:pPr>
            <w:r>
              <w:t>50</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газификация</w:t>
            </w:r>
          </w:p>
        </w:tc>
        <w:tc>
          <w:tcPr>
            <w:tcW w:w="1134" w:type="dxa"/>
            <w:tcBorders>
              <w:top w:val="nil"/>
              <w:left w:val="nil"/>
              <w:bottom w:val="nil"/>
              <w:right w:val="nil"/>
            </w:tcBorders>
          </w:tcPr>
          <w:p w:rsidR="0020772D" w:rsidRDefault="0020772D">
            <w:pPr>
              <w:pStyle w:val="ConsPlusNormal"/>
              <w:jc w:val="center"/>
            </w:pPr>
            <w:r>
              <w:t>527,1</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527,1</w:t>
            </w:r>
          </w:p>
        </w:tc>
        <w:tc>
          <w:tcPr>
            <w:tcW w:w="1077" w:type="dxa"/>
            <w:tcBorders>
              <w:top w:val="nil"/>
              <w:left w:val="nil"/>
              <w:bottom w:val="nil"/>
              <w:right w:val="nil"/>
            </w:tcBorders>
          </w:tcPr>
          <w:p w:rsidR="0020772D" w:rsidRDefault="0020772D">
            <w:pPr>
              <w:pStyle w:val="ConsPlusNormal"/>
              <w:jc w:val="center"/>
            </w:pPr>
            <w:r>
              <w:t>5606,2556</w:t>
            </w:r>
          </w:p>
        </w:tc>
        <w:tc>
          <w:tcPr>
            <w:tcW w:w="1077" w:type="dxa"/>
            <w:tcBorders>
              <w:top w:val="nil"/>
              <w:left w:val="nil"/>
              <w:bottom w:val="nil"/>
              <w:right w:val="nil"/>
            </w:tcBorders>
          </w:tcPr>
          <w:p w:rsidR="0020772D" w:rsidRDefault="0020772D">
            <w:pPr>
              <w:pStyle w:val="ConsPlusNormal"/>
              <w:jc w:val="center"/>
            </w:pPr>
            <w:r>
              <w:t>790</w:t>
            </w:r>
          </w:p>
        </w:tc>
        <w:tc>
          <w:tcPr>
            <w:tcW w:w="1077" w:type="dxa"/>
            <w:tcBorders>
              <w:top w:val="nil"/>
              <w:left w:val="nil"/>
              <w:bottom w:val="nil"/>
              <w:right w:val="nil"/>
            </w:tcBorders>
          </w:tcPr>
          <w:p w:rsidR="0020772D" w:rsidRDefault="0020772D">
            <w:pPr>
              <w:pStyle w:val="ConsPlusNormal"/>
              <w:jc w:val="center"/>
            </w:pPr>
            <w:r>
              <w:t>881,6</w:t>
            </w:r>
          </w:p>
        </w:tc>
        <w:tc>
          <w:tcPr>
            <w:tcW w:w="1077" w:type="dxa"/>
            <w:tcBorders>
              <w:top w:val="nil"/>
              <w:left w:val="nil"/>
              <w:bottom w:val="nil"/>
              <w:right w:val="nil"/>
            </w:tcBorders>
          </w:tcPr>
          <w:p w:rsidR="0020772D" w:rsidRDefault="0020772D">
            <w:pPr>
              <w:pStyle w:val="ConsPlusNormal"/>
              <w:jc w:val="center"/>
            </w:pPr>
            <w:r>
              <w:t>1232,6</w:t>
            </w:r>
          </w:p>
        </w:tc>
        <w:tc>
          <w:tcPr>
            <w:tcW w:w="1134" w:type="dxa"/>
            <w:tcBorders>
              <w:top w:val="nil"/>
              <w:left w:val="nil"/>
              <w:bottom w:val="nil"/>
              <w:right w:val="nil"/>
            </w:tcBorders>
          </w:tcPr>
          <w:p w:rsidR="0020772D" w:rsidRDefault="0020772D">
            <w:pPr>
              <w:pStyle w:val="ConsPlusNormal"/>
              <w:jc w:val="center"/>
            </w:pPr>
            <w:r>
              <w:t>1302,0556</w:t>
            </w:r>
          </w:p>
        </w:tc>
        <w:tc>
          <w:tcPr>
            <w:tcW w:w="1077" w:type="dxa"/>
            <w:tcBorders>
              <w:top w:val="nil"/>
              <w:left w:val="nil"/>
              <w:bottom w:val="nil"/>
              <w:right w:val="nil"/>
            </w:tcBorders>
          </w:tcPr>
          <w:p w:rsidR="0020772D" w:rsidRDefault="0020772D">
            <w:pPr>
              <w:pStyle w:val="ConsPlusNormal"/>
              <w:jc w:val="center"/>
            </w:pPr>
            <w:r>
              <w:t>1400</w:t>
            </w:r>
          </w:p>
        </w:tc>
        <w:tc>
          <w:tcPr>
            <w:tcW w:w="1077" w:type="dxa"/>
            <w:tcBorders>
              <w:top w:val="nil"/>
              <w:left w:val="nil"/>
              <w:bottom w:val="nil"/>
              <w:right w:val="nil"/>
            </w:tcBorders>
          </w:tcPr>
          <w:p w:rsidR="0020772D" w:rsidRDefault="0020772D">
            <w:pPr>
              <w:pStyle w:val="ConsPlusNormal"/>
              <w:jc w:val="center"/>
            </w:pPr>
            <w:r>
              <w:t>3690</w:t>
            </w:r>
          </w:p>
        </w:tc>
        <w:tc>
          <w:tcPr>
            <w:tcW w:w="1134" w:type="dxa"/>
            <w:tcBorders>
              <w:top w:val="nil"/>
              <w:left w:val="nil"/>
              <w:bottom w:val="nil"/>
              <w:right w:val="nil"/>
            </w:tcBorders>
          </w:tcPr>
          <w:p w:rsidR="0020772D" w:rsidRDefault="0020772D">
            <w:pPr>
              <w:pStyle w:val="ConsPlusNormal"/>
              <w:jc w:val="center"/>
            </w:pPr>
            <w:r>
              <w:t>1120</w:t>
            </w:r>
          </w:p>
        </w:tc>
        <w:tc>
          <w:tcPr>
            <w:tcW w:w="1191" w:type="dxa"/>
            <w:tcBorders>
              <w:top w:val="nil"/>
              <w:left w:val="nil"/>
              <w:bottom w:val="nil"/>
              <w:right w:val="nil"/>
            </w:tcBorders>
          </w:tcPr>
          <w:p w:rsidR="0020772D" w:rsidRDefault="0020772D">
            <w:pPr>
              <w:pStyle w:val="ConsPlusNormal"/>
              <w:jc w:val="center"/>
            </w:pPr>
            <w:r>
              <w:t>1410</w:t>
            </w:r>
          </w:p>
        </w:tc>
        <w:tc>
          <w:tcPr>
            <w:tcW w:w="1191" w:type="dxa"/>
            <w:tcBorders>
              <w:top w:val="nil"/>
              <w:left w:val="nil"/>
              <w:bottom w:val="nil"/>
              <w:right w:val="nil"/>
            </w:tcBorders>
          </w:tcPr>
          <w:p w:rsidR="0020772D" w:rsidRDefault="0020772D">
            <w:pPr>
              <w:pStyle w:val="ConsPlusNormal"/>
              <w:jc w:val="center"/>
            </w:pPr>
            <w:r>
              <w:t>1160</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водоснабжение</w:t>
            </w:r>
          </w:p>
        </w:tc>
        <w:tc>
          <w:tcPr>
            <w:tcW w:w="1134" w:type="dxa"/>
            <w:tcBorders>
              <w:top w:val="nil"/>
              <w:left w:val="nil"/>
              <w:bottom w:val="nil"/>
              <w:right w:val="nil"/>
            </w:tcBorders>
          </w:tcPr>
          <w:p w:rsidR="0020772D" w:rsidRDefault="0020772D">
            <w:pPr>
              <w:pStyle w:val="ConsPlusNormal"/>
              <w:jc w:val="center"/>
            </w:pPr>
            <w:r>
              <w:t>350</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100</w:t>
            </w:r>
          </w:p>
        </w:tc>
        <w:tc>
          <w:tcPr>
            <w:tcW w:w="1191" w:type="dxa"/>
            <w:tcBorders>
              <w:top w:val="nil"/>
              <w:left w:val="nil"/>
              <w:bottom w:val="nil"/>
              <w:right w:val="nil"/>
            </w:tcBorders>
          </w:tcPr>
          <w:p w:rsidR="0020772D" w:rsidRDefault="0020772D">
            <w:pPr>
              <w:pStyle w:val="ConsPlusNormal"/>
              <w:jc w:val="center"/>
            </w:pPr>
            <w:r>
              <w:t>250</w:t>
            </w:r>
          </w:p>
        </w:tc>
        <w:tc>
          <w:tcPr>
            <w:tcW w:w="1077" w:type="dxa"/>
            <w:tcBorders>
              <w:top w:val="nil"/>
              <w:left w:val="nil"/>
              <w:bottom w:val="nil"/>
              <w:right w:val="nil"/>
            </w:tcBorders>
          </w:tcPr>
          <w:p w:rsidR="0020772D" w:rsidRDefault="0020772D">
            <w:pPr>
              <w:pStyle w:val="ConsPlusNormal"/>
              <w:jc w:val="center"/>
            </w:pPr>
            <w:r>
              <w:t>5114,2144</w:t>
            </w:r>
          </w:p>
        </w:tc>
        <w:tc>
          <w:tcPr>
            <w:tcW w:w="1077" w:type="dxa"/>
            <w:tcBorders>
              <w:top w:val="nil"/>
              <w:left w:val="nil"/>
              <w:bottom w:val="nil"/>
              <w:right w:val="nil"/>
            </w:tcBorders>
          </w:tcPr>
          <w:p w:rsidR="0020772D" w:rsidRDefault="0020772D">
            <w:pPr>
              <w:pStyle w:val="ConsPlusNormal"/>
              <w:jc w:val="center"/>
            </w:pPr>
            <w:r>
              <w:t>511</w:t>
            </w:r>
          </w:p>
        </w:tc>
        <w:tc>
          <w:tcPr>
            <w:tcW w:w="1077" w:type="dxa"/>
            <w:tcBorders>
              <w:top w:val="nil"/>
              <w:left w:val="nil"/>
              <w:bottom w:val="nil"/>
              <w:right w:val="nil"/>
            </w:tcBorders>
          </w:tcPr>
          <w:p w:rsidR="0020772D" w:rsidRDefault="0020772D">
            <w:pPr>
              <w:pStyle w:val="ConsPlusNormal"/>
              <w:jc w:val="center"/>
            </w:pPr>
            <w:r>
              <w:t>570,3</w:t>
            </w:r>
          </w:p>
        </w:tc>
        <w:tc>
          <w:tcPr>
            <w:tcW w:w="1077" w:type="dxa"/>
            <w:tcBorders>
              <w:top w:val="nil"/>
              <w:left w:val="nil"/>
              <w:bottom w:val="nil"/>
              <w:right w:val="nil"/>
            </w:tcBorders>
          </w:tcPr>
          <w:p w:rsidR="0020772D" w:rsidRDefault="0020772D">
            <w:pPr>
              <w:pStyle w:val="ConsPlusNormal"/>
              <w:jc w:val="center"/>
            </w:pPr>
            <w:r>
              <w:t>1000</w:t>
            </w:r>
          </w:p>
        </w:tc>
        <w:tc>
          <w:tcPr>
            <w:tcW w:w="1134" w:type="dxa"/>
            <w:tcBorders>
              <w:top w:val="nil"/>
              <w:left w:val="nil"/>
              <w:bottom w:val="nil"/>
              <w:right w:val="nil"/>
            </w:tcBorders>
          </w:tcPr>
          <w:p w:rsidR="0020772D" w:rsidRDefault="0020772D">
            <w:pPr>
              <w:pStyle w:val="ConsPlusNormal"/>
              <w:jc w:val="center"/>
            </w:pPr>
            <w:r>
              <w:t>1336,9144</w:t>
            </w:r>
          </w:p>
        </w:tc>
        <w:tc>
          <w:tcPr>
            <w:tcW w:w="1077" w:type="dxa"/>
            <w:tcBorders>
              <w:top w:val="nil"/>
              <w:left w:val="nil"/>
              <w:bottom w:val="nil"/>
              <w:right w:val="nil"/>
            </w:tcBorders>
          </w:tcPr>
          <w:p w:rsidR="0020772D" w:rsidRDefault="0020772D">
            <w:pPr>
              <w:pStyle w:val="ConsPlusNormal"/>
              <w:jc w:val="center"/>
            </w:pPr>
            <w:r>
              <w:t>1696</w:t>
            </w:r>
          </w:p>
        </w:tc>
        <w:tc>
          <w:tcPr>
            <w:tcW w:w="1077" w:type="dxa"/>
            <w:tcBorders>
              <w:top w:val="nil"/>
              <w:left w:val="nil"/>
              <w:bottom w:val="nil"/>
              <w:right w:val="nil"/>
            </w:tcBorders>
          </w:tcPr>
          <w:p w:rsidR="0020772D" w:rsidRDefault="0020772D">
            <w:pPr>
              <w:pStyle w:val="ConsPlusNormal"/>
              <w:jc w:val="center"/>
            </w:pPr>
            <w:r>
              <w:t>4150</w:t>
            </w:r>
          </w:p>
        </w:tc>
        <w:tc>
          <w:tcPr>
            <w:tcW w:w="1134" w:type="dxa"/>
            <w:tcBorders>
              <w:top w:val="nil"/>
              <w:left w:val="nil"/>
              <w:bottom w:val="nil"/>
              <w:right w:val="nil"/>
            </w:tcBorders>
          </w:tcPr>
          <w:p w:rsidR="0020772D" w:rsidRDefault="0020772D">
            <w:pPr>
              <w:pStyle w:val="ConsPlusNormal"/>
              <w:jc w:val="center"/>
            </w:pPr>
            <w:r>
              <w:t>1260</w:t>
            </w:r>
          </w:p>
        </w:tc>
        <w:tc>
          <w:tcPr>
            <w:tcW w:w="1191" w:type="dxa"/>
            <w:tcBorders>
              <w:top w:val="nil"/>
              <w:left w:val="nil"/>
              <w:bottom w:val="nil"/>
              <w:right w:val="nil"/>
            </w:tcBorders>
          </w:tcPr>
          <w:p w:rsidR="0020772D" w:rsidRDefault="0020772D">
            <w:pPr>
              <w:pStyle w:val="ConsPlusNormal"/>
              <w:jc w:val="center"/>
            </w:pPr>
            <w:r>
              <w:t>1570</w:t>
            </w:r>
          </w:p>
        </w:tc>
        <w:tc>
          <w:tcPr>
            <w:tcW w:w="1191" w:type="dxa"/>
            <w:tcBorders>
              <w:top w:val="nil"/>
              <w:left w:val="nil"/>
              <w:bottom w:val="nil"/>
              <w:right w:val="nil"/>
            </w:tcBorders>
          </w:tcPr>
          <w:p w:rsidR="0020772D" w:rsidRDefault="0020772D">
            <w:pPr>
              <w:pStyle w:val="ConsPlusNormal"/>
              <w:jc w:val="center"/>
            </w:pPr>
            <w:r>
              <w:t>1320</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телекоммуникационная связь</w:t>
            </w:r>
          </w:p>
        </w:tc>
        <w:tc>
          <w:tcPr>
            <w:tcW w:w="1134" w:type="dxa"/>
            <w:tcBorders>
              <w:top w:val="nil"/>
              <w:left w:val="nil"/>
              <w:bottom w:val="nil"/>
              <w:right w:val="nil"/>
            </w:tcBorders>
          </w:tcPr>
          <w:p w:rsidR="0020772D" w:rsidRDefault="0020772D">
            <w:pPr>
              <w:pStyle w:val="ConsPlusNormal"/>
              <w:jc w:val="center"/>
            </w:pPr>
            <w:r>
              <w:t>374,2</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100</w:t>
            </w:r>
          </w:p>
        </w:tc>
        <w:tc>
          <w:tcPr>
            <w:tcW w:w="1191" w:type="dxa"/>
            <w:tcBorders>
              <w:top w:val="nil"/>
              <w:left w:val="nil"/>
              <w:bottom w:val="nil"/>
              <w:right w:val="nil"/>
            </w:tcBorders>
          </w:tcPr>
          <w:p w:rsidR="0020772D" w:rsidRDefault="0020772D">
            <w:pPr>
              <w:pStyle w:val="ConsPlusNormal"/>
              <w:jc w:val="center"/>
            </w:pPr>
            <w:r>
              <w:t>274,2</w:t>
            </w:r>
          </w:p>
        </w:tc>
        <w:tc>
          <w:tcPr>
            <w:tcW w:w="1077" w:type="dxa"/>
            <w:tcBorders>
              <w:top w:val="nil"/>
              <w:left w:val="nil"/>
              <w:bottom w:val="nil"/>
              <w:right w:val="nil"/>
            </w:tcBorders>
          </w:tcPr>
          <w:p w:rsidR="0020772D" w:rsidRDefault="0020772D">
            <w:pPr>
              <w:pStyle w:val="ConsPlusNormal"/>
              <w:jc w:val="center"/>
            </w:pPr>
            <w:r>
              <w:t>332,9</w:t>
            </w:r>
          </w:p>
        </w:tc>
        <w:tc>
          <w:tcPr>
            <w:tcW w:w="1077" w:type="dxa"/>
            <w:tcBorders>
              <w:top w:val="nil"/>
              <w:left w:val="nil"/>
              <w:bottom w:val="nil"/>
              <w:right w:val="nil"/>
            </w:tcBorders>
          </w:tcPr>
          <w:p w:rsidR="0020772D" w:rsidRDefault="0020772D">
            <w:pPr>
              <w:pStyle w:val="ConsPlusNormal"/>
              <w:jc w:val="center"/>
            </w:pPr>
            <w:r>
              <w:t>100</w:t>
            </w:r>
          </w:p>
        </w:tc>
        <w:tc>
          <w:tcPr>
            <w:tcW w:w="1077" w:type="dxa"/>
            <w:tcBorders>
              <w:top w:val="nil"/>
              <w:left w:val="nil"/>
              <w:bottom w:val="nil"/>
              <w:right w:val="nil"/>
            </w:tcBorders>
          </w:tcPr>
          <w:p w:rsidR="0020772D" w:rsidRDefault="0020772D">
            <w:pPr>
              <w:pStyle w:val="ConsPlusNormal"/>
              <w:jc w:val="center"/>
            </w:pPr>
            <w:r>
              <w:t>111,6</w:t>
            </w:r>
          </w:p>
        </w:tc>
        <w:tc>
          <w:tcPr>
            <w:tcW w:w="1077" w:type="dxa"/>
            <w:tcBorders>
              <w:top w:val="nil"/>
              <w:left w:val="nil"/>
              <w:bottom w:val="nil"/>
              <w:right w:val="nil"/>
            </w:tcBorders>
          </w:tcPr>
          <w:p w:rsidR="0020772D" w:rsidRDefault="0020772D">
            <w:pPr>
              <w:pStyle w:val="ConsPlusNormal"/>
              <w:jc w:val="center"/>
            </w:pPr>
            <w:r>
              <w:t>121,3</w:t>
            </w:r>
          </w:p>
        </w:tc>
        <w:tc>
          <w:tcPr>
            <w:tcW w:w="113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комплексная компактная застройка</w:t>
            </w:r>
          </w:p>
        </w:tc>
        <w:tc>
          <w:tcPr>
            <w:tcW w:w="1134" w:type="dxa"/>
            <w:tcBorders>
              <w:top w:val="nil"/>
              <w:left w:val="nil"/>
              <w:bottom w:val="nil"/>
              <w:right w:val="nil"/>
            </w:tcBorders>
          </w:tcPr>
          <w:p w:rsidR="0020772D" w:rsidRDefault="0020772D">
            <w:pPr>
              <w:pStyle w:val="ConsPlusNormal"/>
              <w:jc w:val="center"/>
            </w:pPr>
            <w:r>
              <w:t>-</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1000</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1000</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развитие сети автомобильных дорог в сельской местности</w:t>
            </w:r>
          </w:p>
        </w:tc>
        <w:tc>
          <w:tcPr>
            <w:tcW w:w="1134" w:type="dxa"/>
            <w:tcBorders>
              <w:top w:val="nil"/>
              <w:left w:val="nil"/>
              <w:bottom w:val="nil"/>
              <w:right w:val="nil"/>
            </w:tcBorders>
          </w:tcPr>
          <w:p w:rsidR="0020772D" w:rsidRDefault="0020772D">
            <w:pPr>
              <w:pStyle w:val="ConsPlusNormal"/>
              <w:jc w:val="center"/>
            </w:pPr>
            <w:r>
              <w:t>5715</w:t>
            </w:r>
          </w:p>
        </w:tc>
        <w:tc>
          <w:tcPr>
            <w:tcW w:w="1247" w:type="dxa"/>
            <w:tcBorders>
              <w:top w:val="nil"/>
              <w:left w:val="nil"/>
              <w:bottom w:val="nil"/>
              <w:right w:val="nil"/>
            </w:tcBorders>
          </w:tcPr>
          <w:p w:rsidR="0020772D" w:rsidRDefault="0020772D">
            <w:pPr>
              <w:pStyle w:val="ConsPlusNormal"/>
              <w:jc w:val="center"/>
            </w:pPr>
            <w:r>
              <w:t>1278</w:t>
            </w:r>
          </w:p>
        </w:tc>
        <w:tc>
          <w:tcPr>
            <w:tcW w:w="1191" w:type="dxa"/>
            <w:tcBorders>
              <w:top w:val="nil"/>
              <w:left w:val="nil"/>
              <w:bottom w:val="nil"/>
              <w:right w:val="nil"/>
            </w:tcBorders>
          </w:tcPr>
          <w:p w:rsidR="0020772D" w:rsidRDefault="0020772D">
            <w:pPr>
              <w:pStyle w:val="ConsPlusNormal"/>
              <w:jc w:val="center"/>
            </w:pPr>
            <w:r>
              <w:t>1890</w:t>
            </w:r>
          </w:p>
        </w:tc>
        <w:tc>
          <w:tcPr>
            <w:tcW w:w="1191" w:type="dxa"/>
            <w:tcBorders>
              <w:top w:val="nil"/>
              <w:left w:val="nil"/>
              <w:bottom w:val="nil"/>
              <w:right w:val="nil"/>
            </w:tcBorders>
          </w:tcPr>
          <w:p w:rsidR="0020772D" w:rsidRDefault="0020772D">
            <w:pPr>
              <w:pStyle w:val="ConsPlusNormal"/>
              <w:jc w:val="center"/>
            </w:pPr>
            <w:r>
              <w:t>2547</w:t>
            </w:r>
          </w:p>
        </w:tc>
        <w:tc>
          <w:tcPr>
            <w:tcW w:w="1077" w:type="dxa"/>
            <w:tcBorders>
              <w:top w:val="nil"/>
              <w:left w:val="nil"/>
              <w:bottom w:val="nil"/>
              <w:right w:val="nil"/>
            </w:tcBorders>
          </w:tcPr>
          <w:p w:rsidR="0020772D" w:rsidRDefault="0020772D">
            <w:pPr>
              <w:pStyle w:val="ConsPlusNormal"/>
              <w:jc w:val="center"/>
            </w:pPr>
            <w:r>
              <w:t>8469,87</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1312</w:t>
            </w:r>
          </w:p>
        </w:tc>
        <w:tc>
          <w:tcPr>
            <w:tcW w:w="1077" w:type="dxa"/>
            <w:tcBorders>
              <w:top w:val="nil"/>
              <w:left w:val="nil"/>
              <w:bottom w:val="nil"/>
              <w:right w:val="nil"/>
            </w:tcBorders>
          </w:tcPr>
          <w:p w:rsidR="0020772D" w:rsidRDefault="0020772D">
            <w:pPr>
              <w:pStyle w:val="ConsPlusNormal"/>
              <w:jc w:val="center"/>
            </w:pPr>
            <w:r>
              <w:t>5053</w:t>
            </w:r>
          </w:p>
        </w:tc>
        <w:tc>
          <w:tcPr>
            <w:tcW w:w="1134" w:type="dxa"/>
            <w:tcBorders>
              <w:top w:val="nil"/>
              <w:left w:val="nil"/>
              <w:bottom w:val="nil"/>
              <w:right w:val="nil"/>
            </w:tcBorders>
          </w:tcPr>
          <w:p w:rsidR="0020772D" w:rsidRDefault="0020772D">
            <w:pPr>
              <w:pStyle w:val="ConsPlusNormal"/>
              <w:jc w:val="center"/>
            </w:pPr>
            <w:r>
              <w:t>2104,87</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pPr>
            <w:r>
              <w:t>Прочие мероприятия Программы - всего</w:t>
            </w:r>
          </w:p>
        </w:tc>
        <w:tc>
          <w:tcPr>
            <w:tcW w:w="1134" w:type="dxa"/>
            <w:tcBorders>
              <w:top w:val="nil"/>
              <w:left w:val="nil"/>
              <w:bottom w:val="nil"/>
              <w:right w:val="nil"/>
            </w:tcBorders>
          </w:tcPr>
          <w:p w:rsidR="0020772D" w:rsidRDefault="0020772D">
            <w:pPr>
              <w:pStyle w:val="ConsPlusNormal"/>
              <w:jc w:val="center"/>
            </w:pPr>
            <w:r>
              <w:t>87,4</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87,4</w:t>
            </w:r>
          </w:p>
        </w:tc>
        <w:tc>
          <w:tcPr>
            <w:tcW w:w="1077" w:type="dxa"/>
            <w:tcBorders>
              <w:top w:val="nil"/>
              <w:left w:val="nil"/>
              <w:bottom w:val="nil"/>
              <w:right w:val="nil"/>
            </w:tcBorders>
          </w:tcPr>
          <w:p w:rsidR="0020772D" w:rsidRDefault="0020772D">
            <w:pPr>
              <w:pStyle w:val="ConsPlusNormal"/>
              <w:jc w:val="center"/>
            </w:pPr>
            <w:r>
              <w:t>189,92</w:t>
            </w:r>
          </w:p>
        </w:tc>
        <w:tc>
          <w:tcPr>
            <w:tcW w:w="1077" w:type="dxa"/>
            <w:tcBorders>
              <w:top w:val="nil"/>
              <w:left w:val="nil"/>
              <w:bottom w:val="nil"/>
              <w:right w:val="nil"/>
            </w:tcBorders>
          </w:tcPr>
          <w:p w:rsidR="0020772D" w:rsidRDefault="0020772D">
            <w:pPr>
              <w:pStyle w:val="ConsPlusNormal"/>
              <w:jc w:val="center"/>
            </w:pPr>
            <w:r>
              <w:t>99,19</w:t>
            </w:r>
          </w:p>
        </w:tc>
        <w:tc>
          <w:tcPr>
            <w:tcW w:w="1077" w:type="dxa"/>
            <w:tcBorders>
              <w:top w:val="nil"/>
              <w:left w:val="nil"/>
              <w:bottom w:val="nil"/>
              <w:right w:val="nil"/>
            </w:tcBorders>
          </w:tcPr>
          <w:p w:rsidR="0020772D" w:rsidRDefault="0020772D">
            <w:pPr>
              <w:pStyle w:val="ConsPlusNormal"/>
              <w:jc w:val="center"/>
            </w:pPr>
            <w:r>
              <w:t>29</w:t>
            </w:r>
          </w:p>
        </w:tc>
        <w:tc>
          <w:tcPr>
            <w:tcW w:w="1077" w:type="dxa"/>
            <w:tcBorders>
              <w:top w:val="nil"/>
              <w:left w:val="nil"/>
              <w:bottom w:val="nil"/>
              <w:right w:val="nil"/>
            </w:tcBorders>
          </w:tcPr>
          <w:p w:rsidR="0020772D" w:rsidRDefault="0020772D">
            <w:pPr>
              <w:pStyle w:val="ConsPlusNormal"/>
              <w:jc w:val="center"/>
            </w:pPr>
            <w:r>
              <w:t>32,75</w:t>
            </w:r>
          </w:p>
        </w:tc>
        <w:tc>
          <w:tcPr>
            <w:tcW w:w="1134" w:type="dxa"/>
            <w:tcBorders>
              <w:top w:val="nil"/>
              <w:left w:val="nil"/>
              <w:bottom w:val="nil"/>
              <w:right w:val="nil"/>
            </w:tcBorders>
          </w:tcPr>
          <w:p w:rsidR="0020772D" w:rsidRDefault="0020772D">
            <w:pPr>
              <w:pStyle w:val="ConsPlusNormal"/>
              <w:jc w:val="center"/>
            </w:pPr>
            <w:r>
              <w:t>28,98</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в том числе:</w:t>
            </w:r>
          </w:p>
        </w:tc>
        <w:tc>
          <w:tcPr>
            <w:tcW w:w="1134" w:type="dxa"/>
            <w:tcBorders>
              <w:top w:val="nil"/>
              <w:left w:val="nil"/>
              <w:bottom w:val="nil"/>
              <w:right w:val="nil"/>
            </w:tcBorders>
          </w:tcPr>
          <w:p w:rsidR="0020772D" w:rsidRDefault="0020772D">
            <w:pPr>
              <w:pStyle w:val="ConsPlusNormal"/>
              <w:jc w:val="center"/>
            </w:pPr>
          </w:p>
        </w:tc>
        <w:tc>
          <w:tcPr>
            <w:tcW w:w="1247"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134"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134"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экспериментальные проекты</w:t>
            </w:r>
          </w:p>
        </w:tc>
        <w:tc>
          <w:tcPr>
            <w:tcW w:w="1134" w:type="dxa"/>
            <w:tcBorders>
              <w:top w:val="nil"/>
              <w:left w:val="nil"/>
              <w:bottom w:val="nil"/>
              <w:right w:val="nil"/>
            </w:tcBorders>
          </w:tcPr>
          <w:p w:rsidR="0020772D" w:rsidRDefault="0020772D">
            <w:pPr>
              <w:pStyle w:val="ConsPlusNormal"/>
              <w:jc w:val="center"/>
            </w:pPr>
            <w:r>
              <w:t>71,6</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71,6</w:t>
            </w:r>
          </w:p>
        </w:tc>
        <w:tc>
          <w:tcPr>
            <w:tcW w:w="1077" w:type="dxa"/>
            <w:tcBorders>
              <w:top w:val="nil"/>
              <w:left w:val="nil"/>
              <w:bottom w:val="nil"/>
              <w:right w:val="nil"/>
            </w:tcBorders>
          </w:tcPr>
          <w:p w:rsidR="0020772D" w:rsidRDefault="0020772D">
            <w:pPr>
              <w:pStyle w:val="ConsPlusNormal"/>
              <w:jc w:val="center"/>
            </w:pPr>
            <w:r>
              <w:t>75,19</w:t>
            </w:r>
          </w:p>
        </w:tc>
        <w:tc>
          <w:tcPr>
            <w:tcW w:w="1077" w:type="dxa"/>
            <w:tcBorders>
              <w:top w:val="nil"/>
              <w:left w:val="nil"/>
              <w:bottom w:val="nil"/>
              <w:right w:val="nil"/>
            </w:tcBorders>
          </w:tcPr>
          <w:p w:rsidR="0020772D" w:rsidRDefault="0020772D">
            <w:pPr>
              <w:pStyle w:val="ConsPlusNormal"/>
              <w:jc w:val="center"/>
            </w:pPr>
            <w:r>
              <w:t>75,19</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противопожарные мероприятия</w:t>
            </w:r>
          </w:p>
        </w:tc>
        <w:tc>
          <w:tcPr>
            <w:tcW w:w="1134" w:type="dxa"/>
            <w:tcBorders>
              <w:top w:val="nil"/>
              <w:left w:val="nil"/>
              <w:bottom w:val="nil"/>
              <w:right w:val="nil"/>
            </w:tcBorders>
          </w:tcPr>
          <w:p w:rsidR="0020772D" w:rsidRDefault="0020772D">
            <w:pPr>
              <w:pStyle w:val="ConsPlusNormal"/>
              <w:jc w:val="center"/>
            </w:pPr>
            <w:r>
              <w:t>15,8</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15,8</w:t>
            </w:r>
          </w:p>
        </w:tc>
        <w:tc>
          <w:tcPr>
            <w:tcW w:w="1077" w:type="dxa"/>
            <w:tcBorders>
              <w:top w:val="nil"/>
              <w:left w:val="nil"/>
              <w:bottom w:val="nil"/>
              <w:right w:val="nil"/>
            </w:tcBorders>
          </w:tcPr>
          <w:p w:rsidR="0020772D" w:rsidRDefault="0020772D">
            <w:pPr>
              <w:pStyle w:val="ConsPlusNormal"/>
              <w:jc w:val="center"/>
            </w:pPr>
            <w:r>
              <w:t>114,73</w:t>
            </w:r>
          </w:p>
        </w:tc>
        <w:tc>
          <w:tcPr>
            <w:tcW w:w="1077" w:type="dxa"/>
            <w:tcBorders>
              <w:top w:val="nil"/>
              <w:left w:val="nil"/>
              <w:bottom w:val="nil"/>
              <w:right w:val="nil"/>
            </w:tcBorders>
          </w:tcPr>
          <w:p w:rsidR="0020772D" w:rsidRDefault="0020772D">
            <w:pPr>
              <w:pStyle w:val="ConsPlusNormal"/>
              <w:jc w:val="center"/>
            </w:pPr>
            <w:r>
              <w:t>24</w:t>
            </w:r>
          </w:p>
        </w:tc>
        <w:tc>
          <w:tcPr>
            <w:tcW w:w="1077" w:type="dxa"/>
            <w:tcBorders>
              <w:top w:val="nil"/>
              <w:left w:val="nil"/>
              <w:bottom w:val="nil"/>
              <w:right w:val="nil"/>
            </w:tcBorders>
          </w:tcPr>
          <w:p w:rsidR="0020772D" w:rsidRDefault="0020772D">
            <w:pPr>
              <w:pStyle w:val="ConsPlusNormal"/>
              <w:jc w:val="center"/>
            </w:pPr>
            <w:r>
              <w:t>29</w:t>
            </w:r>
          </w:p>
        </w:tc>
        <w:tc>
          <w:tcPr>
            <w:tcW w:w="1077" w:type="dxa"/>
            <w:tcBorders>
              <w:top w:val="nil"/>
              <w:left w:val="nil"/>
              <w:bottom w:val="nil"/>
              <w:right w:val="nil"/>
            </w:tcBorders>
          </w:tcPr>
          <w:p w:rsidR="0020772D" w:rsidRDefault="0020772D">
            <w:pPr>
              <w:pStyle w:val="ConsPlusNormal"/>
              <w:jc w:val="center"/>
            </w:pPr>
            <w:r>
              <w:t>32,75</w:t>
            </w:r>
          </w:p>
        </w:tc>
        <w:tc>
          <w:tcPr>
            <w:tcW w:w="1134" w:type="dxa"/>
            <w:tcBorders>
              <w:top w:val="nil"/>
              <w:left w:val="nil"/>
              <w:bottom w:val="nil"/>
              <w:right w:val="nil"/>
            </w:tcBorders>
          </w:tcPr>
          <w:p w:rsidR="0020772D" w:rsidRDefault="0020772D">
            <w:pPr>
              <w:pStyle w:val="ConsPlusNormal"/>
              <w:jc w:val="center"/>
            </w:pPr>
            <w:r>
              <w:t>28,98</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pPr>
            <w:r>
              <w:t>НИОКР - всего</w:t>
            </w:r>
          </w:p>
        </w:tc>
        <w:tc>
          <w:tcPr>
            <w:tcW w:w="1134" w:type="dxa"/>
            <w:tcBorders>
              <w:top w:val="nil"/>
              <w:left w:val="nil"/>
              <w:bottom w:val="nil"/>
              <w:right w:val="nil"/>
            </w:tcBorders>
          </w:tcPr>
          <w:p w:rsidR="0020772D" w:rsidRDefault="0020772D">
            <w:pPr>
              <w:pStyle w:val="ConsPlusNormal"/>
              <w:jc w:val="center"/>
            </w:pPr>
            <w:r>
              <w:t>97,7</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50</w:t>
            </w:r>
          </w:p>
        </w:tc>
        <w:tc>
          <w:tcPr>
            <w:tcW w:w="1191" w:type="dxa"/>
            <w:tcBorders>
              <w:top w:val="nil"/>
              <w:left w:val="nil"/>
              <w:bottom w:val="nil"/>
              <w:right w:val="nil"/>
            </w:tcBorders>
          </w:tcPr>
          <w:p w:rsidR="0020772D" w:rsidRDefault="0020772D">
            <w:pPr>
              <w:pStyle w:val="ConsPlusNormal"/>
              <w:jc w:val="center"/>
            </w:pPr>
            <w:r>
              <w:t>47,7</w:t>
            </w:r>
          </w:p>
        </w:tc>
        <w:tc>
          <w:tcPr>
            <w:tcW w:w="1077" w:type="dxa"/>
            <w:tcBorders>
              <w:top w:val="nil"/>
              <w:left w:val="nil"/>
              <w:bottom w:val="nil"/>
              <w:right w:val="nil"/>
            </w:tcBorders>
          </w:tcPr>
          <w:p w:rsidR="0020772D" w:rsidRDefault="0020772D">
            <w:pPr>
              <w:pStyle w:val="ConsPlusNormal"/>
              <w:jc w:val="center"/>
            </w:pPr>
            <w:r>
              <w:t>91,85</w:t>
            </w:r>
          </w:p>
        </w:tc>
        <w:tc>
          <w:tcPr>
            <w:tcW w:w="1077" w:type="dxa"/>
            <w:tcBorders>
              <w:top w:val="nil"/>
              <w:left w:val="nil"/>
              <w:bottom w:val="nil"/>
              <w:right w:val="nil"/>
            </w:tcBorders>
          </w:tcPr>
          <w:p w:rsidR="0020772D" w:rsidRDefault="0020772D">
            <w:pPr>
              <w:pStyle w:val="ConsPlusNormal"/>
              <w:jc w:val="center"/>
            </w:pPr>
            <w:r>
              <w:t>26,28</w:t>
            </w:r>
          </w:p>
        </w:tc>
        <w:tc>
          <w:tcPr>
            <w:tcW w:w="1077" w:type="dxa"/>
            <w:tcBorders>
              <w:top w:val="nil"/>
              <w:left w:val="nil"/>
              <w:bottom w:val="nil"/>
              <w:right w:val="nil"/>
            </w:tcBorders>
          </w:tcPr>
          <w:p w:rsidR="0020772D" w:rsidRDefault="0020772D">
            <w:pPr>
              <w:pStyle w:val="ConsPlusNormal"/>
              <w:jc w:val="center"/>
            </w:pPr>
            <w:r>
              <w:t>31,46</w:t>
            </w:r>
          </w:p>
        </w:tc>
        <w:tc>
          <w:tcPr>
            <w:tcW w:w="1077" w:type="dxa"/>
            <w:tcBorders>
              <w:top w:val="nil"/>
              <w:left w:val="nil"/>
              <w:bottom w:val="nil"/>
              <w:right w:val="nil"/>
            </w:tcBorders>
          </w:tcPr>
          <w:p w:rsidR="0020772D" w:rsidRDefault="0020772D">
            <w:pPr>
              <w:pStyle w:val="ConsPlusNormal"/>
              <w:jc w:val="center"/>
            </w:pPr>
            <w:r>
              <w:t>30,57</w:t>
            </w:r>
          </w:p>
        </w:tc>
        <w:tc>
          <w:tcPr>
            <w:tcW w:w="1134" w:type="dxa"/>
            <w:tcBorders>
              <w:top w:val="nil"/>
              <w:left w:val="nil"/>
              <w:bottom w:val="nil"/>
              <w:right w:val="nil"/>
            </w:tcBorders>
          </w:tcPr>
          <w:p w:rsidR="0020772D" w:rsidRDefault="0020772D">
            <w:pPr>
              <w:pStyle w:val="ConsPlusNormal"/>
              <w:jc w:val="center"/>
            </w:pPr>
            <w:r>
              <w:t>2,54</w:t>
            </w:r>
          </w:p>
        </w:tc>
        <w:tc>
          <w:tcPr>
            <w:tcW w:w="1077" w:type="dxa"/>
            <w:tcBorders>
              <w:top w:val="nil"/>
              <w:left w:val="nil"/>
              <w:bottom w:val="nil"/>
              <w:right w:val="nil"/>
            </w:tcBorders>
          </w:tcPr>
          <w:p w:rsidR="0020772D" w:rsidRDefault="0020772D">
            <w:pPr>
              <w:pStyle w:val="ConsPlusNormal"/>
              <w:jc w:val="center"/>
            </w:pPr>
            <w:r>
              <w:t>1</w:t>
            </w:r>
          </w:p>
        </w:tc>
        <w:tc>
          <w:tcPr>
            <w:tcW w:w="1077" w:type="dxa"/>
            <w:tcBorders>
              <w:top w:val="nil"/>
              <w:left w:val="nil"/>
              <w:bottom w:val="nil"/>
              <w:right w:val="nil"/>
            </w:tcBorders>
          </w:tcPr>
          <w:p w:rsidR="0020772D" w:rsidRDefault="0020772D">
            <w:pPr>
              <w:pStyle w:val="ConsPlusNormal"/>
              <w:jc w:val="center"/>
            </w:pPr>
            <w:r>
              <w:t>3</w:t>
            </w:r>
          </w:p>
        </w:tc>
        <w:tc>
          <w:tcPr>
            <w:tcW w:w="1134" w:type="dxa"/>
            <w:tcBorders>
              <w:top w:val="nil"/>
              <w:left w:val="nil"/>
              <w:bottom w:val="nil"/>
              <w:right w:val="nil"/>
            </w:tcBorders>
          </w:tcPr>
          <w:p w:rsidR="0020772D" w:rsidRDefault="0020772D">
            <w:pPr>
              <w:pStyle w:val="ConsPlusNormal"/>
              <w:jc w:val="center"/>
            </w:pPr>
            <w:r>
              <w:t>1</w:t>
            </w:r>
          </w:p>
        </w:tc>
        <w:tc>
          <w:tcPr>
            <w:tcW w:w="1191" w:type="dxa"/>
            <w:tcBorders>
              <w:top w:val="nil"/>
              <w:left w:val="nil"/>
              <w:bottom w:val="nil"/>
              <w:right w:val="nil"/>
            </w:tcBorders>
          </w:tcPr>
          <w:p w:rsidR="0020772D" w:rsidRDefault="0020772D">
            <w:pPr>
              <w:pStyle w:val="ConsPlusNormal"/>
              <w:jc w:val="center"/>
            </w:pPr>
            <w:r>
              <w:t>1</w:t>
            </w:r>
          </w:p>
        </w:tc>
        <w:tc>
          <w:tcPr>
            <w:tcW w:w="1191" w:type="dxa"/>
            <w:tcBorders>
              <w:top w:val="nil"/>
              <w:left w:val="nil"/>
              <w:bottom w:val="nil"/>
              <w:right w:val="nil"/>
            </w:tcBorders>
          </w:tcPr>
          <w:p w:rsidR="0020772D" w:rsidRDefault="0020772D">
            <w:pPr>
              <w:pStyle w:val="ConsPlusNormal"/>
              <w:jc w:val="center"/>
            </w:pPr>
            <w:r>
              <w:t>1</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в том числе:</w:t>
            </w:r>
          </w:p>
        </w:tc>
        <w:tc>
          <w:tcPr>
            <w:tcW w:w="1134" w:type="dxa"/>
            <w:tcBorders>
              <w:top w:val="nil"/>
              <w:left w:val="nil"/>
              <w:bottom w:val="nil"/>
              <w:right w:val="nil"/>
            </w:tcBorders>
          </w:tcPr>
          <w:p w:rsidR="0020772D" w:rsidRDefault="0020772D">
            <w:pPr>
              <w:pStyle w:val="ConsPlusNormal"/>
              <w:jc w:val="center"/>
            </w:pPr>
          </w:p>
        </w:tc>
        <w:tc>
          <w:tcPr>
            <w:tcW w:w="1247"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134"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134"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lastRenderedPageBreak/>
              <w:t>федеральный бюджет</w:t>
            </w:r>
          </w:p>
        </w:tc>
        <w:tc>
          <w:tcPr>
            <w:tcW w:w="1134" w:type="dxa"/>
            <w:tcBorders>
              <w:top w:val="nil"/>
              <w:left w:val="nil"/>
              <w:bottom w:val="nil"/>
              <w:right w:val="nil"/>
            </w:tcBorders>
          </w:tcPr>
          <w:p w:rsidR="0020772D" w:rsidRDefault="0020772D">
            <w:pPr>
              <w:pStyle w:val="ConsPlusNormal"/>
              <w:jc w:val="center"/>
            </w:pPr>
            <w:r>
              <w:t>83,6</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45</w:t>
            </w:r>
          </w:p>
        </w:tc>
        <w:tc>
          <w:tcPr>
            <w:tcW w:w="1191" w:type="dxa"/>
            <w:tcBorders>
              <w:top w:val="nil"/>
              <w:left w:val="nil"/>
              <w:bottom w:val="nil"/>
              <w:right w:val="nil"/>
            </w:tcBorders>
          </w:tcPr>
          <w:p w:rsidR="0020772D" w:rsidRDefault="0020772D">
            <w:pPr>
              <w:pStyle w:val="ConsPlusNormal"/>
              <w:jc w:val="center"/>
            </w:pPr>
            <w:r>
              <w:t>38,6</w:t>
            </w:r>
          </w:p>
        </w:tc>
        <w:tc>
          <w:tcPr>
            <w:tcW w:w="1077" w:type="dxa"/>
            <w:tcBorders>
              <w:top w:val="nil"/>
              <w:left w:val="nil"/>
              <w:bottom w:val="nil"/>
              <w:right w:val="nil"/>
            </w:tcBorders>
          </w:tcPr>
          <w:p w:rsidR="0020772D" w:rsidRDefault="0020772D">
            <w:pPr>
              <w:pStyle w:val="ConsPlusNormal"/>
              <w:jc w:val="center"/>
            </w:pPr>
            <w:r>
              <w:t>91,85</w:t>
            </w:r>
          </w:p>
        </w:tc>
        <w:tc>
          <w:tcPr>
            <w:tcW w:w="1077" w:type="dxa"/>
            <w:tcBorders>
              <w:top w:val="nil"/>
              <w:left w:val="nil"/>
              <w:bottom w:val="nil"/>
              <w:right w:val="nil"/>
            </w:tcBorders>
          </w:tcPr>
          <w:p w:rsidR="0020772D" w:rsidRDefault="0020772D">
            <w:pPr>
              <w:pStyle w:val="ConsPlusNormal"/>
              <w:jc w:val="center"/>
            </w:pPr>
            <w:r>
              <w:t>26,28</w:t>
            </w:r>
          </w:p>
        </w:tc>
        <w:tc>
          <w:tcPr>
            <w:tcW w:w="1077" w:type="dxa"/>
            <w:tcBorders>
              <w:top w:val="nil"/>
              <w:left w:val="nil"/>
              <w:bottom w:val="nil"/>
              <w:right w:val="nil"/>
            </w:tcBorders>
          </w:tcPr>
          <w:p w:rsidR="0020772D" w:rsidRDefault="0020772D">
            <w:pPr>
              <w:pStyle w:val="ConsPlusNormal"/>
              <w:jc w:val="center"/>
            </w:pPr>
            <w:r>
              <w:t>31,46</w:t>
            </w:r>
          </w:p>
        </w:tc>
        <w:tc>
          <w:tcPr>
            <w:tcW w:w="1077" w:type="dxa"/>
            <w:tcBorders>
              <w:top w:val="nil"/>
              <w:left w:val="nil"/>
              <w:bottom w:val="nil"/>
              <w:right w:val="nil"/>
            </w:tcBorders>
          </w:tcPr>
          <w:p w:rsidR="0020772D" w:rsidRDefault="0020772D">
            <w:pPr>
              <w:pStyle w:val="ConsPlusNormal"/>
              <w:jc w:val="center"/>
            </w:pPr>
            <w:r>
              <w:t>30,57</w:t>
            </w:r>
          </w:p>
        </w:tc>
        <w:tc>
          <w:tcPr>
            <w:tcW w:w="1134" w:type="dxa"/>
            <w:tcBorders>
              <w:top w:val="nil"/>
              <w:left w:val="nil"/>
              <w:bottom w:val="nil"/>
              <w:right w:val="nil"/>
            </w:tcBorders>
          </w:tcPr>
          <w:p w:rsidR="0020772D" w:rsidRDefault="0020772D">
            <w:pPr>
              <w:pStyle w:val="ConsPlusNormal"/>
              <w:jc w:val="center"/>
            </w:pPr>
            <w:r>
              <w:t>2,54</w:t>
            </w:r>
          </w:p>
        </w:tc>
        <w:tc>
          <w:tcPr>
            <w:tcW w:w="1077" w:type="dxa"/>
            <w:tcBorders>
              <w:top w:val="nil"/>
              <w:left w:val="nil"/>
              <w:bottom w:val="nil"/>
              <w:right w:val="nil"/>
            </w:tcBorders>
          </w:tcPr>
          <w:p w:rsidR="0020772D" w:rsidRDefault="0020772D">
            <w:pPr>
              <w:pStyle w:val="ConsPlusNormal"/>
              <w:jc w:val="center"/>
            </w:pPr>
            <w:r>
              <w:t>1</w:t>
            </w:r>
          </w:p>
        </w:tc>
        <w:tc>
          <w:tcPr>
            <w:tcW w:w="1077" w:type="dxa"/>
            <w:tcBorders>
              <w:top w:val="nil"/>
              <w:left w:val="nil"/>
              <w:bottom w:val="nil"/>
              <w:right w:val="nil"/>
            </w:tcBorders>
          </w:tcPr>
          <w:p w:rsidR="0020772D" w:rsidRDefault="0020772D">
            <w:pPr>
              <w:pStyle w:val="ConsPlusNormal"/>
              <w:jc w:val="center"/>
            </w:pPr>
            <w:r>
              <w:t>3</w:t>
            </w:r>
          </w:p>
        </w:tc>
        <w:tc>
          <w:tcPr>
            <w:tcW w:w="1134" w:type="dxa"/>
            <w:tcBorders>
              <w:top w:val="nil"/>
              <w:left w:val="nil"/>
              <w:bottom w:val="nil"/>
              <w:right w:val="nil"/>
            </w:tcBorders>
          </w:tcPr>
          <w:p w:rsidR="0020772D" w:rsidRDefault="0020772D">
            <w:pPr>
              <w:pStyle w:val="ConsPlusNormal"/>
              <w:jc w:val="center"/>
            </w:pPr>
            <w:r>
              <w:t>1</w:t>
            </w:r>
          </w:p>
        </w:tc>
        <w:tc>
          <w:tcPr>
            <w:tcW w:w="1191" w:type="dxa"/>
            <w:tcBorders>
              <w:top w:val="nil"/>
              <w:left w:val="nil"/>
              <w:bottom w:val="nil"/>
              <w:right w:val="nil"/>
            </w:tcBorders>
          </w:tcPr>
          <w:p w:rsidR="0020772D" w:rsidRDefault="0020772D">
            <w:pPr>
              <w:pStyle w:val="ConsPlusNormal"/>
              <w:jc w:val="center"/>
            </w:pPr>
            <w:r>
              <w:t>1</w:t>
            </w:r>
          </w:p>
        </w:tc>
        <w:tc>
          <w:tcPr>
            <w:tcW w:w="1191" w:type="dxa"/>
            <w:tcBorders>
              <w:top w:val="nil"/>
              <w:left w:val="nil"/>
              <w:bottom w:val="nil"/>
              <w:right w:val="nil"/>
            </w:tcBorders>
          </w:tcPr>
          <w:p w:rsidR="0020772D" w:rsidRDefault="0020772D">
            <w:pPr>
              <w:pStyle w:val="ConsPlusNormal"/>
              <w:jc w:val="center"/>
            </w:pPr>
            <w:r>
              <w:t>1</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консолидированные бюджеты субъектов Российской Федерации</w:t>
            </w:r>
          </w:p>
        </w:tc>
        <w:tc>
          <w:tcPr>
            <w:tcW w:w="1134" w:type="dxa"/>
            <w:tcBorders>
              <w:top w:val="nil"/>
              <w:left w:val="nil"/>
              <w:bottom w:val="nil"/>
              <w:right w:val="nil"/>
            </w:tcBorders>
          </w:tcPr>
          <w:p w:rsidR="0020772D" w:rsidRDefault="0020772D">
            <w:pPr>
              <w:pStyle w:val="ConsPlusNormal"/>
              <w:jc w:val="center"/>
            </w:pPr>
            <w:r>
              <w:t>14,1</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5</w:t>
            </w:r>
          </w:p>
        </w:tc>
        <w:tc>
          <w:tcPr>
            <w:tcW w:w="1191" w:type="dxa"/>
            <w:tcBorders>
              <w:top w:val="nil"/>
              <w:left w:val="nil"/>
              <w:bottom w:val="nil"/>
              <w:right w:val="nil"/>
            </w:tcBorders>
          </w:tcPr>
          <w:p w:rsidR="0020772D" w:rsidRDefault="0020772D">
            <w:pPr>
              <w:pStyle w:val="ConsPlusNormal"/>
              <w:jc w:val="center"/>
            </w:pPr>
            <w:r>
              <w:t>9,1</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внебюджетные источники</w:t>
            </w:r>
          </w:p>
        </w:tc>
        <w:tc>
          <w:tcPr>
            <w:tcW w:w="1134" w:type="dxa"/>
            <w:tcBorders>
              <w:top w:val="nil"/>
              <w:left w:val="nil"/>
              <w:bottom w:val="nil"/>
              <w:right w:val="nil"/>
            </w:tcBorders>
          </w:tcPr>
          <w:p w:rsidR="0020772D" w:rsidRDefault="0020772D">
            <w:pPr>
              <w:pStyle w:val="ConsPlusNormal"/>
              <w:jc w:val="center"/>
            </w:pPr>
            <w:r>
              <w:t>-</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pPr>
            <w:r>
              <w:t>Прочие нужды - всего</w:t>
            </w:r>
          </w:p>
        </w:tc>
        <w:tc>
          <w:tcPr>
            <w:tcW w:w="1134" w:type="dxa"/>
            <w:tcBorders>
              <w:top w:val="nil"/>
              <w:left w:val="nil"/>
              <w:bottom w:val="nil"/>
              <w:right w:val="nil"/>
            </w:tcBorders>
          </w:tcPr>
          <w:p w:rsidR="0020772D" w:rsidRDefault="0020772D">
            <w:pPr>
              <w:pStyle w:val="ConsPlusNormal"/>
              <w:jc w:val="center"/>
            </w:pPr>
            <w:r>
              <w:t>3348,34</w:t>
            </w:r>
          </w:p>
        </w:tc>
        <w:tc>
          <w:tcPr>
            <w:tcW w:w="1247" w:type="dxa"/>
            <w:tcBorders>
              <w:top w:val="nil"/>
              <w:left w:val="nil"/>
              <w:bottom w:val="nil"/>
              <w:right w:val="nil"/>
            </w:tcBorders>
          </w:tcPr>
          <w:p w:rsidR="0020772D" w:rsidRDefault="0020772D">
            <w:pPr>
              <w:pStyle w:val="ConsPlusNormal"/>
              <w:jc w:val="center"/>
            </w:pPr>
            <w:r>
              <w:t>1427,8</w:t>
            </w:r>
          </w:p>
        </w:tc>
        <w:tc>
          <w:tcPr>
            <w:tcW w:w="1191" w:type="dxa"/>
            <w:tcBorders>
              <w:top w:val="nil"/>
              <w:left w:val="nil"/>
              <w:bottom w:val="nil"/>
              <w:right w:val="nil"/>
            </w:tcBorders>
          </w:tcPr>
          <w:p w:rsidR="0020772D" w:rsidRDefault="0020772D">
            <w:pPr>
              <w:pStyle w:val="ConsPlusNormal"/>
              <w:jc w:val="center"/>
            </w:pPr>
            <w:r>
              <w:t>1730,1</w:t>
            </w:r>
          </w:p>
        </w:tc>
        <w:tc>
          <w:tcPr>
            <w:tcW w:w="1191" w:type="dxa"/>
            <w:tcBorders>
              <w:top w:val="nil"/>
              <w:left w:val="nil"/>
              <w:bottom w:val="nil"/>
              <w:right w:val="nil"/>
            </w:tcBorders>
          </w:tcPr>
          <w:p w:rsidR="0020772D" w:rsidRDefault="0020772D">
            <w:pPr>
              <w:pStyle w:val="ConsPlusNormal"/>
              <w:jc w:val="center"/>
            </w:pPr>
            <w:r>
              <w:t>190,44</w:t>
            </w:r>
          </w:p>
        </w:tc>
        <w:tc>
          <w:tcPr>
            <w:tcW w:w="1077" w:type="dxa"/>
            <w:tcBorders>
              <w:top w:val="nil"/>
              <w:left w:val="nil"/>
              <w:bottom w:val="nil"/>
              <w:right w:val="nil"/>
            </w:tcBorders>
          </w:tcPr>
          <w:p w:rsidR="0020772D" w:rsidRDefault="0020772D">
            <w:pPr>
              <w:pStyle w:val="ConsPlusNormal"/>
              <w:jc w:val="center"/>
            </w:pPr>
            <w:r>
              <w:t>63514,55</w:t>
            </w:r>
          </w:p>
        </w:tc>
        <w:tc>
          <w:tcPr>
            <w:tcW w:w="1077" w:type="dxa"/>
            <w:tcBorders>
              <w:top w:val="nil"/>
              <w:left w:val="nil"/>
              <w:bottom w:val="nil"/>
              <w:right w:val="nil"/>
            </w:tcBorders>
          </w:tcPr>
          <w:p w:rsidR="0020772D" w:rsidRDefault="0020772D">
            <w:pPr>
              <w:pStyle w:val="ConsPlusNormal"/>
              <w:jc w:val="center"/>
            </w:pPr>
            <w:r>
              <w:t>171,42</w:t>
            </w:r>
          </w:p>
        </w:tc>
        <w:tc>
          <w:tcPr>
            <w:tcW w:w="1077" w:type="dxa"/>
            <w:tcBorders>
              <w:top w:val="nil"/>
              <w:left w:val="nil"/>
              <w:bottom w:val="nil"/>
              <w:right w:val="nil"/>
            </w:tcBorders>
          </w:tcPr>
          <w:p w:rsidR="0020772D" w:rsidRDefault="0020772D">
            <w:pPr>
              <w:pStyle w:val="ConsPlusNormal"/>
              <w:jc w:val="center"/>
            </w:pPr>
            <w:r>
              <w:t>15820,65</w:t>
            </w:r>
          </w:p>
        </w:tc>
        <w:tc>
          <w:tcPr>
            <w:tcW w:w="1077" w:type="dxa"/>
            <w:tcBorders>
              <w:top w:val="nil"/>
              <w:left w:val="nil"/>
              <w:bottom w:val="nil"/>
              <w:right w:val="nil"/>
            </w:tcBorders>
          </w:tcPr>
          <w:p w:rsidR="0020772D" w:rsidRDefault="0020772D">
            <w:pPr>
              <w:pStyle w:val="ConsPlusNormal"/>
              <w:jc w:val="center"/>
            </w:pPr>
            <w:r>
              <w:t>17717,93</w:t>
            </w:r>
          </w:p>
        </w:tc>
        <w:tc>
          <w:tcPr>
            <w:tcW w:w="1134" w:type="dxa"/>
            <w:tcBorders>
              <w:top w:val="nil"/>
              <w:left w:val="nil"/>
              <w:bottom w:val="nil"/>
              <w:right w:val="nil"/>
            </w:tcBorders>
          </w:tcPr>
          <w:p w:rsidR="0020772D" w:rsidRDefault="0020772D">
            <w:pPr>
              <w:pStyle w:val="ConsPlusNormal"/>
              <w:jc w:val="center"/>
            </w:pPr>
            <w:r>
              <w:t>14513,95</w:t>
            </w:r>
          </w:p>
        </w:tc>
        <w:tc>
          <w:tcPr>
            <w:tcW w:w="1077" w:type="dxa"/>
            <w:tcBorders>
              <w:top w:val="nil"/>
              <w:left w:val="nil"/>
              <w:bottom w:val="nil"/>
              <w:right w:val="nil"/>
            </w:tcBorders>
          </w:tcPr>
          <w:p w:rsidR="0020772D" w:rsidRDefault="0020772D">
            <w:pPr>
              <w:pStyle w:val="ConsPlusNormal"/>
              <w:jc w:val="center"/>
            </w:pPr>
            <w:r>
              <w:t>15290,6</w:t>
            </w:r>
          </w:p>
        </w:tc>
        <w:tc>
          <w:tcPr>
            <w:tcW w:w="1077" w:type="dxa"/>
            <w:tcBorders>
              <w:top w:val="nil"/>
              <w:left w:val="nil"/>
              <w:bottom w:val="nil"/>
              <w:right w:val="nil"/>
            </w:tcBorders>
          </w:tcPr>
          <w:p w:rsidR="0020772D" w:rsidRDefault="0020772D">
            <w:pPr>
              <w:pStyle w:val="ConsPlusNormal"/>
              <w:jc w:val="center"/>
            </w:pPr>
            <w:r>
              <w:t>50533,4</w:t>
            </w:r>
          </w:p>
        </w:tc>
        <w:tc>
          <w:tcPr>
            <w:tcW w:w="1134" w:type="dxa"/>
            <w:tcBorders>
              <w:top w:val="nil"/>
              <w:left w:val="nil"/>
              <w:bottom w:val="nil"/>
              <w:right w:val="nil"/>
            </w:tcBorders>
          </w:tcPr>
          <w:p w:rsidR="0020772D" w:rsidRDefault="0020772D">
            <w:pPr>
              <w:pStyle w:val="ConsPlusNormal"/>
              <w:jc w:val="center"/>
            </w:pPr>
            <w:r>
              <w:t>15066,7</w:t>
            </w:r>
          </w:p>
        </w:tc>
        <w:tc>
          <w:tcPr>
            <w:tcW w:w="1191" w:type="dxa"/>
            <w:tcBorders>
              <w:top w:val="nil"/>
              <w:left w:val="nil"/>
              <w:bottom w:val="nil"/>
              <w:right w:val="nil"/>
            </w:tcBorders>
          </w:tcPr>
          <w:p w:rsidR="0020772D" w:rsidRDefault="0020772D">
            <w:pPr>
              <w:pStyle w:val="ConsPlusNormal"/>
              <w:jc w:val="center"/>
            </w:pPr>
            <w:r>
              <w:t>20400</w:t>
            </w:r>
          </w:p>
        </w:tc>
        <w:tc>
          <w:tcPr>
            <w:tcW w:w="1191" w:type="dxa"/>
            <w:tcBorders>
              <w:top w:val="nil"/>
              <w:left w:val="nil"/>
              <w:bottom w:val="nil"/>
              <w:right w:val="nil"/>
            </w:tcBorders>
          </w:tcPr>
          <w:p w:rsidR="0020772D" w:rsidRDefault="0020772D">
            <w:pPr>
              <w:pStyle w:val="ConsPlusNormal"/>
              <w:jc w:val="center"/>
            </w:pPr>
            <w:r>
              <w:t>15066,7</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в том числе:</w:t>
            </w:r>
          </w:p>
        </w:tc>
        <w:tc>
          <w:tcPr>
            <w:tcW w:w="1134" w:type="dxa"/>
            <w:tcBorders>
              <w:top w:val="nil"/>
              <w:left w:val="nil"/>
              <w:bottom w:val="nil"/>
              <w:right w:val="nil"/>
            </w:tcBorders>
          </w:tcPr>
          <w:p w:rsidR="0020772D" w:rsidRDefault="0020772D">
            <w:pPr>
              <w:pStyle w:val="ConsPlusNormal"/>
              <w:jc w:val="center"/>
            </w:pPr>
          </w:p>
        </w:tc>
        <w:tc>
          <w:tcPr>
            <w:tcW w:w="1247"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134"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134"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федеральный бюджет</w:t>
            </w:r>
          </w:p>
        </w:tc>
        <w:tc>
          <w:tcPr>
            <w:tcW w:w="1134" w:type="dxa"/>
            <w:tcBorders>
              <w:top w:val="nil"/>
              <w:left w:val="nil"/>
              <w:bottom w:val="nil"/>
              <w:right w:val="nil"/>
            </w:tcBorders>
          </w:tcPr>
          <w:p w:rsidR="0020772D" w:rsidRDefault="0020772D">
            <w:pPr>
              <w:pStyle w:val="ConsPlusNormal"/>
              <w:jc w:val="center"/>
            </w:pPr>
            <w:r>
              <w:t>2946,64</w:t>
            </w:r>
          </w:p>
        </w:tc>
        <w:tc>
          <w:tcPr>
            <w:tcW w:w="1247" w:type="dxa"/>
            <w:tcBorders>
              <w:top w:val="nil"/>
              <w:left w:val="nil"/>
              <w:bottom w:val="nil"/>
              <w:right w:val="nil"/>
            </w:tcBorders>
          </w:tcPr>
          <w:p w:rsidR="0020772D" w:rsidRDefault="0020772D">
            <w:pPr>
              <w:pStyle w:val="ConsPlusNormal"/>
              <w:jc w:val="center"/>
            </w:pPr>
            <w:r>
              <w:t>1313,7</w:t>
            </w:r>
          </w:p>
        </w:tc>
        <w:tc>
          <w:tcPr>
            <w:tcW w:w="1191" w:type="dxa"/>
            <w:tcBorders>
              <w:top w:val="nil"/>
              <w:left w:val="nil"/>
              <w:bottom w:val="nil"/>
              <w:right w:val="nil"/>
            </w:tcBorders>
          </w:tcPr>
          <w:p w:rsidR="0020772D" w:rsidRDefault="0020772D">
            <w:pPr>
              <w:pStyle w:val="ConsPlusNormal"/>
              <w:jc w:val="center"/>
            </w:pPr>
            <w:r>
              <w:t>1610,6</w:t>
            </w:r>
          </w:p>
        </w:tc>
        <w:tc>
          <w:tcPr>
            <w:tcW w:w="1191" w:type="dxa"/>
            <w:tcBorders>
              <w:top w:val="nil"/>
              <w:left w:val="nil"/>
              <w:bottom w:val="nil"/>
              <w:right w:val="nil"/>
            </w:tcBorders>
          </w:tcPr>
          <w:p w:rsidR="0020772D" w:rsidRDefault="0020772D">
            <w:pPr>
              <w:pStyle w:val="ConsPlusNormal"/>
              <w:jc w:val="center"/>
            </w:pPr>
            <w:r>
              <w:t>22,34</w:t>
            </w:r>
          </w:p>
        </w:tc>
        <w:tc>
          <w:tcPr>
            <w:tcW w:w="1077" w:type="dxa"/>
            <w:tcBorders>
              <w:top w:val="nil"/>
              <w:left w:val="nil"/>
              <w:bottom w:val="nil"/>
              <w:right w:val="nil"/>
            </w:tcBorders>
          </w:tcPr>
          <w:p w:rsidR="0020772D" w:rsidRDefault="0020772D">
            <w:pPr>
              <w:pStyle w:val="ConsPlusNormal"/>
              <w:jc w:val="center"/>
            </w:pPr>
            <w:r>
              <w:t>18004,43</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3678,85</w:t>
            </w:r>
          </w:p>
        </w:tc>
        <w:tc>
          <w:tcPr>
            <w:tcW w:w="1077" w:type="dxa"/>
            <w:tcBorders>
              <w:top w:val="nil"/>
              <w:left w:val="nil"/>
              <w:bottom w:val="nil"/>
              <w:right w:val="nil"/>
            </w:tcBorders>
          </w:tcPr>
          <w:p w:rsidR="0020772D" w:rsidRDefault="0020772D">
            <w:pPr>
              <w:pStyle w:val="ConsPlusNormal"/>
              <w:jc w:val="center"/>
            </w:pPr>
            <w:r>
              <w:t>5269,23</w:t>
            </w:r>
          </w:p>
        </w:tc>
        <w:tc>
          <w:tcPr>
            <w:tcW w:w="1134" w:type="dxa"/>
            <w:tcBorders>
              <w:top w:val="nil"/>
              <w:left w:val="nil"/>
              <w:bottom w:val="nil"/>
              <w:right w:val="nil"/>
            </w:tcBorders>
          </w:tcPr>
          <w:p w:rsidR="0020772D" w:rsidRDefault="0020772D">
            <w:pPr>
              <w:pStyle w:val="ConsPlusNormal"/>
              <w:jc w:val="center"/>
            </w:pPr>
            <w:r>
              <w:t>4536,35</w:t>
            </w:r>
          </w:p>
        </w:tc>
        <w:tc>
          <w:tcPr>
            <w:tcW w:w="1077" w:type="dxa"/>
            <w:tcBorders>
              <w:top w:val="nil"/>
              <w:left w:val="nil"/>
              <w:bottom w:val="nil"/>
              <w:right w:val="nil"/>
            </w:tcBorders>
          </w:tcPr>
          <w:p w:rsidR="0020772D" w:rsidRDefault="0020772D">
            <w:pPr>
              <w:pStyle w:val="ConsPlusNormal"/>
              <w:jc w:val="center"/>
            </w:pPr>
            <w:r>
              <w:t>4520</w:t>
            </w:r>
          </w:p>
        </w:tc>
        <w:tc>
          <w:tcPr>
            <w:tcW w:w="1077" w:type="dxa"/>
            <w:tcBorders>
              <w:top w:val="nil"/>
              <w:left w:val="nil"/>
              <w:bottom w:val="nil"/>
              <w:right w:val="nil"/>
            </w:tcBorders>
          </w:tcPr>
          <w:p w:rsidR="0020772D" w:rsidRDefault="0020772D">
            <w:pPr>
              <w:pStyle w:val="ConsPlusNormal"/>
              <w:jc w:val="center"/>
            </w:pPr>
            <w:r>
              <w:t>15160</w:t>
            </w:r>
          </w:p>
        </w:tc>
        <w:tc>
          <w:tcPr>
            <w:tcW w:w="1134" w:type="dxa"/>
            <w:tcBorders>
              <w:top w:val="nil"/>
              <w:left w:val="nil"/>
              <w:bottom w:val="nil"/>
              <w:right w:val="nil"/>
            </w:tcBorders>
          </w:tcPr>
          <w:p w:rsidR="0020772D" w:rsidRDefault="0020772D">
            <w:pPr>
              <w:pStyle w:val="ConsPlusNormal"/>
              <w:jc w:val="center"/>
            </w:pPr>
            <w:r>
              <w:t>4520</w:t>
            </w:r>
          </w:p>
        </w:tc>
        <w:tc>
          <w:tcPr>
            <w:tcW w:w="1191" w:type="dxa"/>
            <w:tcBorders>
              <w:top w:val="nil"/>
              <w:left w:val="nil"/>
              <w:bottom w:val="nil"/>
              <w:right w:val="nil"/>
            </w:tcBorders>
          </w:tcPr>
          <w:p w:rsidR="0020772D" w:rsidRDefault="0020772D">
            <w:pPr>
              <w:pStyle w:val="ConsPlusNormal"/>
              <w:jc w:val="center"/>
            </w:pPr>
            <w:r>
              <w:t>6120</w:t>
            </w:r>
          </w:p>
        </w:tc>
        <w:tc>
          <w:tcPr>
            <w:tcW w:w="1191" w:type="dxa"/>
            <w:tcBorders>
              <w:top w:val="nil"/>
              <w:left w:val="nil"/>
              <w:bottom w:val="nil"/>
              <w:right w:val="nil"/>
            </w:tcBorders>
          </w:tcPr>
          <w:p w:rsidR="0020772D" w:rsidRDefault="0020772D">
            <w:pPr>
              <w:pStyle w:val="ConsPlusNormal"/>
              <w:jc w:val="center"/>
            </w:pPr>
            <w:r>
              <w:t>4520</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консолидированные бюджеты субъектов Российской Федерации</w:t>
            </w:r>
          </w:p>
        </w:tc>
        <w:tc>
          <w:tcPr>
            <w:tcW w:w="1134" w:type="dxa"/>
            <w:tcBorders>
              <w:top w:val="nil"/>
              <w:left w:val="nil"/>
              <w:bottom w:val="nil"/>
              <w:right w:val="nil"/>
            </w:tcBorders>
          </w:tcPr>
          <w:p w:rsidR="0020772D" w:rsidRDefault="0020772D">
            <w:pPr>
              <w:pStyle w:val="ConsPlusNormal"/>
              <w:jc w:val="center"/>
            </w:pPr>
            <w:r>
              <w:t>107,4</w:t>
            </w:r>
          </w:p>
        </w:tc>
        <w:tc>
          <w:tcPr>
            <w:tcW w:w="1247" w:type="dxa"/>
            <w:tcBorders>
              <w:top w:val="nil"/>
              <w:left w:val="nil"/>
              <w:bottom w:val="nil"/>
              <w:right w:val="nil"/>
            </w:tcBorders>
          </w:tcPr>
          <w:p w:rsidR="0020772D" w:rsidRDefault="0020772D">
            <w:pPr>
              <w:pStyle w:val="ConsPlusNormal"/>
              <w:jc w:val="center"/>
            </w:pPr>
            <w:r>
              <w:t>31,7</w:t>
            </w:r>
          </w:p>
        </w:tc>
        <w:tc>
          <w:tcPr>
            <w:tcW w:w="1191" w:type="dxa"/>
            <w:tcBorders>
              <w:top w:val="nil"/>
              <w:left w:val="nil"/>
              <w:bottom w:val="nil"/>
              <w:right w:val="nil"/>
            </w:tcBorders>
          </w:tcPr>
          <w:p w:rsidR="0020772D" w:rsidRDefault="0020772D">
            <w:pPr>
              <w:pStyle w:val="ConsPlusNormal"/>
              <w:jc w:val="center"/>
            </w:pPr>
            <w:r>
              <w:t>29,6</w:t>
            </w:r>
          </w:p>
        </w:tc>
        <w:tc>
          <w:tcPr>
            <w:tcW w:w="1191" w:type="dxa"/>
            <w:tcBorders>
              <w:top w:val="nil"/>
              <w:left w:val="nil"/>
              <w:bottom w:val="nil"/>
              <w:right w:val="nil"/>
            </w:tcBorders>
          </w:tcPr>
          <w:p w:rsidR="0020772D" w:rsidRDefault="0020772D">
            <w:pPr>
              <w:pStyle w:val="ConsPlusNormal"/>
              <w:jc w:val="center"/>
            </w:pPr>
            <w:r>
              <w:t>46,1</w:t>
            </w:r>
          </w:p>
        </w:tc>
        <w:tc>
          <w:tcPr>
            <w:tcW w:w="1077" w:type="dxa"/>
            <w:tcBorders>
              <w:top w:val="nil"/>
              <w:left w:val="nil"/>
              <w:bottom w:val="nil"/>
              <w:right w:val="nil"/>
            </w:tcBorders>
          </w:tcPr>
          <w:p w:rsidR="0020772D" w:rsidRDefault="0020772D">
            <w:pPr>
              <w:pStyle w:val="ConsPlusNormal"/>
              <w:jc w:val="center"/>
            </w:pPr>
            <w:r>
              <w:t>23192,42</w:t>
            </w:r>
          </w:p>
        </w:tc>
        <w:tc>
          <w:tcPr>
            <w:tcW w:w="1077" w:type="dxa"/>
            <w:tcBorders>
              <w:top w:val="nil"/>
              <w:left w:val="nil"/>
              <w:bottom w:val="nil"/>
              <w:right w:val="nil"/>
            </w:tcBorders>
          </w:tcPr>
          <w:p w:rsidR="0020772D" w:rsidRDefault="0020772D">
            <w:pPr>
              <w:pStyle w:val="ConsPlusNormal"/>
              <w:jc w:val="center"/>
            </w:pPr>
            <w:r>
              <w:t>47,42</w:t>
            </w:r>
          </w:p>
        </w:tc>
        <w:tc>
          <w:tcPr>
            <w:tcW w:w="1077" w:type="dxa"/>
            <w:tcBorders>
              <w:top w:val="nil"/>
              <w:left w:val="nil"/>
              <w:bottom w:val="nil"/>
              <w:right w:val="nil"/>
            </w:tcBorders>
          </w:tcPr>
          <w:p w:rsidR="0020772D" w:rsidRDefault="0020772D">
            <w:pPr>
              <w:pStyle w:val="ConsPlusNormal"/>
              <w:jc w:val="center"/>
            </w:pPr>
            <w:r>
              <w:t>4926</w:t>
            </w:r>
          </w:p>
        </w:tc>
        <w:tc>
          <w:tcPr>
            <w:tcW w:w="1077" w:type="dxa"/>
            <w:tcBorders>
              <w:top w:val="nil"/>
              <w:left w:val="nil"/>
              <w:bottom w:val="nil"/>
              <w:right w:val="nil"/>
            </w:tcBorders>
          </w:tcPr>
          <w:p w:rsidR="0020772D" w:rsidRDefault="0020772D">
            <w:pPr>
              <w:pStyle w:val="ConsPlusNormal"/>
              <w:jc w:val="center"/>
            </w:pPr>
            <w:r>
              <w:t>7036,9</w:t>
            </w:r>
          </w:p>
        </w:tc>
        <w:tc>
          <w:tcPr>
            <w:tcW w:w="1134" w:type="dxa"/>
            <w:tcBorders>
              <w:top w:val="nil"/>
              <w:left w:val="nil"/>
              <w:bottom w:val="nil"/>
              <w:right w:val="nil"/>
            </w:tcBorders>
          </w:tcPr>
          <w:p w:rsidR="0020772D" w:rsidRDefault="0020772D">
            <w:pPr>
              <w:pStyle w:val="ConsPlusNormal"/>
              <w:jc w:val="center"/>
            </w:pPr>
            <w:r>
              <w:t>5113,3</w:t>
            </w:r>
          </w:p>
        </w:tc>
        <w:tc>
          <w:tcPr>
            <w:tcW w:w="1077" w:type="dxa"/>
            <w:tcBorders>
              <w:top w:val="nil"/>
              <w:left w:val="nil"/>
              <w:bottom w:val="nil"/>
              <w:right w:val="nil"/>
            </w:tcBorders>
          </w:tcPr>
          <w:p w:rsidR="0020772D" w:rsidRDefault="0020772D">
            <w:pPr>
              <w:pStyle w:val="ConsPlusNormal"/>
              <w:jc w:val="center"/>
            </w:pPr>
            <w:r>
              <w:t>6068,8</w:t>
            </w:r>
          </w:p>
        </w:tc>
        <w:tc>
          <w:tcPr>
            <w:tcW w:w="1077" w:type="dxa"/>
            <w:tcBorders>
              <w:top w:val="nil"/>
              <w:left w:val="nil"/>
              <w:bottom w:val="nil"/>
              <w:right w:val="nil"/>
            </w:tcBorders>
          </w:tcPr>
          <w:p w:rsidR="0020772D" w:rsidRDefault="0020772D">
            <w:pPr>
              <w:pStyle w:val="ConsPlusNormal"/>
              <w:jc w:val="center"/>
            </w:pPr>
            <w:r>
              <w:t>20213,4</w:t>
            </w:r>
          </w:p>
        </w:tc>
        <w:tc>
          <w:tcPr>
            <w:tcW w:w="1134" w:type="dxa"/>
            <w:tcBorders>
              <w:top w:val="nil"/>
              <w:left w:val="nil"/>
              <w:bottom w:val="nil"/>
              <w:right w:val="nil"/>
            </w:tcBorders>
          </w:tcPr>
          <w:p w:rsidR="0020772D" w:rsidRDefault="0020772D">
            <w:pPr>
              <w:pStyle w:val="ConsPlusNormal"/>
              <w:jc w:val="center"/>
            </w:pPr>
            <w:r>
              <w:t>6026,7</w:t>
            </w:r>
          </w:p>
        </w:tc>
        <w:tc>
          <w:tcPr>
            <w:tcW w:w="1191" w:type="dxa"/>
            <w:tcBorders>
              <w:top w:val="nil"/>
              <w:left w:val="nil"/>
              <w:bottom w:val="nil"/>
              <w:right w:val="nil"/>
            </w:tcBorders>
          </w:tcPr>
          <w:p w:rsidR="0020772D" w:rsidRDefault="0020772D">
            <w:pPr>
              <w:pStyle w:val="ConsPlusNormal"/>
              <w:jc w:val="center"/>
            </w:pPr>
            <w:r>
              <w:t>8160</w:t>
            </w:r>
          </w:p>
        </w:tc>
        <w:tc>
          <w:tcPr>
            <w:tcW w:w="1191" w:type="dxa"/>
            <w:tcBorders>
              <w:top w:val="nil"/>
              <w:left w:val="nil"/>
              <w:bottom w:val="nil"/>
              <w:right w:val="nil"/>
            </w:tcBorders>
          </w:tcPr>
          <w:p w:rsidR="0020772D" w:rsidRDefault="0020772D">
            <w:pPr>
              <w:pStyle w:val="ConsPlusNormal"/>
              <w:jc w:val="center"/>
            </w:pPr>
            <w:r>
              <w:t>6026,7</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внебюджетные источники</w:t>
            </w:r>
          </w:p>
        </w:tc>
        <w:tc>
          <w:tcPr>
            <w:tcW w:w="1134" w:type="dxa"/>
            <w:tcBorders>
              <w:top w:val="nil"/>
              <w:left w:val="nil"/>
              <w:bottom w:val="nil"/>
              <w:right w:val="nil"/>
            </w:tcBorders>
          </w:tcPr>
          <w:p w:rsidR="0020772D" w:rsidRDefault="0020772D">
            <w:pPr>
              <w:pStyle w:val="ConsPlusNormal"/>
              <w:jc w:val="center"/>
            </w:pPr>
            <w:r>
              <w:t>294,3</w:t>
            </w:r>
          </w:p>
        </w:tc>
        <w:tc>
          <w:tcPr>
            <w:tcW w:w="1247" w:type="dxa"/>
            <w:tcBorders>
              <w:top w:val="nil"/>
              <w:left w:val="nil"/>
              <w:bottom w:val="nil"/>
              <w:right w:val="nil"/>
            </w:tcBorders>
          </w:tcPr>
          <w:p w:rsidR="0020772D" w:rsidRDefault="0020772D">
            <w:pPr>
              <w:pStyle w:val="ConsPlusNormal"/>
              <w:jc w:val="center"/>
            </w:pPr>
            <w:r>
              <w:t>82,4</w:t>
            </w:r>
          </w:p>
        </w:tc>
        <w:tc>
          <w:tcPr>
            <w:tcW w:w="1191" w:type="dxa"/>
            <w:tcBorders>
              <w:top w:val="nil"/>
              <w:left w:val="nil"/>
              <w:bottom w:val="nil"/>
              <w:right w:val="nil"/>
            </w:tcBorders>
          </w:tcPr>
          <w:p w:rsidR="0020772D" w:rsidRDefault="0020772D">
            <w:pPr>
              <w:pStyle w:val="ConsPlusNormal"/>
              <w:jc w:val="center"/>
            </w:pPr>
            <w:r>
              <w:t>89,9</w:t>
            </w:r>
          </w:p>
        </w:tc>
        <w:tc>
          <w:tcPr>
            <w:tcW w:w="1191" w:type="dxa"/>
            <w:tcBorders>
              <w:top w:val="nil"/>
              <w:left w:val="nil"/>
              <w:bottom w:val="nil"/>
              <w:right w:val="nil"/>
            </w:tcBorders>
          </w:tcPr>
          <w:p w:rsidR="0020772D" w:rsidRDefault="0020772D">
            <w:pPr>
              <w:pStyle w:val="ConsPlusNormal"/>
              <w:jc w:val="center"/>
            </w:pPr>
            <w:r>
              <w:t>122</w:t>
            </w:r>
          </w:p>
        </w:tc>
        <w:tc>
          <w:tcPr>
            <w:tcW w:w="1077" w:type="dxa"/>
            <w:tcBorders>
              <w:top w:val="nil"/>
              <w:left w:val="nil"/>
              <w:bottom w:val="nil"/>
              <w:right w:val="nil"/>
            </w:tcBorders>
          </w:tcPr>
          <w:p w:rsidR="0020772D" w:rsidRDefault="0020772D">
            <w:pPr>
              <w:pStyle w:val="ConsPlusNormal"/>
              <w:jc w:val="center"/>
            </w:pPr>
            <w:r>
              <w:t>22317,7</w:t>
            </w:r>
          </w:p>
        </w:tc>
        <w:tc>
          <w:tcPr>
            <w:tcW w:w="1077" w:type="dxa"/>
            <w:tcBorders>
              <w:top w:val="nil"/>
              <w:left w:val="nil"/>
              <w:bottom w:val="nil"/>
              <w:right w:val="nil"/>
            </w:tcBorders>
          </w:tcPr>
          <w:p w:rsidR="0020772D" w:rsidRDefault="0020772D">
            <w:pPr>
              <w:pStyle w:val="ConsPlusNormal"/>
              <w:jc w:val="center"/>
            </w:pPr>
            <w:r>
              <w:t>124</w:t>
            </w:r>
          </w:p>
        </w:tc>
        <w:tc>
          <w:tcPr>
            <w:tcW w:w="1077" w:type="dxa"/>
            <w:tcBorders>
              <w:top w:val="nil"/>
              <w:left w:val="nil"/>
              <w:bottom w:val="nil"/>
              <w:right w:val="nil"/>
            </w:tcBorders>
          </w:tcPr>
          <w:p w:rsidR="0020772D" w:rsidRDefault="0020772D">
            <w:pPr>
              <w:pStyle w:val="ConsPlusNormal"/>
              <w:jc w:val="center"/>
            </w:pPr>
            <w:r>
              <w:t>7215,8</w:t>
            </w:r>
          </w:p>
        </w:tc>
        <w:tc>
          <w:tcPr>
            <w:tcW w:w="1077" w:type="dxa"/>
            <w:tcBorders>
              <w:top w:val="nil"/>
              <w:left w:val="nil"/>
              <w:bottom w:val="nil"/>
              <w:right w:val="nil"/>
            </w:tcBorders>
          </w:tcPr>
          <w:p w:rsidR="0020772D" w:rsidRDefault="0020772D">
            <w:pPr>
              <w:pStyle w:val="ConsPlusNormal"/>
              <w:jc w:val="center"/>
            </w:pPr>
            <w:r>
              <w:t>5411,8</w:t>
            </w:r>
          </w:p>
        </w:tc>
        <w:tc>
          <w:tcPr>
            <w:tcW w:w="1134" w:type="dxa"/>
            <w:tcBorders>
              <w:top w:val="nil"/>
              <w:left w:val="nil"/>
              <w:bottom w:val="nil"/>
              <w:right w:val="nil"/>
            </w:tcBorders>
          </w:tcPr>
          <w:p w:rsidR="0020772D" w:rsidRDefault="0020772D">
            <w:pPr>
              <w:pStyle w:val="ConsPlusNormal"/>
              <w:jc w:val="center"/>
            </w:pPr>
            <w:r>
              <w:t>4864,3</w:t>
            </w:r>
          </w:p>
        </w:tc>
        <w:tc>
          <w:tcPr>
            <w:tcW w:w="1077" w:type="dxa"/>
            <w:tcBorders>
              <w:top w:val="nil"/>
              <w:left w:val="nil"/>
              <w:bottom w:val="nil"/>
              <w:right w:val="nil"/>
            </w:tcBorders>
          </w:tcPr>
          <w:p w:rsidR="0020772D" w:rsidRDefault="0020772D">
            <w:pPr>
              <w:pStyle w:val="ConsPlusNormal"/>
              <w:jc w:val="center"/>
            </w:pPr>
            <w:r>
              <w:t>4701,8</w:t>
            </w:r>
          </w:p>
        </w:tc>
        <w:tc>
          <w:tcPr>
            <w:tcW w:w="1077" w:type="dxa"/>
            <w:tcBorders>
              <w:top w:val="nil"/>
              <w:left w:val="nil"/>
              <w:bottom w:val="nil"/>
              <w:right w:val="nil"/>
            </w:tcBorders>
          </w:tcPr>
          <w:p w:rsidR="0020772D" w:rsidRDefault="0020772D">
            <w:pPr>
              <w:pStyle w:val="ConsPlusNormal"/>
              <w:jc w:val="center"/>
            </w:pPr>
            <w:r>
              <w:t>15160</w:t>
            </w:r>
          </w:p>
        </w:tc>
        <w:tc>
          <w:tcPr>
            <w:tcW w:w="1134" w:type="dxa"/>
            <w:tcBorders>
              <w:top w:val="nil"/>
              <w:left w:val="nil"/>
              <w:bottom w:val="nil"/>
              <w:right w:val="nil"/>
            </w:tcBorders>
          </w:tcPr>
          <w:p w:rsidR="0020772D" w:rsidRDefault="0020772D">
            <w:pPr>
              <w:pStyle w:val="ConsPlusNormal"/>
              <w:jc w:val="center"/>
            </w:pPr>
            <w:r>
              <w:t>4520</w:t>
            </w:r>
          </w:p>
        </w:tc>
        <w:tc>
          <w:tcPr>
            <w:tcW w:w="1191" w:type="dxa"/>
            <w:tcBorders>
              <w:top w:val="nil"/>
              <w:left w:val="nil"/>
              <w:bottom w:val="nil"/>
              <w:right w:val="nil"/>
            </w:tcBorders>
          </w:tcPr>
          <w:p w:rsidR="0020772D" w:rsidRDefault="0020772D">
            <w:pPr>
              <w:pStyle w:val="ConsPlusNormal"/>
              <w:jc w:val="center"/>
            </w:pPr>
            <w:r>
              <w:t>6120</w:t>
            </w:r>
          </w:p>
        </w:tc>
        <w:tc>
          <w:tcPr>
            <w:tcW w:w="1191" w:type="dxa"/>
            <w:tcBorders>
              <w:top w:val="nil"/>
              <w:left w:val="nil"/>
              <w:bottom w:val="nil"/>
              <w:right w:val="nil"/>
            </w:tcBorders>
          </w:tcPr>
          <w:p w:rsidR="0020772D" w:rsidRDefault="0020772D">
            <w:pPr>
              <w:pStyle w:val="ConsPlusNormal"/>
              <w:jc w:val="center"/>
            </w:pPr>
            <w:r>
              <w:t>4520</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pPr>
            <w:r>
              <w:t>За счет средств федерального бюджета:</w:t>
            </w:r>
          </w:p>
        </w:tc>
        <w:tc>
          <w:tcPr>
            <w:tcW w:w="1134" w:type="dxa"/>
            <w:tcBorders>
              <w:top w:val="nil"/>
              <w:left w:val="nil"/>
              <w:bottom w:val="nil"/>
              <w:right w:val="nil"/>
            </w:tcBorders>
          </w:tcPr>
          <w:p w:rsidR="0020772D" w:rsidRDefault="0020772D">
            <w:pPr>
              <w:pStyle w:val="ConsPlusNormal"/>
              <w:jc w:val="center"/>
            </w:pPr>
          </w:p>
        </w:tc>
        <w:tc>
          <w:tcPr>
            <w:tcW w:w="1247"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134"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134"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жилищное строительство</w:t>
            </w:r>
          </w:p>
        </w:tc>
        <w:tc>
          <w:tcPr>
            <w:tcW w:w="1134" w:type="dxa"/>
            <w:tcBorders>
              <w:top w:val="nil"/>
              <w:left w:val="nil"/>
              <w:bottom w:val="nil"/>
              <w:right w:val="nil"/>
            </w:tcBorders>
          </w:tcPr>
          <w:p w:rsidR="0020772D" w:rsidRDefault="0020772D">
            <w:pPr>
              <w:pStyle w:val="ConsPlusNormal"/>
              <w:jc w:val="center"/>
            </w:pPr>
            <w:r>
              <w:t>1246,54</w:t>
            </w:r>
          </w:p>
        </w:tc>
        <w:tc>
          <w:tcPr>
            <w:tcW w:w="1247" w:type="dxa"/>
            <w:tcBorders>
              <w:top w:val="nil"/>
              <w:left w:val="nil"/>
              <w:bottom w:val="nil"/>
              <w:right w:val="nil"/>
            </w:tcBorders>
          </w:tcPr>
          <w:p w:rsidR="0020772D" w:rsidRDefault="0020772D">
            <w:pPr>
              <w:pStyle w:val="ConsPlusNormal"/>
              <w:jc w:val="center"/>
            </w:pPr>
            <w:r>
              <w:t>542,45</w:t>
            </w:r>
          </w:p>
        </w:tc>
        <w:tc>
          <w:tcPr>
            <w:tcW w:w="1191" w:type="dxa"/>
            <w:tcBorders>
              <w:top w:val="nil"/>
              <w:left w:val="nil"/>
              <w:bottom w:val="nil"/>
              <w:right w:val="nil"/>
            </w:tcBorders>
          </w:tcPr>
          <w:p w:rsidR="0020772D" w:rsidRDefault="0020772D">
            <w:pPr>
              <w:pStyle w:val="ConsPlusNormal"/>
              <w:jc w:val="center"/>
            </w:pPr>
            <w:r>
              <w:t>703,3</w:t>
            </w:r>
          </w:p>
        </w:tc>
        <w:tc>
          <w:tcPr>
            <w:tcW w:w="1191" w:type="dxa"/>
            <w:tcBorders>
              <w:top w:val="nil"/>
              <w:left w:val="nil"/>
              <w:bottom w:val="nil"/>
              <w:right w:val="nil"/>
            </w:tcBorders>
          </w:tcPr>
          <w:p w:rsidR="0020772D" w:rsidRDefault="0020772D">
            <w:pPr>
              <w:pStyle w:val="ConsPlusNormal"/>
              <w:jc w:val="center"/>
            </w:pPr>
            <w:r>
              <w:t>0,79</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субсидии бюджетам субъектов Российской Федерации на улучшение жилищных условий граждан, проживающих в сельской местности</w:t>
            </w:r>
          </w:p>
        </w:tc>
        <w:tc>
          <w:tcPr>
            <w:tcW w:w="1134" w:type="dxa"/>
            <w:tcBorders>
              <w:top w:val="nil"/>
              <w:left w:val="nil"/>
              <w:bottom w:val="nil"/>
              <w:right w:val="nil"/>
            </w:tcBorders>
          </w:tcPr>
          <w:p w:rsidR="0020772D" w:rsidRDefault="0020772D">
            <w:pPr>
              <w:pStyle w:val="ConsPlusNormal"/>
              <w:jc w:val="center"/>
            </w:pPr>
            <w:r>
              <w:t>-</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3534,3</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1178,6</w:t>
            </w:r>
          </w:p>
        </w:tc>
        <w:tc>
          <w:tcPr>
            <w:tcW w:w="1077" w:type="dxa"/>
            <w:tcBorders>
              <w:top w:val="nil"/>
              <w:left w:val="nil"/>
              <w:bottom w:val="nil"/>
              <w:right w:val="nil"/>
            </w:tcBorders>
          </w:tcPr>
          <w:p w:rsidR="0020772D" w:rsidRDefault="0020772D">
            <w:pPr>
              <w:pStyle w:val="ConsPlusNormal"/>
              <w:jc w:val="center"/>
            </w:pPr>
            <w:r>
              <w:t>2355,7</w:t>
            </w:r>
          </w:p>
        </w:tc>
        <w:tc>
          <w:tcPr>
            <w:tcW w:w="113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lastRenderedPageBreak/>
              <w:t>субсидии бюджетам субъектов Российской Федерации на обеспечение жильем молодых семей и молодых специалистов на селе</w:t>
            </w:r>
          </w:p>
        </w:tc>
        <w:tc>
          <w:tcPr>
            <w:tcW w:w="1134" w:type="dxa"/>
            <w:tcBorders>
              <w:top w:val="nil"/>
              <w:left w:val="nil"/>
              <w:bottom w:val="nil"/>
              <w:right w:val="nil"/>
            </w:tcBorders>
          </w:tcPr>
          <w:p w:rsidR="0020772D" w:rsidRDefault="0020772D">
            <w:pPr>
              <w:pStyle w:val="ConsPlusNormal"/>
              <w:jc w:val="center"/>
            </w:pPr>
            <w:r>
              <w:t>-</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5394,3</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2500</w:t>
            </w:r>
          </w:p>
        </w:tc>
        <w:tc>
          <w:tcPr>
            <w:tcW w:w="1077" w:type="dxa"/>
            <w:tcBorders>
              <w:top w:val="nil"/>
              <w:left w:val="nil"/>
              <w:bottom w:val="nil"/>
              <w:right w:val="nil"/>
            </w:tcBorders>
          </w:tcPr>
          <w:p w:rsidR="0020772D" w:rsidRDefault="0020772D">
            <w:pPr>
              <w:pStyle w:val="ConsPlusNormal"/>
              <w:jc w:val="center"/>
            </w:pPr>
            <w:r>
              <w:t>2894,3</w:t>
            </w:r>
          </w:p>
        </w:tc>
        <w:tc>
          <w:tcPr>
            <w:tcW w:w="113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субсидии бюджетам субъектов Российской Федерации на улучшение жилищных условий граждан, проживающих в сельской местности, - всего</w:t>
            </w:r>
          </w:p>
        </w:tc>
        <w:tc>
          <w:tcPr>
            <w:tcW w:w="1134" w:type="dxa"/>
            <w:tcBorders>
              <w:top w:val="nil"/>
              <w:left w:val="nil"/>
              <w:bottom w:val="nil"/>
              <w:right w:val="nil"/>
            </w:tcBorders>
          </w:tcPr>
          <w:p w:rsidR="0020772D" w:rsidRDefault="0020772D">
            <w:pPr>
              <w:pStyle w:val="ConsPlusNormal"/>
              <w:jc w:val="center"/>
            </w:pPr>
            <w:r>
              <w:t>-</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9041,35</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4521,35</w:t>
            </w:r>
          </w:p>
        </w:tc>
        <w:tc>
          <w:tcPr>
            <w:tcW w:w="1077" w:type="dxa"/>
            <w:tcBorders>
              <w:top w:val="nil"/>
              <w:left w:val="nil"/>
              <w:bottom w:val="nil"/>
              <w:right w:val="nil"/>
            </w:tcBorders>
          </w:tcPr>
          <w:p w:rsidR="0020772D" w:rsidRDefault="0020772D">
            <w:pPr>
              <w:pStyle w:val="ConsPlusNormal"/>
              <w:jc w:val="center"/>
            </w:pPr>
            <w:r>
              <w:t>4520</w:t>
            </w:r>
          </w:p>
        </w:tc>
        <w:tc>
          <w:tcPr>
            <w:tcW w:w="1077" w:type="dxa"/>
            <w:tcBorders>
              <w:top w:val="nil"/>
              <w:left w:val="nil"/>
              <w:bottom w:val="nil"/>
              <w:right w:val="nil"/>
            </w:tcBorders>
          </w:tcPr>
          <w:p w:rsidR="0020772D" w:rsidRDefault="0020772D">
            <w:pPr>
              <w:pStyle w:val="ConsPlusNormal"/>
              <w:jc w:val="center"/>
            </w:pPr>
            <w:r>
              <w:t>15160</w:t>
            </w:r>
          </w:p>
        </w:tc>
        <w:tc>
          <w:tcPr>
            <w:tcW w:w="1134" w:type="dxa"/>
            <w:tcBorders>
              <w:top w:val="nil"/>
              <w:left w:val="nil"/>
              <w:bottom w:val="nil"/>
              <w:right w:val="nil"/>
            </w:tcBorders>
          </w:tcPr>
          <w:p w:rsidR="0020772D" w:rsidRDefault="0020772D">
            <w:pPr>
              <w:pStyle w:val="ConsPlusNormal"/>
              <w:jc w:val="center"/>
            </w:pPr>
            <w:r>
              <w:t>4520</w:t>
            </w:r>
          </w:p>
        </w:tc>
        <w:tc>
          <w:tcPr>
            <w:tcW w:w="1191" w:type="dxa"/>
            <w:tcBorders>
              <w:top w:val="nil"/>
              <w:left w:val="nil"/>
              <w:bottom w:val="nil"/>
              <w:right w:val="nil"/>
            </w:tcBorders>
          </w:tcPr>
          <w:p w:rsidR="0020772D" w:rsidRDefault="0020772D">
            <w:pPr>
              <w:pStyle w:val="ConsPlusNormal"/>
              <w:jc w:val="center"/>
            </w:pPr>
            <w:r>
              <w:t>6120</w:t>
            </w:r>
          </w:p>
        </w:tc>
        <w:tc>
          <w:tcPr>
            <w:tcW w:w="1191" w:type="dxa"/>
            <w:tcBorders>
              <w:top w:val="nil"/>
              <w:left w:val="nil"/>
              <w:bottom w:val="nil"/>
              <w:right w:val="nil"/>
            </w:tcBorders>
          </w:tcPr>
          <w:p w:rsidR="0020772D" w:rsidRDefault="0020772D">
            <w:pPr>
              <w:pStyle w:val="ConsPlusNormal"/>
              <w:jc w:val="center"/>
            </w:pPr>
            <w:r>
              <w:t>4520</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566"/>
            </w:pPr>
            <w:r>
              <w:t>в том числе молодых семей и молодых специалистов</w:t>
            </w:r>
          </w:p>
        </w:tc>
        <w:tc>
          <w:tcPr>
            <w:tcW w:w="1134" w:type="dxa"/>
            <w:tcBorders>
              <w:top w:val="nil"/>
              <w:left w:val="nil"/>
              <w:bottom w:val="nil"/>
              <w:right w:val="nil"/>
            </w:tcBorders>
          </w:tcPr>
          <w:p w:rsidR="0020772D" w:rsidRDefault="0020772D">
            <w:pPr>
              <w:pStyle w:val="ConsPlusNormal"/>
              <w:jc w:val="center"/>
            </w:pPr>
            <w:r>
              <w:t>-</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5041,25</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2521,25</w:t>
            </w:r>
          </w:p>
        </w:tc>
        <w:tc>
          <w:tcPr>
            <w:tcW w:w="1077" w:type="dxa"/>
            <w:tcBorders>
              <w:top w:val="nil"/>
              <w:left w:val="nil"/>
              <w:bottom w:val="nil"/>
              <w:right w:val="nil"/>
            </w:tcBorders>
          </w:tcPr>
          <w:p w:rsidR="0020772D" w:rsidRDefault="0020772D">
            <w:pPr>
              <w:pStyle w:val="ConsPlusNormal"/>
              <w:jc w:val="center"/>
            </w:pPr>
            <w:r>
              <w:t>2520</w:t>
            </w:r>
          </w:p>
        </w:tc>
        <w:tc>
          <w:tcPr>
            <w:tcW w:w="1077" w:type="dxa"/>
            <w:tcBorders>
              <w:top w:val="nil"/>
              <w:left w:val="nil"/>
              <w:bottom w:val="nil"/>
              <w:right w:val="nil"/>
            </w:tcBorders>
          </w:tcPr>
          <w:p w:rsidR="0020772D" w:rsidRDefault="0020772D">
            <w:pPr>
              <w:pStyle w:val="ConsPlusNormal"/>
              <w:jc w:val="center"/>
            </w:pPr>
            <w:r>
              <w:t>8760</w:t>
            </w:r>
          </w:p>
        </w:tc>
        <w:tc>
          <w:tcPr>
            <w:tcW w:w="1134" w:type="dxa"/>
            <w:tcBorders>
              <w:top w:val="nil"/>
              <w:left w:val="nil"/>
              <w:bottom w:val="nil"/>
              <w:right w:val="nil"/>
            </w:tcBorders>
          </w:tcPr>
          <w:p w:rsidR="0020772D" w:rsidRDefault="0020772D">
            <w:pPr>
              <w:pStyle w:val="ConsPlusNormal"/>
              <w:jc w:val="center"/>
            </w:pPr>
            <w:r>
              <w:t>2520</w:t>
            </w:r>
          </w:p>
        </w:tc>
        <w:tc>
          <w:tcPr>
            <w:tcW w:w="1191" w:type="dxa"/>
            <w:tcBorders>
              <w:top w:val="nil"/>
              <w:left w:val="nil"/>
              <w:bottom w:val="nil"/>
              <w:right w:val="nil"/>
            </w:tcBorders>
          </w:tcPr>
          <w:p w:rsidR="0020772D" w:rsidRDefault="0020772D">
            <w:pPr>
              <w:pStyle w:val="ConsPlusNormal"/>
              <w:jc w:val="center"/>
            </w:pPr>
            <w:r>
              <w:t>3720</w:t>
            </w:r>
          </w:p>
        </w:tc>
        <w:tc>
          <w:tcPr>
            <w:tcW w:w="1191" w:type="dxa"/>
            <w:tcBorders>
              <w:top w:val="nil"/>
              <w:left w:val="nil"/>
              <w:bottom w:val="nil"/>
              <w:right w:val="nil"/>
            </w:tcBorders>
          </w:tcPr>
          <w:p w:rsidR="0020772D" w:rsidRDefault="0020772D">
            <w:pPr>
              <w:pStyle w:val="ConsPlusNormal"/>
              <w:jc w:val="center"/>
            </w:pPr>
            <w:r>
              <w:t>2520</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здравоохранение, физическая культура и спорт</w:t>
            </w:r>
          </w:p>
        </w:tc>
        <w:tc>
          <w:tcPr>
            <w:tcW w:w="1134" w:type="dxa"/>
            <w:tcBorders>
              <w:top w:val="nil"/>
              <w:left w:val="nil"/>
              <w:bottom w:val="nil"/>
              <w:right w:val="nil"/>
            </w:tcBorders>
          </w:tcPr>
          <w:p w:rsidR="0020772D" w:rsidRDefault="0020772D">
            <w:pPr>
              <w:pStyle w:val="ConsPlusNormal"/>
              <w:jc w:val="center"/>
            </w:pPr>
            <w:r>
              <w:t>-</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33,98</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18,98</w:t>
            </w:r>
          </w:p>
        </w:tc>
        <w:tc>
          <w:tcPr>
            <w:tcW w:w="1134" w:type="dxa"/>
            <w:tcBorders>
              <w:top w:val="nil"/>
              <w:left w:val="nil"/>
              <w:bottom w:val="nil"/>
              <w:right w:val="nil"/>
            </w:tcBorders>
          </w:tcPr>
          <w:p w:rsidR="0020772D" w:rsidRDefault="0020772D">
            <w:pPr>
              <w:pStyle w:val="ConsPlusNormal"/>
              <w:jc w:val="center"/>
            </w:pPr>
            <w:r>
              <w:t>15</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информационно-консультационное обеспечение сельского населения</w:t>
            </w:r>
          </w:p>
        </w:tc>
        <w:tc>
          <w:tcPr>
            <w:tcW w:w="1134" w:type="dxa"/>
            <w:tcBorders>
              <w:top w:val="nil"/>
              <w:left w:val="nil"/>
              <w:bottom w:val="nil"/>
              <w:right w:val="nil"/>
            </w:tcBorders>
          </w:tcPr>
          <w:p w:rsidR="0020772D" w:rsidRDefault="0020772D">
            <w:pPr>
              <w:pStyle w:val="ConsPlusNormal"/>
              <w:jc w:val="center"/>
            </w:pPr>
            <w:r>
              <w:t>21,4</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21,4</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газификация</w:t>
            </w:r>
          </w:p>
        </w:tc>
        <w:tc>
          <w:tcPr>
            <w:tcW w:w="1134" w:type="dxa"/>
            <w:tcBorders>
              <w:top w:val="nil"/>
              <w:left w:val="nil"/>
              <w:bottom w:val="nil"/>
              <w:right w:val="nil"/>
            </w:tcBorders>
          </w:tcPr>
          <w:p w:rsidR="0020772D" w:rsidRDefault="0020772D">
            <w:pPr>
              <w:pStyle w:val="ConsPlusNormal"/>
              <w:jc w:val="center"/>
            </w:pPr>
            <w:r>
              <w:t>993,5</w:t>
            </w:r>
          </w:p>
        </w:tc>
        <w:tc>
          <w:tcPr>
            <w:tcW w:w="1247" w:type="dxa"/>
            <w:tcBorders>
              <w:top w:val="nil"/>
              <w:left w:val="nil"/>
              <w:bottom w:val="nil"/>
              <w:right w:val="nil"/>
            </w:tcBorders>
          </w:tcPr>
          <w:p w:rsidR="0020772D" w:rsidRDefault="0020772D">
            <w:pPr>
              <w:pStyle w:val="ConsPlusNormal"/>
              <w:jc w:val="center"/>
            </w:pPr>
            <w:r>
              <w:t>491,5</w:t>
            </w:r>
          </w:p>
        </w:tc>
        <w:tc>
          <w:tcPr>
            <w:tcW w:w="1191" w:type="dxa"/>
            <w:tcBorders>
              <w:top w:val="nil"/>
              <w:left w:val="nil"/>
              <w:bottom w:val="nil"/>
              <w:right w:val="nil"/>
            </w:tcBorders>
          </w:tcPr>
          <w:p w:rsidR="0020772D" w:rsidRDefault="0020772D">
            <w:pPr>
              <w:pStyle w:val="ConsPlusNormal"/>
              <w:jc w:val="center"/>
            </w:pPr>
            <w:r>
              <w:t>502</w:t>
            </w:r>
          </w:p>
        </w:tc>
        <w:tc>
          <w:tcPr>
            <w:tcW w:w="1191"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водоснабжение</w:t>
            </w:r>
          </w:p>
        </w:tc>
        <w:tc>
          <w:tcPr>
            <w:tcW w:w="1134" w:type="dxa"/>
            <w:tcBorders>
              <w:top w:val="nil"/>
              <w:left w:val="nil"/>
              <w:bottom w:val="nil"/>
              <w:right w:val="nil"/>
            </w:tcBorders>
          </w:tcPr>
          <w:p w:rsidR="0020772D" w:rsidRDefault="0020772D">
            <w:pPr>
              <w:pStyle w:val="ConsPlusNormal"/>
              <w:jc w:val="center"/>
            </w:pPr>
            <w:r>
              <w:t>399,6</w:t>
            </w:r>
          </w:p>
        </w:tc>
        <w:tc>
          <w:tcPr>
            <w:tcW w:w="1247" w:type="dxa"/>
            <w:tcBorders>
              <w:top w:val="nil"/>
              <w:left w:val="nil"/>
              <w:bottom w:val="nil"/>
              <w:right w:val="nil"/>
            </w:tcBorders>
          </w:tcPr>
          <w:p w:rsidR="0020772D" w:rsidRDefault="0020772D">
            <w:pPr>
              <w:pStyle w:val="ConsPlusNormal"/>
              <w:jc w:val="center"/>
            </w:pPr>
            <w:r>
              <w:t>259,2</w:t>
            </w:r>
          </w:p>
        </w:tc>
        <w:tc>
          <w:tcPr>
            <w:tcW w:w="1191" w:type="dxa"/>
            <w:tcBorders>
              <w:top w:val="nil"/>
              <w:left w:val="nil"/>
              <w:bottom w:val="nil"/>
              <w:right w:val="nil"/>
            </w:tcBorders>
          </w:tcPr>
          <w:p w:rsidR="0020772D" w:rsidRDefault="0020772D">
            <w:pPr>
              <w:pStyle w:val="ConsPlusNormal"/>
              <w:jc w:val="center"/>
            </w:pPr>
            <w:r>
              <w:t>140,4</w:t>
            </w:r>
          </w:p>
        </w:tc>
        <w:tc>
          <w:tcPr>
            <w:tcW w:w="1191"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 xml:space="preserve">телекоммуникационная </w:t>
            </w:r>
            <w:r>
              <w:lastRenderedPageBreak/>
              <w:t>связь</w:t>
            </w:r>
          </w:p>
        </w:tc>
        <w:tc>
          <w:tcPr>
            <w:tcW w:w="1134" w:type="dxa"/>
            <w:tcBorders>
              <w:top w:val="nil"/>
              <w:left w:val="nil"/>
              <w:bottom w:val="nil"/>
              <w:right w:val="nil"/>
            </w:tcBorders>
          </w:tcPr>
          <w:p w:rsidR="0020772D" w:rsidRDefault="0020772D">
            <w:pPr>
              <w:pStyle w:val="ConsPlusNormal"/>
              <w:jc w:val="center"/>
            </w:pPr>
            <w:r>
              <w:lastRenderedPageBreak/>
              <w:t>161,1</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161,1</w:t>
            </w:r>
          </w:p>
        </w:tc>
        <w:tc>
          <w:tcPr>
            <w:tcW w:w="1191"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pPr>
            <w:r>
              <w:lastRenderedPageBreak/>
              <w:t>Прочие мероприятия Программы - всего</w:t>
            </w:r>
          </w:p>
        </w:tc>
        <w:tc>
          <w:tcPr>
            <w:tcW w:w="1134" w:type="dxa"/>
            <w:tcBorders>
              <w:top w:val="nil"/>
              <w:left w:val="nil"/>
              <w:bottom w:val="nil"/>
              <w:right w:val="nil"/>
            </w:tcBorders>
          </w:tcPr>
          <w:p w:rsidR="0020772D" w:rsidRDefault="0020772D">
            <w:pPr>
              <w:pStyle w:val="ConsPlusNormal"/>
              <w:jc w:val="center"/>
            </w:pPr>
            <w:r>
              <w:t>124,5</w:t>
            </w:r>
          </w:p>
        </w:tc>
        <w:tc>
          <w:tcPr>
            <w:tcW w:w="1247" w:type="dxa"/>
            <w:tcBorders>
              <w:top w:val="nil"/>
              <w:left w:val="nil"/>
              <w:bottom w:val="nil"/>
              <w:right w:val="nil"/>
            </w:tcBorders>
          </w:tcPr>
          <w:p w:rsidR="0020772D" w:rsidRDefault="0020772D">
            <w:pPr>
              <w:pStyle w:val="ConsPlusNormal"/>
              <w:jc w:val="center"/>
            </w:pPr>
            <w:r>
              <w:t>20,55</w:t>
            </w:r>
          </w:p>
        </w:tc>
        <w:tc>
          <w:tcPr>
            <w:tcW w:w="1191" w:type="dxa"/>
            <w:tcBorders>
              <w:top w:val="nil"/>
              <w:left w:val="nil"/>
              <w:bottom w:val="nil"/>
              <w:right w:val="nil"/>
            </w:tcBorders>
          </w:tcPr>
          <w:p w:rsidR="0020772D" w:rsidRDefault="0020772D">
            <w:pPr>
              <w:pStyle w:val="ConsPlusNormal"/>
              <w:jc w:val="center"/>
            </w:pPr>
            <w:r>
              <w:t>103,8</w:t>
            </w:r>
          </w:p>
        </w:tc>
        <w:tc>
          <w:tcPr>
            <w:tcW w:w="1191" w:type="dxa"/>
            <w:tcBorders>
              <w:top w:val="nil"/>
              <w:left w:val="nil"/>
              <w:bottom w:val="nil"/>
              <w:right w:val="nil"/>
            </w:tcBorders>
          </w:tcPr>
          <w:p w:rsidR="0020772D" w:rsidRDefault="0020772D">
            <w:pPr>
              <w:pStyle w:val="ConsPlusNormal"/>
              <w:jc w:val="center"/>
            </w:pPr>
            <w:r>
              <w:t>0,15</w:t>
            </w:r>
          </w:p>
        </w:tc>
        <w:tc>
          <w:tcPr>
            <w:tcW w:w="1077" w:type="dxa"/>
            <w:tcBorders>
              <w:top w:val="nil"/>
              <w:left w:val="nil"/>
              <w:bottom w:val="nil"/>
              <w:right w:val="nil"/>
            </w:tcBorders>
          </w:tcPr>
          <w:p w:rsidR="0020772D" w:rsidRDefault="0020772D">
            <w:pPr>
              <w:pStyle w:val="ConsPlusNormal"/>
              <w:jc w:val="center"/>
            </w:pPr>
            <w:r>
              <w:t>0,5</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0,25</w:t>
            </w:r>
          </w:p>
        </w:tc>
        <w:tc>
          <w:tcPr>
            <w:tcW w:w="1077" w:type="dxa"/>
            <w:tcBorders>
              <w:top w:val="nil"/>
              <w:left w:val="nil"/>
              <w:bottom w:val="nil"/>
              <w:right w:val="nil"/>
            </w:tcBorders>
          </w:tcPr>
          <w:p w:rsidR="0020772D" w:rsidRDefault="0020772D">
            <w:pPr>
              <w:pStyle w:val="ConsPlusNormal"/>
              <w:jc w:val="center"/>
            </w:pPr>
            <w:r>
              <w:t>0,25</w:t>
            </w:r>
          </w:p>
        </w:tc>
        <w:tc>
          <w:tcPr>
            <w:tcW w:w="113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в том числе:</w:t>
            </w:r>
          </w:p>
        </w:tc>
        <w:tc>
          <w:tcPr>
            <w:tcW w:w="1134" w:type="dxa"/>
            <w:tcBorders>
              <w:top w:val="nil"/>
              <w:left w:val="nil"/>
              <w:bottom w:val="nil"/>
              <w:right w:val="nil"/>
            </w:tcBorders>
          </w:tcPr>
          <w:p w:rsidR="0020772D" w:rsidRDefault="0020772D">
            <w:pPr>
              <w:pStyle w:val="ConsPlusNormal"/>
              <w:jc w:val="center"/>
            </w:pPr>
          </w:p>
        </w:tc>
        <w:tc>
          <w:tcPr>
            <w:tcW w:w="1247"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134"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134"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экспериментальные проекты</w:t>
            </w:r>
          </w:p>
        </w:tc>
        <w:tc>
          <w:tcPr>
            <w:tcW w:w="1134" w:type="dxa"/>
            <w:tcBorders>
              <w:top w:val="nil"/>
              <w:left w:val="nil"/>
              <w:bottom w:val="nil"/>
              <w:right w:val="nil"/>
            </w:tcBorders>
          </w:tcPr>
          <w:p w:rsidR="0020772D" w:rsidRDefault="0020772D">
            <w:pPr>
              <w:pStyle w:val="ConsPlusNormal"/>
              <w:jc w:val="center"/>
            </w:pPr>
            <w:r>
              <w:t>58,4</w:t>
            </w:r>
          </w:p>
        </w:tc>
        <w:tc>
          <w:tcPr>
            <w:tcW w:w="1247" w:type="dxa"/>
            <w:tcBorders>
              <w:top w:val="nil"/>
              <w:left w:val="nil"/>
              <w:bottom w:val="nil"/>
              <w:right w:val="nil"/>
            </w:tcBorders>
          </w:tcPr>
          <w:p w:rsidR="0020772D" w:rsidRDefault="0020772D">
            <w:pPr>
              <w:pStyle w:val="ConsPlusNormal"/>
              <w:jc w:val="center"/>
            </w:pPr>
            <w:r>
              <w:t>20,55</w:t>
            </w:r>
          </w:p>
        </w:tc>
        <w:tc>
          <w:tcPr>
            <w:tcW w:w="1191" w:type="dxa"/>
            <w:tcBorders>
              <w:top w:val="nil"/>
              <w:left w:val="nil"/>
              <w:bottom w:val="nil"/>
              <w:right w:val="nil"/>
            </w:tcBorders>
          </w:tcPr>
          <w:p w:rsidR="0020772D" w:rsidRDefault="0020772D">
            <w:pPr>
              <w:pStyle w:val="ConsPlusNormal"/>
              <w:jc w:val="center"/>
            </w:pPr>
            <w:r>
              <w:t>37,85</w:t>
            </w:r>
          </w:p>
        </w:tc>
        <w:tc>
          <w:tcPr>
            <w:tcW w:w="1191"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противопожарные мероприятия</w:t>
            </w:r>
          </w:p>
        </w:tc>
        <w:tc>
          <w:tcPr>
            <w:tcW w:w="1134" w:type="dxa"/>
            <w:tcBorders>
              <w:top w:val="nil"/>
              <w:left w:val="nil"/>
              <w:bottom w:val="nil"/>
              <w:right w:val="nil"/>
            </w:tcBorders>
          </w:tcPr>
          <w:p w:rsidR="0020772D" w:rsidRDefault="0020772D">
            <w:pPr>
              <w:pStyle w:val="ConsPlusNormal"/>
              <w:jc w:val="center"/>
            </w:pPr>
            <w:r>
              <w:t>15,8</w:t>
            </w:r>
          </w:p>
        </w:tc>
        <w:tc>
          <w:tcPr>
            <w:tcW w:w="1247"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15,8</w:t>
            </w:r>
          </w:p>
        </w:tc>
        <w:tc>
          <w:tcPr>
            <w:tcW w:w="1191"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134"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c>
          <w:tcPr>
            <w:tcW w:w="1191"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pPr>
            <w:r>
              <w:t xml:space="preserve">Всего </w:t>
            </w:r>
            <w:hyperlink w:anchor="P2957" w:history="1">
              <w:r>
                <w:rPr>
                  <w:color w:val="0000FF"/>
                </w:rPr>
                <w:t>&lt;*&gt;</w:t>
              </w:r>
            </w:hyperlink>
          </w:p>
        </w:tc>
        <w:tc>
          <w:tcPr>
            <w:tcW w:w="1134" w:type="dxa"/>
            <w:tcBorders>
              <w:top w:val="nil"/>
              <w:left w:val="nil"/>
              <w:bottom w:val="nil"/>
              <w:right w:val="nil"/>
            </w:tcBorders>
          </w:tcPr>
          <w:p w:rsidR="0020772D" w:rsidRDefault="0020772D">
            <w:pPr>
              <w:pStyle w:val="ConsPlusNormal"/>
              <w:jc w:val="center"/>
            </w:pPr>
            <w:r>
              <w:t>52967,8</w:t>
            </w:r>
          </w:p>
        </w:tc>
        <w:tc>
          <w:tcPr>
            <w:tcW w:w="1247" w:type="dxa"/>
            <w:tcBorders>
              <w:top w:val="nil"/>
              <w:left w:val="nil"/>
              <w:bottom w:val="nil"/>
              <w:right w:val="nil"/>
            </w:tcBorders>
          </w:tcPr>
          <w:p w:rsidR="0020772D" w:rsidRDefault="0020772D">
            <w:pPr>
              <w:pStyle w:val="ConsPlusNormal"/>
              <w:jc w:val="center"/>
            </w:pPr>
            <w:r>
              <w:t>14593,01</w:t>
            </w:r>
          </w:p>
        </w:tc>
        <w:tc>
          <w:tcPr>
            <w:tcW w:w="1191" w:type="dxa"/>
            <w:tcBorders>
              <w:top w:val="nil"/>
              <w:left w:val="nil"/>
              <w:bottom w:val="nil"/>
              <w:right w:val="nil"/>
            </w:tcBorders>
          </w:tcPr>
          <w:p w:rsidR="0020772D" w:rsidRDefault="0020772D">
            <w:pPr>
              <w:pStyle w:val="ConsPlusNormal"/>
              <w:jc w:val="center"/>
            </w:pPr>
            <w:r>
              <w:t>16349,85</w:t>
            </w:r>
          </w:p>
        </w:tc>
        <w:tc>
          <w:tcPr>
            <w:tcW w:w="1191" w:type="dxa"/>
            <w:tcBorders>
              <w:top w:val="nil"/>
              <w:left w:val="nil"/>
              <w:bottom w:val="nil"/>
              <w:right w:val="nil"/>
            </w:tcBorders>
          </w:tcPr>
          <w:p w:rsidR="0020772D" w:rsidRDefault="0020772D">
            <w:pPr>
              <w:pStyle w:val="ConsPlusNormal"/>
              <w:jc w:val="center"/>
            </w:pPr>
            <w:r>
              <w:t>22024,94</w:t>
            </w:r>
          </w:p>
        </w:tc>
        <w:tc>
          <w:tcPr>
            <w:tcW w:w="1077" w:type="dxa"/>
            <w:tcBorders>
              <w:top w:val="nil"/>
              <w:left w:val="nil"/>
              <w:bottom w:val="nil"/>
              <w:right w:val="nil"/>
            </w:tcBorders>
          </w:tcPr>
          <w:p w:rsidR="0020772D" w:rsidRDefault="0020772D">
            <w:pPr>
              <w:pStyle w:val="ConsPlusNormal"/>
              <w:jc w:val="center"/>
            </w:pPr>
            <w:r>
              <w:t>142982,61</w:t>
            </w:r>
          </w:p>
        </w:tc>
        <w:tc>
          <w:tcPr>
            <w:tcW w:w="1077" w:type="dxa"/>
            <w:tcBorders>
              <w:top w:val="nil"/>
              <w:left w:val="nil"/>
              <w:bottom w:val="nil"/>
              <w:right w:val="nil"/>
            </w:tcBorders>
          </w:tcPr>
          <w:p w:rsidR="0020772D" w:rsidRDefault="0020772D">
            <w:pPr>
              <w:pStyle w:val="ConsPlusNormal"/>
              <w:jc w:val="center"/>
            </w:pPr>
            <w:r>
              <w:t>25110</w:t>
            </w:r>
          </w:p>
        </w:tc>
        <w:tc>
          <w:tcPr>
            <w:tcW w:w="1077" w:type="dxa"/>
            <w:tcBorders>
              <w:top w:val="nil"/>
              <w:left w:val="nil"/>
              <w:bottom w:val="nil"/>
              <w:right w:val="nil"/>
            </w:tcBorders>
          </w:tcPr>
          <w:p w:rsidR="0020772D" w:rsidRDefault="0020772D">
            <w:pPr>
              <w:pStyle w:val="ConsPlusNormal"/>
              <w:jc w:val="center"/>
            </w:pPr>
            <w:r>
              <w:t>30565,28</w:t>
            </w:r>
          </w:p>
        </w:tc>
        <w:tc>
          <w:tcPr>
            <w:tcW w:w="1077" w:type="dxa"/>
            <w:tcBorders>
              <w:top w:val="nil"/>
              <w:left w:val="nil"/>
              <w:bottom w:val="nil"/>
              <w:right w:val="nil"/>
            </w:tcBorders>
          </w:tcPr>
          <w:p w:rsidR="0020772D" w:rsidRDefault="0020772D">
            <w:pPr>
              <w:pStyle w:val="ConsPlusNormal"/>
              <w:jc w:val="center"/>
            </w:pPr>
            <w:r>
              <w:t>34034,45</w:t>
            </w:r>
          </w:p>
        </w:tc>
        <w:tc>
          <w:tcPr>
            <w:tcW w:w="1134" w:type="dxa"/>
            <w:tcBorders>
              <w:top w:val="nil"/>
              <w:left w:val="nil"/>
              <w:bottom w:val="nil"/>
              <w:right w:val="nil"/>
            </w:tcBorders>
          </w:tcPr>
          <w:p w:rsidR="0020772D" w:rsidRDefault="0020772D">
            <w:pPr>
              <w:pStyle w:val="ConsPlusNormal"/>
              <w:jc w:val="center"/>
            </w:pPr>
            <w:r>
              <w:t>26283,88</w:t>
            </w:r>
          </w:p>
        </w:tc>
        <w:tc>
          <w:tcPr>
            <w:tcW w:w="1077" w:type="dxa"/>
            <w:tcBorders>
              <w:top w:val="nil"/>
              <w:left w:val="nil"/>
              <w:bottom w:val="nil"/>
              <w:right w:val="nil"/>
            </w:tcBorders>
          </w:tcPr>
          <w:p w:rsidR="0020772D" w:rsidRDefault="0020772D">
            <w:pPr>
              <w:pStyle w:val="ConsPlusNormal"/>
              <w:jc w:val="center"/>
            </w:pPr>
            <w:r>
              <w:t>26989</w:t>
            </w:r>
          </w:p>
        </w:tc>
        <w:tc>
          <w:tcPr>
            <w:tcW w:w="1077" w:type="dxa"/>
            <w:tcBorders>
              <w:top w:val="nil"/>
              <w:left w:val="nil"/>
              <w:bottom w:val="nil"/>
              <w:right w:val="nil"/>
            </w:tcBorders>
          </w:tcPr>
          <w:p w:rsidR="0020772D" w:rsidRDefault="0020772D">
            <w:pPr>
              <w:pStyle w:val="ConsPlusNormal"/>
              <w:jc w:val="center"/>
            </w:pPr>
            <w:r>
              <w:t>90869,77</w:t>
            </w:r>
          </w:p>
        </w:tc>
        <w:tc>
          <w:tcPr>
            <w:tcW w:w="1134" w:type="dxa"/>
            <w:tcBorders>
              <w:top w:val="nil"/>
              <w:left w:val="nil"/>
              <w:bottom w:val="nil"/>
              <w:right w:val="nil"/>
            </w:tcBorders>
          </w:tcPr>
          <w:p w:rsidR="0020772D" w:rsidRDefault="0020772D">
            <w:pPr>
              <w:pStyle w:val="ConsPlusNormal"/>
              <w:jc w:val="center"/>
            </w:pPr>
            <w:r>
              <w:t>26320,4</w:t>
            </w:r>
          </w:p>
        </w:tc>
        <w:tc>
          <w:tcPr>
            <w:tcW w:w="1191" w:type="dxa"/>
            <w:tcBorders>
              <w:top w:val="nil"/>
              <w:left w:val="nil"/>
              <w:bottom w:val="nil"/>
              <w:right w:val="nil"/>
            </w:tcBorders>
          </w:tcPr>
          <w:p w:rsidR="0020772D" w:rsidRDefault="0020772D">
            <w:pPr>
              <w:pStyle w:val="ConsPlusNormal"/>
              <w:jc w:val="center"/>
            </w:pPr>
            <w:r>
              <w:t>33874,82</w:t>
            </w:r>
          </w:p>
        </w:tc>
        <w:tc>
          <w:tcPr>
            <w:tcW w:w="1191" w:type="dxa"/>
            <w:tcBorders>
              <w:top w:val="nil"/>
              <w:left w:val="nil"/>
              <w:bottom w:val="nil"/>
              <w:right w:val="nil"/>
            </w:tcBorders>
          </w:tcPr>
          <w:p w:rsidR="0020772D" w:rsidRDefault="0020772D">
            <w:pPr>
              <w:pStyle w:val="ConsPlusNormal"/>
              <w:jc w:val="center"/>
            </w:pPr>
            <w:r>
              <w:t>30674,55</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в том числе:</w:t>
            </w:r>
          </w:p>
        </w:tc>
        <w:tc>
          <w:tcPr>
            <w:tcW w:w="1134" w:type="dxa"/>
            <w:tcBorders>
              <w:top w:val="nil"/>
              <w:left w:val="nil"/>
              <w:bottom w:val="nil"/>
              <w:right w:val="nil"/>
            </w:tcBorders>
          </w:tcPr>
          <w:p w:rsidR="0020772D" w:rsidRDefault="0020772D">
            <w:pPr>
              <w:pStyle w:val="ConsPlusNormal"/>
              <w:jc w:val="center"/>
            </w:pPr>
          </w:p>
        </w:tc>
        <w:tc>
          <w:tcPr>
            <w:tcW w:w="1247"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134"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134"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 xml:space="preserve">федеральный бюджет </w:t>
            </w:r>
            <w:hyperlink w:anchor="P2957" w:history="1">
              <w:r>
                <w:rPr>
                  <w:color w:val="0000FF"/>
                </w:rPr>
                <w:t>&lt;*&gt;</w:t>
              </w:r>
            </w:hyperlink>
          </w:p>
        </w:tc>
        <w:tc>
          <w:tcPr>
            <w:tcW w:w="1134" w:type="dxa"/>
            <w:tcBorders>
              <w:top w:val="nil"/>
              <w:left w:val="nil"/>
              <w:bottom w:val="nil"/>
              <w:right w:val="nil"/>
            </w:tcBorders>
          </w:tcPr>
          <w:p w:rsidR="0020772D" w:rsidRDefault="0020772D">
            <w:pPr>
              <w:pStyle w:val="ConsPlusNormal"/>
              <w:jc w:val="center"/>
            </w:pPr>
            <w:r>
              <w:t>5500,04</w:t>
            </w:r>
          </w:p>
        </w:tc>
        <w:tc>
          <w:tcPr>
            <w:tcW w:w="1247" w:type="dxa"/>
            <w:tcBorders>
              <w:top w:val="nil"/>
              <w:left w:val="nil"/>
              <w:bottom w:val="nil"/>
              <w:right w:val="nil"/>
            </w:tcBorders>
          </w:tcPr>
          <w:p w:rsidR="0020772D" w:rsidRDefault="0020772D">
            <w:pPr>
              <w:pStyle w:val="ConsPlusNormal"/>
              <w:jc w:val="center"/>
            </w:pPr>
            <w:r>
              <w:t>1313,7</w:t>
            </w:r>
          </w:p>
        </w:tc>
        <w:tc>
          <w:tcPr>
            <w:tcW w:w="1191" w:type="dxa"/>
            <w:tcBorders>
              <w:top w:val="nil"/>
              <w:left w:val="nil"/>
              <w:bottom w:val="nil"/>
              <w:right w:val="nil"/>
            </w:tcBorders>
          </w:tcPr>
          <w:p w:rsidR="0020772D" w:rsidRDefault="0020772D">
            <w:pPr>
              <w:pStyle w:val="ConsPlusNormal"/>
              <w:jc w:val="center"/>
            </w:pPr>
            <w:r>
              <w:t>1855,6</w:t>
            </w:r>
          </w:p>
        </w:tc>
        <w:tc>
          <w:tcPr>
            <w:tcW w:w="1191" w:type="dxa"/>
            <w:tcBorders>
              <w:top w:val="nil"/>
              <w:left w:val="nil"/>
              <w:bottom w:val="nil"/>
              <w:right w:val="nil"/>
            </w:tcBorders>
          </w:tcPr>
          <w:p w:rsidR="0020772D" w:rsidRDefault="0020772D">
            <w:pPr>
              <w:pStyle w:val="ConsPlusNormal"/>
              <w:jc w:val="center"/>
            </w:pPr>
            <w:r>
              <w:t>2330,74</w:t>
            </w:r>
          </w:p>
        </w:tc>
        <w:tc>
          <w:tcPr>
            <w:tcW w:w="1077" w:type="dxa"/>
            <w:tcBorders>
              <w:top w:val="nil"/>
              <w:left w:val="nil"/>
              <w:bottom w:val="nil"/>
              <w:right w:val="nil"/>
            </w:tcBorders>
          </w:tcPr>
          <w:p w:rsidR="0020772D" w:rsidRDefault="0020772D">
            <w:pPr>
              <w:pStyle w:val="ConsPlusNormal"/>
              <w:jc w:val="center"/>
            </w:pPr>
            <w:r>
              <w:t>34916,56</w:t>
            </w:r>
          </w:p>
        </w:tc>
        <w:tc>
          <w:tcPr>
            <w:tcW w:w="1077" w:type="dxa"/>
            <w:tcBorders>
              <w:top w:val="nil"/>
              <w:left w:val="nil"/>
              <w:bottom w:val="nil"/>
              <w:right w:val="nil"/>
            </w:tcBorders>
          </w:tcPr>
          <w:p w:rsidR="0020772D" w:rsidRDefault="0020772D">
            <w:pPr>
              <w:pStyle w:val="ConsPlusNormal"/>
              <w:jc w:val="center"/>
            </w:pPr>
            <w:r>
              <w:t>4597,7</w:t>
            </w:r>
          </w:p>
        </w:tc>
        <w:tc>
          <w:tcPr>
            <w:tcW w:w="1077" w:type="dxa"/>
            <w:tcBorders>
              <w:top w:val="nil"/>
              <w:left w:val="nil"/>
              <w:bottom w:val="nil"/>
              <w:right w:val="nil"/>
            </w:tcBorders>
          </w:tcPr>
          <w:p w:rsidR="0020772D" w:rsidRDefault="0020772D">
            <w:pPr>
              <w:pStyle w:val="ConsPlusNormal"/>
              <w:jc w:val="center"/>
            </w:pPr>
            <w:r>
              <w:t>6196,01</w:t>
            </w:r>
          </w:p>
        </w:tc>
        <w:tc>
          <w:tcPr>
            <w:tcW w:w="1077" w:type="dxa"/>
            <w:tcBorders>
              <w:top w:val="nil"/>
              <w:left w:val="nil"/>
              <w:bottom w:val="nil"/>
              <w:right w:val="nil"/>
            </w:tcBorders>
          </w:tcPr>
          <w:p w:rsidR="0020772D" w:rsidRDefault="0020772D">
            <w:pPr>
              <w:pStyle w:val="ConsPlusNormal"/>
              <w:jc w:val="center"/>
            </w:pPr>
            <w:r>
              <w:t>8273,82</w:t>
            </w:r>
          </w:p>
        </w:tc>
        <w:tc>
          <w:tcPr>
            <w:tcW w:w="1134" w:type="dxa"/>
            <w:tcBorders>
              <w:top w:val="nil"/>
              <w:left w:val="nil"/>
              <w:bottom w:val="nil"/>
              <w:right w:val="nil"/>
            </w:tcBorders>
          </w:tcPr>
          <w:p w:rsidR="0020772D" w:rsidRDefault="0020772D">
            <w:pPr>
              <w:pStyle w:val="ConsPlusNormal"/>
              <w:jc w:val="center"/>
            </w:pPr>
            <w:r>
              <w:t>8129,03</w:t>
            </w:r>
          </w:p>
        </w:tc>
        <w:tc>
          <w:tcPr>
            <w:tcW w:w="1077" w:type="dxa"/>
            <w:tcBorders>
              <w:top w:val="nil"/>
              <w:left w:val="nil"/>
              <w:bottom w:val="nil"/>
              <w:right w:val="nil"/>
            </w:tcBorders>
          </w:tcPr>
          <w:p w:rsidR="0020772D" w:rsidRDefault="0020772D">
            <w:pPr>
              <w:pStyle w:val="ConsPlusNormal"/>
              <w:jc w:val="center"/>
            </w:pPr>
            <w:r>
              <w:t>7720</w:t>
            </w:r>
          </w:p>
        </w:tc>
        <w:tc>
          <w:tcPr>
            <w:tcW w:w="1077" w:type="dxa"/>
            <w:tcBorders>
              <w:top w:val="nil"/>
              <w:left w:val="nil"/>
              <w:bottom w:val="nil"/>
              <w:right w:val="nil"/>
            </w:tcBorders>
          </w:tcPr>
          <w:p w:rsidR="0020772D" w:rsidRDefault="0020772D">
            <w:pPr>
              <w:pStyle w:val="ConsPlusNormal"/>
              <w:jc w:val="center"/>
            </w:pPr>
            <w:r>
              <w:t>26752,3</w:t>
            </w:r>
          </w:p>
        </w:tc>
        <w:tc>
          <w:tcPr>
            <w:tcW w:w="1134" w:type="dxa"/>
            <w:tcBorders>
              <w:top w:val="nil"/>
              <w:left w:val="nil"/>
              <w:bottom w:val="nil"/>
              <w:right w:val="nil"/>
            </w:tcBorders>
          </w:tcPr>
          <w:p w:rsidR="0020772D" w:rsidRDefault="0020772D">
            <w:pPr>
              <w:pStyle w:val="ConsPlusNormal"/>
              <w:jc w:val="center"/>
            </w:pPr>
            <w:r>
              <w:t>7720</w:t>
            </w:r>
          </w:p>
        </w:tc>
        <w:tc>
          <w:tcPr>
            <w:tcW w:w="1191" w:type="dxa"/>
            <w:tcBorders>
              <w:top w:val="nil"/>
              <w:left w:val="nil"/>
              <w:bottom w:val="nil"/>
              <w:right w:val="nil"/>
            </w:tcBorders>
          </w:tcPr>
          <w:p w:rsidR="0020772D" w:rsidRDefault="0020772D">
            <w:pPr>
              <w:pStyle w:val="ConsPlusNormal"/>
              <w:jc w:val="center"/>
            </w:pPr>
            <w:r>
              <w:t>10020</w:t>
            </w:r>
          </w:p>
        </w:tc>
        <w:tc>
          <w:tcPr>
            <w:tcW w:w="1191" w:type="dxa"/>
            <w:tcBorders>
              <w:top w:val="nil"/>
              <w:left w:val="nil"/>
              <w:bottom w:val="nil"/>
              <w:right w:val="nil"/>
            </w:tcBorders>
          </w:tcPr>
          <w:p w:rsidR="0020772D" w:rsidRDefault="0020772D">
            <w:pPr>
              <w:pStyle w:val="ConsPlusNormal"/>
              <w:jc w:val="center"/>
            </w:pPr>
            <w:r>
              <w:t>9012,3</w:t>
            </w:r>
          </w:p>
        </w:tc>
      </w:tr>
      <w:tr w:rsidR="0020772D">
        <w:tblPrEx>
          <w:tblBorders>
            <w:insideH w:val="none" w:sz="0" w:space="0" w:color="auto"/>
            <w:insideV w:val="none" w:sz="0" w:space="0" w:color="auto"/>
          </w:tblBorders>
        </w:tblPrEx>
        <w:tc>
          <w:tcPr>
            <w:tcW w:w="2778" w:type="dxa"/>
            <w:tcBorders>
              <w:top w:val="nil"/>
              <w:left w:val="nil"/>
              <w:bottom w:val="nil"/>
              <w:right w:val="nil"/>
            </w:tcBorders>
          </w:tcPr>
          <w:p w:rsidR="0020772D" w:rsidRDefault="0020772D">
            <w:pPr>
              <w:pStyle w:val="ConsPlusNormal"/>
              <w:ind w:left="283"/>
            </w:pPr>
            <w:r>
              <w:t xml:space="preserve">консолидированные бюджеты субъектов Российской Федерации </w:t>
            </w:r>
            <w:hyperlink w:anchor="P2957" w:history="1">
              <w:r>
                <w:rPr>
                  <w:color w:val="0000FF"/>
                </w:rPr>
                <w:t>&lt;*&gt;</w:t>
              </w:r>
            </w:hyperlink>
          </w:p>
        </w:tc>
        <w:tc>
          <w:tcPr>
            <w:tcW w:w="1134" w:type="dxa"/>
            <w:tcBorders>
              <w:top w:val="nil"/>
              <w:left w:val="nil"/>
              <w:bottom w:val="nil"/>
              <w:right w:val="nil"/>
            </w:tcBorders>
          </w:tcPr>
          <w:p w:rsidR="0020772D" w:rsidRDefault="0020772D">
            <w:pPr>
              <w:pStyle w:val="ConsPlusNormal"/>
              <w:jc w:val="center"/>
            </w:pPr>
            <w:r>
              <w:t>23121,32</w:t>
            </w:r>
          </w:p>
        </w:tc>
        <w:tc>
          <w:tcPr>
            <w:tcW w:w="1247" w:type="dxa"/>
            <w:tcBorders>
              <w:top w:val="nil"/>
              <w:left w:val="nil"/>
              <w:bottom w:val="nil"/>
              <w:right w:val="nil"/>
            </w:tcBorders>
          </w:tcPr>
          <w:p w:rsidR="0020772D" w:rsidRDefault="0020772D">
            <w:pPr>
              <w:pStyle w:val="ConsPlusNormal"/>
              <w:jc w:val="center"/>
            </w:pPr>
            <w:r>
              <w:t>6182,67</w:t>
            </w:r>
          </w:p>
        </w:tc>
        <w:tc>
          <w:tcPr>
            <w:tcW w:w="1191" w:type="dxa"/>
            <w:tcBorders>
              <w:top w:val="nil"/>
              <w:left w:val="nil"/>
              <w:bottom w:val="nil"/>
              <w:right w:val="nil"/>
            </w:tcBorders>
          </w:tcPr>
          <w:p w:rsidR="0020772D" w:rsidRDefault="0020772D">
            <w:pPr>
              <w:pStyle w:val="ConsPlusNormal"/>
              <w:jc w:val="center"/>
            </w:pPr>
            <w:r>
              <w:t>7013,65</w:t>
            </w:r>
          </w:p>
        </w:tc>
        <w:tc>
          <w:tcPr>
            <w:tcW w:w="1191" w:type="dxa"/>
            <w:tcBorders>
              <w:top w:val="nil"/>
              <w:left w:val="nil"/>
              <w:bottom w:val="nil"/>
              <w:right w:val="nil"/>
            </w:tcBorders>
          </w:tcPr>
          <w:p w:rsidR="0020772D" w:rsidRDefault="0020772D">
            <w:pPr>
              <w:pStyle w:val="ConsPlusNormal"/>
              <w:jc w:val="center"/>
            </w:pPr>
            <w:r>
              <w:t>9925</w:t>
            </w:r>
          </w:p>
        </w:tc>
        <w:tc>
          <w:tcPr>
            <w:tcW w:w="1077" w:type="dxa"/>
            <w:tcBorders>
              <w:top w:val="nil"/>
              <w:left w:val="nil"/>
              <w:bottom w:val="nil"/>
              <w:right w:val="nil"/>
            </w:tcBorders>
          </w:tcPr>
          <w:p w:rsidR="0020772D" w:rsidRDefault="0020772D">
            <w:pPr>
              <w:pStyle w:val="ConsPlusNormal"/>
              <w:jc w:val="center"/>
            </w:pPr>
            <w:r>
              <w:t>59368,28</w:t>
            </w:r>
          </w:p>
        </w:tc>
        <w:tc>
          <w:tcPr>
            <w:tcW w:w="1077" w:type="dxa"/>
            <w:tcBorders>
              <w:top w:val="nil"/>
              <w:left w:val="nil"/>
              <w:bottom w:val="nil"/>
              <w:right w:val="nil"/>
            </w:tcBorders>
          </w:tcPr>
          <w:p w:rsidR="0020772D" w:rsidRDefault="0020772D">
            <w:pPr>
              <w:pStyle w:val="ConsPlusNormal"/>
              <w:jc w:val="center"/>
            </w:pPr>
            <w:r>
              <w:t>10628,23</w:t>
            </w:r>
          </w:p>
        </w:tc>
        <w:tc>
          <w:tcPr>
            <w:tcW w:w="1077" w:type="dxa"/>
            <w:tcBorders>
              <w:top w:val="nil"/>
              <w:left w:val="nil"/>
              <w:bottom w:val="nil"/>
              <w:right w:val="nil"/>
            </w:tcBorders>
          </w:tcPr>
          <w:p w:rsidR="0020772D" w:rsidRDefault="0020772D">
            <w:pPr>
              <w:pStyle w:val="ConsPlusNormal"/>
              <w:jc w:val="center"/>
            </w:pPr>
            <w:r>
              <w:t>12849,5</w:t>
            </w:r>
          </w:p>
        </w:tc>
        <w:tc>
          <w:tcPr>
            <w:tcW w:w="1077" w:type="dxa"/>
            <w:tcBorders>
              <w:top w:val="nil"/>
              <w:left w:val="nil"/>
              <w:bottom w:val="nil"/>
              <w:right w:val="nil"/>
            </w:tcBorders>
          </w:tcPr>
          <w:p w:rsidR="0020772D" w:rsidRDefault="0020772D">
            <w:pPr>
              <w:pStyle w:val="ConsPlusNormal"/>
              <w:jc w:val="center"/>
            </w:pPr>
            <w:r>
              <w:t>15424,45</w:t>
            </w:r>
          </w:p>
        </w:tc>
        <w:tc>
          <w:tcPr>
            <w:tcW w:w="1134" w:type="dxa"/>
            <w:tcBorders>
              <w:top w:val="nil"/>
              <w:left w:val="nil"/>
              <w:bottom w:val="nil"/>
              <w:right w:val="nil"/>
            </w:tcBorders>
          </w:tcPr>
          <w:p w:rsidR="0020772D" w:rsidRDefault="0020772D">
            <w:pPr>
              <w:pStyle w:val="ConsPlusNormal"/>
              <w:jc w:val="center"/>
            </w:pPr>
            <w:r>
              <w:t>9674</w:t>
            </w:r>
          </w:p>
        </w:tc>
        <w:tc>
          <w:tcPr>
            <w:tcW w:w="1077" w:type="dxa"/>
            <w:tcBorders>
              <w:top w:val="nil"/>
              <w:left w:val="nil"/>
              <w:bottom w:val="nil"/>
              <w:right w:val="nil"/>
            </w:tcBorders>
          </w:tcPr>
          <w:p w:rsidR="0020772D" w:rsidRDefault="0020772D">
            <w:pPr>
              <w:pStyle w:val="ConsPlusNormal"/>
              <w:jc w:val="center"/>
            </w:pPr>
            <w:r>
              <w:t>10792,1</w:t>
            </w:r>
          </w:p>
        </w:tc>
        <w:tc>
          <w:tcPr>
            <w:tcW w:w="1077" w:type="dxa"/>
            <w:tcBorders>
              <w:top w:val="nil"/>
              <w:left w:val="nil"/>
              <w:bottom w:val="nil"/>
              <w:right w:val="nil"/>
            </w:tcBorders>
          </w:tcPr>
          <w:p w:rsidR="0020772D" w:rsidRDefault="0020772D">
            <w:pPr>
              <w:pStyle w:val="ConsPlusNormal"/>
              <w:jc w:val="center"/>
            </w:pPr>
            <w:r>
              <w:t>38303,57</w:t>
            </w:r>
          </w:p>
        </w:tc>
        <w:tc>
          <w:tcPr>
            <w:tcW w:w="1134" w:type="dxa"/>
            <w:tcBorders>
              <w:top w:val="nil"/>
              <w:left w:val="nil"/>
              <w:bottom w:val="nil"/>
              <w:right w:val="nil"/>
            </w:tcBorders>
          </w:tcPr>
          <w:p w:rsidR="0020772D" w:rsidRDefault="0020772D">
            <w:pPr>
              <w:pStyle w:val="ConsPlusNormal"/>
              <w:jc w:val="center"/>
            </w:pPr>
            <w:r>
              <w:t>10981,2</w:t>
            </w:r>
          </w:p>
        </w:tc>
        <w:tc>
          <w:tcPr>
            <w:tcW w:w="1191" w:type="dxa"/>
            <w:tcBorders>
              <w:top w:val="nil"/>
              <w:left w:val="nil"/>
              <w:bottom w:val="nil"/>
              <w:right w:val="nil"/>
            </w:tcBorders>
          </w:tcPr>
          <w:p w:rsidR="0020772D" w:rsidRDefault="0020772D">
            <w:pPr>
              <w:pStyle w:val="ConsPlusNormal"/>
              <w:jc w:val="center"/>
            </w:pPr>
            <w:r>
              <w:t>13937,52</w:t>
            </w:r>
          </w:p>
        </w:tc>
        <w:tc>
          <w:tcPr>
            <w:tcW w:w="1191" w:type="dxa"/>
            <w:tcBorders>
              <w:top w:val="nil"/>
              <w:left w:val="nil"/>
              <w:bottom w:val="nil"/>
              <w:right w:val="nil"/>
            </w:tcBorders>
          </w:tcPr>
          <w:p w:rsidR="0020772D" w:rsidRDefault="0020772D">
            <w:pPr>
              <w:pStyle w:val="ConsPlusNormal"/>
              <w:jc w:val="center"/>
            </w:pPr>
            <w:r>
              <w:t>13384,85</w:t>
            </w:r>
          </w:p>
        </w:tc>
      </w:tr>
      <w:tr w:rsidR="0020772D">
        <w:tblPrEx>
          <w:tblBorders>
            <w:insideH w:val="none" w:sz="0" w:space="0" w:color="auto"/>
            <w:insideV w:val="none" w:sz="0" w:space="0" w:color="auto"/>
          </w:tblBorders>
        </w:tblPrEx>
        <w:tc>
          <w:tcPr>
            <w:tcW w:w="2778" w:type="dxa"/>
            <w:tcBorders>
              <w:top w:val="nil"/>
              <w:left w:val="nil"/>
              <w:bottom w:val="single" w:sz="4" w:space="0" w:color="auto"/>
              <w:right w:val="nil"/>
            </w:tcBorders>
          </w:tcPr>
          <w:p w:rsidR="0020772D" w:rsidRDefault="0020772D">
            <w:pPr>
              <w:pStyle w:val="ConsPlusNormal"/>
              <w:ind w:left="283"/>
            </w:pPr>
            <w:r>
              <w:t>внебюджетные источники</w:t>
            </w:r>
          </w:p>
        </w:tc>
        <w:tc>
          <w:tcPr>
            <w:tcW w:w="1134" w:type="dxa"/>
            <w:tcBorders>
              <w:top w:val="nil"/>
              <w:left w:val="nil"/>
              <w:bottom w:val="single" w:sz="4" w:space="0" w:color="auto"/>
              <w:right w:val="nil"/>
            </w:tcBorders>
          </w:tcPr>
          <w:p w:rsidR="0020772D" w:rsidRDefault="0020772D">
            <w:pPr>
              <w:pStyle w:val="ConsPlusNormal"/>
              <w:jc w:val="center"/>
            </w:pPr>
            <w:r>
              <w:t>24346,44</w:t>
            </w:r>
          </w:p>
        </w:tc>
        <w:tc>
          <w:tcPr>
            <w:tcW w:w="1247" w:type="dxa"/>
            <w:tcBorders>
              <w:top w:val="nil"/>
              <w:left w:val="nil"/>
              <w:bottom w:val="single" w:sz="4" w:space="0" w:color="auto"/>
              <w:right w:val="nil"/>
            </w:tcBorders>
          </w:tcPr>
          <w:p w:rsidR="0020772D" w:rsidRDefault="0020772D">
            <w:pPr>
              <w:pStyle w:val="ConsPlusNormal"/>
              <w:jc w:val="center"/>
            </w:pPr>
            <w:r>
              <w:t>7096,64</w:t>
            </w:r>
          </w:p>
        </w:tc>
        <w:tc>
          <w:tcPr>
            <w:tcW w:w="1191" w:type="dxa"/>
            <w:tcBorders>
              <w:top w:val="nil"/>
              <w:left w:val="nil"/>
              <w:bottom w:val="single" w:sz="4" w:space="0" w:color="auto"/>
              <w:right w:val="nil"/>
            </w:tcBorders>
          </w:tcPr>
          <w:p w:rsidR="0020772D" w:rsidRDefault="0020772D">
            <w:pPr>
              <w:pStyle w:val="ConsPlusNormal"/>
              <w:jc w:val="center"/>
            </w:pPr>
            <w:r>
              <w:t>7480,6</w:t>
            </w:r>
          </w:p>
        </w:tc>
        <w:tc>
          <w:tcPr>
            <w:tcW w:w="1191" w:type="dxa"/>
            <w:tcBorders>
              <w:top w:val="nil"/>
              <w:left w:val="nil"/>
              <w:bottom w:val="single" w:sz="4" w:space="0" w:color="auto"/>
              <w:right w:val="nil"/>
            </w:tcBorders>
          </w:tcPr>
          <w:p w:rsidR="0020772D" w:rsidRDefault="0020772D">
            <w:pPr>
              <w:pStyle w:val="ConsPlusNormal"/>
              <w:jc w:val="center"/>
            </w:pPr>
            <w:r>
              <w:t>9769,2</w:t>
            </w:r>
          </w:p>
        </w:tc>
        <w:tc>
          <w:tcPr>
            <w:tcW w:w="1077" w:type="dxa"/>
            <w:tcBorders>
              <w:top w:val="nil"/>
              <w:left w:val="nil"/>
              <w:bottom w:val="single" w:sz="4" w:space="0" w:color="auto"/>
              <w:right w:val="nil"/>
            </w:tcBorders>
          </w:tcPr>
          <w:p w:rsidR="0020772D" w:rsidRDefault="0020772D">
            <w:pPr>
              <w:pStyle w:val="ConsPlusNormal"/>
              <w:jc w:val="center"/>
            </w:pPr>
            <w:r>
              <w:t>48697,77</w:t>
            </w:r>
          </w:p>
        </w:tc>
        <w:tc>
          <w:tcPr>
            <w:tcW w:w="1077" w:type="dxa"/>
            <w:tcBorders>
              <w:top w:val="nil"/>
              <w:left w:val="nil"/>
              <w:bottom w:val="single" w:sz="4" w:space="0" w:color="auto"/>
              <w:right w:val="nil"/>
            </w:tcBorders>
          </w:tcPr>
          <w:p w:rsidR="0020772D" w:rsidRDefault="0020772D">
            <w:pPr>
              <w:pStyle w:val="ConsPlusNormal"/>
              <w:jc w:val="center"/>
            </w:pPr>
            <w:r>
              <w:t>9884,07</w:t>
            </w:r>
          </w:p>
        </w:tc>
        <w:tc>
          <w:tcPr>
            <w:tcW w:w="1077" w:type="dxa"/>
            <w:tcBorders>
              <w:top w:val="nil"/>
              <w:left w:val="nil"/>
              <w:bottom w:val="single" w:sz="4" w:space="0" w:color="auto"/>
              <w:right w:val="nil"/>
            </w:tcBorders>
          </w:tcPr>
          <w:p w:rsidR="0020772D" w:rsidRDefault="0020772D">
            <w:pPr>
              <w:pStyle w:val="ConsPlusNormal"/>
              <w:jc w:val="center"/>
            </w:pPr>
            <w:r>
              <w:t>11519,77</w:t>
            </w:r>
          </w:p>
        </w:tc>
        <w:tc>
          <w:tcPr>
            <w:tcW w:w="1077" w:type="dxa"/>
            <w:tcBorders>
              <w:top w:val="nil"/>
              <w:left w:val="nil"/>
              <w:bottom w:val="single" w:sz="4" w:space="0" w:color="auto"/>
              <w:right w:val="nil"/>
            </w:tcBorders>
          </w:tcPr>
          <w:p w:rsidR="0020772D" w:rsidRDefault="0020772D">
            <w:pPr>
              <w:pStyle w:val="ConsPlusNormal"/>
              <w:jc w:val="center"/>
            </w:pPr>
            <w:r>
              <w:t>10336,18</w:t>
            </w:r>
          </w:p>
        </w:tc>
        <w:tc>
          <w:tcPr>
            <w:tcW w:w="1134" w:type="dxa"/>
            <w:tcBorders>
              <w:top w:val="nil"/>
              <w:left w:val="nil"/>
              <w:bottom w:val="single" w:sz="4" w:space="0" w:color="auto"/>
              <w:right w:val="nil"/>
            </w:tcBorders>
          </w:tcPr>
          <w:p w:rsidR="0020772D" w:rsidRDefault="0020772D">
            <w:pPr>
              <w:pStyle w:val="ConsPlusNormal"/>
              <w:jc w:val="center"/>
            </w:pPr>
            <w:r>
              <w:t>8480,85</w:t>
            </w:r>
          </w:p>
        </w:tc>
        <w:tc>
          <w:tcPr>
            <w:tcW w:w="1077" w:type="dxa"/>
            <w:tcBorders>
              <w:top w:val="nil"/>
              <w:left w:val="nil"/>
              <w:bottom w:val="single" w:sz="4" w:space="0" w:color="auto"/>
              <w:right w:val="nil"/>
            </w:tcBorders>
          </w:tcPr>
          <w:p w:rsidR="0020772D" w:rsidRDefault="0020772D">
            <w:pPr>
              <w:pStyle w:val="ConsPlusNormal"/>
              <w:jc w:val="center"/>
            </w:pPr>
            <w:r>
              <w:t>8476,9</w:t>
            </w:r>
          </w:p>
        </w:tc>
        <w:tc>
          <w:tcPr>
            <w:tcW w:w="1077" w:type="dxa"/>
            <w:tcBorders>
              <w:top w:val="nil"/>
              <w:left w:val="nil"/>
              <w:bottom w:val="single" w:sz="4" w:space="0" w:color="auto"/>
              <w:right w:val="nil"/>
            </w:tcBorders>
          </w:tcPr>
          <w:p w:rsidR="0020772D" w:rsidRDefault="0020772D">
            <w:pPr>
              <w:pStyle w:val="ConsPlusNormal"/>
              <w:jc w:val="center"/>
            </w:pPr>
            <w:r>
              <w:t>25813,9</w:t>
            </w:r>
          </w:p>
        </w:tc>
        <w:tc>
          <w:tcPr>
            <w:tcW w:w="1134" w:type="dxa"/>
            <w:tcBorders>
              <w:top w:val="nil"/>
              <w:left w:val="nil"/>
              <w:bottom w:val="single" w:sz="4" w:space="0" w:color="auto"/>
              <w:right w:val="nil"/>
            </w:tcBorders>
          </w:tcPr>
          <w:p w:rsidR="0020772D" w:rsidRDefault="0020772D">
            <w:pPr>
              <w:pStyle w:val="ConsPlusNormal"/>
              <w:jc w:val="center"/>
            </w:pPr>
            <w:r>
              <w:t>7619,2</w:t>
            </w:r>
          </w:p>
        </w:tc>
        <w:tc>
          <w:tcPr>
            <w:tcW w:w="1191" w:type="dxa"/>
            <w:tcBorders>
              <w:top w:val="nil"/>
              <w:left w:val="nil"/>
              <w:bottom w:val="single" w:sz="4" w:space="0" w:color="auto"/>
              <w:right w:val="nil"/>
            </w:tcBorders>
          </w:tcPr>
          <w:p w:rsidR="0020772D" w:rsidRDefault="0020772D">
            <w:pPr>
              <w:pStyle w:val="ConsPlusNormal"/>
              <w:jc w:val="center"/>
            </w:pPr>
            <w:r>
              <w:t>9917,3</w:t>
            </w:r>
          </w:p>
        </w:tc>
        <w:tc>
          <w:tcPr>
            <w:tcW w:w="1191" w:type="dxa"/>
            <w:tcBorders>
              <w:top w:val="nil"/>
              <w:left w:val="nil"/>
              <w:bottom w:val="single" w:sz="4" w:space="0" w:color="auto"/>
              <w:right w:val="nil"/>
            </w:tcBorders>
          </w:tcPr>
          <w:p w:rsidR="0020772D" w:rsidRDefault="0020772D">
            <w:pPr>
              <w:pStyle w:val="ConsPlusNormal"/>
              <w:jc w:val="center"/>
            </w:pPr>
            <w:r>
              <w:t>8277,4</w:t>
            </w:r>
          </w:p>
        </w:tc>
      </w:tr>
    </w:tbl>
    <w:p w:rsidR="0020772D" w:rsidRDefault="0020772D">
      <w:pPr>
        <w:sectPr w:rsidR="0020772D">
          <w:pgSz w:w="16838" w:h="11905" w:orient="landscape"/>
          <w:pgMar w:top="1701" w:right="1134" w:bottom="850" w:left="1134" w:header="0" w:footer="0" w:gutter="0"/>
          <w:cols w:space="720"/>
        </w:sectPr>
      </w:pPr>
    </w:p>
    <w:p w:rsidR="0020772D" w:rsidRDefault="0020772D">
      <w:pPr>
        <w:pStyle w:val="ConsPlusNormal"/>
        <w:jc w:val="both"/>
      </w:pPr>
    </w:p>
    <w:p w:rsidR="0020772D" w:rsidRDefault="0020772D">
      <w:pPr>
        <w:pStyle w:val="ConsPlusNormal"/>
        <w:ind w:firstLine="540"/>
        <w:jc w:val="both"/>
      </w:pPr>
      <w:r>
        <w:t>--------------------------------</w:t>
      </w:r>
    </w:p>
    <w:p w:rsidR="0020772D" w:rsidRDefault="0020772D">
      <w:pPr>
        <w:pStyle w:val="ConsPlusNormal"/>
        <w:ind w:firstLine="540"/>
        <w:jc w:val="both"/>
      </w:pPr>
      <w:bookmarkStart w:id="36" w:name="P2957"/>
      <w:bookmarkEnd w:id="36"/>
      <w:r>
        <w:t xml:space="preserve">&lt;*&gt; Размер средств, отражаемый в указанных позициях, не включает размер средств, предусматриваемых на развитие сети автомобильных дорог в сельской местности. Финансовое обеспечение этих мероприятий в 2003 - 2009 годах осуществлялось за счет средств, предусматриваемых на реализацию федеральной целевой </w:t>
      </w:r>
      <w:hyperlink r:id="rId148" w:history="1">
        <w:r>
          <w:rPr>
            <w:color w:val="0000FF"/>
          </w:rPr>
          <w:t>программы</w:t>
        </w:r>
      </w:hyperlink>
      <w:r>
        <w:t xml:space="preserve"> "Модернизация транспортной системы России (2002 - 2010 годы)", утвержденной постановлением Правительства Российской Федерации от 5 декабря 2001 г. N 848 (</w:t>
      </w:r>
      <w:hyperlink r:id="rId149" w:history="1">
        <w:r>
          <w:rPr>
            <w:color w:val="0000FF"/>
          </w:rPr>
          <w:t>подпрограмма</w:t>
        </w:r>
      </w:hyperlink>
      <w:r>
        <w:t xml:space="preserve"> "Автомобильные дороги", государственный заказчик - Росавтодор), в 2011 - 2013 годах эти мероприятия финансируются в рамках федеральной целевой </w:t>
      </w:r>
      <w:hyperlink r:id="rId150" w:history="1">
        <w:r>
          <w:rPr>
            <w:color w:val="0000FF"/>
          </w:rPr>
          <w:t>программы</w:t>
        </w:r>
      </w:hyperlink>
      <w:r>
        <w:t xml:space="preserve"> "Развитие транспортной системы России (2010 - 2015 годы)", утвержденной постановлением Правительства Российской Федерации от 5 декабря 2001 г. N 848 (в редакции постановления Правительства Российской Федерации от 20 мая 2008 г. N 377) (</w:t>
      </w:r>
      <w:hyperlink r:id="rId151" w:history="1">
        <w:r>
          <w:rPr>
            <w:color w:val="0000FF"/>
          </w:rPr>
          <w:t>подпрограмма</w:t>
        </w:r>
      </w:hyperlink>
      <w:r>
        <w:t xml:space="preserve"> "Автомобильные дороги", государственный заказчик - Росавтодор).</w:t>
      </w: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jc w:val="right"/>
        <w:outlineLvl w:val="1"/>
      </w:pPr>
      <w:r>
        <w:t>Приложение N 14</w:t>
      </w:r>
    </w:p>
    <w:p w:rsidR="0020772D" w:rsidRDefault="0020772D">
      <w:pPr>
        <w:pStyle w:val="ConsPlusNormal"/>
        <w:jc w:val="right"/>
      </w:pPr>
      <w:r>
        <w:t>к федеральной целевой программе</w:t>
      </w:r>
    </w:p>
    <w:p w:rsidR="0020772D" w:rsidRDefault="0020772D">
      <w:pPr>
        <w:pStyle w:val="ConsPlusNormal"/>
        <w:jc w:val="right"/>
      </w:pPr>
      <w:r>
        <w:t>"Социальное развитие села</w:t>
      </w:r>
    </w:p>
    <w:p w:rsidR="0020772D" w:rsidRDefault="0020772D">
      <w:pPr>
        <w:pStyle w:val="ConsPlusNormal"/>
        <w:jc w:val="right"/>
      </w:pPr>
      <w:r>
        <w:t>до 2013 года"</w:t>
      </w:r>
    </w:p>
    <w:p w:rsidR="0020772D" w:rsidRDefault="0020772D">
      <w:pPr>
        <w:pStyle w:val="ConsPlusNormal"/>
        <w:ind w:firstLine="540"/>
        <w:jc w:val="both"/>
      </w:pPr>
    </w:p>
    <w:p w:rsidR="0020772D" w:rsidRDefault="0020772D">
      <w:pPr>
        <w:pStyle w:val="ConsPlusNormal"/>
        <w:jc w:val="center"/>
      </w:pPr>
      <w:bookmarkStart w:id="37" w:name="P2968"/>
      <w:bookmarkEnd w:id="37"/>
      <w:r>
        <w:t>МЕРОПРИЯТИЯ</w:t>
      </w:r>
    </w:p>
    <w:p w:rsidR="0020772D" w:rsidRDefault="0020772D">
      <w:pPr>
        <w:pStyle w:val="ConsPlusNormal"/>
        <w:jc w:val="center"/>
      </w:pPr>
      <w:r>
        <w:t>В ОБЛАСТИ НАУЧНО-ИССЛЕДОВАТЕЛЬСКИХ</w:t>
      </w:r>
    </w:p>
    <w:p w:rsidR="0020772D" w:rsidRDefault="0020772D">
      <w:pPr>
        <w:pStyle w:val="ConsPlusNormal"/>
        <w:jc w:val="center"/>
      </w:pPr>
      <w:r>
        <w:t>И ОПЫТНО-ЭКСПЕРИМЕНТАЛЬНЫХ РАБОТ</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Постановлений Правительства РФ от 28.04.2011 </w:t>
      </w:r>
      <w:hyperlink r:id="rId152" w:history="1">
        <w:r>
          <w:rPr>
            <w:color w:val="0000FF"/>
          </w:rPr>
          <w:t>N 336</w:t>
        </w:r>
      </w:hyperlink>
      <w:r>
        <w:t>,</w:t>
      </w:r>
    </w:p>
    <w:p w:rsidR="0020772D" w:rsidRDefault="0020772D">
      <w:pPr>
        <w:pStyle w:val="ConsPlusNormal"/>
        <w:jc w:val="center"/>
      </w:pPr>
      <w:r>
        <w:t xml:space="preserve">от 12.12.2012 </w:t>
      </w:r>
      <w:hyperlink r:id="rId153" w:history="1">
        <w:r>
          <w:rPr>
            <w:color w:val="0000FF"/>
          </w:rPr>
          <w:t>N 1285</w:t>
        </w:r>
      </w:hyperlink>
      <w:r>
        <w:t>)</w:t>
      </w:r>
    </w:p>
    <w:p w:rsidR="0020772D" w:rsidRDefault="0020772D">
      <w:pPr>
        <w:pStyle w:val="ConsPlusNormal"/>
        <w:ind w:firstLine="540"/>
        <w:jc w:val="both"/>
      </w:pPr>
    </w:p>
    <w:p w:rsidR="0020772D" w:rsidRDefault="0020772D">
      <w:pPr>
        <w:pStyle w:val="ConsPlusNormal"/>
        <w:jc w:val="right"/>
      </w:pPr>
      <w:r>
        <w:t>(млн. рублей, с учетом прогноза цен</w:t>
      </w:r>
    </w:p>
    <w:p w:rsidR="0020772D" w:rsidRDefault="0020772D">
      <w:pPr>
        <w:pStyle w:val="ConsPlusNormal"/>
        <w:jc w:val="right"/>
      </w:pPr>
      <w:r>
        <w:t>на соответствующие годы)</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3135"/>
        <w:gridCol w:w="1980"/>
        <w:gridCol w:w="1650"/>
        <w:gridCol w:w="2145"/>
        <w:gridCol w:w="1980"/>
        <w:gridCol w:w="2145"/>
        <w:gridCol w:w="2475"/>
        <w:gridCol w:w="2805"/>
      </w:tblGrid>
      <w:tr w:rsidR="0020772D">
        <w:tc>
          <w:tcPr>
            <w:tcW w:w="3960" w:type="dxa"/>
            <w:gridSpan w:val="2"/>
            <w:vMerge w:val="restart"/>
            <w:tcBorders>
              <w:top w:val="single" w:sz="4" w:space="0" w:color="auto"/>
              <w:left w:val="nil"/>
              <w:bottom w:val="single" w:sz="4" w:space="0" w:color="auto"/>
            </w:tcBorders>
          </w:tcPr>
          <w:p w:rsidR="0020772D" w:rsidRDefault="0020772D">
            <w:pPr>
              <w:pStyle w:val="ConsPlusNormal"/>
              <w:jc w:val="center"/>
            </w:pPr>
          </w:p>
        </w:tc>
        <w:tc>
          <w:tcPr>
            <w:tcW w:w="1980" w:type="dxa"/>
            <w:vMerge w:val="restart"/>
            <w:tcBorders>
              <w:top w:val="single" w:sz="4" w:space="0" w:color="auto"/>
              <w:bottom w:val="single" w:sz="4" w:space="0" w:color="auto"/>
            </w:tcBorders>
          </w:tcPr>
          <w:p w:rsidR="0020772D" w:rsidRDefault="0020772D">
            <w:pPr>
              <w:pStyle w:val="ConsPlusNormal"/>
              <w:jc w:val="center"/>
            </w:pPr>
            <w:r>
              <w:t>Срок исполнения</w:t>
            </w:r>
          </w:p>
        </w:tc>
        <w:tc>
          <w:tcPr>
            <w:tcW w:w="1650" w:type="dxa"/>
            <w:vMerge w:val="restart"/>
            <w:tcBorders>
              <w:top w:val="single" w:sz="4" w:space="0" w:color="auto"/>
              <w:bottom w:val="single" w:sz="4" w:space="0" w:color="auto"/>
            </w:tcBorders>
          </w:tcPr>
          <w:p w:rsidR="0020772D" w:rsidRDefault="0020772D">
            <w:pPr>
              <w:pStyle w:val="ConsPlusNormal"/>
              <w:jc w:val="center"/>
            </w:pPr>
            <w:r>
              <w:t>Объем финансового обеспечения - всего</w:t>
            </w:r>
          </w:p>
        </w:tc>
        <w:tc>
          <w:tcPr>
            <w:tcW w:w="6270" w:type="dxa"/>
            <w:gridSpan w:val="3"/>
            <w:tcBorders>
              <w:top w:val="single" w:sz="4" w:space="0" w:color="auto"/>
              <w:bottom w:val="single" w:sz="4" w:space="0" w:color="auto"/>
            </w:tcBorders>
          </w:tcPr>
          <w:p w:rsidR="0020772D" w:rsidRDefault="0020772D">
            <w:pPr>
              <w:pStyle w:val="ConsPlusNormal"/>
              <w:jc w:val="center"/>
            </w:pPr>
            <w:r>
              <w:t>В том числе</w:t>
            </w:r>
          </w:p>
        </w:tc>
        <w:tc>
          <w:tcPr>
            <w:tcW w:w="2475" w:type="dxa"/>
            <w:vMerge w:val="restart"/>
            <w:tcBorders>
              <w:top w:val="single" w:sz="4" w:space="0" w:color="auto"/>
              <w:bottom w:val="single" w:sz="4" w:space="0" w:color="auto"/>
            </w:tcBorders>
          </w:tcPr>
          <w:p w:rsidR="0020772D" w:rsidRDefault="0020772D">
            <w:pPr>
              <w:pStyle w:val="ConsPlusNormal"/>
              <w:jc w:val="center"/>
            </w:pPr>
            <w:r>
              <w:t>Ответственные исполнители</w:t>
            </w:r>
          </w:p>
        </w:tc>
        <w:tc>
          <w:tcPr>
            <w:tcW w:w="2805" w:type="dxa"/>
            <w:vMerge w:val="restart"/>
            <w:tcBorders>
              <w:top w:val="single" w:sz="4" w:space="0" w:color="auto"/>
              <w:bottom w:val="single" w:sz="4" w:space="0" w:color="auto"/>
              <w:right w:val="nil"/>
            </w:tcBorders>
          </w:tcPr>
          <w:p w:rsidR="0020772D" w:rsidRDefault="0020772D">
            <w:pPr>
              <w:pStyle w:val="ConsPlusNormal"/>
              <w:jc w:val="center"/>
            </w:pPr>
            <w:r>
              <w:t>Ожидаемые результаты</w:t>
            </w:r>
          </w:p>
        </w:tc>
      </w:tr>
      <w:tr w:rsidR="0020772D">
        <w:tc>
          <w:tcPr>
            <w:tcW w:w="3960" w:type="dxa"/>
            <w:gridSpan w:val="2"/>
            <w:vMerge/>
            <w:tcBorders>
              <w:top w:val="single" w:sz="4" w:space="0" w:color="auto"/>
              <w:left w:val="nil"/>
              <w:bottom w:val="single" w:sz="4" w:space="0" w:color="auto"/>
            </w:tcBorders>
          </w:tcPr>
          <w:p w:rsidR="0020772D" w:rsidRDefault="0020772D"/>
        </w:tc>
        <w:tc>
          <w:tcPr>
            <w:tcW w:w="1980" w:type="dxa"/>
            <w:vMerge/>
            <w:tcBorders>
              <w:top w:val="single" w:sz="4" w:space="0" w:color="auto"/>
              <w:bottom w:val="single" w:sz="4" w:space="0" w:color="auto"/>
            </w:tcBorders>
          </w:tcPr>
          <w:p w:rsidR="0020772D" w:rsidRDefault="0020772D"/>
        </w:tc>
        <w:tc>
          <w:tcPr>
            <w:tcW w:w="1650" w:type="dxa"/>
            <w:vMerge/>
            <w:tcBorders>
              <w:top w:val="single" w:sz="4" w:space="0" w:color="auto"/>
              <w:bottom w:val="single" w:sz="4" w:space="0" w:color="auto"/>
            </w:tcBorders>
          </w:tcPr>
          <w:p w:rsidR="0020772D" w:rsidRDefault="0020772D"/>
        </w:tc>
        <w:tc>
          <w:tcPr>
            <w:tcW w:w="2145" w:type="dxa"/>
            <w:tcBorders>
              <w:top w:val="single" w:sz="4" w:space="0" w:color="auto"/>
              <w:bottom w:val="single" w:sz="4" w:space="0" w:color="auto"/>
            </w:tcBorders>
          </w:tcPr>
          <w:p w:rsidR="0020772D" w:rsidRDefault="0020772D">
            <w:pPr>
              <w:pStyle w:val="ConsPlusNormal"/>
              <w:jc w:val="center"/>
            </w:pPr>
            <w:r>
              <w:t>за счет средств федерального бюджета</w:t>
            </w:r>
          </w:p>
        </w:tc>
        <w:tc>
          <w:tcPr>
            <w:tcW w:w="1980" w:type="dxa"/>
            <w:tcBorders>
              <w:top w:val="single" w:sz="4" w:space="0" w:color="auto"/>
              <w:bottom w:val="single" w:sz="4" w:space="0" w:color="auto"/>
            </w:tcBorders>
          </w:tcPr>
          <w:p w:rsidR="0020772D" w:rsidRDefault="0020772D">
            <w:pPr>
              <w:pStyle w:val="ConsPlusNormal"/>
              <w:jc w:val="center"/>
            </w:pPr>
            <w:r>
              <w:t xml:space="preserve">за счет средств консолидированных бюджетов субъектов </w:t>
            </w:r>
            <w:r>
              <w:lastRenderedPageBreak/>
              <w:t>Российской Федерации</w:t>
            </w:r>
          </w:p>
        </w:tc>
        <w:tc>
          <w:tcPr>
            <w:tcW w:w="2145" w:type="dxa"/>
            <w:tcBorders>
              <w:top w:val="single" w:sz="4" w:space="0" w:color="auto"/>
              <w:bottom w:val="single" w:sz="4" w:space="0" w:color="auto"/>
            </w:tcBorders>
          </w:tcPr>
          <w:p w:rsidR="0020772D" w:rsidRDefault="0020772D">
            <w:pPr>
              <w:pStyle w:val="ConsPlusNormal"/>
              <w:jc w:val="center"/>
            </w:pPr>
            <w:r>
              <w:lastRenderedPageBreak/>
              <w:t>за счет средств внебюджетных источников</w:t>
            </w:r>
          </w:p>
        </w:tc>
        <w:tc>
          <w:tcPr>
            <w:tcW w:w="2475" w:type="dxa"/>
            <w:vMerge/>
            <w:tcBorders>
              <w:top w:val="single" w:sz="4" w:space="0" w:color="auto"/>
              <w:bottom w:val="single" w:sz="4" w:space="0" w:color="auto"/>
            </w:tcBorders>
          </w:tcPr>
          <w:p w:rsidR="0020772D" w:rsidRDefault="0020772D"/>
        </w:tc>
        <w:tc>
          <w:tcPr>
            <w:tcW w:w="2805" w:type="dxa"/>
            <w:vMerge/>
            <w:tcBorders>
              <w:top w:val="single" w:sz="4" w:space="0" w:color="auto"/>
              <w:bottom w:val="single" w:sz="4" w:space="0" w:color="auto"/>
              <w:right w:val="nil"/>
            </w:tcBorders>
          </w:tcPr>
          <w:p w:rsidR="0020772D" w:rsidRDefault="0020772D"/>
        </w:tc>
      </w:tr>
      <w:tr w:rsidR="0020772D">
        <w:tblPrEx>
          <w:tblBorders>
            <w:insideH w:val="none" w:sz="0" w:space="0" w:color="auto"/>
          </w:tblBorders>
        </w:tblPrEx>
        <w:tc>
          <w:tcPr>
            <w:tcW w:w="19140" w:type="dxa"/>
            <w:gridSpan w:val="9"/>
            <w:tcBorders>
              <w:top w:val="single" w:sz="4" w:space="0" w:color="auto"/>
              <w:left w:val="nil"/>
              <w:bottom w:val="nil"/>
              <w:right w:val="nil"/>
            </w:tcBorders>
          </w:tcPr>
          <w:p w:rsidR="0020772D" w:rsidRDefault="0020772D">
            <w:pPr>
              <w:pStyle w:val="ConsPlusNormal"/>
              <w:jc w:val="center"/>
              <w:outlineLvl w:val="2"/>
            </w:pPr>
            <w:r>
              <w:lastRenderedPageBreak/>
              <w:t>Организационное, нормативное и научное обеспечение НИОКР</w:t>
            </w:r>
          </w:p>
        </w:tc>
      </w:tr>
      <w:tr w:rsidR="0020772D">
        <w:tblPrEx>
          <w:tblBorders>
            <w:insideH w:val="none" w:sz="0" w:space="0" w:color="auto"/>
          </w:tblBorders>
        </w:tblPrEx>
        <w:tc>
          <w:tcPr>
            <w:tcW w:w="825" w:type="dxa"/>
            <w:tcBorders>
              <w:top w:val="nil"/>
              <w:left w:val="nil"/>
              <w:bottom w:val="nil"/>
            </w:tcBorders>
          </w:tcPr>
          <w:p w:rsidR="0020772D" w:rsidRDefault="0020772D">
            <w:pPr>
              <w:pStyle w:val="ConsPlusNormal"/>
              <w:jc w:val="center"/>
            </w:pPr>
            <w:r>
              <w:t>1.</w:t>
            </w:r>
          </w:p>
        </w:tc>
        <w:tc>
          <w:tcPr>
            <w:tcW w:w="3135" w:type="dxa"/>
            <w:tcBorders>
              <w:top w:val="nil"/>
              <w:bottom w:val="nil"/>
            </w:tcBorders>
          </w:tcPr>
          <w:p w:rsidR="0020772D" w:rsidRDefault="0020772D">
            <w:pPr>
              <w:pStyle w:val="ConsPlusNormal"/>
            </w:pPr>
            <w:r>
              <w:t>Проведение ежегодных научных исследований в области социального развития села</w:t>
            </w:r>
          </w:p>
        </w:tc>
        <w:tc>
          <w:tcPr>
            <w:tcW w:w="1980" w:type="dxa"/>
            <w:tcBorders>
              <w:top w:val="nil"/>
              <w:bottom w:val="nil"/>
            </w:tcBorders>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p w:rsidR="0020772D" w:rsidRDefault="0020772D">
            <w:pPr>
              <w:pStyle w:val="ConsPlusNormal"/>
              <w:jc w:val="center"/>
            </w:pPr>
            <w:r>
              <w:t>2011 год</w:t>
            </w:r>
          </w:p>
          <w:p w:rsidR="0020772D" w:rsidRDefault="0020772D">
            <w:pPr>
              <w:pStyle w:val="ConsPlusNormal"/>
              <w:jc w:val="center"/>
            </w:pPr>
            <w:r>
              <w:t>2012 год</w:t>
            </w:r>
          </w:p>
          <w:p w:rsidR="0020772D" w:rsidRDefault="0020772D">
            <w:pPr>
              <w:pStyle w:val="ConsPlusNormal"/>
              <w:jc w:val="center"/>
            </w:pPr>
            <w:r>
              <w:t>2013 год</w:t>
            </w:r>
          </w:p>
        </w:tc>
        <w:tc>
          <w:tcPr>
            <w:tcW w:w="1650" w:type="dxa"/>
            <w:tcBorders>
              <w:top w:val="nil"/>
              <w:bottom w:val="nil"/>
            </w:tcBorders>
          </w:tcPr>
          <w:p w:rsidR="0020772D" w:rsidRDefault="0020772D">
            <w:pPr>
              <w:pStyle w:val="ConsPlusNormal"/>
              <w:jc w:val="center"/>
            </w:pPr>
            <w:r>
              <w:t>1</w:t>
            </w:r>
          </w:p>
          <w:p w:rsidR="0020772D" w:rsidRDefault="0020772D">
            <w:pPr>
              <w:pStyle w:val="ConsPlusNormal"/>
              <w:jc w:val="center"/>
            </w:pPr>
            <w:r>
              <w:t>1</w:t>
            </w:r>
          </w:p>
          <w:p w:rsidR="0020772D" w:rsidRDefault="0020772D">
            <w:pPr>
              <w:pStyle w:val="ConsPlusNormal"/>
              <w:jc w:val="center"/>
            </w:pPr>
            <w:r>
              <w:t>1</w:t>
            </w:r>
          </w:p>
          <w:p w:rsidR="0020772D" w:rsidRDefault="0020772D">
            <w:pPr>
              <w:pStyle w:val="ConsPlusNormal"/>
              <w:jc w:val="center"/>
            </w:pPr>
            <w:r>
              <w:t>1</w:t>
            </w:r>
          </w:p>
          <w:p w:rsidR="0020772D" w:rsidRDefault="0020772D">
            <w:pPr>
              <w:pStyle w:val="ConsPlusNormal"/>
              <w:jc w:val="center"/>
            </w:pPr>
            <w:r>
              <w:t>1</w:t>
            </w:r>
          </w:p>
          <w:p w:rsidR="0020772D" w:rsidRDefault="0020772D">
            <w:pPr>
              <w:pStyle w:val="ConsPlusNormal"/>
              <w:jc w:val="center"/>
            </w:pPr>
            <w:r>
              <w:t>1</w:t>
            </w:r>
          </w:p>
        </w:tc>
        <w:tc>
          <w:tcPr>
            <w:tcW w:w="2145" w:type="dxa"/>
            <w:tcBorders>
              <w:top w:val="nil"/>
              <w:bottom w:val="nil"/>
            </w:tcBorders>
          </w:tcPr>
          <w:p w:rsidR="0020772D" w:rsidRDefault="0020772D">
            <w:pPr>
              <w:pStyle w:val="ConsPlusNormal"/>
              <w:jc w:val="center"/>
            </w:pPr>
            <w:r>
              <w:t>1</w:t>
            </w:r>
          </w:p>
          <w:p w:rsidR="0020772D" w:rsidRDefault="0020772D">
            <w:pPr>
              <w:pStyle w:val="ConsPlusNormal"/>
              <w:jc w:val="center"/>
            </w:pPr>
            <w:r>
              <w:t>1</w:t>
            </w:r>
          </w:p>
          <w:p w:rsidR="0020772D" w:rsidRDefault="0020772D">
            <w:pPr>
              <w:pStyle w:val="ConsPlusNormal"/>
              <w:jc w:val="center"/>
            </w:pPr>
            <w:r>
              <w:t>1</w:t>
            </w:r>
          </w:p>
          <w:p w:rsidR="0020772D" w:rsidRDefault="0020772D">
            <w:pPr>
              <w:pStyle w:val="ConsPlusNormal"/>
              <w:jc w:val="center"/>
            </w:pPr>
            <w:r>
              <w:t>1</w:t>
            </w:r>
          </w:p>
          <w:p w:rsidR="0020772D" w:rsidRDefault="0020772D">
            <w:pPr>
              <w:pStyle w:val="ConsPlusNormal"/>
              <w:jc w:val="center"/>
            </w:pPr>
            <w:r>
              <w:t>1</w:t>
            </w:r>
          </w:p>
          <w:p w:rsidR="0020772D" w:rsidRDefault="0020772D">
            <w:pPr>
              <w:pStyle w:val="ConsPlusNormal"/>
              <w:jc w:val="center"/>
            </w:pPr>
            <w:r>
              <w:t>1</w:t>
            </w:r>
          </w:p>
        </w:tc>
        <w:tc>
          <w:tcPr>
            <w:tcW w:w="1980" w:type="dxa"/>
            <w:tcBorders>
              <w:top w:val="nil"/>
              <w:bottom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2145" w:type="dxa"/>
            <w:tcBorders>
              <w:top w:val="nil"/>
              <w:bottom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2475" w:type="dxa"/>
            <w:tcBorders>
              <w:top w:val="nil"/>
              <w:bottom w:val="nil"/>
            </w:tcBorders>
          </w:tcPr>
          <w:p w:rsidR="0020772D" w:rsidRDefault="0020772D">
            <w:pPr>
              <w:pStyle w:val="ConsPlusNormal"/>
            </w:pPr>
            <w:r>
              <w:t>Минсельхоз России</w:t>
            </w:r>
          </w:p>
        </w:tc>
        <w:tc>
          <w:tcPr>
            <w:tcW w:w="2805" w:type="dxa"/>
            <w:tcBorders>
              <w:top w:val="nil"/>
              <w:bottom w:val="nil"/>
              <w:right w:val="nil"/>
            </w:tcBorders>
          </w:tcPr>
          <w:p w:rsidR="0020772D" w:rsidRDefault="0020772D">
            <w:pPr>
              <w:pStyle w:val="ConsPlusNormal"/>
            </w:pPr>
            <w:r>
              <w:t>информационно-аналитическое и научное обеспечение проведения социальной политики на селе</w:t>
            </w:r>
          </w:p>
        </w:tc>
      </w:tr>
      <w:tr w:rsidR="0020772D">
        <w:tblPrEx>
          <w:tblBorders>
            <w:insideH w:val="none" w:sz="0" w:space="0" w:color="auto"/>
          </w:tblBorders>
        </w:tblPrEx>
        <w:tc>
          <w:tcPr>
            <w:tcW w:w="825" w:type="dxa"/>
            <w:tcBorders>
              <w:top w:val="nil"/>
              <w:left w:val="nil"/>
              <w:bottom w:val="nil"/>
            </w:tcBorders>
          </w:tcPr>
          <w:p w:rsidR="0020772D" w:rsidRDefault="0020772D">
            <w:pPr>
              <w:pStyle w:val="ConsPlusNormal"/>
              <w:jc w:val="center"/>
            </w:pPr>
            <w:r>
              <w:t>2.</w:t>
            </w:r>
          </w:p>
        </w:tc>
        <w:tc>
          <w:tcPr>
            <w:tcW w:w="3135" w:type="dxa"/>
            <w:tcBorders>
              <w:top w:val="nil"/>
              <w:bottom w:val="nil"/>
            </w:tcBorders>
          </w:tcPr>
          <w:p w:rsidR="0020772D" w:rsidRDefault="0020772D">
            <w:pPr>
              <w:pStyle w:val="ConsPlusNormal"/>
            </w:pPr>
            <w:r>
              <w:t>Проведение научных исследований и разработка методических рекомендаций по содержанию и развитию жилищно-коммунального хозяйства в сельской местности, а также проведение общероссийских и региональных выставок по социальному развитию села</w:t>
            </w:r>
          </w:p>
        </w:tc>
        <w:tc>
          <w:tcPr>
            <w:tcW w:w="1980" w:type="dxa"/>
            <w:tcBorders>
              <w:top w:val="nil"/>
              <w:bottom w:val="nil"/>
            </w:tcBorders>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650" w:type="dxa"/>
            <w:tcBorders>
              <w:top w:val="nil"/>
              <w:bottom w:val="nil"/>
            </w:tcBorders>
          </w:tcPr>
          <w:p w:rsidR="0020772D" w:rsidRDefault="0020772D">
            <w:pPr>
              <w:pStyle w:val="ConsPlusNormal"/>
              <w:jc w:val="center"/>
            </w:pPr>
            <w:r>
              <w:t>0,5</w:t>
            </w:r>
          </w:p>
          <w:p w:rsidR="0020772D" w:rsidRDefault="0020772D">
            <w:pPr>
              <w:pStyle w:val="ConsPlusNormal"/>
              <w:jc w:val="center"/>
            </w:pPr>
            <w:r>
              <w:t>-</w:t>
            </w:r>
          </w:p>
          <w:p w:rsidR="0020772D" w:rsidRDefault="0020772D">
            <w:pPr>
              <w:pStyle w:val="ConsPlusNormal"/>
              <w:jc w:val="center"/>
            </w:pPr>
            <w:r>
              <w:t>-</w:t>
            </w:r>
          </w:p>
        </w:tc>
        <w:tc>
          <w:tcPr>
            <w:tcW w:w="2145" w:type="dxa"/>
            <w:tcBorders>
              <w:top w:val="nil"/>
              <w:bottom w:val="nil"/>
            </w:tcBorders>
          </w:tcPr>
          <w:p w:rsidR="0020772D" w:rsidRDefault="0020772D">
            <w:pPr>
              <w:pStyle w:val="ConsPlusNormal"/>
              <w:jc w:val="center"/>
            </w:pPr>
            <w:r>
              <w:t>0,5</w:t>
            </w:r>
          </w:p>
          <w:p w:rsidR="0020772D" w:rsidRDefault="0020772D">
            <w:pPr>
              <w:pStyle w:val="ConsPlusNormal"/>
              <w:jc w:val="center"/>
            </w:pPr>
            <w:r>
              <w:t>-</w:t>
            </w:r>
          </w:p>
          <w:p w:rsidR="0020772D" w:rsidRDefault="0020772D">
            <w:pPr>
              <w:pStyle w:val="ConsPlusNormal"/>
              <w:jc w:val="center"/>
            </w:pPr>
            <w:r>
              <w:t>-</w:t>
            </w:r>
          </w:p>
        </w:tc>
        <w:tc>
          <w:tcPr>
            <w:tcW w:w="1980" w:type="dxa"/>
            <w:tcBorders>
              <w:top w:val="nil"/>
              <w:bottom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2145" w:type="dxa"/>
            <w:tcBorders>
              <w:top w:val="nil"/>
              <w:bottom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2475" w:type="dxa"/>
            <w:tcBorders>
              <w:top w:val="nil"/>
              <w:bottom w:val="nil"/>
            </w:tcBorders>
          </w:tcPr>
          <w:p w:rsidR="0020772D" w:rsidRDefault="0020772D">
            <w:pPr>
              <w:pStyle w:val="ConsPlusNormal"/>
            </w:pPr>
            <w:r>
              <w:t>Минсельхоз России, Минрегион России, органы исполнительной власти субъектов Российской Федерации</w:t>
            </w:r>
          </w:p>
        </w:tc>
        <w:tc>
          <w:tcPr>
            <w:tcW w:w="2805" w:type="dxa"/>
            <w:tcBorders>
              <w:top w:val="nil"/>
              <w:bottom w:val="nil"/>
              <w:right w:val="nil"/>
            </w:tcBorders>
          </w:tcPr>
          <w:p w:rsidR="0020772D" w:rsidRDefault="0020772D">
            <w:pPr>
              <w:pStyle w:val="ConsPlusNormal"/>
            </w:pPr>
            <w:r>
              <w:t>научное и методическое обеспечение развития жилищно-коммунального хозяйства в сельской местности, распространение передового опыта по социальному обустройству села</w:t>
            </w:r>
          </w:p>
        </w:tc>
      </w:tr>
      <w:tr w:rsidR="0020772D">
        <w:tblPrEx>
          <w:tblBorders>
            <w:insideH w:val="none" w:sz="0" w:space="0" w:color="auto"/>
          </w:tblBorders>
        </w:tblPrEx>
        <w:tc>
          <w:tcPr>
            <w:tcW w:w="19140" w:type="dxa"/>
            <w:gridSpan w:val="9"/>
            <w:tcBorders>
              <w:top w:val="nil"/>
              <w:left w:val="nil"/>
              <w:bottom w:val="nil"/>
              <w:right w:val="nil"/>
            </w:tcBorders>
          </w:tcPr>
          <w:p w:rsidR="0020772D" w:rsidRDefault="0020772D">
            <w:pPr>
              <w:pStyle w:val="ConsPlusNormal"/>
              <w:jc w:val="center"/>
              <w:outlineLvl w:val="2"/>
            </w:pPr>
            <w:r>
              <w:t>Прочие расходы</w:t>
            </w:r>
          </w:p>
        </w:tc>
      </w:tr>
      <w:tr w:rsidR="0020772D">
        <w:tblPrEx>
          <w:tblBorders>
            <w:insideH w:val="none" w:sz="0" w:space="0" w:color="auto"/>
          </w:tblBorders>
        </w:tblPrEx>
        <w:tc>
          <w:tcPr>
            <w:tcW w:w="825" w:type="dxa"/>
            <w:tcBorders>
              <w:top w:val="nil"/>
              <w:left w:val="nil"/>
              <w:bottom w:val="nil"/>
            </w:tcBorders>
          </w:tcPr>
          <w:p w:rsidR="0020772D" w:rsidRDefault="0020772D">
            <w:pPr>
              <w:pStyle w:val="ConsPlusNormal"/>
              <w:jc w:val="center"/>
            </w:pPr>
            <w:r>
              <w:t>3.</w:t>
            </w:r>
          </w:p>
        </w:tc>
        <w:tc>
          <w:tcPr>
            <w:tcW w:w="3135" w:type="dxa"/>
            <w:tcBorders>
              <w:top w:val="nil"/>
              <w:bottom w:val="nil"/>
            </w:tcBorders>
          </w:tcPr>
          <w:p w:rsidR="0020772D" w:rsidRDefault="0020772D">
            <w:pPr>
              <w:pStyle w:val="ConsPlusNormal"/>
            </w:pPr>
            <w:r>
              <w:t>Организация ежегодных всероссийских семинаров по вопросам комплексной застройки и благоустройства населенных пунктов, расположенных в сельской местности</w:t>
            </w:r>
          </w:p>
        </w:tc>
        <w:tc>
          <w:tcPr>
            <w:tcW w:w="1980" w:type="dxa"/>
            <w:tcBorders>
              <w:top w:val="nil"/>
              <w:bottom w:val="nil"/>
            </w:tcBorders>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650" w:type="dxa"/>
            <w:tcBorders>
              <w:top w:val="nil"/>
              <w:bottom w:val="nil"/>
            </w:tcBorders>
          </w:tcPr>
          <w:p w:rsidR="0020772D" w:rsidRDefault="0020772D">
            <w:pPr>
              <w:pStyle w:val="ConsPlusNormal"/>
              <w:jc w:val="center"/>
            </w:pPr>
            <w:r>
              <w:t>0,25</w:t>
            </w:r>
          </w:p>
          <w:p w:rsidR="0020772D" w:rsidRDefault="0020772D">
            <w:pPr>
              <w:pStyle w:val="ConsPlusNormal"/>
              <w:jc w:val="center"/>
            </w:pPr>
            <w:r>
              <w:t>-</w:t>
            </w:r>
          </w:p>
          <w:p w:rsidR="0020772D" w:rsidRDefault="0020772D">
            <w:pPr>
              <w:pStyle w:val="ConsPlusNormal"/>
              <w:jc w:val="center"/>
            </w:pPr>
            <w:r>
              <w:t>-</w:t>
            </w:r>
          </w:p>
        </w:tc>
        <w:tc>
          <w:tcPr>
            <w:tcW w:w="2145" w:type="dxa"/>
            <w:tcBorders>
              <w:top w:val="nil"/>
              <w:bottom w:val="nil"/>
            </w:tcBorders>
          </w:tcPr>
          <w:p w:rsidR="0020772D" w:rsidRDefault="0020772D">
            <w:pPr>
              <w:pStyle w:val="ConsPlusNormal"/>
              <w:jc w:val="center"/>
            </w:pPr>
            <w:r>
              <w:t>0,25</w:t>
            </w:r>
          </w:p>
          <w:p w:rsidR="0020772D" w:rsidRDefault="0020772D">
            <w:pPr>
              <w:pStyle w:val="ConsPlusNormal"/>
              <w:jc w:val="center"/>
            </w:pPr>
            <w:r>
              <w:t>-</w:t>
            </w:r>
          </w:p>
          <w:p w:rsidR="0020772D" w:rsidRDefault="0020772D">
            <w:pPr>
              <w:pStyle w:val="ConsPlusNormal"/>
              <w:jc w:val="center"/>
            </w:pPr>
            <w:r>
              <w:t>-</w:t>
            </w:r>
          </w:p>
        </w:tc>
        <w:tc>
          <w:tcPr>
            <w:tcW w:w="1980" w:type="dxa"/>
            <w:tcBorders>
              <w:top w:val="nil"/>
              <w:bottom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2145" w:type="dxa"/>
            <w:tcBorders>
              <w:top w:val="nil"/>
              <w:bottom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2475" w:type="dxa"/>
            <w:tcBorders>
              <w:top w:val="nil"/>
              <w:bottom w:val="nil"/>
            </w:tcBorders>
          </w:tcPr>
          <w:p w:rsidR="0020772D" w:rsidRDefault="0020772D">
            <w:pPr>
              <w:pStyle w:val="ConsPlusNormal"/>
            </w:pPr>
            <w:r>
              <w:t>Минсельхоз России, Минрегион России, органы исполнительной власти субъектов Российской Федерации</w:t>
            </w:r>
          </w:p>
        </w:tc>
        <w:tc>
          <w:tcPr>
            <w:tcW w:w="2805" w:type="dxa"/>
            <w:tcBorders>
              <w:top w:val="nil"/>
              <w:bottom w:val="nil"/>
              <w:right w:val="nil"/>
            </w:tcBorders>
          </w:tcPr>
          <w:p w:rsidR="0020772D" w:rsidRDefault="0020772D">
            <w:pPr>
              <w:pStyle w:val="ConsPlusNormal"/>
            </w:pPr>
            <w:r>
              <w:t>распространение передового опыта социального обустройства населенных пунктов, расположенных в сельской местности</w:t>
            </w:r>
          </w:p>
        </w:tc>
      </w:tr>
      <w:tr w:rsidR="0020772D">
        <w:tblPrEx>
          <w:tblBorders>
            <w:insideH w:val="none" w:sz="0" w:space="0" w:color="auto"/>
          </w:tblBorders>
        </w:tblPrEx>
        <w:tc>
          <w:tcPr>
            <w:tcW w:w="19140" w:type="dxa"/>
            <w:gridSpan w:val="9"/>
            <w:tcBorders>
              <w:top w:val="nil"/>
              <w:left w:val="nil"/>
              <w:bottom w:val="nil"/>
              <w:right w:val="nil"/>
            </w:tcBorders>
          </w:tcPr>
          <w:p w:rsidR="0020772D" w:rsidRDefault="0020772D">
            <w:pPr>
              <w:pStyle w:val="ConsPlusNormal"/>
              <w:jc w:val="center"/>
              <w:outlineLvl w:val="2"/>
            </w:pPr>
            <w:r>
              <w:t>Инвестиционные мероприятия</w:t>
            </w:r>
          </w:p>
        </w:tc>
      </w:tr>
      <w:tr w:rsidR="0020772D">
        <w:tblPrEx>
          <w:tblBorders>
            <w:insideH w:val="none" w:sz="0" w:space="0" w:color="auto"/>
          </w:tblBorders>
        </w:tblPrEx>
        <w:tc>
          <w:tcPr>
            <w:tcW w:w="825" w:type="dxa"/>
            <w:tcBorders>
              <w:top w:val="nil"/>
              <w:left w:val="nil"/>
              <w:bottom w:val="nil"/>
            </w:tcBorders>
          </w:tcPr>
          <w:p w:rsidR="0020772D" w:rsidRDefault="0020772D">
            <w:pPr>
              <w:pStyle w:val="ConsPlusNormal"/>
              <w:jc w:val="center"/>
            </w:pPr>
            <w:r>
              <w:lastRenderedPageBreak/>
              <w:t>4.</w:t>
            </w:r>
          </w:p>
        </w:tc>
        <w:tc>
          <w:tcPr>
            <w:tcW w:w="3135" w:type="dxa"/>
            <w:tcBorders>
              <w:top w:val="nil"/>
              <w:bottom w:val="nil"/>
            </w:tcBorders>
          </w:tcPr>
          <w:p w:rsidR="0020772D" w:rsidRDefault="0020772D">
            <w:pPr>
              <w:pStyle w:val="ConsPlusNormal"/>
            </w:pPr>
            <w:r>
              <w:t>Реализация экспериментальных проектов комплексной застройки в пос. Варницы (Тотемский район Вологодской области) и дер. Култубан (Баймакский район Республики Башкортостан)</w:t>
            </w:r>
          </w:p>
        </w:tc>
        <w:tc>
          <w:tcPr>
            <w:tcW w:w="1980" w:type="dxa"/>
            <w:tcBorders>
              <w:top w:val="nil"/>
              <w:bottom w:val="nil"/>
            </w:tcBorders>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650" w:type="dxa"/>
            <w:tcBorders>
              <w:top w:val="nil"/>
              <w:bottom w:val="nil"/>
            </w:tcBorders>
          </w:tcPr>
          <w:p w:rsidR="0020772D" w:rsidRDefault="0020772D">
            <w:pPr>
              <w:pStyle w:val="ConsPlusNormal"/>
              <w:jc w:val="center"/>
            </w:pPr>
            <w:r>
              <w:t>30,6</w:t>
            </w:r>
          </w:p>
          <w:p w:rsidR="0020772D" w:rsidRDefault="0020772D">
            <w:pPr>
              <w:pStyle w:val="ConsPlusNormal"/>
              <w:jc w:val="center"/>
            </w:pPr>
            <w:r>
              <w:t>-</w:t>
            </w:r>
          </w:p>
          <w:p w:rsidR="0020772D" w:rsidRDefault="0020772D">
            <w:pPr>
              <w:pStyle w:val="ConsPlusNormal"/>
              <w:jc w:val="center"/>
            </w:pPr>
            <w:r>
              <w:t>-</w:t>
            </w:r>
          </w:p>
        </w:tc>
        <w:tc>
          <w:tcPr>
            <w:tcW w:w="2145" w:type="dxa"/>
            <w:tcBorders>
              <w:top w:val="nil"/>
              <w:bottom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1980" w:type="dxa"/>
            <w:tcBorders>
              <w:top w:val="nil"/>
              <w:bottom w:val="nil"/>
            </w:tcBorders>
          </w:tcPr>
          <w:p w:rsidR="0020772D" w:rsidRDefault="0020772D">
            <w:pPr>
              <w:pStyle w:val="ConsPlusNormal"/>
              <w:jc w:val="center"/>
            </w:pPr>
            <w:r>
              <w:t>30,6</w:t>
            </w:r>
          </w:p>
          <w:p w:rsidR="0020772D" w:rsidRDefault="0020772D">
            <w:pPr>
              <w:pStyle w:val="ConsPlusNormal"/>
              <w:jc w:val="center"/>
            </w:pPr>
            <w:r>
              <w:t>-</w:t>
            </w:r>
          </w:p>
          <w:p w:rsidR="0020772D" w:rsidRDefault="0020772D">
            <w:pPr>
              <w:pStyle w:val="ConsPlusNormal"/>
              <w:jc w:val="center"/>
            </w:pPr>
            <w:r>
              <w:t>-</w:t>
            </w:r>
          </w:p>
        </w:tc>
        <w:tc>
          <w:tcPr>
            <w:tcW w:w="2145" w:type="dxa"/>
            <w:tcBorders>
              <w:top w:val="nil"/>
              <w:bottom w:val="nil"/>
            </w:tcBorders>
          </w:tcPr>
          <w:p w:rsidR="0020772D" w:rsidRDefault="0020772D">
            <w:pPr>
              <w:pStyle w:val="ConsPlusNormal"/>
              <w:jc w:val="center"/>
            </w:pPr>
            <w:r>
              <w:t>-</w:t>
            </w:r>
          </w:p>
          <w:p w:rsidR="0020772D" w:rsidRDefault="0020772D">
            <w:pPr>
              <w:pStyle w:val="ConsPlusNormal"/>
              <w:jc w:val="center"/>
            </w:pPr>
            <w:r>
              <w:t>-</w:t>
            </w:r>
          </w:p>
          <w:p w:rsidR="0020772D" w:rsidRDefault="0020772D">
            <w:pPr>
              <w:pStyle w:val="ConsPlusNormal"/>
              <w:jc w:val="center"/>
            </w:pPr>
            <w:r>
              <w:t>-</w:t>
            </w:r>
          </w:p>
        </w:tc>
        <w:tc>
          <w:tcPr>
            <w:tcW w:w="2475" w:type="dxa"/>
            <w:tcBorders>
              <w:top w:val="nil"/>
              <w:bottom w:val="nil"/>
            </w:tcBorders>
          </w:tcPr>
          <w:p w:rsidR="0020772D" w:rsidRDefault="0020772D">
            <w:pPr>
              <w:pStyle w:val="ConsPlusNormal"/>
            </w:pPr>
            <w:r>
              <w:t>Минсельхоз России, Минрегион России, органы исполнительной власти Вологодской области и Республики Башкортостан</w:t>
            </w:r>
          </w:p>
        </w:tc>
        <w:tc>
          <w:tcPr>
            <w:tcW w:w="2805" w:type="dxa"/>
            <w:tcBorders>
              <w:top w:val="nil"/>
              <w:bottom w:val="nil"/>
              <w:right w:val="nil"/>
            </w:tcBorders>
          </w:tcPr>
          <w:p w:rsidR="0020772D" w:rsidRDefault="0020772D">
            <w:pPr>
              <w:pStyle w:val="ConsPlusNormal"/>
            </w:pPr>
            <w:r>
              <w:t>экспериментальная проверка застройки населенных пунктов, расположенных в сельской местности, для жизни и труда бывших военнослужащих и членов их семей</w:t>
            </w:r>
          </w:p>
        </w:tc>
      </w:tr>
      <w:tr w:rsidR="0020772D">
        <w:tblPrEx>
          <w:tblBorders>
            <w:insideH w:val="none" w:sz="0" w:space="0" w:color="auto"/>
          </w:tblBorders>
        </w:tblPrEx>
        <w:tc>
          <w:tcPr>
            <w:tcW w:w="825" w:type="dxa"/>
            <w:tcBorders>
              <w:top w:val="nil"/>
              <w:left w:val="nil"/>
              <w:bottom w:val="single" w:sz="4" w:space="0" w:color="auto"/>
            </w:tcBorders>
          </w:tcPr>
          <w:p w:rsidR="0020772D" w:rsidRDefault="0020772D">
            <w:pPr>
              <w:pStyle w:val="ConsPlusNormal"/>
              <w:jc w:val="center"/>
            </w:pPr>
            <w:r>
              <w:t>5.</w:t>
            </w:r>
          </w:p>
        </w:tc>
        <w:tc>
          <w:tcPr>
            <w:tcW w:w="3135" w:type="dxa"/>
            <w:tcBorders>
              <w:top w:val="nil"/>
              <w:bottom w:val="single" w:sz="4" w:space="0" w:color="auto"/>
            </w:tcBorders>
          </w:tcPr>
          <w:p w:rsidR="0020772D" w:rsidRDefault="0020772D">
            <w:pPr>
              <w:pStyle w:val="ConsPlusNormal"/>
            </w:pPr>
            <w:r>
              <w:t>Обеспечение противопожарной защиты сельского населения зданиями пожарного депо на 2 автомобиля без жилых помещений (единиц)</w:t>
            </w:r>
          </w:p>
          <w:p w:rsidR="0020772D" w:rsidRDefault="0020772D">
            <w:pPr>
              <w:pStyle w:val="ConsPlusNormal"/>
              <w:jc w:val="center"/>
            </w:pPr>
            <w:r>
              <w:t xml:space="preserve">4 </w:t>
            </w:r>
            <w:hyperlink w:anchor="P3104" w:history="1">
              <w:r>
                <w:rPr>
                  <w:color w:val="0000FF"/>
                </w:rPr>
                <w:t>&lt;*&gt;</w:t>
              </w:r>
            </w:hyperlink>
          </w:p>
          <w:p w:rsidR="0020772D" w:rsidRDefault="0020772D">
            <w:pPr>
              <w:pStyle w:val="ConsPlusNormal"/>
              <w:jc w:val="center"/>
            </w:pPr>
            <w:r>
              <w:t xml:space="preserve">2 </w:t>
            </w:r>
            <w:hyperlink w:anchor="P3104" w:history="1">
              <w:r>
                <w:rPr>
                  <w:color w:val="0000FF"/>
                </w:rPr>
                <w:t>&lt;*&gt;</w:t>
              </w:r>
            </w:hyperlink>
          </w:p>
          <w:p w:rsidR="0020772D" w:rsidRDefault="0020772D">
            <w:pPr>
              <w:pStyle w:val="ConsPlusNormal"/>
              <w:jc w:val="center"/>
            </w:pPr>
            <w:r>
              <w:t>-</w:t>
            </w:r>
          </w:p>
        </w:tc>
        <w:tc>
          <w:tcPr>
            <w:tcW w:w="1980" w:type="dxa"/>
            <w:tcBorders>
              <w:top w:val="nil"/>
              <w:bottom w:val="single" w:sz="4" w:space="0" w:color="auto"/>
            </w:tcBorders>
            <w:vAlign w:val="bottom"/>
          </w:tcPr>
          <w:p w:rsidR="0020772D" w:rsidRDefault="0020772D">
            <w:pPr>
              <w:pStyle w:val="ConsPlusNormal"/>
              <w:jc w:val="center"/>
            </w:pPr>
            <w:r>
              <w:t>2008 год</w:t>
            </w:r>
          </w:p>
          <w:p w:rsidR="0020772D" w:rsidRDefault="0020772D">
            <w:pPr>
              <w:pStyle w:val="ConsPlusNormal"/>
              <w:jc w:val="center"/>
            </w:pPr>
            <w:r>
              <w:t>2009 год</w:t>
            </w:r>
          </w:p>
          <w:p w:rsidR="0020772D" w:rsidRDefault="0020772D">
            <w:pPr>
              <w:pStyle w:val="ConsPlusNormal"/>
              <w:jc w:val="center"/>
            </w:pPr>
            <w:r>
              <w:t>2010 год</w:t>
            </w:r>
          </w:p>
        </w:tc>
        <w:tc>
          <w:tcPr>
            <w:tcW w:w="1650" w:type="dxa"/>
            <w:tcBorders>
              <w:top w:val="nil"/>
              <w:bottom w:val="single" w:sz="4" w:space="0" w:color="auto"/>
            </w:tcBorders>
            <w:vAlign w:val="bottom"/>
          </w:tcPr>
          <w:p w:rsidR="0020772D" w:rsidRDefault="0020772D">
            <w:pPr>
              <w:pStyle w:val="ConsPlusNormal"/>
              <w:jc w:val="center"/>
            </w:pPr>
            <w:r>
              <w:t>109,2</w:t>
            </w:r>
          </w:p>
          <w:p w:rsidR="0020772D" w:rsidRDefault="0020772D">
            <w:pPr>
              <w:pStyle w:val="ConsPlusNormal"/>
              <w:jc w:val="center"/>
            </w:pPr>
            <w:r>
              <w:t>78,58</w:t>
            </w:r>
          </w:p>
          <w:p w:rsidR="0020772D" w:rsidRDefault="0020772D">
            <w:pPr>
              <w:pStyle w:val="ConsPlusNormal"/>
              <w:jc w:val="center"/>
            </w:pPr>
            <w:r>
              <w:t>-</w:t>
            </w:r>
          </w:p>
        </w:tc>
        <w:tc>
          <w:tcPr>
            <w:tcW w:w="2145" w:type="dxa"/>
            <w:tcBorders>
              <w:top w:val="nil"/>
              <w:bottom w:val="single" w:sz="4" w:space="0" w:color="auto"/>
            </w:tcBorders>
            <w:vAlign w:val="bottom"/>
          </w:tcPr>
          <w:p w:rsidR="0020772D" w:rsidRDefault="0020772D">
            <w:pPr>
              <w:pStyle w:val="ConsPlusNormal"/>
              <w:jc w:val="center"/>
            </w:pPr>
            <w:r>
              <w:t>32,75</w:t>
            </w:r>
          </w:p>
          <w:p w:rsidR="0020772D" w:rsidRDefault="0020772D">
            <w:pPr>
              <w:pStyle w:val="ConsPlusNormal"/>
              <w:jc w:val="center"/>
            </w:pPr>
            <w:r>
              <w:t>28,98</w:t>
            </w:r>
          </w:p>
          <w:p w:rsidR="0020772D" w:rsidRDefault="0020772D">
            <w:pPr>
              <w:pStyle w:val="ConsPlusNormal"/>
              <w:jc w:val="center"/>
            </w:pPr>
            <w:r>
              <w:t>-</w:t>
            </w:r>
          </w:p>
        </w:tc>
        <w:tc>
          <w:tcPr>
            <w:tcW w:w="1980" w:type="dxa"/>
            <w:tcBorders>
              <w:top w:val="nil"/>
              <w:bottom w:val="single" w:sz="4" w:space="0" w:color="auto"/>
            </w:tcBorders>
            <w:vAlign w:val="bottom"/>
          </w:tcPr>
          <w:p w:rsidR="0020772D" w:rsidRDefault="0020772D">
            <w:pPr>
              <w:pStyle w:val="ConsPlusNormal"/>
              <w:jc w:val="center"/>
            </w:pPr>
            <w:r>
              <w:t>76,45</w:t>
            </w:r>
          </w:p>
          <w:p w:rsidR="0020772D" w:rsidRDefault="0020772D">
            <w:pPr>
              <w:pStyle w:val="ConsPlusNormal"/>
              <w:jc w:val="center"/>
            </w:pPr>
            <w:r>
              <w:t>28,7</w:t>
            </w:r>
          </w:p>
          <w:p w:rsidR="0020772D" w:rsidRDefault="0020772D">
            <w:pPr>
              <w:pStyle w:val="ConsPlusNormal"/>
              <w:jc w:val="center"/>
            </w:pPr>
            <w:r>
              <w:t>-</w:t>
            </w:r>
          </w:p>
        </w:tc>
        <w:tc>
          <w:tcPr>
            <w:tcW w:w="2145" w:type="dxa"/>
            <w:tcBorders>
              <w:top w:val="nil"/>
              <w:bottom w:val="single" w:sz="4" w:space="0" w:color="auto"/>
            </w:tcBorders>
            <w:vAlign w:val="bottom"/>
          </w:tcPr>
          <w:p w:rsidR="0020772D" w:rsidRDefault="0020772D">
            <w:pPr>
              <w:pStyle w:val="ConsPlusNormal"/>
              <w:jc w:val="center"/>
            </w:pPr>
            <w:r>
              <w:t>-</w:t>
            </w:r>
          </w:p>
          <w:p w:rsidR="0020772D" w:rsidRDefault="0020772D">
            <w:pPr>
              <w:pStyle w:val="ConsPlusNormal"/>
              <w:jc w:val="center"/>
            </w:pPr>
            <w:r>
              <w:t>20,9</w:t>
            </w:r>
          </w:p>
          <w:p w:rsidR="0020772D" w:rsidRDefault="0020772D">
            <w:pPr>
              <w:pStyle w:val="ConsPlusNormal"/>
              <w:jc w:val="center"/>
            </w:pPr>
            <w:r>
              <w:t>-</w:t>
            </w:r>
          </w:p>
        </w:tc>
        <w:tc>
          <w:tcPr>
            <w:tcW w:w="2475" w:type="dxa"/>
            <w:tcBorders>
              <w:top w:val="nil"/>
              <w:bottom w:val="single" w:sz="4" w:space="0" w:color="auto"/>
            </w:tcBorders>
          </w:tcPr>
          <w:p w:rsidR="0020772D" w:rsidRDefault="0020772D">
            <w:pPr>
              <w:pStyle w:val="ConsPlusNormal"/>
            </w:pPr>
            <w:r>
              <w:t>Минсельхоз России, МЧС России</w:t>
            </w:r>
          </w:p>
        </w:tc>
        <w:tc>
          <w:tcPr>
            <w:tcW w:w="2805" w:type="dxa"/>
            <w:tcBorders>
              <w:top w:val="nil"/>
              <w:bottom w:val="single" w:sz="4" w:space="0" w:color="auto"/>
              <w:right w:val="nil"/>
            </w:tcBorders>
          </w:tcPr>
          <w:p w:rsidR="0020772D" w:rsidRDefault="0020772D">
            <w:pPr>
              <w:pStyle w:val="ConsPlusNormal"/>
            </w:pPr>
            <w:r>
              <w:t>противопожарная защита сельского населения</w:t>
            </w:r>
          </w:p>
        </w:tc>
      </w:tr>
    </w:tbl>
    <w:p w:rsidR="0020772D" w:rsidRDefault="0020772D">
      <w:pPr>
        <w:pStyle w:val="ConsPlusNormal"/>
        <w:jc w:val="both"/>
      </w:pPr>
    </w:p>
    <w:p w:rsidR="0020772D" w:rsidRDefault="0020772D">
      <w:pPr>
        <w:pStyle w:val="ConsPlusNormal"/>
        <w:ind w:firstLine="540"/>
        <w:jc w:val="both"/>
      </w:pPr>
      <w:r>
        <w:t>--------------------------------</w:t>
      </w:r>
    </w:p>
    <w:p w:rsidR="0020772D" w:rsidRDefault="0020772D">
      <w:pPr>
        <w:pStyle w:val="ConsPlusNormal"/>
        <w:ind w:firstLine="540"/>
        <w:jc w:val="both"/>
      </w:pPr>
      <w:bookmarkStart w:id="38" w:name="P3104"/>
      <w:bookmarkEnd w:id="38"/>
      <w:r>
        <w:t>&lt;*&gt; Фактическое значение.</w:t>
      </w:r>
    </w:p>
    <w:p w:rsidR="0020772D" w:rsidRDefault="0020772D">
      <w:pPr>
        <w:pStyle w:val="ConsPlusNormal"/>
        <w:ind w:firstLine="540"/>
        <w:jc w:val="both"/>
      </w:pPr>
    </w:p>
    <w:p w:rsidR="0020772D" w:rsidRDefault="0020772D">
      <w:pPr>
        <w:pStyle w:val="ConsPlusNormal"/>
        <w:ind w:firstLine="540"/>
        <w:jc w:val="both"/>
      </w:pPr>
      <w:r>
        <w:t>Примечание. При наличии зданий пожарных депо может осуществляться только приобретение пожарных автомобилей.</w:t>
      </w: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jc w:val="right"/>
        <w:outlineLvl w:val="1"/>
      </w:pPr>
      <w:r>
        <w:t>Приложение N 15</w:t>
      </w:r>
    </w:p>
    <w:p w:rsidR="0020772D" w:rsidRDefault="0020772D">
      <w:pPr>
        <w:pStyle w:val="ConsPlusNormal"/>
        <w:jc w:val="right"/>
      </w:pPr>
      <w:r>
        <w:t>к федеральной целевой программе</w:t>
      </w:r>
    </w:p>
    <w:p w:rsidR="0020772D" w:rsidRDefault="0020772D">
      <w:pPr>
        <w:pStyle w:val="ConsPlusNormal"/>
        <w:jc w:val="right"/>
      </w:pPr>
      <w:r>
        <w:t>"Социальное развитие села</w:t>
      </w:r>
    </w:p>
    <w:p w:rsidR="0020772D" w:rsidRDefault="0020772D">
      <w:pPr>
        <w:pStyle w:val="ConsPlusNormal"/>
        <w:jc w:val="right"/>
      </w:pPr>
      <w:r>
        <w:t>до 2013 года"</w:t>
      </w:r>
    </w:p>
    <w:p w:rsidR="0020772D" w:rsidRDefault="0020772D">
      <w:pPr>
        <w:pStyle w:val="ConsPlusNormal"/>
        <w:ind w:firstLine="540"/>
        <w:jc w:val="both"/>
      </w:pPr>
    </w:p>
    <w:p w:rsidR="0020772D" w:rsidRDefault="0020772D">
      <w:pPr>
        <w:pStyle w:val="ConsPlusNormal"/>
        <w:jc w:val="center"/>
      </w:pPr>
      <w:bookmarkStart w:id="39" w:name="P3117"/>
      <w:bookmarkEnd w:id="39"/>
      <w:r>
        <w:t>ОСНОВНЫЕ ЦЕЛЕВЫЕ ИНДИКАТОРЫ</w:t>
      </w:r>
    </w:p>
    <w:p w:rsidR="0020772D" w:rsidRDefault="0020772D">
      <w:pPr>
        <w:pStyle w:val="ConsPlusNormal"/>
        <w:jc w:val="center"/>
      </w:pPr>
      <w:r>
        <w:lastRenderedPageBreak/>
        <w:t>И ПОКАЗАТЕЛИ ФЕДЕРАЛЬНОЙ ЦЕЛЕВОЙ ПРОГРАММЫ "СОЦИАЛЬНОЕ</w:t>
      </w:r>
    </w:p>
    <w:p w:rsidR="0020772D" w:rsidRDefault="0020772D">
      <w:pPr>
        <w:pStyle w:val="ConsPlusNormal"/>
        <w:jc w:val="center"/>
      </w:pPr>
      <w:r>
        <w:t>РАЗВИТИЕ СЕЛА ДО 2013 ГОДА"</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w:t>
      </w:r>
      <w:hyperlink r:id="rId154" w:history="1">
        <w:r>
          <w:rPr>
            <w:color w:val="0000FF"/>
          </w:rPr>
          <w:t>Постановления</w:t>
        </w:r>
      </w:hyperlink>
      <w:r>
        <w:t xml:space="preserve"> Правительства РФ от 12.12.2012 N 1285)</w:t>
      </w:r>
    </w:p>
    <w:p w:rsidR="0020772D" w:rsidRDefault="0020772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1134"/>
        <w:gridCol w:w="990"/>
        <w:gridCol w:w="850"/>
        <w:gridCol w:w="850"/>
        <w:gridCol w:w="907"/>
        <w:gridCol w:w="964"/>
        <w:gridCol w:w="1077"/>
        <w:gridCol w:w="1020"/>
        <w:gridCol w:w="907"/>
        <w:gridCol w:w="964"/>
        <w:gridCol w:w="990"/>
        <w:gridCol w:w="964"/>
      </w:tblGrid>
      <w:tr w:rsidR="0020772D">
        <w:tc>
          <w:tcPr>
            <w:tcW w:w="3458" w:type="dxa"/>
            <w:vMerge w:val="restart"/>
            <w:tcBorders>
              <w:top w:val="single" w:sz="4" w:space="0" w:color="auto"/>
              <w:left w:val="nil"/>
              <w:bottom w:val="single" w:sz="4" w:space="0" w:color="auto"/>
            </w:tcBorders>
          </w:tcPr>
          <w:p w:rsidR="0020772D" w:rsidRDefault="0020772D">
            <w:pPr>
              <w:pStyle w:val="ConsPlusNormal"/>
            </w:pPr>
          </w:p>
        </w:tc>
        <w:tc>
          <w:tcPr>
            <w:tcW w:w="1134" w:type="dxa"/>
            <w:vMerge w:val="restart"/>
            <w:tcBorders>
              <w:top w:val="single" w:sz="4" w:space="0" w:color="auto"/>
              <w:bottom w:val="single" w:sz="4" w:space="0" w:color="auto"/>
            </w:tcBorders>
          </w:tcPr>
          <w:p w:rsidR="0020772D" w:rsidRDefault="0020772D">
            <w:pPr>
              <w:pStyle w:val="ConsPlusNormal"/>
              <w:jc w:val="center"/>
            </w:pPr>
            <w:r>
              <w:t>2003 - 2013 годы - всего</w:t>
            </w:r>
          </w:p>
        </w:tc>
        <w:tc>
          <w:tcPr>
            <w:tcW w:w="10483" w:type="dxa"/>
            <w:gridSpan w:val="11"/>
            <w:tcBorders>
              <w:top w:val="single" w:sz="4" w:space="0" w:color="auto"/>
              <w:bottom w:val="single" w:sz="4" w:space="0" w:color="auto"/>
              <w:right w:val="nil"/>
            </w:tcBorders>
          </w:tcPr>
          <w:p w:rsidR="0020772D" w:rsidRDefault="0020772D">
            <w:pPr>
              <w:pStyle w:val="ConsPlusNormal"/>
              <w:jc w:val="center"/>
            </w:pPr>
            <w:r>
              <w:t>В том числе</w:t>
            </w:r>
          </w:p>
        </w:tc>
      </w:tr>
      <w:tr w:rsidR="0020772D">
        <w:tc>
          <w:tcPr>
            <w:tcW w:w="3458" w:type="dxa"/>
            <w:vMerge/>
            <w:tcBorders>
              <w:top w:val="single" w:sz="4" w:space="0" w:color="auto"/>
              <w:left w:val="nil"/>
              <w:bottom w:val="single" w:sz="4" w:space="0" w:color="auto"/>
            </w:tcBorders>
          </w:tcPr>
          <w:p w:rsidR="0020772D" w:rsidRDefault="0020772D"/>
        </w:tc>
        <w:tc>
          <w:tcPr>
            <w:tcW w:w="1134" w:type="dxa"/>
            <w:vMerge/>
            <w:tcBorders>
              <w:top w:val="single" w:sz="4" w:space="0" w:color="auto"/>
              <w:bottom w:val="single" w:sz="4" w:space="0" w:color="auto"/>
            </w:tcBorders>
          </w:tcPr>
          <w:p w:rsidR="0020772D" w:rsidRDefault="0020772D"/>
        </w:tc>
        <w:tc>
          <w:tcPr>
            <w:tcW w:w="990" w:type="dxa"/>
            <w:tcBorders>
              <w:top w:val="single" w:sz="4" w:space="0" w:color="auto"/>
              <w:bottom w:val="single" w:sz="4" w:space="0" w:color="auto"/>
            </w:tcBorders>
          </w:tcPr>
          <w:p w:rsidR="0020772D" w:rsidRDefault="0020772D">
            <w:pPr>
              <w:pStyle w:val="ConsPlusNormal"/>
              <w:jc w:val="center"/>
            </w:pPr>
            <w:r>
              <w:t>2003 год</w:t>
            </w:r>
          </w:p>
        </w:tc>
        <w:tc>
          <w:tcPr>
            <w:tcW w:w="850" w:type="dxa"/>
            <w:tcBorders>
              <w:top w:val="single" w:sz="4" w:space="0" w:color="auto"/>
              <w:bottom w:val="single" w:sz="4" w:space="0" w:color="auto"/>
            </w:tcBorders>
          </w:tcPr>
          <w:p w:rsidR="0020772D" w:rsidRDefault="0020772D">
            <w:pPr>
              <w:pStyle w:val="ConsPlusNormal"/>
              <w:jc w:val="center"/>
            </w:pPr>
            <w:r>
              <w:t>2004 год</w:t>
            </w:r>
          </w:p>
        </w:tc>
        <w:tc>
          <w:tcPr>
            <w:tcW w:w="850" w:type="dxa"/>
            <w:tcBorders>
              <w:top w:val="single" w:sz="4" w:space="0" w:color="auto"/>
              <w:bottom w:val="single" w:sz="4" w:space="0" w:color="auto"/>
            </w:tcBorders>
          </w:tcPr>
          <w:p w:rsidR="0020772D" w:rsidRDefault="0020772D">
            <w:pPr>
              <w:pStyle w:val="ConsPlusNormal"/>
              <w:jc w:val="center"/>
            </w:pPr>
            <w:r>
              <w:t>2005 год</w:t>
            </w:r>
          </w:p>
        </w:tc>
        <w:tc>
          <w:tcPr>
            <w:tcW w:w="907" w:type="dxa"/>
            <w:tcBorders>
              <w:top w:val="single" w:sz="4" w:space="0" w:color="auto"/>
              <w:bottom w:val="single" w:sz="4" w:space="0" w:color="auto"/>
            </w:tcBorders>
          </w:tcPr>
          <w:p w:rsidR="0020772D" w:rsidRDefault="0020772D">
            <w:pPr>
              <w:pStyle w:val="ConsPlusNormal"/>
              <w:jc w:val="center"/>
            </w:pPr>
            <w:r>
              <w:t>2006 год</w:t>
            </w:r>
          </w:p>
        </w:tc>
        <w:tc>
          <w:tcPr>
            <w:tcW w:w="964" w:type="dxa"/>
            <w:tcBorders>
              <w:top w:val="single" w:sz="4" w:space="0" w:color="auto"/>
              <w:bottom w:val="single" w:sz="4" w:space="0" w:color="auto"/>
            </w:tcBorders>
          </w:tcPr>
          <w:p w:rsidR="0020772D" w:rsidRDefault="0020772D">
            <w:pPr>
              <w:pStyle w:val="ConsPlusNormal"/>
              <w:jc w:val="center"/>
            </w:pPr>
            <w:r>
              <w:t>2007 год</w:t>
            </w:r>
          </w:p>
        </w:tc>
        <w:tc>
          <w:tcPr>
            <w:tcW w:w="1077" w:type="dxa"/>
            <w:tcBorders>
              <w:top w:val="single" w:sz="4" w:space="0" w:color="auto"/>
              <w:bottom w:val="single" w:sz="4" w:space="0" w:color="auto"/>
            </w:tcBorders>
          </w:tcPr>
          <w:p w:rsidR="0020772D" w:rsidRDefault="0020772D">
            <w:pPr>
              <w:pStyle w:val="ConsPlusNormal"/>
              <w:jc w:val="center"/>
            </w:pPr>
            <w:r>
              <w:t xml:space="preserve">2008 год </w:t>
            </w:r>
            <w:hyperlink w:anchor="P3659" w:history="1">
              <w:r>
                <w:rPr>
                  <w:color w:val="0000FF"/>
                </w:rPr>
                <w:t>&lt;*&gt;</w:t>
              </w:r>
            </w:hyperlink>
          </w:p>
        </w:tc>
        <w:tc>
          <w:tcPr>
            <w:tcW w:w="1020" w:type="dxa"/>
            <w:tcBorders>
              <w:top w:val="single" w:sz="4" w:space="0" w:color="auto"/>
              <w:bottom w:val="single" w:sz="4" w:space="0" w:color="auto"/>
            </w:tcBorders>
          </w:tcPr>
          <w:p w:rsidR="0020772D" w:rsidRDefault="0020772D">
            <w:pPr>
              <w:pStyle w:val="ConsPlusNormal"/>
              <w:jc w:val="center"/>
            </w:pPr>
            <w:r>
              <w:t xml:space="preserve">2009 год </w:t>
            </w:r>
            <w:hyperlink w:anchor="P3659" w:history="1">
              <w:r>
                <w:rPr>
                  <w:color w:val="0000FF"/>
                </w:rPr>
                <w:t>&lt;*&gt;</w:t>
              </w:r>
            </w:hyperlink>
          </w:p>
        </w:tc>
        <w:tc>
          <w:tcPr>
            <w:tcW w:w="907" w:type="dxa"/>
            <w:tcBorders>
              <w:top w:val="single" w:sz="4" w:space="0" w:color="auto"/>
              <w:bottom w:val="single" w:sz="4" w:space="0" w:color="auto"/>
            </w:tcBorders>
          </w:tcPr>
          <w:p w:rsidR="0020772D" w:rsidRDefault="0020772D">
            <w:pPr>
              <w:pStyle w:val="ConsPlusNormal"/>
              <w:jc w:val="center"/>
            </w:pPr>
            <w:r>
              <w:t>2010 год</w:t>
            </w:r>
          </w:p>
        </w:tc>
        <w:tc>
          <w:tcPr>
            <w:tcW w:w="964" w:type="dxa"/>
            <w:tcBorders>
              <w:top w:val="single" w:sz="4" w:space="0" w:color="auto"/>
              <w:bottom w:val="single" w:sz="4" w:space="0" w:color="auto"/>
            </w:tcBorders>
          </w:tcPr>
          <w:p w:rsidR="0020772D" w:rsidRDefault="0020772D">
            <w:pPr>
              <w:pStyle w:val="ConsPlusNormal"/>
              <w:jc w:val="center"/>
            </w:pPr>
            <w:r>
              <w:t>2011 год</w:t>
            </w:r>
          </w:p>
        </w:tc>
        <w:tc>
          <w:tcPr>
            <w:tcW w:w="990" w:type="dxa"/>
            <w:tcBorders>
              <w:top w:val="single" w:sz="4" w:space="0" w:color="auto"/>
              <w:bottom w:val="single" w:sz="4" w:space="0" w:color="auto"/>
            </w:tcBorders>
          </w:tcPr>
          <w:p w:rsidR="0020772D" w:rsidRDefault="0020772D">
            <w:pPr>
              <w:pStyle w:val="ConsPlusNormal"/>
              <w:jc w:val="center"/>
            </w:pPr>
            <w:r>
              <w:t>2012 год</w:t>
            </w:r>
          </w:p>
        </w:tc>
        <w:tc>
          <w:tcPr>
            <w:tcW w:w="964" w:type="dxa"/>
            <w:tcBorders>
              <w:top w:val="single" w:sz="4" w:space="0" w:color="auto"/>
              <w:bottom w:val="single" w:sz="4" w:space="0" w:color="auto"/>
              <w:right w:val="nil"/>
            </w:tcBorders>
          </w:tcPr>
          <w:p w:rsidR="0020772D" w:rsidRDefault="0020772D">
            <w:pPr>
              <w:pStyle w:val="ConsPlusNormal"/>
              <w:jc w:val="center"/>
            </w:pPr>
            <w:r>
              <w:t>2013 год</w:t>
            </w:r>
          </w:p>
        </w:tc>
      </w:tr>
      <w:tr w:rsidR="0020772D">
        <w:tblPrEx>
          <w:tblBorders>
            <w:insideH w:val="none" w:sz="0" w:space="0" w:color="auto"/>
            <w:insideV w:val="none" w:sz="0" w:space="0" w:color="auto"/>
          </w:tblBorders>
        </w:tblPrEx>
        <w:tc>
          <w:tcPr>
            <w:tcW w:w="3458" w:type="dxa"/>
            <w:tcBorders>
              <w:top w:val="single" w:sz="4" w:space="0" w:color="auto"/>
              <w:left w:val="nil"/>
              <w:bottom w:val="nil"/>
              <w:right w:val="nil"/>
            </w:tcBorders>
          </w:tcPr>
          <w:p w:rsidR="0020772D" w:rsidRDefault="0020772D">
            <w:pPr>
              <w:pStyle w:val="ConsPlusNormal"/>
            </w:pPr>
            <w:r>
              <w:t>Темп прироста численности сельского населения к численности предыдущего года (процентов)</w:t>
            </w:r>
          </w:p>
        </w:tc>
        <w:tc>
          <w:tcPr>
            <w:tcW w:w="1134" w:type="dxa"/>
            <w:tcBorders>
              <w:top w:val="single" w:sz="4" w:space="0" w:color="auto"/>
              <w:left w:val="nil"/>
              <w:bottom w:val="nil"/>
              <w:right w:val="nil"/>
            </w:tcBorders>
          </w:tcPr>
          <w:p w:rsidR="0020772D" w:rsidRDefault="0020772D">
            <w:pPr>
              <w:pStyle w:val="ConsPlusNormal"/>
              <w:jc w:val="center"/>
            </w:pPr>
            <w:r>
              <w:t>-</w:t>
            </w:r>
          </w:p>
        </w:tc>
        <w:tc>
          <w:tcPr>
            <w:tcW w:w="990" w:type="dxa"/>
            <w:tcBorders>
              <w:top w:val="single" w:sz="4" w:space="0" w:color="auto"/>
              <w:left w:val="nil"/>
              <w:bottom w:val="nil"/>
              <w:right w:val="nil"/>
            </w:tcBorders>
          </w:tcPr>
          <w:p w:rsidR="0020772D" w:rsidRDefault="0020772D">
            <w:pPr>
              <w:pStyle w:val="ConsPlusNormal"/>
              <w:jc w:val="center"/>
            </w:pPr>
            <w:r>
              <w:t>-</w:t>
            </w:r>
          </w:p>
        </w:tc>
        <w:tc>
          <w:tcPr>
            <w:tcW w:w="850" w:type="dxa"/>
            <w:tcBorders>
              <w:top w:val="single" w:sz="4" w:space="0" w:color="auto"/>
              <w:left w:val="nil"/>
              <w:bottom w:val="nil"/>
              <w:right w:val="nil"/>
            </w:tcBorders>
          </w:tcPr>
          <w:p w:rsidR="0020772D" w:rsidRDefault="0020772D">
            <w:pPr>
              <w:pStyle w:val="ConsPlusNormal"/>
              <w:jc w:val="center"/>
            </w:pPr>
            <w:r>
              <w:t>-</w:t>
            </w:r>
          </w:p>
        </w:tc>
        <w:tc>
          <w:tcPr>
            <w:tcW w:w="850" w:type="dxa"/>
            <w:tcBorders>
              <w:top w:val="single" w:sz="4" w:space="0" w:color="auto"/>
              <w:left w:val="nil"/>
              <w:bottom w:val="nil"/>
              <w:right w:val="nil"/>
            </w:tcBorders>
          </w:tcPr>
          <w:p w:rsidR="0020772D" w:rsidRDefault="0020772D">
            <w:pPr>
              <w:pStyle w:val="ConsPlusNormal"/>
              <w:jc w:val="center"/>
            </w:pPr>
            <w:r>
              <w:t>-</w:t>
            </w:r>
          </w:p>
        </w:tc>
        <w:tc>
          <w:tcPr>
            <w:tcW w:w="907" w:type="dxa"/>
            <w:tcBorders>
              <w:top w:val="single" w:sz="4" w:space="0" w:color="auto"/>
              <w:left w:val="nil"/>
              <w:bottom w:val="nil"/>
              <w:right w:val="nil"/>
            </w:tcBorders>
          </w:tcPr>
          <w:p w:rsidR="0020772D" w:rsidRDefault="0020772D">
            <w:pPr>
              <w:pStyle w:val="ConsPlusNormal"/>
              <w:jc w:val="center"/>
            </w:pPr>
            <w:r>
              <w:t>-</w:t>
            </w:r>
          </w:p>
        </w:tc>
        <w:tc>
          <w:tcPr>
            <w:tcW w:w="964" w:type="dxa"/>
            <w:tcBorders>
              <w:top w:val="single" w:sz="4" w:space="0" w:color="auto"/>
              <w:left w:val="nil"/>
              <w:bottom w:val="nil"/>
              <w:right w:val="nil"/>
            </w:tcBorders>
          </w:tcPr>
          <w:p w:rsidR="0020772D" w:rsidRDefault="0020772D">
            <w:pPr>
              <w:pStyle w:val="ConsPlusNormal"/>
              <w:jc w:val="center"/>
            </w:pPr>
            <w:r>
              <w:t>-</w:t>
            </w:r>
          </w:p>
        </w:tc>
        <w:tc>
          <w:tcPr>
            <w:tcW w:w="1077" w:type="dxa"/>
            <w:tcBorders>
              <w:top w:val="single" w:sz="4" w:space="0" w:color="auto"/>
              <w:left w:val="nil"/>
              <w:bottom w:val="nil"/>
              <w:right w:val="nil"/>
            </w:tcBorders>
          </w:tcPr>
          <w:p w:rsidR="0020772D" w:rsidRDefault="0020772D">
            <w:pPr>
              <w:pStyle w:val="ConsPlusNormal"/>
              <w:jc w:val="center"/>
            </w:pPr>
            <w:r>
              <w:t>-0,26</w:t>
            </w:r>
          </w:p>
        </w:tc>
        <w:tc>
          <w:tcPr>
            <w:tcW w:w="1020" w:type="dxa"/>
            <w:tcBorders>
              <w:top w:val="single" w:sz="4" w:space="0" w:color="auto"/>
              <w:left w:val="nil"/>
              <w:bottom w:val="nil"/>
              <w:right w:val="nil"/>
            </w:tcBorders>
          </w:tcPr>
          <w:p w:rsidR="0020772D" w:rsidRDefault="0020772D">
            <w:pPr>
              <w:pStyle w:val="ConsPlusNormal"/>
              <w:jc w:val="center"/>
            </w:pPr>
            <w:r>
              <w:t>-0,19</w:t>
            </w:r>
          </w:p>
        </w:tc>
        <w:tc>
          <w:tcPr>
            <w:tcW w:w="907" w:type="dxa"/>
            <w:tcBorders>
              <w:top w:val="single" w:sz="4" w:space="0" w:color="auto"/>
              <w:left w:val="nil"/>
              <w:bottom w:val="nil"/>
              <w:right w:val="nil"/>
            </w:tcBorders>
          </w:tcPr>
          <w:p w:rsidR="0020772D" w:rsidRDefault="0020772D">
            <w:pPr>
              <w:pStyle w:val="ConsPlusNormal"/>
              <w:jc w:val="center"/>
            </w:pPr>
            <w:r>
              <w:t>-0,09</w:t>
            </w:r>
          </w:p>
        </w:tc>
        <w:tc>
          <w:tcPr>
            <w:tcW w:w="964" w:type="dxa"/>
            <w:tcBorders>
              <w:top w:val="single" w:sz="4" w:space="0" w:color="auto"/>
              <w:left w:val="nil"/>
              <w:bottom w:val="nil"/>
              <w:right w:val="nil"/>
            </w:tcBorders>
          </w:tcPr>
          <w:p w:rsidR="0020772D" w:rsidRDefault="0020772D">
            <w:pPr>
              <w:pStyle w:val="ConsPlusNormal"/>
              <w:jc w:val="center"/>
            </w:pPr>
            <w:r>
              <w:t>-0,03</w:t>
            </w:r>
          </w:p>
        </w:tc>
        <w:tc>
          <w:tcPr>
            <w:tcW w:w="990" w:type="dxa"/>
            <w:tcBorders>
              <w:top w:val="single" w:sz="4" w:space="0" w:color="auto"/>
              <w:left w:val="nil"/>
              <w:bottom w:val="nil"/>
              <w:right w:val="nil"/>
            </w:tcBorders>
          </w:tcPr>
          <w:p w:rsidR="0020772D" w:rsidRDefault="0020772D">
            <w:pPr>
              <w:pStyle w:val="ConsPlusNormal"/>
              <w:jc w:val="center"/>
            </w:pPr>
            <w:r>
              <w:t>-0,02</w:t>
            </w:r>
          </w:p>
        </w:tc>
        <w:tc>
          <w:tcPr>
            <w:tcW w:w="964" w:type="dxa"/>
            <w:tcBorders>
              <w:top w:val="single" w:sz="4" w:space="0" w:color="auto"/>
              <w:left w:val="nil"/>
              <w:bottom w:val="nil"/>
              <w:right w:val="nil"/>
            </w:tcBorders>
          </w:tcPr>
          <w:p w:rsidR="0020772D" w:rsidRDefault="0020772D">
            <w:pPr>
              <w:pStyle w:val="ConsPlusNormal"/>
              <w:jc w:val="center"/>
            </w:pPr>
            <w:r>
              <w:t>-0,019</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Введение в действие жилых домов (ввод и приобретение жилья) для граждан, проживающих в сельской местности (тыс. кв. м)</w:t>
            </w:r>
          </w:p>
        </w:tc>
        <w:tc>
          <w:tcPr>
            <w:tcW w:w="1134" w:type="dxa"/>
            <w:tcBorders>
              <w:top w:val="nil"/>
              <w:left w:val="nil"/>
              <w:bottom w:val="nil"/>
              <w:right w:val="nil"/>
            </w:tcBorders>
          </w:tcPr>
          <w:p w:rsidR="0020772D" w:rsidRDefault="0020772D">
            <w:pPr>
              <w:pStyle w:val="ConsPlusNormal"/>
              <w:jc w:val="center"/>
            </w:pPr>
            <w:r>
              <w:t>5715,96</w:t>
            </w:r>
          </w:p>
        </w:tc>
        <w:tc>
          <w:tcPr>
            <w:tcW w:w="990" w:type="dxa"/>
            <w:tcBorders>
              <w:top w:val="nil"/>
              <w:left w:val="nil"/>
              <w:bottom w:val="nil"/>
              <w:right w:val="nil"/>
            </w:tcBorders>
          </w:tcPr>
          <w:p w:rsidR="0020772D" w:rsidRDefault="0020772D">
            <w:pPr>
              <w:pStyle w:val="ConsPlusNormal"/>
              <w:jc w:val="center"/>
            </w:pPr>
            <w:r>
              <w:t>722,2</w:t>
            </w:r>
          </w:p>
        </w:tc>
        <w:tc>
          <w:tcPr>
            <w:tcW w:w="850" w:type="dxa"/>
            <w:tcBorders>
              <w:top w:val="nil"/>
              <w:left w:val="nil"/>
              <w:bottom w:val="nil"/>
              <w:right w:val="nil"/>
            </w:tcBorders>
          </w:tcPr>
          <w:p w:rsidR="0020772D" w:rsidRDefault="0020772D">
            <w:pPr>
              <w:pStyle w:val="ConsPlusNormal"/>
              <w:jc w:val="center"/>
            </w:pPr>
            <w:r>
              <w:t>936,6</w:t>
            </w:r>
          </w:p>
        </w:tc>
        <w:tc>
          <w:tcPr>
            <w:tcW w:w="850" w:type="dxa"/>
            <w:tcBorders>
              <w:top w:val="nil"/>
              <w:left w:val="nil"/>
              <w:bottom w:val="nil"/>
              <w:right w:val="nil"/>
            </w:tcBorders>
          </w:tcPr>
          <w:p w:rsidR="0020772D" w:rsidRDefault="0020772D">
            <w:pPr>
              <w:pStyle w:val="ConsPlusNormal"/>
              <w:jc w:val="center"/>
            </w:pPr>
            <w:r>
              <w:t>983,4</w:t>
            </w:r>
          </w:p>
        </w:tc>
        <w:tc>
          <w:tcPr>
            <w:tcW w:w="907" w:type="dxa"/>
            <w:tcBorders>
              <w:top w:val="nil"/>
              <w:left w:val="nil"/>
              <w:bottom w:val="nil"/>
              <w:right w:val="nil"/>
            </w:tcBorders>
          </w:tcPr>
          <w:p w:rsidR="0020772D" w:rsidRDefault="0020772D">
            <w:pPr>
              <w:pStyle w:val="ConsPlusNormal"/>
              <w:jc w:val="center"/>
            </w:pPr>
            <w:r>
              <w:t>1018,4</w:t>
            </w:r>
          </w:p>
        </w:tc>
        <w:tc>
          <w:tcPr>
            <w:tcW w:w="964" w:type="dxa"/>
            <w:tcBorders>
              <w:top w:val="nil"/>
              <w:left w:val="nil"/>
              <w:bottom w:val="nil"/>
              <w:right w:val="nil"/>
            </w:tcBorders>
          </w:tcPr>
          <w:p w:rsidR="0020772D" w:rsidRDefault="0020772D">
            <w:pPr>
              <w:pStyle w:val="ConsPlusNormal"/>
              <w:jc w:val="center"/>
            </w:pPr>
            <w:r>
              <w:t>1177,7</w:t>
            </w:r>
          </w:p>
        </w:tc>
        <w:tc>
          <w:tcPr>
            <w:tcW w:w="1077" w:type="dxa"/>
            <w:tcBorders>
              <w:top w:val="nil"/>
              <w:left w:val="nil"/>
              <w:bottom w:val="nil"/>
              <w:right w:val="nil"/>
            </w:tcBorders>
          </w:tcPr>
          <w:p w:rsidR="0020772D" w:rsidRDefault="0020772D">
            <w:pPr>
              <w:pStyle w:val="ConsPlusNormal"/>
              <w:jc w:val="center"/>
            </w:pPr>
            <w:r>
              <w:t>877,66</w:t>
            </w:r>
          </w:p>
        </w:tc>
        <w:tc>
          <w:tcPr>
            <w:tcW w:w="102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Доля семей, улучшивших свои жилищные условия (процентов)</w:t>
            </w:r>
          </w:p>
        </w:tc>
        <w:tc>
          <w:tcPr>
            <w:tcW w:w="113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850" w:type="dxa"/>
            <w:tcBorders>
              <w:top w:val="nil"/>
              <w:left w:val="nil"/>
              <w:bottom w:val="nil"/>
              <w:right w:val="nil"/>
            </w:tcBorders>
          </w:tcPr>
          <w:p w:rsidR="0020772D" w:rsidRDefault="0020772D">
            <w:pPr>
              <w:pStyle w:val="ConsPlusNormal"/>
              <w:jc w:val="center"/>
            </w:pPr>
            <w:r>
              <w:t>-</w:t>
            </w:r>
          </w:p>
        </w:tc>
        <w:tc>
          <w:tcPr>
            <w:tcW w:w="85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8,8</w:t>
            </w:r>
          </w:p>
        </w:tc>
        <w:tc>
          <w:tcPr>
            <w:tcW w:w="1077" w:type="dxa"/>
            <w:tcBorders>
              <w:top w:val="nil"/>
              <w:left w:val="nil"/>
              <w:bottom w:val="nil"/>
              <w:right w:val="nil"/>
            </w:tcBorders>
          </w:tcPr>
          <w:p w:rsidR="0020772D" w:rsidRDefault="0020772D">
            <w:pPr>
              <w:pStyle w:val="ConsPlusNormal"/>
              <w:jc w:val="center"/>
            </w:pPr>
            <w:r>
              <w:t>6,3</w:t>
            </w:r>
          </w:p>
        </w:tc>
        <w:tc>
          <w:tcPr>
            <w:tcW w:w="1020" w:type="dxa"/>
            <w:tcBorders>
              <w:top w:val="nil"/>
              <w:left w:val="nil"/>
              <w:bottom w:val="nil"/>
              <w:right w:val="nil"/>
            </w:tcBorders>
          </w:tcPr>
          <w:p w:rsidR="0020772D" w:rsidRDefault="0020772D">
            <w:pPr>
              <w:pStyle w:val="ConsPlusNormal"/>
              <w:jc w:val="center"/>
            </w:pPr>
            <w:r>
              <w:t>13</w:t>
            </w:r>
          </w:p>
        </w:tc>
        <w:tc>
          <w:tcPr>
            <w:tcW w:w="907" w:type="dxa"/>
            <w:tcBorders>
              <w:top w:val="nil"/>
              <w:left w:val="nil"/>
              <w:bottom w:val="nil"/>
              <w:right w:val="nil"/>
            </w:tcBorders>
          </w:tcPr>
          <w:p w:rsidR="0020772D" w:rsidRDefault="0020772D">
            <w:pPr>
              <w:pStyle w:val="ConsPlusNormal"/>
              <w:jc w:val="center"/>
            </w:pPr>
            <w:r>
              <w:t>8</w:t>
            </w:r>
          </w:p>
        </w:tc>
        <w:tc>
          <w:tcPr>
            <w:tcW w:w="964" w:type="dxa"/>
            <w:tcBorders>
              <w:top w:val="nil"/>
              <w:left w:val="nil"/>
              <w:bottom w:val="nil"/>
              <w:right w:val="nil"/>
            </w:tcBorders>
          </w:tcPr>
          <w:p w:rsidR="0020772D" w:rsidRDefault="0020772D">
            <w:pPr>
              <w:pStyle w:val="ConsPlusNormal"/>
              <w:jc w:val="center"/>
            </w:pPr>
            <w:r>
              <w:t>6,9</w:t>
            </w:r>
          </w:p>
        </w:tc>
        <w:tc>
          <w:tcPr>
            <w:tcW w:w="990" w:type="dxa"/>
            <w:tcBorders>
              <w:top w:val="nil"/>
              <w:left w:val="nil"/>
              <w:bottom w:val="nil"/>
              <w:right w:val="nil"/>
            </w:tcBorders>
          </w:tcPr>
          <w:p w:rsidR="0020772D" w:rsidRDefault="0020772D">
            <w:pPr>
              <w:pStyle w:val="ConsPlusNormal"/>
              <w:jc w:val="center"/>
            </w:pPr>
            <w:r>
              <w:t xml:space="preserve">8,2 </w:t>
            </w:r>
            <w:hyperlink w:anchor="P3660" w:history="1">
              <w:r>
                <w:rPr>
                  <w:color w:val="0000FF"/>
                </w:rPr>
                <w:t>&lt;**&gt;</w:t>
              </w:r>
            </w:hyperlink>
          </w:p>
        </w:tc>
        <w:tc>
          <w:tcPr>
            <w:tcW w:w="964" w:type="dxa"/>
            <w:tcBorders>
              <w:top w:val="nil"/>
              <w:left w:val="nil"/>
              <w:bottom w:val="nil"/>
              <w:right w:val="nil"/>
            </w:tcBorders>
          </w:tcPr>
          <w:p w:rsidR="0020772D" w:rsidRDefault="0020772D">
            <w:pPr>
              <w:pStyle w:val="ConsPlusNormal"/>
              <w:jc w:val="center"/>
            </w:pPr>
            <w:r>
              <w:t>6</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Введение в действие жилых домов (ввод и приобретение жилья) для молодых семей и молодых специалистов на селе (тыс. кв. м)</w:t>
            </w:r>
          </w:p>
        </w:tc>
        <w:tc>
          <w:tcPr>
            <w:tcW w:w="1134" w:type="dxa"/>
            <w:tcBorders>
              <w:top w:val="nil"/>
              <w:left w:val="nil"/>
              <w:bottom w:val="nil"/>
              <w:right w:val="nil"/>
            </w:tcBorders>
          </w:tcPr>
          <w:p w:rsidR="0020772D" w:rsidRDefault="0020772D">
            <w:pPr>
              <w:pStyle w:val="ConsPlusNormal"/>
              <w:jc w:val="center"/>
            </w:pPr>
            <w:r>
              <w:t>2229,92</w:t>
            </w:r>
          </w:p>
        </w:tc>
        <w:tc>
          <w:tcPr>
            <w:tcW w:w="990" w:type="dxa"/>
            <w:tcBorders>
              <w:top w:val="nil"/>
              <w:left w:val="nil"/>
              <w:bottom w:val="nil"/>
              <w:right w:val="nil"/>
            </w:tcBorders>
          </w:tcPr>
          <w:p w:rsidR="0020772D" w:rsidRDefault="0020772D">
            <w:pPr>
              <w:pStyle w:val="ConsPlusNormal"/>
              <w:jc w:val="center"/>
            </w:pPr>
            <w:r>
              <w:t>-</w:t>
            </w:r>
          </w:p>
        </w:tc>
        <w:tc>
          <w:tcPr>
            <w:tcW w:w="850" w:type="dxa"/>
            <w:tcBorders>
              <w:top w:val="nil"/>
              <w:left w:val="nil"/>
              <w:bottom w:val="nil"/>
              <w:right w:val="nil"/>
            </w:tcBorders>
          </w:tcPr>
          <w:p w:rsidR="0020772D" w:rsidRDefault="0020772D">
            <w:pPr>
              <w:pStyle w:val="ConsPlusNormal"/>
              <w:jc w:val="center"/>
            </w:pPr>
            <w:r>
              <w:t>-</w:t>
            </w:r>
          </w:p>
        </w:tc>
        <w:tc>
          <w:tcPr>
            <w:tcW w:w="85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713,4</w:t>
            </w:r>
          </w:p>
        </w:tc>
        <w:tc>
          <w:tcPr>
            <w:tcW w:w="964" w:type="dxa"/>
            <w:tcBorders>
              <w:top w:val="nil"/>
              <w:left w:val="nil"/>
              <w:bottom w:val="nil"/>
              <w:right w:val="nil"/>
            </w:tcBorders>
          </w:tcPr>
          <w:p w:rsidR="0020772D" w:rsidRDefault="0020772D">
            <w:pPr>
              <w:pStyle w:val="ConsPlusNormal"/>
              <w:jc w:val="center"/>
            </w:pPr>
            <w:r>
              <w:t>679,5</w:t>
            </w:r>
          </w:p>
        </w:tc>
        <w:tc>
          <w:tcPr>
            <w:tcW w:w="1077" w:type="dxa"/>
            <w:tcBorders>
              <w:top w:val="nil"/>
              <w:left w:val="nil"/>
              <w:bottom w:val="nil"/>
              <w:right w:val="nil"/>
            </w:tcBorders>
          </w:tcPr>
          <w:p w:rsidR="0020772D" w:rsidRDefault="0020772D">
            <w:pPr>
              <w:pStyle w:val="ConsPlusNormal"/>
              <w:jc w:val="center"/>
            </w:pPr>
            <w:r>
              <w:t>837,02</w:t>
            </w:r>
          </w:p>
        </w:tc>
        <w:tc>
          <w:tcPr>
            <w:tcW w:w="102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Обеспеченность жильем молодых семей и молодых специалистов на селе (процентов)</w:t>
            </w:r>
          </w:p>
        </w:tc>
        <w:tc>
          <w:tcPr>
            <w:tcW w:w="113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850" w:type="dxa"/>
            <w:tcBorders>
              <w:top w:val="nil"/>
              <w:left w:val="nil"/>
              <w:bottom w:val="nil"/>
              <w:right w:val="nil"/>
            </w:tcBorders>
          </w:tcPr>
          <w:p w:rsidR="0020772D" w:rsidRDefault="0020772D">
            <w:pPr>
              <w:pStyle w:val="ConsPlusNormal"/>
              <w:jc w:val="center"/>
            </w:pPr>
            <w:r>
              <w:t>-</w:t>
            </w:r>
          </w:p>
        </w:tc>
        <w:tc>
          <w:tcPr>
            <w:tcW w:w="85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9,6</w:t>
            </w:r>
          </w:p>
        </w:tc>
        <w:tc>
          <w:tcPr>
            <w:tcW w:w="1077" w:type="dxa"/>
            <w:tcBorders>
              <w:top w:val="nil"/>
              <w:left w:val="nil"/>
              <w:bottom w:val="nil"/>
              <w:right w:val="nil"/>
            </w:tcBorders>
          </w:tcPr>
          <w:p w:rsidR="0020772D" w:rsidRDefault="0020772D">
            <w:pPr>
              <w:pStyle w:val="ConsPlusNormal"/>
              <w:jc w:val="center"/>
            </w:pPr>
            <w:r>
              <w:t>8,3</w:t>
            </w:r>
          </w:p>
        </w:tc>
        <w:tc>
          <w:tcPr>
            <w:tcW w:w="1020" w:type="dxa"/>
            <w:tcBorders>
              <w:top w:val="nil"/>
              <w:left w:val="nil"/>
              <w:bottom w:val="nil"/>
              <w:right w:val="nil"/>
            </w:tcBorders>
          </w:tcPr>
          <w:p w:rsidR="0020772D" w:rsidRDefault="0020772D">
            <w:pPr>
              <w:pStyle w:val="ConsPlusNormal"/>
              <w:jc w:val="center"/>
            </w:pPr>
            <w:r>
              <w:t>11,5</w:t>
            </w:r>
          </w:p>
        </w:tc>
        <w:tc>
          <w:tcPr>
            <w:tcW w:w="907" w:type="dxa"/>
            <w:tcBorders>
              <w:top w:val="nil"/>
              <w:left w:val="nil"/>
              <w:bottom w:val="nil"/>
              <w:right w:val="nil"/>
            </w:tcBorders>
          </w:tcPr>
          <w:p w:rsidR="0020772D" w:rsidRDefault="0020772D">
            <w:pPr>
              <w:pStyle w:val="ConsPlusNormal"/>
              <w:jc w:val="center"/>
            </w:pPr>
            <w:r>
              <w:t>8,1</w:t>
            </w:r>
          </w:p>
        </w:tc>
        <w:tc>
          <w:tcPr>
            <w:tcW w:w="964" w:type="dxa"/>
            <w:tcBorders>
              <w:top w:val="nil"/>
              <w:left w:val="nil"/>
              <w:bottom w:val="nil"/>
              <w:right w:val="nil"/>
            </w:tcBorders>
          </w:tcPr>
          <w:p w:rsidR="0020772D" w:rsidRDefault="0020772D">
            <w:pPr>
              <w:pStyle w:val="ConsPlusNormal"/>
              <w:jc w:val="center"/>
            </w:pPr>
            <w:r>
              <w:t>7,1</w:t>
            </w:r>
          </w:p>
        </w:tc>
        <w:tc>
          <w:tcPr>
            <w:tcW w:w="990" w:type="dxa"/>
            <w:tcBorders>
              <w:top w:val="nil"/>
              <w:left w:val="nil"/>
              <w:bottom w:val="nil"/>
              <w:right w:val="nil"/>
            </w:tcBorders>
          </w:tcPr>
          <w:p w:rsidR="0020772D" w:rsidRDefault="0020772D">
            <w:pPr>
              <w:pStyle w:val="ConsPlusNormal"/>
              <w:jc w:val="center"/>
            </w:pPr>
            <w:r>
              <w:t xml:space="preserve">10 </w:t>
            </w:r>
            <w:hyperlink w:anchor="P3660" w:history="1">
              <w:r>
                <w:rPr>
                  <w:color w:val="0000FF"/>
                </w:rPr>
                <w:t>&lt;**&gt;</w:t>
              </w:r>
            </w:hyperlink>
          </w:p>
        </w:tc>
        <w:tc>
          <w:tcPr>
            <w:tcW w:w="964" w:type="dxa"/>
            <w:tcBorders>
              <w:top w:val="nil"/>
              <w:left w:val="nil"/>
              <w:bottom w:val="nil"/>
              <w:right w:val="nil"/>
            </w:tcBorders>
          </w:tcPr>
          <w:p w:rsidR="0020772D" w:rsidRDefault="0020772D">
            <w:pPr>
              <w:pStyle w:val="ConsPlusNormal"/>
              <w:jc w:val="center"/>
            </w:pPr>
            <w:r>
              <w:t>7,5</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 xml:space="preserve">Введение в действие жилых домов (ввод и приобретение жилья) для граждан, проживающих в сельской </w:t>
            </w:r>
            <w:r>
              <w:lastRenderedPageBreak/>
              <w:t>местности (тыс. кв. м), - всего</w:t>
            </w:r>
          </w:p>
        </w:tc>
        <w:tc>
          <w:tcPr>
            <w:tcW w:w="1134" w:type="dxa"/>
            <w:tcBorders>
              <w:top w:val="nil"/>
              <w:left w:val="nil"/>
              <w:bottom w:val="nil"/>
              <w:right w:val="nil"/>
            </w:tcBorders>
          </w:tcPr>
          <w:p w:rsidR="0020772D" w:rsidRDefault="0020772D">
            <w:pPr>
              <w:pStyle w:val="ConsPlusNormal"/>
              <w:jc w:val="center"/>
            </w:pPr>
            <w:r>
              <w:lastRenderedPageBreak/>
              <w:t>5158,97</w:t>
            </w:r>
          </w:p>
        </w:tc>
        <w:tc>
          <w:tcPr>
            <w:tcW w:w="990" w:type="dxa"/>
            <w:tcBorders>
              <w:top w:val="nil"/>
              <w:left w:val="nil"/>
              <w:bottom w:val="nil"/>
              <w:right w:val="nil"/>
            </w:tcBorders>
          </w:tcPr>
          <w:p w:rsidR="0020772D" w:rsidRDefault="0020772D">
            <w:pPr>
              <w:pStyle w:val="ConsPlusNormal"/>
              <w:jc w:val="center"/>
            </w:pPr>
            <w:r>
              <w:t>-</w:t>
            </w:r>
          </w:p>
        </w:tc>
        <w:tc>
          <w:tcPr>
            <w:tcW w:w="850" w:type="dxa"/>
            <w:tcBorders>
              <w:top w:val="nil"/>
              <w:left w:val="nil"/>
              <w:bottom w:val="nil"/>
              <w:right w:val="nil"/>
            </w:tcBorders>
          </w:tcPr>
          <w:p w:rsidR="0020772D" w:rsidRDefault="0020772D">
            <w:pPr>
              <w:pStyle w:val="ConsPlusNormal"/>
              <w:jc w:val="center"/>
            </w:pPr>
            <w:r>
              <w:t>-</w:t>
            </w:r>
          </w:p>
        </w:tc>
        <w:tc>
          <w:tcPr>
            <w:tcW w:w="85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20" w:type="dxa"/>
            <w:tcBorders>
              <w:top w:val="nil"/>
              <w:left w:val="nil"/>
              <w:bottom w:val="nil"/>
              <w:right w:val="nil"/>
            </w:tcBorders>
          </w:tcPr>
          <w:p w:rsidR="0020772D" w:rsidRDefault="0020772D">
            <w:pPr>
              <w:pStyle w:val="ConsPlusNormal"/>
              <w:jc w:val="center"/>
            </w:pPr>
            <w:r>
              <w:t>1352,97</w:t>
            </w:r>
          </w:p>
        </w:tc>
        <w:tc>
          <w:tcPr>
            <w:tcW w:w="907" w:type="dxa"/>
            <w:tcBorders>
              <w:top w:val="nil"/>
              <w:left w:val="nil"/>
              <w:bottom w:val="nil"/>
              <w:right w:val="nil"/>
            </w:tcBorders>
          </w:tcPr>
          <w:p w:rsidR="0020772D" w:rsidRDefault="0020772D">
            <w:pPr>
              <w:pStyle w:val="ConsPlusNormal"/>
              <w:jc w:val="center"/>
            </w:pPr>
            <w:r>
              <w:t>967</w:t>
            </w:r>
          </w:p>
        </w:tc>
        <w:tc>
          <w:tcPr>
            <w:tcW w:w="964" w:type="dxa"/>
            <w:tcBorders>
              <w:top w:val="nil"/>
              <w:left w:val="nil"/>
              <w:bottom w:val="nil"/>
              <w:right w:val="nil"/>
            </w:tcBorders>
          </w:tcPr>
          <w:p w:rsidR="0020772D" w:rsidRDefault="0020772D">
            <w:pPr>
              <w:pStyle w:val="ConsPlusNormal"/>
              <w:jc w:val="center"/>
            </w:pPr>
            <w:r>
              <w:t>915</w:t>
            </w:r>
          </w:p>
        </w:tc>
        <w:tc>
          <w:tcPr>
            <w:tcW w:w="990" w:type="dxa"/>
            <w:tcBorders>
              <w:top w:val="nil"/>
              <w:left w:val="nil"/>
              <w:bottom w:val="nil"/>
              <w:right w:val="nil"/>
            </w:tcBorders>
          </w:tcPr>
          <w:p w:rsidR="0020772D" w:rsidRDefault="0020772D">
            <w:pPr>
              <w:pStyle w:val="ConsPlusNormal"/>
              <w:jc w:val="center"/>
            </w:pPr>
            <w:r>
              <w:t xml:space="preserve">1114 </w:t>
            </w:r>
            <w:hyperlink w:anchor="P3660" w:history="1">
              <w:r>
                <w:rPr>
                  <w:color w:val="0000FF"/>
                </w:rPr>
                <w:t>&lt;**&gt;</w:t>
              </w:r>
            </w:hyperlink>
          </w:p>
        </w:tc>
        <w:tc>
          <w:tcPr>
            <w:tcW w:w="964" w:type="dxa"/>
            <w:tcBorders>
              <w:top w:val="nil"/>
              <w:left w:val="nil"/>
              <w:bottom w:val="nil"/>
              <w:right w:val="nil"/>
            </w:tcBorders>
          </w:tcPr>
          <w:p w:rsidR="0020772D" w:rsidRDefault="0020772D">
            <w:pPr>
              <w:pStyle w:val="ConsPlusNormal"/>
              <w:jc w:val="center"/>
            </w:pPr>
            <w:r>
              <w:t>810</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lastRenderedPageBreak/>
              <w:t>в том числе для молодых семей и молодых специалистов</w:t>
            </w:r>
          </w:p>
        </w:tc>
        <w:tc>
          <w:tcPr>
            <w:tcW w:w="1134" w:type="dxa"/>
            <w:tcBorders>
              <w:top w:val="nil"/>
              <w:left w:val="nil"/>
              <w:bottom w:val="nil"/>
              <w:right w:val="nil"/>
            </w:tcBorders>
          </w:tcPr>
          <w:p w:rsidR="0020772D" w:rsidRDefault="0020772D">
            <w:pPr>
              <w:pStyle w:val="ConsPlusNormal"/>
              <w:jc w:val="center"/>
            </w:pPr>
            <w:r>
              <w:t>2854,97</w:t>
            </w:r>
          </w:p>
        </w:tc>
        <w:tc>
          <w:tcPr>
            <w:tcW w:w="990" w:type="dxa"/>
            <w:tcBorders>
              <w:top w:val="nil"/>
              <w:left w:val="nil"/>
              <w:bottom w:val="nil"/>
              <w:right w:val="nil"/>
            </w:tcBorders>
          </w:tcPr>
          <w:p w:rsidR="0020772D" w:rsidRDefault="0020772D">
            <w:pPr>
              <w:pStyle w:val="ConsPlusNormal"/>
              <w:jc w:val="center"/>
            </w:pPr>
            <w:r>
              <w:t>-</w:t>
            </w:r>
          </w:p>
        </w:tc>
        <w:tc>
          <w:tcPr>
            <w:tcW w:w="850" w:type="dxa"/>
            <w:tcBorders>
              <w:top w:val="nil"/>
              <w:left w:val="nil"/>
              <w:bottom w:val="nil"/>
              <w:right w:val="nil"/>
            </w:tcBorders>
          </w:tcPr>
          <w:p w:rsidR="0020772D" w:rsidRDefault="0020772D">
            <w:pPr>
              <w:pStyle w:val="ConsPlusNormal"/>
              <w:jc w:val="center"/>
            </w:pPr>
            <w:r>
              <w:t>-</w:t>
            </w:r>
          </w:p>
        </w:tc>
        <w:tc>
          <w:tcPr>
            <w:tcW w:w="85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20" w:type="dxa"/>
            <w:tcBorders>
              <w:top w:val="nil"/>
              <w:left w:val="nil"/>
              <w:bottom w:val="nil"/>
              <w:right w:val="nil"/>
            </w:tcBorders>
          </w:tcPr>
          <w:p w:rsidR="0020772D" w:rsidRDefault="0020772D">
            <w:pPr>
              <w:pStyle w:val="ConsPlusNormal"/>
              <w:jc w:val="center"/>
            </w:pPr>
            <w:r>
              <w:t>683,77</w:t>
            </w:r>
          </w:p>
        </w:tc>
        <w:tc>
          <w:tcPr>
            <w:tcW w:w="907" w:type="dxa"/>
            <w:tcBorders>
              <w:top w:val="nil"/>
              <w:left w:val="nil"/>
              <w:bottom w:val="nil"/>
              <w:right w:val="nil"/>
            </w:tcBorders>
          </w:tcPr>
          <w:p w:rsidR="0020772D" w:rsidRDefault="0020772D">
            <w:pPr>
              <w:pStyle w:val="ConsPlusNormal"/>
              <w:jc w:val="center"/>
            </w:pPr>
            <w:r>
              <w:t>539,2</w:t>
            </w:r>
          </w:p>
        </w:tc>
        <w:tc>
          <w:tcPr>
            <w:tcW w:w="964" w:type="dxa"/>
            <w:tcBorders>
              <w:top w:val="nil"/>
              <w:left w:val="nil"/>
              <w:bottom w:val="nil"/>
              <w:right w:val="nil"/>
            </w:tcBorders>
          </w:tcPr>
          <w:p w:rsidR="0020772D" w:rsidRDefault="0020772D">
            <w:pPr>
              <w:pStyle w:val="ConsPlusNormal"/>
              <w:jc w:val="center"/>
            </w:pPr>
            <w:r>
              <w:t>510</w:t>
            </w:r>
          </w:p>
        </w:tc>
        <w:tc>
          <w:tcPr>
            <w:tcW w:w="990" w:type="dxa"/>
            <w:tcBorders>
              <w:top w:val="nil"/>
              <w:left w:val="nil"/>
              <w:bottom w:val="nil"/>
              <w:right w:val="nil"/>
            </w:tcBorders>
          </w:tcPr>
          <w:p w:rsidR="0020772D" w:rsidRDefault="0020772D">
            <w:pPr>
              <w:pStyle w:val="ConsPlusNormal"/>
              <w:jc w:val="center"/>
            </w:pPr>
            <w:r>
              <w:t xml:space="preserve">670 </w:t>
            </w:r>
            <w:hyperlink w:anchor="P3660" w:history="1">
              <w:r>
                <w:rPr>
                  <w:color w:val="0000FF"/>
                </w:rPr>
                <w:t>&lt;**&gt;</w:t>
              </w:r>
            </w:hyperlink>
          </w:p>
        </w:tc>
        <w:tc>
          <w:tcPr>
            <w:tcW w:w="964" w:type="dxa"/>
            <w:tcBorders>
              <w:top w:val="nil"/>
              <w:left w:val="nil"/>
              <w:bottom w:val="nil"/>
              <w:right w:val="nil"/>
            </w:tcBorders>
          </w:tcPr>
          <w:p w:rsidR="0020772D" w:rsidRDefault="0020772D">
            <w:pPr>
              <w:pStyle w:val="ConsPlusNormal"/>
              <w:jc w:val="center"/>
            </w:pPr>
            <w:r>
              <w:t>452</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Введение в действие общеобразовательных учреждений (тыс. мест)</w:t>
            </w:r>
          </w:p>
        </w:tc>
        <w:tc>
          <w:tcPr>
            <w:tcW w:w="1134" w:type="dxa"/>
            <w:tcBorders>
              <w:top w:val="nil"/>
              <w:left w:val="nil"/>
              <w:bottom w:val="nil"/>
              <w:right w:val="nil"/>
            </w:tcBorders>
          </w:tcPr>
          <w:p w:rsidR="0020772D" w:rsidRDefault="0020772D">
            <w:pPr>
              <w:pStyle w:val="ConsPlusNormal"/>
              <w:jc w:val="center"/>
            </w:pPr>
            <w:r>
              <w:t>197,54</w:t>
            </w:r>
          </w:p>
        </w:tc>
        <w:tc>
          <w:tcPr>
            <w:tcW w:w="990" w:type="dxa"/>
            <w:tcBorders>
              <w:top w:val="nil"/>
              <w:left w:val="nil"/>
              <w:bottom w:val="nil"/>
              <w:right w:val="nil"/>
            </w:tcBorders>
          </w:tcPr>
          <w:p w:rsidR="0020772D" w:rsidRDefault="0020772D">
            <w:pPr>
              <w:pStyle w:val="ConsPlusNormal"/>
              <w:jc w:val="center"/>
            </w:pPr>
            <w:r>
              <w:t>52,1</w:t>
            </w:r>
          </w:p>
        </w:tc>
        <w:tc>
          <w:tcPr>
            <w:tcW w:w="850" w:type="dxa"/>
            <w:tcBorders>
              <w:top w:val="nil"/>
              <w:left w:val="nil"/>
              <w:bottom w:val="nil"/>
              <w:right w:val="nil"/>
            </w:tcBorders>
          </w:tcPr>
          <w:p w:rsidR="0020772D" w:rsidRDefault="0020772D">
            <w:pPr>
              <w:pStyle w:val="ConsPlusNormal"/>
              <w:jc w:val="center"/>
            </w:pPr>
            <w:r>
              <w:t>53,7</w:t>
            </w:r>
          </w:p>
        </w:tc>
        <w:tc>
          <w:tcPr>
            <w:tcW w:w="850" w:type="dxa"/>
            <w:tcBorders>
              <w:top w:val="nil"/>
              <w:left w:val="nil"/>
              <w:bottom w:val="nil"/>
              <w:right w:val="nil"/>
            </w:tcBorders>
          </w:tcPr>
          <w:p w:rsidR="0020772D" w:rsidRDefault="0020772D">
            <w:pPr>
              <w:pStyle w:val="ConsPlusNormal"/>
              <w:jc w:val="center"/>
            </w:pPr>
            <w:r>
              <w:t>56,1</w:t>
            </w:r>
          </w:p>
        </w:tc>
        <w:tc>
          <w:tcPr>
            <w:tcW w:w="907" w:type="dxa"/>
            <w:tcBorders>
              <w:top w:val="nil"/>
              <w:left w:val="nil"/>
              <w:bottom w:val="nil"/>
              <w:right w:val="nil"/>
            </w:tcBorders>
          </w:tcPr>
          <w:p w:rsidR="0020772D" w:rsidRDefault="0020772D">
            <w:pPr>
              <w:pStyle w:val="ConsPlusNormal"/>
              <w:jc w:val="center"/>
            </w:pPr>
            <w:r>
              <w:t>5,58</w:t>
            </w:r>
          </w:p>
        </w:tc>
        <w:tc>
          <w:tcPr>
            <w:tcW w:w="964" w:type="dxa"/>
            <w:tcBorders>
              <w:top w:val="nil"/>
              <w:left w:val="nil"/>
              <w:bottom w:val="nil"/>
              <w:right w:val="nil"/>
            </w:tcBorders>
          </w:tcPr>
          <w:p w:rsidR="0020772D" w:rsidRDefault="0020772D">
            <w:pPr>
              <w:pStyle w:val="ConsPlusNormal"/>
              <w:jc w:val="center"/>
            </w:pPr>
            <w:r>
              <w:t>5,78</w:t>
            </w:r>
          </w:p>
        </w:tc>
        <w:tc>
          <w:tcPr>
            <w:tcW w:w="1077" w:type="dxa"/>
            <w:tcBorders>
              <w:top w:val="nil"/>
              <w:left w:val="nil"/>
              <w:bottom w:val="nil"/>
              <w:right w:val="nil"/>
            </w:tcBorders>
          </w:tcPr>
          <w:p w:rsidR="0020772D" w:rsidRDefault="0020772D">
            <w:pPr>
              <w:pStyle w:val="ConsPlusNormal"/>
              <w:jc w:val="center"/>
            </w:pPr>
            <w:r>
              <w:t>7,78</w:t>
            </w:r>
          </w:p>
        </w:tc>
        <w:tc>
          <w:tcPr>
            <w:tcW w:w="1020" w:type="dxa"/>
            <w:tcBorders>
              <w:top w:val="nil"/>
              <w:left w:val="nil"/>
              <w:bottom w:val="nil"/>
              <w:right w:val="nil"/>
            </w:tcBorders>
          </w:tcPr>
          <w:p w:rsidR="0020772D" w:rsidRDefault="0020772D">
            <w:pPr>
              <w:pStyle w:val="ConsPlusNormal"/>
              <w:jc w:val="center"/>
            </w:pPr>
            <w:r>
              <w:t>4,98</w:t>
            </w:r>
          </w:p>
        </w:tc>
        <w:tc>
          <w:tcPr>
            <w:tcW w:w="907" w:type="dxa"/>
            <w:tcBorders>
              <w:top w:val="nil"/>
              <w:left w:val="nil"/>
              <w:bottom w:val="nil"/>
              <w:right w:val="nil"/>
            </w:tcBorders>
          </w:tcPr>
          <w:p w:rsidR="0020772D" w:rsidRDefault="0020772D">
            <w:pPr>
              <w:pStyle w:val="ConsPlusNormal"/>
              <w:jc w:val="center"/>
            </w:pPr>
            <w:r>
              <w:t>0,39</w:t>
            </w:r>
          </w:p>
        </w:tc>
        <w:tc>
          <w:tcPr>
            <w:tcW w:w="964" w:type="dxa"/>
            <w:tcBorders>
              <w:top w:val="nil"/>
              <w:left w:val="nil"/>
              <w:bottom w:val="nil"/>
              <w:right w:val="nil"/>
            </w:tcBorders>
          </w:tcPr>
          <w:p w:rsidR="0020772D" w:rsidRDefault="0020772D">
            <w:pPr>
              <w:pStyle w:val="ConsPlusNormal"/>
              <w:jc w:val="center"/>
            </w:pPr>
            <w:r>
              <w:t>3,39</w:t>
            </w:r>
          </w:p>
        </w:tc>
        <w:tc>
          <w:tcPr>
            <w:tcW w:w="990" w:type="dxa"/>
            <w:tcBorders>
              <w:top w:val="nil"/>
              <w:left w:val="nil"/>
              <w:bottom w:val="nil"/>
              <w:right w:val="nil"/>
            </w:tcBorders>
          </w:tcPr>
          <w:p w:rsidR="0020772D" w:rsidRDefault="0020772D">
            <w:pPr>
              <w:pStyle w:val="ConsPlusNormal"/>
              <w:jc w:val="center"/>
            </w:pPr>
            <w:r>
              <w:t>3,14</w:t>
            </w:r>
          </w:p>
        </w:tc>
        <w:tc>
          <w:tcPr>
            <w:tcW w:w="964" w:type="dxa"/>
            <w:tcBorders>
              <w:top w:val="nil"/>
              <w:left w:val="nil"/>
              <w:bottom w:val="nil"/>
              <w:right w:val="nil"/>
            </w:tcBorders>
          </w:tcPr>
          <w:p w:rsidR="0020772D" w:rsidRDefault="0020772D">
            <w:pPr>
              <w:pStyle w:val="ConsPlusNormal"/>
              <w:jc w:val="center"/>
            </w:pPr>
            <w:r>
              <w:t>4,6</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Введение в действие дошкольных образовательных учреждений (тыс. мест)</w:t>
            </w:r>
          </w:p>
        </w:tc>
        <w:tc>
          <w:tcPr>
            <w:tcW w:w="1134" w:type="dxa"/>
            <w:tcBorders>
              <w:top w:val="nil"/>
              <w:left w:val="nil"/>
              <w:bottom w:val="nil"/>
              <w:right w:val="nil"/>
            </w:tcBorders>
          </w:tcPr>
          <w:p w:rsidR="0020772D" w:rsidRDefault="0020772D">
            <w:pPr>
              <w:pStyle w:val="ConsPlusNormal"/>
              <w:jc w:val="center"/>
            </w:pPr>
            <w:r>
              <w:t>11,985</w:t>
            </w:r>
          </w:p>
        </w:tc>
        <w:tc>
          <w:tcPr>
            <w:tcW w:w="990" w:type="dxa"/>
            <w:tcBorders>
              <w:top w:val="nil"/>
              <w:left w:val="nil"/>
              <w:bottom w:val="nil"/>
              <w:right w:val="nil"/>
            </w:tcBorders>
          </w:tcPr>
          <w:p w:rsidR="0020772D" w:rsidRDefault="0020772D">
            <w:pPr>
              <w:pStyle w:val="ConsPlusNormal"/>
              <w:jc w:val="center"/>
            </w:pPr>
            <w:r>
              <w:t>3,1</w:t>
            </w:r>
          </w:p>
        </w:tc>
        <w:tc>
          <w:tcPr>
            <w:tcW w:w="850" w:type="dxa"/>
            <w:tcBorders>
              <w:top w:val="nil"/>
              <w:left w:val="nil"/>
              <w:bottom w:val="nil"/>
              <w:right w:val="nil"/>
            </w:tcBorders>
          </w:tcPr>
          <w:p w:rsidR="0020772D" w:rsidRDefault="0020772D">
            <w:pPr>
              <w:pStyle w:val="ConsPlusNormal"/>
              <w:jc w:val="center"/>
            </w:pPr>
            <w:r>
              <w:t>3,2</w:t>
            </w:r>
          </w:p>
        </w:tc>
        <w:tc>
          <w:tcPr>
            <w:tcW w:w="850" w:type="dxa"/>
            <w:tcBorders>
              <w:top w:val="nil"/>
              <w:left w:val="nil"/>
              <w:bottom w:val="nil"/>
              <w:right w:val="nil"/>
            </w:tcBorders>
          </w:tcPr>
          <w:p w:rsidR="0020772D" w:rsidRDefault="0020772D">
            <w:pPr>
              <w:pStyle w:val="ConsPlusNormal"/>
              <w:jc w:val="center"/>
            </w:pPr>
            <w:r>
              <w:t>3,3</w:t>
            </w:r>
          </w:p>
        </w:tc>
        <w:tc>
          <w:tcPr>
            <w:tcW w:w="907" w:type="dxa"/>
            <w:tcBorders>
              <w:top w:val="nil"/>
              <w:left w:val="nil"/>
              <w:bottom w:val="nil"/>
              <w:right w:val="nil"/>
            </w:tcBorders>
          </w:tcPr>
          <w:p w:rsidR="0020772D" w:rsidRDefault="0020772D">
            <w:pPr>
              <w:pStyle w:val="ConsPlusNormal"/>
              <w:jc w:val="center"/>
            </w:pPr>
            <w:r>
              <w:t>0,68</w:t>
            </w:r>
          </w:p>
        </w:tc>
        <w:tc>
          <w:tcPr>
            <w:tcW w:w="964" w:type="dxa"/>
            <w:tcBorders>
              <w:top w:val="nil"/>
              <w:left w:val="nil"/>
              <w:bottom w:val="nil"/>
              <w:right w:val="nil"/>
            </w:tcBorders>
          </w:tcPr>
          <w:p w:rsidR="0020772D" w:rsidRDefault="0020772D">
            <w:pPr>
              <w:pStyle w:val="ConsPlusNormal"/>
              <w:jc w:val="center"/>
            </w:pPr>
            <w:r>
              <w:t>0,7</w:t>
            </w:r>
          </w:p>
        </w:tc>
        <w:tc>
          <w:tcPr>
            <w:tcW w:w="1077" w:type="dxa"/>
            <w:tcBorders>
              <w:top w:val="nil"/>
              <w:left w:val="nil"/>
              <w:bottom w:val="nil"/>
              <w:right w:val="nil"/>
            </w:tcBorders>
          </w:tcPr>
          <w:p w:rsidR="0020772D" w:rsidRDefault="0020772D">
            <w:pPr>
              <w:pStyle w:val="ConsPlusNormal"/>
              <w:jc w:val="center"/>
            </w:pPr>
            <w:r>
              <w:t>0,21</w:t>
            </w:r>
          </w:p>
        </w:tc>
        <w:tc>
          <w:tcPr>
            <w:tcW w:w="1020" w:type="dxa"/>
            <w:tcBorders>
              <w:top w:val="nil"/>
              <w:left w:val="nil"/>
              <w:bottom w:val="nil"/>
              <w:right w:val="nil"/>
            </w:tcBorders>
          </w:tcPr>
          <w:p w:rsidR="0020772D" w:rsidRDefault="0020772D">
            <w:pPr>
              <w:pStyle w:val="ConsPlusNormal"/>
              <w:jc w:val="center"/>
            </w:pPr>
            <w:r>
              <w:t>0,025</w:t>
            </w:r>
          </w:p>
        </w:tc>
        <w:tc>
          <w:tcPr>
            <w:tcW w:w="907" w:type="dxa"/>
            <w:tcBorders>
              <w:top w:val="nil"/>
              <w:left w:val="nil"/>
              <w:bottom w:val="nil"/>
              <w:right w:val="nil"/>
            </w:tcBorders>
          </w:tcPr>
          <w:p w:rsidR="0020772D" w:rsidRDefault="0020772D">
            <w:pPr>
              <w:pStyle w:val="ConsPlusNormal"/>
              <w:jc w:val="center"/>
            </w:pPr>
            <w:r>
              <w:t>0,77</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Открытие филиалов детско-юношеских спортивных школ при сельских средних общеобразовательных учреждениях (единиц)</w:t>
            </w:r>
          </w:p>
        </w:tc>
        <w:tc>
          <w:tcPr>
            <w:tcW w:w="1134" w:type="dxa"/>
            <w:tcBorders>
              <w:top w:val="nil"/>
              <w:left w:val="nil"/>
              <w:bottom w:val="nil"/>
              <w:right w:val="nil"/>
            </w:tcBorders>
          </w:tcPr>
          <w:p w:rsidR="0020772D" w:rsidRDefault="0020772D">
            <w:pPr>
              <w:pStyle w:val="ConsPlusNormal"/>
              <w:jc w:val="center"/>
            </w:pPr>
            <w:r>
              <w:t>1393</w:t>
            </w:r>
          </w:p>
        </w:tc>
        <w:tc>
          <w:tcPr>
            <w:tcW w:w="990" w:type="dxa"/>
            <w:tcBorders>
              <w:top w:val="nil"/>
              <w:left w:val="nil"/>
              <w:bottom w:val="nil"/>
              <w:right w:val="nil"/>
            </w:tcBorders>
          </w:tcPr>
          <w:p w:rsidR="0020772D" w:rsidRDefault="0020772D">
            <w:pPr>
              <w:pStyle w:val="ConsPlusNormal"/>
              <w:jc w:val="center"/>
            </w:pPr>
            <w:r>
              <w:t>435</w:t>
            </w:r>
          </w:p>
        </w:tc>
        <w:tc>
          <w:tcPr>
            <w:tcW w:w="850" w:type="dxa"/>
            <w:tcBorders>
              <w:top w:val="nil"/>
              <w:left w:val="nil"/>
              <w:bottom w:val="nil"/>
              <w:right w:val="nil"/>
            </w:tcBorders>
          </w:tcPr>
          <w:p w:rsidR="0020772D" w:rsidRDefault="0020772D">
            <w:pPr>
              <w:pStyle w:val="ConsPlusNormal"/>
              <w:jc w:val="center"/>
            </w:pPr>
            <w:r>
              <w:t>435</w:t>
            </w:r>
          </w:p>
        </w:tc>
        <w:tc>
          <w:tcPr>
            <w:tcW w:w="850" w:type="dxa"/>
            <w:tcBorders>
              <w:top w:val="nil"/>
              <w:left w:val="nil"/>
              <w:bottom w:val="nil"/>
              <w:right w:val="nil"/>
            </w:tcBorders>
          </w:tcPr>
          <w:p w:rsidR="0020772D" w:rsidRDefault="0020772D">
            <w:pPr>
              <w:pStyle w:val="ConsPlusNormal"/>
              <w:jc w:val="center"/>
            </w:pPr>
            <w:r>
              <w:t>435</w:t>
            </w:r>
          </w:p>
        </w:tc>
        <w:tc>
          <w:tcPr>
            <w:tcW w:w="907" w:type="dxa"/>
            <w:tcBorders>
              <w:top w:val="nil"/>
              <w:left w:val="nil"/>
              <w:bottom w:val="nil"/>
              <w:right w:val="nil"/>
            </w:tcBorders>
          </w:tcPr>
          <w:p w:rsidR="0020772D" w:rsidRDefault="0020772D">
            <w:pPr>
              <w:pStyle w:val="ConsPlusNormal"/>
              <w:jc w:val="center"/>
            </w:pPr>
            <w:r>
              <w:t>27</w:t>
            </w:r>
          </w:p>
        </w:tc>
        <w:tc>
          <w:tcPr>
            <w:tcW w:w="964" w:type="dxa"/>
            <w:tcBorders>
              <w:top w:val="nil"/>
              <w:left w:val="nil"/>
              <w:bottom w:val="nil"/>
              <w:right w:val="nil"/>
            </w:tcBorders>
          </w:tcPr>
          <w:p w:rsidR="0020772D" w:rsidRDefault="0020772D">
            <w:pPr>
              <w:pStyle w:val="ConsPlusNormal"/>
              <w:jc w:val="center"/>
            </w:pPr>
            <w:r>
              <w:t>27</w:t>
            </w:r>
          </w:p>
        </w:tc>
        <w:tc>
          <w:tcPr>
            <w:tcW w:w="1077" w:type="dxa"/>
            <w:tcBorders>
              <w:top w:val="nil"/>
              <w:left w:val="nil"/>
              <w:bottom w:val="nil"/>
              <w:right w:val="nil"/>
            </w:tcBorders>
          </w:tcPr>
          <w:p w:rsidR="0020772D" w:rsidRDefault="0020772D">
            <w:pPr>
              <w:pStyle w:val="ConsPlusNormal"/>
              <w:jc w:val="center"/>
            </w:pPr>
            <w:r>
              <w:t>6</w:t>
            </w:r>
          </w:p>
        </w:tc>
        <w:tc>
          <w:tcPr>
            <w:tcW w:w="102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28</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Введение в действие районных и участковых больниц (тыс. коек)</w:t>
            </w:r>
          </w:p>
        </w:tc>
        <w:tc>
          <w:tcPr>
            <w:tcW w:w="1134" w:type="dxa"/>
            <w:tcBorders>
              <w:top w:val="nil"/>
              <w:left w:val="nil"/>
              <w:bottom w:val="nil"/>
              <w:right w:val="nil"/>
            </w:tcBorders>
          </w:tcPr>
          <w:p w:rsidR="0020772D" w:rsidRDefault="0020772D">
            <w:pPr>
              <w:pStyle w:val="ConsPlusNormal"/>
              <w:jc w:val="center"/>
            </w:pPr>
            <w:r>
              <w:t>8,6</w:t>
            </w:r>
          </w:p>
        </w:tc>
        <w:tc>
          <w:tcPr>
            <w:tcW w:w="990" w:type="dxa"/>
            <w:tcBorders>
              <w:top w:val="nil"/>
              <w:left w:val="nil"/>
              <w:bottom w:val="nil"/>
              <w:right w:val="nil"/>
            </w:tcBorders>
          </w:tcPr>
          <w:p w:rsidR="0020772D" w:rsidRDefault="0020772D">
            <w:pPr>
              <w:pStyle w:val="ConsPlusNormal"/>
              <w:jc w:val="center"/>
            </w:pPr>
            <w:r>
              <w:t>2</w:t>
            </w:r>
          </w:p>
        </w:tc>
        <w:tc>
          <w:tcPr>
            <w:tcW w:w="850" w:type="dxa"/>
            <w:tcBorders>
              <w:top w:val="nil"/>
              <w:left w:val="nil"/>
              <w:bottom w:val="nil"/>
              <w:right w:val="nil"/>
            </w:tcBorders>
          </w:tcPr>
          <w:p w:rsidR="0020772D" w:rsidRDefault="0020772D">
            <w:pPr>
              <w:pStyle w:val="ConsPlusNormal"/>
              <w:jc w:val="center"/>
            </w:pPr>
            <w:r>
              <w:t>2,1</w:t>
            </w:r>
          </w:p>
        </w:tc>
        <w:tc>
          <w:tcPr>
            <w:tcW w:w="850" w:type="dxa"/>
            <w:tcBorders>
              <w:top w:val="nil"/>
              <w:left w:val="nil"/>
              <w:bottom w:val="nil"/>
              <w:right w:val="nil"/>
            </w:tcBorders>
          </w:tcPr>
          <w:p w:rsidR="0020772D" w:rsidRDefault="0020772D">
            <w:pPr>
              <w:pStyle w:val="ConsPlusNormal"/>
              <w:jc w:val="center"/>
            </w:pPr>
            <w:r>
              <w:t>2,3</w:t>
            </w:r>
          </w:p>
        </w:tc>
        <w:tc>
          <w:tcPr>
            <w:tcW w:w="907" w:type="dxa"/>
            <w:tcBorders>
              <w:top w:val="nil"/>
              <w:left w:val="nil"/>
              <w:bottom w:val="nil"/>
              <w:right w:val="nil"/>
            </w:tcBorders>
          </w:tcPr>
          <w:p w:rsidR="0020772D" w:rsidRDefault="0020772D">
            <w:pPr>
              <w:pStyle w:val="ConsPlusNormal"/>
              <w:jc w:val="center"/>
            </w:pPr>
            <w:r>
              <w:t>0,7</w:t>
            </w:r>
          </w:p>
        </w:tc>
        <w:tc>
          <w:tcPr>
            <w:tcW w:w="964" w:type="dxa"/>
            <w:tcBorders>
              <w:top w:val="nil"/>
              <w:left w:val="nil"/>
              <w:bottom w:val="nil"/>
              <w:right w:val="nil"/>
            </w:tcBorders>
          </w:tcPr>
          <w:p w:rsidR="0020772D" w:rsidRDefault="0020772D">
            <w:pPr>
              <w:pStyle w:val="ConsPlusNormal"/>
              <w:jc w:val="center"/>
            </w:pPr>
            <w:r>
              <w:t>1</w:t>
            </w:r>
          </w:p>
        </w:tc>
        <w:tc>
          <w:tcPr>
            <w:tcW w:w="1077" w:type="dxa"/>
            <w:tcBorders>
              <w:top w:val="nil"/>
              <w:left w:val="nil"/>
              <w:bottom w:val="nil"/>
              <w:right w:val="nil"/>
            </w:tcBorders>
          </w:tcPr>
          <w:p w:rsidR="0020772D" w:rsidRDefault="0020772D">
            <w:pPr>
              <w:pStyle w:val="ConsPlusNormal"/>
              <w:jc w:val="center"/>
            </w:pPr>
            <w:r>
              <w:t>0,5</w:t>
            </w:r>
          </w:p>
        </w:tc>
        <w:tc>
          <w:tcPr>
            <w:tcW w:w="102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Введение в действие амбулаторно-поликлинических учреждений (тыс. посещений в смену)</w:t>
            </w:r>
          </w:p>
        </w:tc>
        <w:tc>
          <w:tcPr>
            <w:tcW w:w="1134" w:type="dxa"/>
            <w:tcBorders>
              <w:top w:val="nil"/>
              <w:left w:val="nil"/>
              <w:bottom w:val="nil"/>
              <w:right w:val="nil"/>
            </w:tcBorders>
          </w:tcPr>
          <w:p w:rsidR="0020772D" w:rsidRDefault="0020772D">
            <w:pPr>
              <w:pStyle w:val="ConsPlusNormal"/>
              <w:jc w:val="center"/>
            </w:pPr>
            <w:r>
              <w:t>16,55</w:t>
            </w:r>
          </w:p>
        </w:tc>
        <w:tc>
          <w:tcPr>
            <w:tcW w:w="990" w:type="dxa"/>
            <w:tcBorders>
              <w:top w:val="nil"/>
              <w:left w:val="nil"/>
              <w:bottom w:val="nil"/>
              <w:right w:val="nil"/>
            </w:tcBorders>
          </w:tcPr>
          <w:p w:rsidR="0020772D" w:rsidRDefault="0020772D">
            <w:pPr>
              <w:pStyle w:val="ConsPlusNormal"/>
              <w:jc w:val="center"/>
            </w:pPr>
            <w:r>
              <w:t>3,4</w:t>
            </w:r>
          </w:p>
        </w:tc>
        <w:tc>
          <w:tcPr>
            <w:tcW w:w="850" w:type="dxa"/>
            <w:tcBorders>
              <w:top w:val="nil"/>
              <w:left w:val="nil"/>
              <w:bottom w:val="nil"/>
              <w:right w:val="nil"/>
            </w:tcBorders>
          </w:tcPr>
          <w:p w:rsidR="0020772D" w:rsidRDefault="0020772D">
            <w:pPr>
              <w:pStyle w:val="ConsPlusNormal"/>
              <w:jc w:val="center"/>
            </w:pPr>
            <w:r>
              <w:t>3,6</w:t>
            </w:r>
          </w:p>
        </w:tc>
        <w:tc>
          <w:tcPr>
            <w:tcW w:w="850" w:type="dxa"/>
            <w:tcBorders>
              <w:top w:val="nil"/>
              <w:left w:val="nil"/>
              <w:bottom w:val="nil"/>
              <w:right w:val="nil"/>
            </w:tcBorders>
          </w:tcPr>
          <w:p w:rsidR="0020772D" w:rsidRDefault="0020772D">
            <w:pPr>
              <w:pStyle w:val="ConsPlusNormal"/>
              <w:jc w:val="center"/>
            </w:pPr>
            <w:r>
              <w:t>3,8</w:t>
            </w:r>
          </w:p>
        </w:tc>
        <w:tc>
          <w:tcPr>
            <w:tcW w:w="907" w:type="dxa"/>
            <w:tcBorders>
              <w:top w:val="nil"/>
              <w:left w:val="nil"/>
              <w:bottom w:val="nil"/>
              <w:right w:val="nil"/>
            </w:tcBorders>
          </w:tcPr>
          <w:p w:rsidR="0020772D" w:rsidRDefault="0020772D">
            <w:pPr>
              <w:pStyle w:val="ConsPlusNormal"/>
              <w:jc w:val="center"/>
            </w:pPr>
            <w:r>
              <w:t>1,3</w:t>
            </w:r>
          </w:p>
        </w:tc>
        <w:tc>
          <w:tcPr>
            <w:tcW w:w="964" w:type="dxa"/>
            <w:tcBorders>
              <w:top w:val="nil"/>
              <w:left w:val="nil"/>
              <w:bottom w:val="nil"/>
              <w:right w:val="nil"/>
            </w:tcBorders>
          </w:tcPr>
          <w:p w:rsidR="0020772D" w:rsidRDefault="0020772D">
            <w:pPr>
              <w:pStyle w:val="ConsPlusNormal"/>
              <w:jc w:val="center"/>
            </w:pPr>
            <w:r>
              <w:t>4,45</w:t>
            </w:r>
          </w:p>
        </w:tc>
        <w:tc>
          <w:tcPr>
            <w:tcW w:w="1077" w:type="dxa"/>
            <w:tcBorders>
              <w:top w:val="nil"/>
              <w:left w:val="nil"/>
              <w:bottom w:val="nil"/>
              <w:right w:val="nil"/>
            </w:tcBorders>
          </w:tcPr>
          <w:p w:rsidR="0020772D" w:rsidRDefault="0020772D">
            <w:pPr>
              <w:pStyle w:val="ConsPlusNormal"/>
              <w:jc w:val="center"/>
            </w:pPr>
            <w:r>
              <w:t>-</w:t>
            </w:r>
          </w:p>
        </w:tc>
        <w:tc>
          <w:tcPr>
            <w:tcW w:w="102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Открытие фельдшерско-акушерских пунктов (единиц)</w:t>
            </w:r>
          </w:p>
        </w:tc>
        <w:tc>
          <w:tcPr>
            <w:tcW w:w="1134" w:type="dxa"/>
            <w:tcBorders>
              <w:top w:val="nil"/>
              <w:left w:val="nil"/>
              <w:bottom w:val="nil"/>
              <w:right w:val="nil"/>
            </w:tcBorders>
          </w:tcPr>
          <w:p w:rsidR="0020772D" w:rsidRDefault="0020772D">
            <w:pPr>
              <w:pStyle w:val="ConsPlusNormal"/>
              <w:jc w:val="center"/>
            </w:pPr>
            <w:r>
              <w:t>1195</w:t>
            </w:r>
          </w:p>
        </w:tc>
        <w:tc>
          <w:tcPr>
            <w:tcW w:w="990" w:type="dxa"/>
            <w:tcBorders>
              <w:top w:val="nil"/>
              <w:left w:val="nil"/>
              <w:bottom w:val="nil"/>
              <w:right w:val="nil"/>
            </w:tcBorders>
          </w:tcPr>
          <w:p w:rsidR="0020772D" w:rsidRDefault="0020772D">
            <w:pPr>
              <w:pStyle w:val="ConsPlusNormal"/>
              <w:jc w:val="center"/>
            </w:pPr>
            <w:r>
              <w:t>210</w:t>
            </w:r>
          </w:p>
        </w:tc>
        <w:tc>
          <w:tcPr>
            <w:tcW w:w="850" w:type="dxa"/>
            <w:tcBorders>
              <w:top w:val="nil"/>
              <w:left w:val="nil"/>
              <w:bottom w:val="nil"/>
              <w:right w:val="nil"/>
            </w:tcBorders>
          </w:tcPr>
          <w:p w:rsidR="0020772D" w:rsidRDefault="0020772D">
            <w:pPr>
              <w:pStyle w:val="ConsPlusNormal"/>
              <w:jc w:val="center"/>
            </w:pPr>
            <w:r>
              <w:t>216</w:t>
            </w:r>
          </w:p>
        </w:tc>
        <w:tc>
          <w:tcPr>
            <w:tcW w:w="850" w:type="dxa"/>
            <w:tcBorders>
              <w:top w:val="nil"/>
              <w:left w:val="nil"/>
              <w:bottom w:val="nil"/>
              <w:right w:val="nil"/>
            </w:tcBorders>
          </w:tcPr>
          <w:p w:rsidR="0020772D" w:rsidRDefault="0020772D">
            <w:pPr>
              <w:pStyle w:val="ConsPlusNormal"/>
              <w:jc w:val="center"/>
            </w:pPr>
            <w:r>
              <w:t>232</w:t>
            </w:r>
          </w:p>
        </w:tc>
        <w:tc>
          <w:tcPr>
            <w:tcW w:w="907" w:type="dxa"/>
            <w:tcBorders>
              <w:top w:val="nil"/>
              <w:left w:val="nil"/>
              <w:bottom w:val="nil"/>
              <w:right w:val="nil"/>
            </w:tcBorders>
          </w:tcPr>
          <w:p w:rsidR="0020772D" w:rsidRDefault="0020772D">
            <w:pPr>
              <w:pStyle w:val="ConsPlusNormal"/>
              <w:jc w:val="center"/>
            </w:pPr>
            <w:r>
              <w:t>10</w:t>
            </w:r>
          </w:p>
        </w:tc>
        <w:tc>
          <w:tcPr>
            <w:tcW w:w="964" w:type="dxa"/>
            <w:tcBorders>
              <w:top w:val="nil"/>
              <w:left w:val="nil"/>
              <w:bottom w:val="nil"/>
              <w:right w:val="nil"/>
            </w:tcBorders>
          </w:tcPr>
          <w:p w:rsidR="0020772D" w:rsidRDefault="0020772D">
            <w:pPr>
              <w:pStyle w:val="ConsPlusNormal"/>
              <w:jc w:val="center"/>
            </w:pPr>
            <w:r>
              <w:t>124</w:t>
            </w:r>
          </w:p>
        </w:tc>
        <w:tc>
          <w:tcPr>
            <w:tcW w:w="1077" w:type="dxa"/>
            <w:tcBorders>
              <w:top w:val="nil"/>
              <w:left w:val="nil"/>
              <w:bottom w:val="nil"/>
              <w:right w:val="nil"/>
            </w:tcBorders>
          </w:tcPr>
          <w:p w:rsidR="0020772D" w:rsidRDefault="0020772D">
            <w:pPr>
              <w:pStyle w:val="ConsPlusNormal"/>
              <w:jc w:val="center"/>
            </w:pPr>
            <w:r>
              <w:t>42</w:t>
            </w:r>
          </w:p>
        </w:tc>
        <w:tc>
          <w:tcPr>
            <w:tcW w:w="1020" w:type="dxa"/>
            <w:tcBorders>
              <w:top w:val="nil"/>
              <w:left w:val="nil"/>
              <w:bottom w:val="nil"/>
              <w:right w:val="nil"/>
            </w:tcBorders>
          </w:tcPr>
          <w:p w:rsidR="0020772D" w:rsidRDefault="0020772D">
            <w:pPr>
              <w:pStyle w:val="ConsPlusNormal"/>
              <w:jc w:val="center"/>
            </w:pPr>
            <w:r>
              <w:t>17</w:t>
            </w:r>
          </w:p>
        </w:tc>
        <w:tc>
          <w:tcPr>
            <w:tcW w:w="907" w:type="dxa"/>
            <w:tcBorders>
              <w:top w:val="nil"/>
              <w:left w:val="nil"/>
              <w:bottom w:val="nil"/>
              <w:right w:val="nil"/>
            </w:tcBorders>
          </w:tcPr>
          <w:p w:rsidR="0020772D" w:rsidRDefault="0020772D">
            <w:pPr>
              <w:pStyle w:val="ConsPlusNormal"/>
              <w:jc w:val="center"/>
            </w:pPr>
            <w:r>
              <w:t>48</w:t>
            </w:r>
          </w:p>
        </w:tc>
        <w:tc>
          <w:tcPr>
            <w:tcW w:w="964" w:type="dxa"/>
            <w:tcBorders>
              <w:top w:val="nil"/>
              <w:left w:val="nil"/>
              <w:bottom w:val="nil"/>
              <w:right w:val="nil"/>
            </w:tcBorders>
          </w:tcPr>
          <w:p w:rsidR="0020772D" w:rsidRDefault="0020772D">
            <w:pPr>
              <w:pStyle w:val="ConsPlusNormal"/>
              <w:jc w:val="center"/>
            </w:pPr>
            <w:r>
              <w:t>100</w:t>
            </w:r>
          </w:p>
        </w:tc>
        <w:tc>
          <w:tcPr>
            <w:tcW w:w="990" w:type="dxa"/>
            <w:tcBorders>
              <w:top w:val="nil"/>
              <w:left w:val="nil"/>
              <w:bottom w:val="nil"/>
              <w:right w:val="nil"/>
            </w:tcBorders>
          </w:tcPr>
          <w:p w:rsidR="0020772D" w:rsidRDefault="0020772D">
            <w:pPr>
              <w:pStyle w:val="ConsPlusNormal"/>
              <w:jc w:val="center"/>
            </w:pPr>
            <w:r>
              <w:t>98</w:t>
            </w:r>
          </w:p>
        </w:tc>
        <w:tc>
          <w:tcPr>
            <w:tcW w:w="964" w:type="dxa"/>
            <w:tcBorders>
              <w:top w:val="nil"/>
              <w:left w:val="nil"/>
              <w:bottom w:val="nil"/>
              <w:right w:val="nil"/>
            </w:tcBorders>
          </w:tcPr>
          <w:p w:rsidR="0020772D" w:rsidRDefault="0020772D">
            <w:pPr>
              <w:pStyle w:val="ConsPlusNormal"/>
              <w:jc w:val="center"/>
            </w:pPr>
            <w:r>
              <w:t>98</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Открытие подстанций скорой и неотложной помощи (единиц)</w:t>
            </w:r>
          </w:p>
        </w:tc>
        <w:tc>
          <w:tcPr>
            <w:tcW w:w="1134" w:type="dxa"/>
            <w:tcBorders>
              <w:top w:val="nil"/>
              <w:left w:val="nil"/>
              <w:bottom w:val="nil"/>
              <w:right w:val="nil"/>
            </w:tcBorders>
          </w:tcPr>
          <w:p w:rsidR="0020772D" w:rsidRDefault="0020772D">
            <w:pPr>
              <w:pStyle w:val="ConsPlusNormal"/>
              <w:jc w:val="center"/>
            </w:pPr>
            <w:r>
              <w:t>141</w:t>
            </w:r>
          </w:p>
        </w:tc>
        <w:tc>
          <w:tcPr>
            <w:tcW w:w="990" w:type="dxa"/>
            <w:tcBorders>
              <w:top w:val="nil"/>
              <w:left w:val="nil"/>
              <w:bottom w:val="nil"/>
              <w:right w:val="nil"/>
            </w:tcBorders>
          </w:tcPr>
          <w:p w:rsidR="0020772D" w:rsidRDefault="0020772D">
            <w:pPr>
              <w:pStyle w:val="ConsPlusNormal"/>
              <w:jc w:val="center"/>
            </w:pPr>
            <w:r>
              <w:t>31</w:t>
            </w:r>
          </w:p>
        </w:tc>
        <w:tc>
          <w:tcPr>
            <w:tcW w:w="850" w:type="dxa"/>
            <w:tcBorders>
              <w:top w:val="nil"/>
              <w:left w:val="nil"/>
              <w:bottom w:val="nil"/>
              <w:right w:val="nil"/>
            </w:tcBorders>
          </w:tcPr>
          <w:p w:rsidR="0020772D" w:rsidRDefault="0020772D">
            <w:pPr>
              <w:pStyle w:val="ConsPlusNormal"/>
              <w:jc w:val="center"/>
            </w:pPr>
            <w:r>
              <w:t>31</w:t>
            </w:r>
          </w:p>
        </w:tc>
        <w:tc>
          <w:tcPr>
            <w:tcW w:w="850" w:type="dxa"/>
            <w:tcBorders>
              <w:top w:val="nil"/>
              <w:left w:val="nil"/>
              <w:bottom w:val="nil"/>
              <w:right w:val="nil"/>
            </w:tcBorders>
          </w:tcPr>
          <w:p w:rsidR="0020772D" w:rsidRDefault="0020772D">
            <w:pPr>
              <w:pStyle w:val="ConsPlusNormal"/>
              <w:jc w:val="center"/>
            </w:pPr>
            <w:r>
              <w:t>41</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38</w:t>
            </w:r>
          </w:p>
        </w:tc>
        <w:tc>
          <w:tcPr>
            <w:tcW w:w="1077" w:type="dxa"/>
            <w:tcBorders>
              <w:top w:val="nil"/>
              <w:left w:val="nil"/>
              <w:bottom w:val="nil"/>
              <w:right w:val="nil"/>
            </w:tcBorders>
          </w:tcPr>
          <w:p w:rsidR="0020772D" w:rsidRDefault="0020772D">
            <w:pPr>
              <w:pStyle w:val="ConsPlusNormal"/>
              <w:jc w:val="center"/>
            </w:pPr>
            <w:r>
              <w:t>-</w:t>
            </w:r>
          </w:p>
        </w:tc>
        <w:tc>
          <w:tcPr>
            <w:tcW w:w="102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Введение в действие клубных учреждений (тыс. мест)</w:t>
            </w:r>
          </w:p>
        </w:tc>
        <w:tc>
          <w:tcPr>
            <w:tcW w:w="1134" w:type="dxa"/>
            <w:tcBorders>
              <w:top w:val="nil"/>
              <w:left w:val="nil"/>
              <w:bottom w:val="nil"/>
              <w:right w:val="nil"/>
            </w:tcBorders>
          </w:tcPr>
          <w:p w:rsidR="0020772D" w:rsidRDefault="0020772D">
            <w:pPr>
              <w:pStyle w:val="ConsPlusNormal"/>
              <w:jc w:val="center"/>
            </w:pPr>
            <w:r>
              <w:t>39,225</w:t>
            </w:r>
          </w:p>
        </w:tc>
        <w:tc>
          <w:tcPr>
            <w:tcW w:w="990" w:type="dxa"/>
            <w:tcBorders>
              <w:top w:val="nil"/>
              <w:left w:val="nil"/>
              <w:bottom w:val="nil"/>
              <w:right w:val="nil"/>
            </w:tcBorders>
          </w:tcPr>
          <w:p w:rsidR="0020772D" w:rsidRDefault="0020772D">
            <w:pPr>
              <w:pStyle w:val="ConsPlusNormal"/>
              <w:jc w:val="center"/>
            </w:pPr>
            <w:r>
              <w:t>10,4</w:t>
            </w:r>
          </w:p>
        </w:tc>
        <w:tc>
          <w:tcPr>
            <w:tcW w:w="850" w:type="dxa"/>
            <w:tcBorders>
              <w:top w:val="nil"/>
              <w:left w:val="nil"/>
              <w:bottom w:val="nil"/>
              <w:right w:val="nil"/>
            </w:tcBorders>
          </w:tcPr>
          <w:p w:rsidR="0020772D" w:rsidRDefault="0020772D">
            <w:pPr>
              <w:pStyle w:val="ConsPlusNormal"/>
              <w:jc w:val="center"/>
            </w:pPr>
            <w:r>
              <w:t>10,6</w:t>
            </w:r>
          </w:p>
        </w:tc>
        <w:tc>
          <w:tcPr>
            <w:tcW w:w="850" w:type="dxa"/>
            <w:tcBorders>
              <w:top w:val="nil"/>
              <w:left w:val="nil"/>
              <w:bottom w:val="nil"/>
              <w:right w:val="nil"/>
            </w:tcBorders>
          </w:tcPr>
          <w:p w:rsidR="0020772D" w:rsidRDefault="0020772D">
            <w:pPr>
              <w:pStyle w:val="ConsPlusNormal"/>
              <w:jc w:val="center"/>
            </w:pPr>
            <w:r>
              <w:t>10,8</w:t>
            </w:r>
          </w:p>
        </w:tc>
        <w:tc>
          <w:tcPr>
            <w:tcW w:w="907" w:type="dxa"/>
            <w:tcBorders>
              <w:top w:val="nil"/>
              <w:left w:val="nil"/>
              <w:bottom w:val="nil"/>
              <w:right w:val="nil"/>
            </w:tcBorders>
          </w:tcPr>
          <w:p w:rsidR="0020772D" w:rsidRDefault="0020772D">
            <w:pPr>
              <w:pStyle w:val="ConsPlusNormal"/>
              <w:jc w:val="center"/>
            </w:pPr>
            <w:r>
              <w:t>2,2</w:t>
            </w:r>
          </w:p>
        </w:tc>
        <w:tc>
          <w:tcPr>
            <w:tcW w:w="964" w:type="dxa"/>
            <w:tcBorders>
              <w:top w:val="nil"/>
              <w:left w:val="nil"/>
              <w:bottom w:val="nil"/>
              <w:right w:val="nil"/>
            </w:tcBorders>
          </w:tcPr>
          <w:p w:rsidR="0020772D" w:rsidRDefault="0020772D">
            <w:pPr>
              <w:pStyle w:val="ConsPlusNormal"/>
              <w:jc w:val="center"/>
            </w:pPr>
            <w:r>
              <w:t>2,3</w:t>
            </w:r>
          </w:p>
        </w:tc>
        <w:tc>
          <w:tcPr>
            <w:tcW w:w="1077" w:type="dxa"/>
            <w:tcBorders>
              <w:top w:val="nil"/>
              <w:left w:val="nil"/>
              <w:bottom w:val="nil"/>
              <w:right w:val="nil"/>
            </w:tcBorders>
          </w:tcPr>
          <w:p w:rsidR="0020772D" w:rsidRDefault="0020772D">
            <w:pPr>
              <w:pStyle w:val="ConsPlusNormal"/>
              <w:jc w:val="center"/>
            </w:pPr>
            <w:r>
              <w:t>1,15</w:t>
            </w:r>
          </w:p>
        </w:tc>
        <w:tc>
          <w:tcPr>
            <w:tcW w:w="1020" w:type="dxa"/>
            <w:tcBorders>
              <w:top w:val="nil"/>
              <w:left w:val="nil"/>
              <w:bottom w:val="nil"/>
              <w:right w:val="nil"/>
            </w:tcBorders>
          </w:tcPr>
          <w:p w:rsidR="0020772D" w:rsidRDefault="0020772D">
            <w:pPr>
              <w:pStyle w:val="ConsPlusNormal"/>
              <w:jc w:val="center"/>
            </w:pPr>
            <w:r>
              <w:t>1,34</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0,27</w:t>
            </w:r>
          </w:p>
        </w:tc>
        <w:tc>
          <w:tcPr>
            <w:tcW w:w="990" w:type="dxa"/>
            <w:tcBorders>
              <w:top w:val="nil"/>
              <w:left w:val="nil"/>
              <w:bottom w:val="nil"/>
              <w:right w:val="nil"/>
            </w:tcBorders>
          </w:tcPr>
          <w:p w:rsidR="0020772D" w:rsidRDefault="0020772D">
            <w:pPr>
              <w:pStyle w:val="ConsPlusNormal"/>
              <w:jc w:val="center"/>
            </w:pPr>
            <w:r>
              <w:t xml:space="preserve">0,165 </w:t>
            </w:r>
            <w:hyperlink w:anchor="P3660" w:history="1">
              <w:r>
                <w:rPr>
                  <w:color w:val="0000FF"/>
                </w:rPr>
                <w:t>&lt;**&gt;</w:t>
              </w:r>
            </w:hyperlink>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lastRenderedPageBreak/>
              <w:t>Открытие организаций розничной торговли и общественного питания (единиц)</w:t>
            </w:r>
          </w:p>
        </w:tc>
        <w:tc>
          <w:tcPr>
            <w:tcW w:w="1134" w:type="dxa"/>
            <w:tcBorders>
              <w:top w:val="nil"/>
              <w:left w:val="nil"/>
              <w:bottom w:val="nil"/>
              <w:right w:val="nil"/>
            </w:tcBorders>
          </w:tcPr>
          <w:p w:rsidR="0020772D" w:rsidRDefault="0020772D">
            <w:pPr>
              <w:pStyle w:val="ConsPlusNormal"/>
              <w:jc w:val="center"/>
            </w:pPr>
            <w:r>
              <w:t>1376</w:t>
            </w:r>
          </w:p>
        </w:tc>
        <w:tc>
          <w:tcPr>
            <w:tcW w:w="990" w:type="dxa"/>
            <w:tcBorders>
              <w:top w:val="nil"/>
              <w:left w:val="nil"/>
              <w:bottom w:val="nil"/>
              <w:right w:val="nil"/>
            </w:tcBorders>
          </w:tcPr>
          <w:p w:rsidR="0020772D" w:rsidRDefault="0020772D">
            <w:pPr>
              <w:pStyle w:val="ConsPlusNormal"/>
              <w:jc w:val="center"/>
            </w:pPr>
            <w:r>
              <w:t>116</w:t>
            </w:r>
          </w:p>
        </w:tc>
        <w:tc>
          <w:tcPr>
            <w:tcW w:w="850" w:type="dxa"/>
            <w:tcBorders>
              <w:top w:val="nil"/>
              <w:left w:val="nil"/>
              <w:bottom w:val="nil"/>
              <w:right w:val="nil"/>
            </w:tcBorders>
          </w:tcPr>
          <w:p w:rsidR="0020772D" w:rsidRDefault="0020772D">
            <w:pPr>
              <w:pStyle w:val="ConsPlusNormal"/>
              <w:jc w:val="center"/>
            </w:pPr>
            <w:r>
              <w:t>132</w:t>
            </w:r>
          </w:p>
        </w:tc>
        <w:tc>
          <w:tcPr>
            <w:tcW w:w="850" w:type="dxa"/>
            <w:tcBorders>
              <w:top w:val="nil"/>
              <w:left w:val="nil"/>
              <w:bottom w:val="nil"/>
              <w:right w:val="nil"/>
            </w:tcBorders>
          </w:tcPr>
          <w:p w:rsidR="0020772D" w:rsidRDefault="0020772D">
            <w:pPr>
              <w:pStyle w:val="ConsPlusNormal"/>
              <w:jc w:val="center"/>
            </w:pPr>
            <w:r>
              <w:t>176</w:t>
            </w:r>
          </w:p>
        </w:tc>
        <w:tc>
          <w:tcPr>
            <w:tcW w:w="907" w:type="dxa"/>
            <w:tcBorders>
              <w:top w:val="nil"/>
              <w:left w:val="nil"/>
              <w:bottom w:val="nil"/>
              <w:right w:val="nil"/>
            </w:tcBorders>
          </w:tcPr>
          <w:p w:rsidR="0020772D" w:rsidRDefault="0020772D">
            <w:pPr>
              <w:pStyle w:val="ConsPlusNormal"/>
              <w:jc w:val="center"/>
            </w:pPr>
            <w:r>
              <w:t>176</w:t>
            </w:r>
          </w:p>
        </w:tc>
        <w:tc>
          <w:tcPr>
            <w:tcW w:w="964" w:type="dxa"/>
            <w:tcBorders>
              <w:top w:val="nil"/>
              <w:left w:val="nil"/>
              <w:bottom w:val="nil"/>
              <w:right w:val="nil"/>
            </w:tcBorders>
          </w:tcPr>
          <w:p w:rsidR="0020772D" w:rsidRDefault="0020772D">
            <w:pPr>
              <w:pStyle w:val="ConsPlusNormal"/>
              <w:jc w:val="center"/>
            </w:pPr>
            <w:r>
              <w:t>235</w:t>
            </w:r>
          </w:p>
        </w:tc>
        <w:tc>
          <w:tcPr>
            <w:tcW w:w="1077" w:type="dxa"/>
            <w:tcBorders>
              <w:top w:val="nil"/>
              <w:left w:val="nil"/>
              <w:bottom w:val="nil"/>
              <w:right w:val="nil"/>
            </w:tcBorders>
          </w:tcPr>
          <w:p w:rsidR="0020772D" w:rsidRDefault="0020772D">
            <w:pPr>
              <w:pStyle w:val="ConsPlusNormal"/>
              <w:jc w:val="center"/>
            </w:pPr>
            <w:r>
              <w:t>221</w:t>
            </w:r>
          </w:p>
        </w:tc>
        <w:tc>
          <w:tcPr>
            <w:tcW w:w="1020" w:type="dxa"/>
            <w:tcBorders>
              <w:top w:val="nil"/>
              <w:left w:val="nil"/>
              <w:bottom w:val="nil"/>
              <w:right w:val="nil"/>
            </w:tcBorders>
          </w:tcPr>
          <w:p w:rsidR="0020772D" w:rsidRDefault="0020772D">
            <w:pPr>
              <w:pStyle w:val="ConsPlusNormal"/>
              <w:jc w:val="center"/>
            </w:pPr>
            <w:r>
              <w:t>85</w:t>
            </w:r>
          </w:p>
        </w:tc>
        <w:tc>
          <w:tcPr>
            <w:tcW w:w="907" w:type="dxa"/>
            <w:tcBorders>
              <w:top w:val="nil"/>
              <w:left w:val="nil"/>
              <w:bottom w:val="nil"/>
              <w:right w:val="nil"/>
            </w:tcBorders>
          </w:tcPr>
          <w:p w:rsidR="0020772D" w:rsidRDefault="0020772D">
            <w:pPr>
              <w:pStyle w:val="ConsPlusNormal"/>
              <w:jc w:val="center"/>
            </w:pPr>
            <w:r>
              <w:t>235</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Реконструкция организаций розничной торговли и общественного питания (единиц)</w:t>
            </w:r>
          </w:p>
        </w:tc>
        <w:tc>
          <w:tcPr>
            <w:tcW w:w="1134" w:type="dxa"/>
            <w:tcBorders>
              <w:top w:val="nil"/>
              <w:left w:val="nil"/>
              <w:bottom w:val="nil"/>
              <w:right w:val="nil"/>
            </w:tcBorders>
          </w:tcPr>
          <w:p w:rsidR="0020772D" w:rsidRDefault="0020772D">
            <w:pPr>
              <w:pStyle w:val="ConsPlusNormal"/>
              <w:jc w:val="center"/>
            </w:pPr>
            <w:r>
              <w:t>1823</w:t>
            </w:r>
          </w:p>
        </w:tc>
        <w:tc>
          <w:tcPr>
            <w:tcW w:w="990" w:type="dxa"/>
            <w:tcBorders>
              <w:top w:val="nil"/>
              <w:left w:val="nil"/>
              <w:bottom w:val="nil"/>
              <w:right w:val="nil"/>
            </w:tcBorders>
          </w:tcPr>
          <w:p w:rsidR="0020772D" w:rsidRDefault="0020772D">
            <w:pPr>
              <w:pStyle w:val="ConsPlusNormal"/>
              <w:jc w:val="center"/>
            </w:pPr>
            <w:r>
              <w:t>263</w:t>
            </w:r>
          </w:p>
        </w:tc>
        <w:tc>
          <w:tcPr>
            <w:tcW w:w="850" w:type="dxa"/>
            <w:tcBorders>
              <w:top w:val="nil"/>
              <w:left w:val="nil"/>
              <w:bottom w:val="nil"/>
              <w:right w:val="nil"/>
            </w:tcBorders>
          </w:tcPr>
          <w:p w:rsidR="0020772D" w:rsidRDefault="0020772D">
            <w:pPr>
              <w:pStyle w:val="ConsPlusNormal"/>
              <w:jc w:val="center"/>
            </w:pPr>
            <w:r>
              <w:t>311</w:t>
            </w:r>
          </w:p>
        </w:tc>
        <w:tc>
          <w:tcPr>
            <w:tcW w:w="850" w:type="dxa"/>
            <w:tcBorders>
              <w:top w:val="nil"/>
              <w:left w:val="nil"/>
              <w:bottom w:val="nil"/>
              <w:right w:val="nil"/>
            </w:tcBorders>
          </w:tcPr>
          <w:p w:rsidR="0020772D" w:rsidRDefault="0020772D">
            <w:pPr>
              <w:pStyle w:val="ConsPlusNormal"/>
              <w:jc w:val="center"/>
            </w:pPr>
            <w:r>
              <w:t>400</w:t>
            </w:r>
          </w:p>
        </w:tc>
        <w:tc>
          <w:tcPr>
            <w:tcW w:w="907" w:type="dxa"/>
            <w:tcBorders>
              <w:top w:val="nil"/>
              <w:left w:val="nil"/>
              <w:bottom w:val="nil"/>
              <w:right w:val="nil"/>
            </w:tcBorders>
          </w:tcPr>
          <w:p w:rsidR="0020772D" w:rsidRDefault="0020772D">
            <w:pPr>
              <w:pStyle w:val="ConsPlusNormal"/>
              <w:jc w:val="center"/>
            </w:pPr>
            <w:r>
              <w:t>120</w:t>
            </w:r>
          </w:p>
        </w:tc>
        <w:tc>
          <w:tcPr>
            <w:tcW w:w="964" w:type="dxa"/>
            <w:tcBorders>
              <w:top w:val="nil"/>
              <w:left w:val="nil"/>
              <w:bottom w:val="nil"/>
              <w:right w:val="nil"/>
            </w:tcBorders>
          </w:tcPr>
          <w:p w:rsidR="0020772D" w:rsidRDefault="0020772D">
            <w:pPr>
              <w:pStyle w:val="ConsPlusNormal"/>
              <w:jc w:val="center"/>
            </w:pPr>
            <w:r>
              <w:t>134</w:t>
            </w:r>
          </w:p>
        </w:tc>
        <w:tc>
          <w:tcPr>
            <w:tcW w:w="1077" w:type="dxa"/>
            <w:tcBorders>
              <w:top w:val="nil"/>
              <w:left w:val="nil"/>
              <w:bottom w:val="nil"/>
              <w:right w:val="nil"/>
            </w:tcBorders>
          </w:tcPr>
          <w:p w:rsidR="0020772D" w:rsidRDefault="0020772D">
            <w:pPr>
              <w:pStyle w:val="ConsPlusNormal"/>
              <w:jc w:val="center"/>
            </w:pPr>
            <w:r>
              <w:t>224</w:t>
            </w:r>
          </w:p>
        </w:tc>
        <w:tc>
          <w:tcPr>
            <w:tcW w:w="1020" w:type="dxa"/>
            <w:tcBorders>
              <w:top w:val="nil"/>
              <w:left w:val="nil"/>
              <w:bottom w:val="nil"/>
              <w:right w:val="nil"/>
            </w:tcBorders>
          </w:tcPr>
          <w:p w:rsidR="0020772D" w:rsidRDefault="0020772D">
            <w:pPr>
              <w:pStyle w:val="ConsPlusNormal"/>
              <w:jc w:val="center"/>
            </w:pPr>
            <w:r>
              <w:t>198</w:t>
            </w:r>
          </w:p>
        </w:tc>
        <w:tc>
          <w:tcPr>
            <w:tcW w:w="907" w:type="dxa"/>
            <w:tcBorders>
              <w:top w:val="nil"/>
              <w:left w:val="nil"/>
              <w:bottom w:val="nil"/>
              <w:right w:val="nil"/>
            </w:tcBorders>
          </w:tcPr>
          <w:p w:rsidR="0020772D" w:rsidRDefault="0020772D">
            <w:pPr>
              <w:pStyle w:val="ConsPlusNormal"/>
              <w:jc w:val="center"/>
            </w:pPr>
            <w:r>
              <w:t>173</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Введение в действие организаций розничной торговли и общественного питания (единиц)</w:t>
            </w:r>
          </w:p>
        </w:tc>
        <w:tc>
          <w:tcPr>
            <w:tcW w:w="1134" w:type="dxa"/>
            <w:tcBorders>
              <w:top w:val="nil"/>
              <w:left w:val="nil"/>
              <w:bottom w:val="nil"/>
              <w:right w:val="nil"/>
            </w:tcBorders>
          </w:tcPr>
          <w:p w:rsidR="0020772D" w:rsidRDefault="0020772D">
            <w:pPr>
              <w:pStyle w:val="ConsPlusNormal"/>
              <w:jc w:val="center"/>
            </w:pPr>
            <w:r>
              <w:t>7042</w:t>
            </w:r>
          </w:p>
        </w:tc>
        <w:tc>
          <w:tcPr>
            <w:tcW w:w="990" w:type="dxa"/>
            <w:tcBorders>
              <w:top w:val="nil"/>
              <w:left w:val="nil"/>
              <w:bottom w:val="nil"/>
              <w:right w:val="nil"/>
            </w:tcBorders>
          </w:tcPr>
          <w:p w:rsidR="0020772D" w:rsidRDefault="0020772D">
            <w:pPr>
              <w:pStyle w:val="ConsPlusNormal"/>
              <w:jc w:val="center"/>
            </w:pPr>
            <w:r>
              <w:t>1687</w:t>
            </w:r>
          </w:p>
        </w:tc>
        <w:tc>
          <w:tcPr>
            <w:tcW w:w="850" w:type="dxa"/>
            <w:tcBorders>
              <w:top w:val="nil"/>
              <w:left w:val="nil"/>
              <w:bottom w:val="nil"/>
              <w:right w:val="nil"/>
            </w:tcBorders>
          </w:tcPr>
          <w:p w:rsidR="0020772D" w:rsidRDefault="0020772D">
            <w:pPr>
              <w:pStyle w:val="ConsPlusNormal"/>
              <w:jc w:val="center"/>
            </w:pPr>
            <w:r>
              <w:t>1833</w:t>
            </w:r>
          </w:p>
        </w:tc>
        <w:tc>
          <w:tcPr>
            <w:tcW w:w="850" w:type="dxa"/>
            <w:tcBorders>
              <w:top w:val="nil"/>
              <w:left w:val="nil"/>
              <w:bottom w:val="nil"/>
              <w:right w:val="nil"/>
            </w:tcBorders>
          </w:tcPr>
          <w:p w:rsidR="0020772D" w:rsidRDefault="0020772D">
            <w:pPr>
              <w:pStyle w:val="ConsPlusNormal"/>
              <w:jc w:val="center"/>
            </w:pPr>
            <w:r>
              <w:t>2000</w:t>
            </w:r>
          </w:p>
        </w:tc>
        <w:tc>
          <w:tcPr>
            <w:tcW w:w="907" w:type="dxa"/>
            <w:tcBorders>
              <w:top w:val="nil"/>
              <w:left w:val="nil"/>
              <w:bottom w:val="nil"/>
              <w:right w:val="nil"/>
            </w:tcBorders>
          </w:tcPr>
          <w:p w:rsidR="0020772D" w:rsidRDefault="0020772D">
            <w:pPr>
              <w:pStyle w:val="ConsPlusNormal"/>
              <w:jc w:val="center"/>
            </w:pPr>
            <w:r>
              <w:t>333</w:t>
            </w:r>
          </w:p>
        </w:tc>
        <w:tc>
          <w:tcPr>
            <w:tcW w:w="964" w:type="dxa"/>
            <w:tcBorders>
              <w:top w:val="nil"/>
              <w:left w:val="nil"/>
              <w:bottom w:val="nil"/>
              <w:right w:val="nil"/>
            </w:tcBorders>
          </w:tcPr>
          <w:p w:rsidR="0020772D" w:rsidRDefault="0020772D">
            <w:pPr>
              <w:pStyle w:val="ConsPlusNormal"/>
              <w:jc w:val="center"/>
            </w:pPr>
            <w:r>
              <w:t>372</w:t>
            </w:r>
          </w:p>
        </w:tc>
        <w:tc>
          <w:tcPr>
            <w:tcW w:w="1077" w:type="dxa"/>
            <w:tcBorders>
              <w:top w:val="nil"/>
              <w:left w:val="nil"/>
              <w:bottom w:val="nil"/>
              <w:right w:val="nil"/>
            </w:tcBorders>
          </w:tcPr>
          <w:p w:rsidR="0020772D" w:rsidRDefault="0020772D">
            <w:pPr>
              <w:pStyle w:val="ConsPlusNormal"/>
              <w:jc w:val="center"/>
            </w:pPr>
            <w:r>
              <w:t>63</w:t>
            </w:r>
          </w:p>
        </w:tc>
        <w:tc>
          <w:tcPr>
            <w:tcW w:w="1020" w:type="dxa"/>
            <w:tcBorders>
              <w:top w:val="nil"/>
              <w:left w:val="nil"/>
              <w:bottom w:val="nil"/>
              <w:right w:val="nil"/>
            </w:tcBorders>
          </w:tcPr>
          <w:p w:rsidR="0020772D" w:rsidRDefault="0020772D">
            <w:pPr>
              <w:pStyle w:val="ConsPlusNormal"/>
              <w:jc w:val="center"/>
            </w:pPr>
            <w:r>
              <w:t>276</w:t>
            </w:r>
          </w:p>
        </w:tc>
        <w:tc>
          <w:tcPr>
            <w:tcW w:w="907" w:type="dxa"/>
            <w:tcBorders>
              <w:top w:val="nil"/>
              <w:left w:val="nil"/>
              <w:bottom w:val="nil"/>
              <w:right w:val="nil"/>
            </w:tcBorders>
          </w:tcPr>
          <w:p w:rsidR="0020772D" w:rsidRDefault="0020772D">
            <w:pPr>
              <w:pStyle w:val="ConsPlusNormal"/>
              <w:jc w:val="center"/>
            </w:pPr>
            <w:r>
              <w:t>478</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Открытие специализированных организаций бытового обслуживания (единиц)</w:t>
            </w:r>
          </w:p>
        </w:tc>
        <w:tc>
          <w:tcPr>
            <w:tcW w:w="1134" w:type="dxa"/>
            <w:tcBorders>
              <w:top w:val="nil"/>
              <w:left w:val="nil"/>
              <w:bottom w:val="nil"/>
              <w:right w:val="nil"/>
            </w:tcBorders>
          </w:tcPr>
          <w:p w:rsidR="0020772D" w:rsidRDefault="0020772D">
            <w:pPr>
              <w:pStyle w:val="ConsPlusNormal"/>
              <w:jc w:val="center"/>
            </w:pPr>
            <w:r>
              <w:t>7087</w:t>
            </w:r>
          </w:p>
        </w:tc>
        <w:tc>
          <w:tcPr>
            <w:tcW w:w="990" w:type="dxa"/>
            <w:tcBorders>
              <w:top w:val="nil"/>
              <w:left w:val="nil"/>
              <w:bottom w:val="nil"/>
              <w:right w:val="nil"/>
            </w:tcBorders>
          </w:tcPr>
          <w:p w:rsidR="0020772D" w:rsidRDefault="0020772D">
            <w:pPr>
              <w:pStyle w:val="ConsPlusNormal"/>
              <w:jc w:val="center"/>
            </w:pPr>
            <w:r>
              <w:t>2500</w:t>
            </w:r>
          </w:p>
        </w:tc>
        <w:tc>
          <w:tcPr>
            <w:tcW w:w="850" w:type="dxa"/>
            <w:tcBorders>
              <w:top w:val="nil"/>
              <w:left w:val="nil"/>
              <w:bottom w:val="nil"/>
              <w:right w:val="nil"/>
            </w:tcBorders>
          </w:tcPr>
          <w:p w:rsidR="0020772D" w:rsidRDefault="0020772D">
            <w:pPr>
              <w:pStyle w:val="ConsPlusNormal"/>
              <w:jc w:val="center"/>
            </w:pPr>
            <w:r>
              <w:t>2400</w:t>
            </w:r>
          </w:p>
        </w:tc>
        <w:tc>
          <w:tcPr>
            <w:tcW w:w="850" w:type="dxa"/>
            <w:tcBorders>
              <w:top w:val="nil"/>
              <w:left w:val="nil"/>
              <w:bottom w:val="nil"/>
              <w:right w:val="nil"/>
            </w:tcBorders>
          </w:tcPr>
          <w:p w:rsidR="0020772D" w:rsidRDefault="0020772D">
            <w:pPr>
              <w:pStyle w:val="ConsPlusNormal"/>
              <w:jc w:val="center"/>
            </w:pPr>
            <w:r>
              <w:t>2000</w:t>
            </w:r>
          </w:p>
        </w:tc>
        <w:tc>
          <w:tcPr>
            <w:tcW w:w="907" w:type="dxa"/>
            <w:tcBorders>
              <w:top w:val="nil"/>
              <w:left w:val="nil"/>
              <w:bottom w:val="nil"/>
              <w:right w:val="nil"/>
            </w:tcBorders>
          </w:tcPr>
          <w:p w:rsidR="0020772D" w:rsidRDefault="0020772D">
            <w:pPr>
              <w:pStyle w:val="ConsPlusNormal"/>
              <w:jc w:val="center"/>
            </w:pPr>
            <w:r>
              <w:t>15</w:t>
            </w:r>
          </w:p>
        </w:tc>
        <w:tc>
          <w:tcPr>
            <w:tcW w:w="964" w:type="dxa"/>
            <w:tcBorders>
              <w:top w:val="nil"/>
              <w:left w:val="nil"/>
              <w:bottom w:val="nil"/>
              <w:right w:val="nil"/>
            </w:tcBorders>
          </w:tcPr>
          <w:p w:rsidR="0020772D" w:rsidRDefault="0020772D">
            <w:pPr>
              <w:pStyle w:val="ConsPlusNormal"/>
              <w:jc w:val="center"/>
            </w:pPr>
            <w:r>
              <w:t>17</w:t>
            </w:r>
          </w:p>
        </w:tc>
        <w:tc>
          <w:tcPr>
            <w:tcW w:w="1077" w:type="dxa"/>
            <w:tcBorders>
              <w:top w:val="nil"/>
              <w:left w:val="nil"/>
              <w:bottom w:val="nil"/>
              <w:right w:val="nil"/>
            </w:tcBorders>
          </w:tcPr>
          <w:p w:rsidR="0020772D" w:rsidRDefault="0020772D">
            <w:pPr>
              <w:pStyle w:val="ConsPlusNormal"/>
              <w:jc w:val="center"/>
            </w:pPr>
            <w:r>
              <w:t>15</w:t>
            </w:r>
          </w:p>
        </w:tc>
        <w:tc>
          <w:tcPr>
            <w:tcW w:w="1020" w:type="dxa"/>
            <w:tcBorders>
              <w:top w:val="nil"/>
              <w:left w:val="nil"/>
              <w:bottom w:val="nil"/>
              <w:right w:val="nil"/>
            </w:tcBorders>
          </w:tcPr>
          <w:p w:rsidR="0020772D" w:rsidRDefault="0020772D">
            <w:pPr>
              <w:pStyle w:val="ConsPlusNormal"/>
              <w:jc w:val="center"/>
            </w:pPr>
            <w:r>
              <w:t>119</w:t>
            </w:r>
          </w:p>
        </w:tc>
        <w:tc>
          <w:tcPr>
            <w:tcW w:w="907" w:type="dxa"/>
            <w:tcBorders>
              <w:top w:val="nil"/>
              <w:left w:val="nil"/>
              <w:bottom w:val="nil"/>
              <w:right w:val="nil"/>
            </w:tcBorders>
          </w:tcPr>
          <w:p w:rsidR="0020772D" w:rsidRDefault="0020772D">
            <w:pPr>
              <w:pStyle w:val="ConsPlusNormal"/>
              <w:jc w:val="center"/>
            </w:pPr>
            <w:r>
              <w:t>21</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Введение в действие организаций по оказанию населению услуг производственной деятельности (использующих мельницы, маслобойки, крупорушки и др.) (единиц)</w:t>
            </w:r>
          </w:p>
        </w:tc>
        <w:tc>
          <w:tcPr>
            <w:tcW w:w="1134" w:type="dxa"/>
            <w:tcBorders>
              <w:top w:val="nil"/>
              <w:left w:val="nil"/>
              <w:bottom w:val="nil"/>
              <w:right w:val="nil"/>
            </w:tcBorders>
          </w:tcPr>
          <w:p w:rsidR="0020772D" w:rsidRDefault="0020772D">
            <w:pPr>
              <w:pStyle w:val="ConsPlusNormal"/>
              <w:jc w:val="center"/>
            </w:pPr>
            <w:r>
              <w:t>1589</w:t>
            </w:r>
          </w:p>
        </w:tc>
        <w:tc>
          <w:tcPr>
            <w:tcW w:w="990" w:type="dxa"/>
            <w:tcBorders>
              <w:top w:val="nil"/>
              <w:left w:val="nil"/>
              <w:bottom w:val="nil"/>
              <w:right w:val="nil"/>
            </w:tcBorders>
          </w:tcPr>
          <w:p w:rsidR="0020772D" w:rsidRDefault="0020772D">
            <w:pPr>
              <w:pStyle w:val="ConsPlusNormal"/>
              <w:jc w:val="center"/>
            </w:pPr>
            <w:r>
              <w:t>420</w:t>
            </w:r>
          </w:p>
        </w:tc>
        <w:tc>
          <w:tcPr>
            <w:tcW w:w="850" w:type="dxa"/>
            <w:tcBorders>
              <w:top w:val="nil"/>
              <w:left w:val="nil"/>
              <w:bottom w:val="nil"/>
              <w:right w:val="nil"/>
            </w:tcBorders>
          </w:tcPr>
          <w:p w:rsidR="0020772D" w:rsidRDefault="0020772D">
            <w:pPr>
              <w:pStyle w:val="ConsPlusNormal"/>
              <w:jc w:val="center"/>
            </w:pPr>
            <w:r>
              <w:t>430</w:t>
            </w:r>
          </w:p>
        </w:tc>
        <w:tc>
          <w:tcPr>
            <w:tcW w:w="850" w:type="dxa"/>
            <w:tcBorders>
              <w:top w:val="nil"/>
              <w:left w:val="nil"/>
              <w:bottom w:val="nil"/>
              <w:right w:val="nil"/>
            </w:tcBorders>
          </w:tcPr>
          <w:p w:rsidR="0020772D" w:rsidRDefault="0020772D">
            <w:pPr>
              <w:pStyle w:val="ConsPlusNormal"/>
              <w:jc w:val="center"/>
            </w:pPr>
            <w:r>
              <w:t>440</w:t>
            </w:r>
          </w:p>
        </w:tc>
        <w:tc>
          <w:tcPr>
            <w:tcW w:w="907" w:type="dxa"/>
            <w:tcBorders>
              <w:top w:val="nil"/>
              <w:left w:val="nil"/>
              <w:bottom w:val="nil"/>
              <w:right w:val="nil"/>
            </w:tcBorders>
          </w:tcPr>
          <w:p w:rsidR="0020772D" w:rsidRDefault="0020772D">
            <w:pPr>
              <w:pStyle w:val="ConsPlusNormal"/>
              <w:jc w:val="center"/>
            </w:pPr>
            <w:r>
              <w:t>80</w:t>
            </w:r>
          </w:p>
        </w:tc>
        <w:tc>
          <w:tcPr>
            <w:tcW w:w="964" w:type="dxa"/>
            <w:tcBorders>
              <w:top w:val="nil"/>
              <w:left w:val="nil"/>
              <w:bottom w:val="nil"/>
              <w:right w:val="nil"/>
            </w:tcBorders>
          </w:tcPr>
          <w:p w:rsidR="0020772D" w:rsidRDefault="0020772D">
            <w:pPr>
              <w:pStyle w:val="ConsPlusNormal"/>
              <w:jc w:val="center"/>
            </w:pPr>
            <w:r>
              <w:t>88</w:t>
            </w:r>
          </w:p>
        </w:tc>
        <w:tc>
          <w:tcPr>
            <w:tcW w:w="1077" w:type="dxa"/>
            <w:tcBorders>
              <w:top w:val="nil"/>
              <w:left w:val="nil"/>
              <w:bottom w:val="nil"/>
              <w:right w:val="nil"/>
            </w:tcBorders>
          </w:tcPr>
          <w:p w:rsidR="0020772D" w:rsidRDefault="0020772D">
            <w:pPr>
              <w:pStyle w:val="ConsPlusNormal"/>
              <w:jc w:val="center"/>
            </w:pPr>
            <w:r>
              <w:t>8</w:t>
            </w:r>
          </w:p>
        </w:tc>
        <w:tc>
          <w:tcPr>
            <w:tcW w:w="1020" w:type="dxa"/>
            <w:tcBorders>
              <w:top w:val="nil"/>
              <w:left w:val="nil"/>
              <w:bottom w:val="nil"/>
              <w:right w:val="nil"/>
            </w:tcBorders>
          </w:tcPr>
          <w:p w:rsidR="0020772D" w:rsidRDefault="0020772D">
            <w:pPr>
              <w:pStyle w:val="ConsPlusNormal"/>
              <w:jc w:val="center"/>
            </w:pPr>
            <w:r>
              <w:t>10</w:t>
            </w:r>
          </w:p>
        </w:tc>
        <w:tc>
          <w:tcPr>
            <w:tcW w:w="907" w:type="dxa"/>
            <w:tcBorders>
              <w:top w:val="nil"/>
              <w:left w:val="nil"/>
              <w:bottom w:val="nil"/>
              <w:right w:val="nil"/>
            </w:tcBorders>
          </w:tcPr>
          <w:p w:rsidR="0020772D" w:rsidRDefault="0020772D">
            <w:pPr>
              <w:pStyle w:val="ConsPlusNormal"/>
              <w:jc w:val="center"/>
            </w:pPr>
            <w:r>
              <w:t>113</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Открытие пунктов приема заказов на бытовые услуги при магазинах потребительской кооперации (единиц)</w:t>
            </w:r>
          </w:p>
        </w:tc>
        <w:tc>
          <w:tcPr>
            <w:tcW w:w="1134" w:type="dxa"/>
            <w:tcBorders>
              <w:top w:val="nil"/>
              <w:left w:val="nil"/>
              <w:bottom w:val="nil"/>
              <w:right w:val="nil"/>
            </w:tcBorders>
          </w:tcPr>
          <w:p w:rsidR="0020772D" w:rsidRDefault="0020772D">
            <w:pPr>
              <w:pStyle w:val="ConsPlusNormal"/>
              <w:jc w:val="center"/>
            </w:pPr>
            <w:r>
              <w:t>13405</w:t>
            </w:r>
          </w:p>
        </w:tc>
        <w:tc>
          <w:tcPr>
            <w:tcW w:w="990" w:type="dxa"/>
            <w:tcBorders>
              <w:top w:val="nil"/>
              <w:left w:val="nil"/>
              <w:bottom w:val="nil"/>
              <w:right w:val="nil"/>
            </w:tcBorders>
          </w:tcPr>
          <w:p w:rsidR="0020772D" w:rsidRDefault="0020772D">
            <w:pPr>
              <w:pStyle w:val="ConsPlusNormal"/>
              <w:jc w:val="center"/>
            </w:pPr>
            <w:r>
              <w:t>4800</w:t>
            </w:r>
          </w:p>
        </w:tc>
        <w:tc>
          <w:tcPr>
            <w:tcW w:w="850" w:type="dxa"/>
            <w:tcBorders>
              <w:top w:val="nil"/>
              <w:left w:val="nil"/>
              <w:bottom w:val="nil"/>
              <w:right w:val="nil"/>
            </w:tcBorders>
          </w:tcPr>
          <w:p w:rsidR="0020772D" w:rsidRDefault="0020772D">
            <w:pPr>
              <w:pStyle w:val="ConsPlusNormal"/>
              <w:jc w:val="center"/>
            </w:pPr>
            <w:r>
              <w:t>4600</w:t>
            </w:r>
          </w:p>
        </w:tc>
        <w:tc>
          <w:tcPr>
            <w:tcW w:w="850" w:type="dxa"/>
            <w:tcBorders>
              <w:top w:val="nil"/>
              <w:left w:val="nil"/>
              <w:bottom w:val="nil"/>
              <w:right w:val="nil"/>
            </w:tcBorders>
          </w:tcPr>
          <w:p w:rsidR="0020772D" w:rsidRDefault="0020772D">
            <w:pPr>
              <w:pStyle w:val="ConsPlusNormal"/>
              <w:jc w:val="center"/>
            </w:pPr>
            <w:r>
              <w:t>3500</w:t>
            </w:r>
          </w:p>
        </w:tc>
        <w:tc>
          <w:tcPr>
            <w:tcW w:w="907" w:type="dxa"/>
            <w:tcBorders>
              <w:top w:val="nil"/>
              <w:left w:val="nil"/>
              <w:bottom w:val="nil"/>
              <w:right w:val="nil"/>
            </w:tcBorders>
          </w:tcPr>
          <w:p w:rsidR="0020772D" w:rsidRDefault="0020772D">
            <w:pPr>
              <w:pStyle w:val="ConsPlusNormal"/>
              <w:jc w:val="center"/>
            </w:pPr>
            <w:r>
              <w:t>160</w:t>
            </w:r>
          </w:p>
        </w:tc>
        <w:tc>
          <w:tcPr>
            <w:tcW w:w="964" w:type="dxa"/>
            <w:tcBorders>
              <w:top w:val="nil"/>
              <w:left w:val="nil"/>
              <w:bottom w:val="nil"/>
              <w:right w:val="nil"/>
            </w:tcBorders>
          </w:tcPr>
          <w:p w:rsidR="0020772D" w:rsidRDefault="0020772D">
            <w:pPr>
              <w:pStyle w:val="ConsPlusNormal"/>
              <w:jc w:val="center"/>
            </w:pPr>
            <w:r>
              <w:t>170</w:t>
            </w:r>
          </w:p>
        </w:tc>
        <w:tc>
          <w:tcPr>
            <w:tcW w:w="1077" w:type="dxa"/>
            <w:tcBorders>
              <w:top w:val="nil"/>
              <w:left w:val="nil"/>
              <w:bottom w:val="nil"/>
              <w:right w:val="nil"/>
            </w:tcBorders>
          </w:tcPr>
          <w:p w:rsidR="0020772D" w:rsidRDefault="0020772D">
            <w:pPr>
              <w:pStyle w:val="ConsPlusNormal"/>
              <w:jc w:val="center"/>
            </w:pPr>
            <w:r>
              <w:t>3</w:t>
            </w:r>
          </w:p>
        </w:tc>
        <w:tc>
          <w:tcPr>
            <w:tcW w:w="1020" w:type="dxa"/>
            <w:tcBorders>
              <w:top w:val="nil"/>
              <w:left w:val="nil"/>
              <w:bottom w:val="nil"/>
              <w:right w:val="nil"/>
            </w:tcBorders>
          </w:tcPr>
          <w:p w:rsidR="0020772D" w:rsidRDefault="0020772D">
            <w:pPr>
              <w:pStyle w:val="ConsPlusNormal"/>
              <w:jc w:val="center"/>
            </w:pPr>
            <w:r>
              <w:t>2</w:t>
            </w:r>
          </w:p>
        </w:tc>
        <w:tc>
          <w:tcPr>
            <w:tcW w:w="907" w:type="dxa"/>
            <w:tcBorders>
              <w:top w:val="nil"/>
              <w:left w:val="nil"/>
              <w:bottom w:val="nil"/>
              <w:right w:val="nil"/>
            </w:tcBorders>
          </w:tcPr>
          <w:p w:rsidR="0020772D" w:rsidRDefault="0020772D">
            <w:pPr>
              <w:pStyle w:val="ConsPlusNormal"/>
              <w:jc w:val="center"/>
            </w:pPr>
            <w:r>
              <w:t>170</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Создание и открытие информационно-консультационных центров (единиц)</w:t>
            </w:r>
          </w:p>
        </w:tc>
        <w:tc>
          <w:tcPr>
            <w:tcW w:w="1134" w:type="dxa"/>
            <w:tcBorders>
              <w:top w:val="nil"/>
              <w:left w:val="nil"/>
              <w:bottom w:val="nil"/>
              <w:right w:val="nil"/>
            </w:tcBorders>
          </w:tcPr>
          <w:p w:rsidR="0020772D" w:rsidRDefault="0020772D">
            <w:pPr>
              <w:pStyle w:val="ConsPlusNormal"/>
              <w:jc w:val="center"/>
            </w:pPr>
            <w:r>
              <w:t>169</w:t>
            </w:r>
          </w:p>
        </w:tc>
        <w:tc>
          <w:tcPr>
            <w:tcW w:w="990" w:type="dxa"/>
            <w:tcBorders>
              <w:top w:val="nil"/>
              <w:left w:val="nil"/>
              <w:bottom w:val="nil"/>
              <w:right w:val="nil"/>
            </w:tcBorders>
          </w:tcPr>
          <w:p w:rsidR="0020772D" w:rsidRDefault="0020772D">
            <w:pPr>
              <w:pStyle w:val="ConsPlusNormal"/>
              <w:jc w:val="center"/>
            </w:pPr>
            <w:r>
              <w:t>-</w:t>
            </w:r>
          </w:p>
        </w:tc>
        <w:tc>
          <w:tcPr>
            <w:tcW w:w="850" w:type="dxa"/>
            <w:tcBorders>
              <w:top w:val="nil"/>
              <w:left w:val="nil"/>
              <w:bottom w:val="nil"/>
              <w:right w:val="nil"/>
            </w:tcBorders>
          </w:tcPr>
          <w:p w:rsidR="0020772D" w:rsidRDefault="0020772D">
            <w:pPr>
              <w:pStyle w:val="ConsPlusNormal"/>
              <w:jc w:val="center"/>
            </w:pPr>
            <w:r>
              <w:t>-</w:t>
            </w:r>
          </w:p>
        </w:tc>
        <w:tc>
          <w:tcPr>
            <w:tcW w:w="85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26</w:t>
            </w:r>
          </w:p>
        </w:tc>
        <w:tc>
          <w:tcPr>
            <w:tcW w:w="964" w:type="dxa"/>
            <w:tcBorders>
              <w:top w:val="nil"/>
              <w:left w:val="nil"/>
              <w:bottom w:val="nil"/>
              <w:right w:val="nil"/>
            </w:tcBorders>
          </w:tcPr>
          <w:p w:rsidR="0020772D" w:rsidRDefault="0020772D">
            <w:pPr>
              <w:pStyle w:val="ConsPlusNormal"/>
              <w:jc w:val="center"/>
            </w:pPr>
            <w:r>
              <w:t>52</w:t>
            </w:r>
          </w:p>
        </w:tc>
        <w:tc>
          <w:tcPr>
            <w:tcW w:w="1077" w:type="dxa"/>
            <w:tcBorders>
              <w:top w:val="nil"/>
              <w:left w:val="nil"/>
              <w:bottom w:val="nil"/>
              <w:right w:val="nil"/>
            </w:tcBorders>
          </w:tcPr>
          <w:p w:rsidR="0020772D" w:rsidRDefault="0020772D">
            <w:pPr>
              <w:pStyle w:val="ConsPlusNormal"/>
              <w:jc w:val="center"/>
            </w:pPr>
            <w:r>
              <w:t>90</w:t>
            </w:r>
          </w:p>
        </w:tc>
        <w:tc>
          <w:tcPr>
            <w:tcW w:w="1020" w:type="dxa"/>
            <w:tcBorders>
              <w:top w:val="nil"/>
              <w:left w:val="nil"/>
              <w:bottom w:val="nil"/>
              <w:right w:val="nil"/>
            </w:tcBorders>
          </w:tcPr>
          <w:p w:rsidR="0020772D" w:rsidRDefault="0020772D">
            <w:pPr>
              <w:pStyle w:val="ConsPlusNormal"/>
              <w:jc w:val="center"/>
            </w:pPr>
            <w:r>
              <w:t>1</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 xml:space="preserve">Ввод, реконструкция и техническое перевооружение </w:t>
            </w:r>
            <w:r>
              <w:lastRenderedPageBreak/>
              <w:t>линий электропередачи (км):</w:t>
            </w:r>
          </w:p>
        </w:tc>
        <w:tc>
          <w:tcPr>
            <w:tcW w:w="1134" w:type="dxa"/>
            <w:tcBorders>
              <w:top w:val="nil"/>
              <w:left w:val="nil"/>
              <w:bottom w:val="nil"/>
              <w:right w:val="nil"/>
            </w:tcBorders>
          </w:tcPr>
          <w:p w:rsidR="0020772D" w:rsidRDefault="0020772D">
            <w:pPr>
              <w:pStyle w:val="ConsPlusNormal"/>
              <w:jc w:val="center"/>
            </w:pPr>
          </w:p>
        </w:tc>
        <w:tc>
          <w:tcPr>
            <w:tcW w:w="990" w:type="dxa"/>
            <w:tcBorders>
              <w:top w:val="nil"/>
              <w:left w:val="nil"/>
              <w:bottom w:val="nil"/>
              <w:right w:val="nil"/>
            </w:tcBorders>
          </w:tcPr>
          <w:p w:rsidR="0020772D" w:rsidRDefault="0020772D">
            <w:pPr>
              <w:pStyle w:val="ConsPlusNormal"/>
              <w:jc w:val="center"/>
            </w:pPr>
          </w:p>
        </w:tc>
        <w:tc>
          <w:tcPr>
            <w:tcW w:w="850" w:type="dxa"/>
            <w:tcBorders>
              <w:top w:val="nil"/>
              <w:left w:val="nil"/>
              <w:bottom w:val="nil"/>
              <w:right w:val="nil"/>
            </w:tcBorders>
          </w:tcPr>
          <w:p w:rsidR="0020772D" w:rsidRDefault="0020772D">
            <w:pPr>
              <w:pStyle w:val="ConsPlusNormal"/>
              <w:jc w:val="center"/>
            </w:pPr>
          </w:p>
        </w:tc>
        <w:tc>
          <w:tcPr>
            <w:tcW w:w="850" w:type="dxa"/>
            <w:tcBorders>
              <w:top w:val="nil"/>
              <w:left w:val="nil"/>
              <w:bottom w:val="nil"/>
              <w:right w:val="nil"/>
            </w:tcBorders>
          </w:tcPr>
          <w:p w:rsidR="0020772D" w:rsidRDefault="0020772D">
            <w:pPr>
              <w:pStyle w:val="ConsPlusNormal"/>
              <w:jc w:val="center"/>
            </w:pPr>
          </w:p>
        </w:tc>
        <w:tc>
          <w:tcPr>
            <w:tcW w:w="907" w:type="dxa"/>
            <w:tcBorders>
              <w:top w:val="nil"/>
              <w:left w:val="nil"/>
              <w:bottom w:val="nil"/>
              <w:right w:val="nil"/>
            </w:tcBorders>
          </w:tcPr>
          <w:p w:rsidR="0020772D" w:rsidRDefault="0020772D">
            <w:pPr>
              <w:pStyle w:val="ConsPlusNormal"/>
              <w:jc w:val="center"/>
            </w:pPr>
          </w:p>
        </w:tc>
        <w:tc>
          <w:tcPr>
            <w:tcW w:w="964" w:type="dxa"/>
            <w:tcBorders>
              <w:top w:val="nil"/>
              <w:left w:val="nil"/>
              <w:bottom w:val="nil"/>
              <w:right w:val="nil"/>
            </w:tcBorders>
          </w:tcPr>
          <w:p w:rsidR="0020772D" w:rsidRDefault="0020772D">
            <w:pPr>
              <w:pStyle w:val="ConsPlusNormal"/>
              <w:jc w:val="center"/>
            </w:pPr>
          </w:p>
        </w:tc>
        <w:tc>
          <w:tcPr>
            <w:tcW w:w="1077" w:type="dxa"/>
            <w:tcBorders>
              <w:top w:val="nil"/>
              <w:left w:val="nil"/>
              <w:bottom w:val="nil"/>
              <w:right w:val="nil"/>
            </w:tcBorders>
          </w:tcPr>
          <w:p w:rsidR="0020772D" w:rsidRDefault="0020772D">
            <w:pPr>
              <w:pStyle w:val="ConsPlusNormal"/>
              <w:jc w:val="center"/>
            </w:pPr>
          </w:p>
        </w:tc>
        <w:tc>
          <w:tcPr>
            <w:tcW w:w="1020" w:type="dxa"/>
            <w:tcBorders>
              <w:top w:val="nil"/>
              <w:left w:val="nil"/>
              <w:bottom w:val="nil"/>
              <w:right w:val="nil"/>
            </w:tcBorders>
          </w:tcPr>
          <w:p w:rsidR="0020772D" w:rsidRDefault="0020772D">
            <w:pPr>
              <w:pStyle w:val="ConsPlusNormal"/>
              <w:jc w:val="center"/>
            </w:pPr>
          </w:p>
        </w:tc>
        <w:tc>
          <w:tcPr>
            <w:tcW w:w="907" w:type="dxa"/>
            <w:tcBorders>
              <w:top w:val="nil"/>
              <w:left w:val="nil"/>
              <w:bottom w:val="nil"/>
              <w:right w:val="nil"/>
            </w:tcBorders>
          </w:tcPr>
          <w:p w:rsidR="0020772D" w:rsidRDefault="0020772D">
            <w:pPr>
              <w:pStyle w:val="ConsPlusNormal"/>
              <w:jc w:val="center"/>
            </w:pPr>
          </w:p>
        </w:tc>
        <w:tc>
          <w:tcPr>
            <w:tcW w:w="964" w:type="dxa"/>
            <w:tcBorders>
              <w:top w:val="nil"/>
              <w:left w:val="nil"/>
              <w:bottom w:val="nil"/>
              <w:right w:val="nil"/>
            </w:tcBorders>
          </w:tcPr>
          <w:p w:rsidR="0020772D" w:rsidRDefault="0020772D">
            <w:pPr>
              <w:pStyle w:val="ConsPlusNormal"/>
              <w:jc w:val="center"/>
            </w:pPr>
          </w:p>
        </w:tc>
        <w:tc>
          <w:tcPr>
            <w:tcW w:w="990" w:type="dxa"/>
            <w:tcBorders>
              <w:top w:val="nil"/>
              <w:left w:val="nil"/>
              <w:bottom w:val="nil"/>
              <w:right w:val="nil"/>
            </w:tcBorders>
          </w:tcPr>
          <w:p w:rsidR="0020772D" w:rsidRDefault="0020772D">
            <w:pPr>
              <w:pStyle w:val="ConsPlusNormal"/>
              <w:jc w:val="center"/>
            </w:pPr>
          </w:p>
        </w:tc>
        <w:tc>
          <w:tcPr>
            <w:tcW w:w="964" w:type="dxa"/>
            <w:tcBorders>
              <w:top w:val="nil"/>
              <w:left w:val="nil"/>
              <w:bottom w:val="nil"/>
              <w:right w:val="nil"/>
            </w:tcBorders>
          </w:tcPr>
          <w:p w:rsidR="0020772D" w:rsidRDefault="0020772D">
            <w:pPr>
              <w:pStyle w:val="ConsPlusNormal"/>
              <w:jc w:val="center"/>
            </w:pP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ind w:left="283"/>
            </w:pPr>
            <w:r>
              <w:lastRenderedPageBreak/>
              <w:t>напряжением 0,38 кВ</w:t>
            </w:r>
          </w:p>
        </w:tc>
        <w:tc>
          <w:tcPr>
            <w:tcW w:w="1134" w:type="dxa"/>
            <w:tcBorders>
              <w:top w:val="nil"/>
              <w:left w:val="nil"/>
              <w:bottom w:val="nil"/>
              <w:right w:val="nil"/>
            </w:tcBorders>
          </w:tcPr>
          <w:p w:rsidR="0020772D" w:rsidRDefault="0020772D">
            <w:pPr>
              <w:pStyle w:val="ConsPlusNormal"/>
              <w:jc w:val="center"/>
            </w:pPr>
            <w:r>
              <w:t>11965,52</w:t>
            </w:r>
          </w:p>
        </w:tc>
        <w:tc>
          <w:tcPr>
            <w:tcW w:w="990" w:type="dxa"/>
            <w:tcBorders>
              <w:top w:val="nil"/>
              <w:left w:val="nil"/>
              <w:bottom w:val="nil"/>
              <w:right w:val="nil"/>
            </w:tcBorders>
          </w:tcPr>
          <w:p w:rsidR="0020772D" w:rsidRDefault="0020772D">
            <w:pPr>
              <w:pStyle w:val="ConsPlusNormal"/>
              <w:jc w:val="center"/>
            </w:pPr>
            <w:r>
              <w:t>1800</w:t>
            </w:r>
          </w:p>
        </w:tc>
        <w:tc>
          <w:tcPr>
            <w:tcW w:w="850" w:type="dxa"/>
            <w:tcBorders>
              <w:top w:val="nil"/>
              <w:left w:val="nil"/>
              <w:bottom w:val="nil"/>
              <w:right w:val="nil"/>
            </w:tcBorders>
          </w:tcPr>
          <w:p w:rsidR="0020772D" w:rsidRDefault="0020772D">
            <w:pPr>
              <w:pStyle w:val="ConsPlusNormal"/>
              <w:jc w:val="center"/>
            </w:pPr>
            <w:r>
              <w:t>2000</w:t>
            </w:r>
          </w:p>
        </w:tc>
        <w:tc>
          <w:tcPr>
            <w:tcW w:w="850" w:type="dxa"/>
            <w:tcBorders>
              <w:top w:val="nil"/>
              <w:left w:val="nil"/>
              <w:bottom w:val="nil"/>
              <w:right w:val="nil"/>
            </w:tcBorders>
          </w:tcPr>
          <w:p w:rsidR="0020772D" w:rsidRDefault="0020772D">
            <w:pPr>
              <w:pStyle w:val="ConsPlusNormal"/>
              <w:jc w:val="center"/>
            </w:pPr>
            <w:r>
              <w:t>4500</w:t>
            </w:r>
          </w:p>
        </w:tc>
        <w:tc>
          <w:tcPr>
            <w:tcW w:w="907" w:type="dxa"/>
            <w:tcBorders>
              <w:top w:val="nil"/>
              <w:left w:val="nil"/>
              <w:bottom w:val="nil"/>
              <w:right w:val="nil"/>
            </w:tcBorders>
          </w:tcPr>
          <w:p w:rsidR="0020772D" w:rsidRDefault="0020772D">
            <w:pPr>
              <w:pStyle w:val="ConsPlusNormal"/>
              <w:jc w:val="center"/>
            </w:pPr>
            <w:r>
              <w:t>780</w:t>
            </w:r>
          </w:p>
        </w:tc>
        <w:tc>
          <w:tcPr>
            <w:tcW w:w="964" w:type="dxa"/>
            <w:tcBorders>
              <w:top w:val="nil"/>
              <w:left w:val="nil"/>
              <w:bottom w:val="nil"/>
              <w:right w:val="nil"/>
            </w:tcBorders>
          </w:tcPr>
          <w:p w:rsidR="0020772D" w:rsidRDefault="0020772D">
            <w:pPr>
              <w:pStyle w:val="ConsPlusNormal"/>
              <w:jc w:val="center"/>
            </w:pPr>
            <w:r>
              <w:t>1235</w:t>
            </w:r>
          </w:p>
        </w:tc>
        <w:tc>
          <w:tcPr>
            <w:tcW w:w="1077" w:type="dxa"/>
            <w:tcBorders>
              <w:top w:val="nil"/>
              <w:left w:val="nil"/>
              <w:bottom w:val="nil"/>
              <w:right w:val="nil"/>
            </w:tcBorders>
          </w:tcPr>
          <w:p w:rsidR="0020772D" w:rsidRDefault="0020772D">
            <w:pPr>
              <w:pStyle w:val="ConsPlusNormal"/>
              <w:jc w:val="center"/>
            </w:pPr>
            <w:r>
              <w:t>1409,95</w:t>
            </w:r>
          </w:p>
        </w:tc>
        <w:tc>
          <w:tcPr>
            <w:tcW w:w="1020" w:type="dxa"/>
            <w:tcBorders>
              <w:top w:val="nil"/>
              <w:left w:val="nil"/>
              <w:bottom w:val="nil"/>
              <w:right w:val="nil"/>
            </w:tcBorders>
          </w:tcPr>
          <w:p w:rsidR="0020772D" w:rsidRDefault="0020772D">
            <w:pPr>
              <w:pStyle w:val="ConsPlusNormal"/>
              <w:jc w:val="center"/>
            </w:pPr>
            <w:r>
              <w:t>240,57</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ind w:left="283"/>
            </w:pPr>
            <w:r>
              <w:t>напряжением 6 - 10 кВ</w:t>
            </w:r>
          </w:p>
        </w:tc>
        <w:tc>
          <w:tcPr>
            <w:tcW w:w="1134" w:type="dxa"/>
            <w:tcBorders>
              <w:top w:val="nil"/>
              <w:left w:val="nil"/>
              <w:bottom w:val="nil"/>
              <w:right w:val="nil"/>
            </w:tcBorders>
          </w:tcPr>
          <w:p w:rsidR="0020772D" w:rsidRDefault="0020772D">
            <w:pPr>
              <w:pStyle w:val="ConsPlusNormal"/>
              <w:jc w:val="center"/>
            </w:pPr>
            <w:r>
              <w:t>6898,97</w:t>
            </w:r>
          </w:p>
        </w:tc>
        <w:tc>
          <w:tcPr>
            <w:tcW w:w="990" w:type="dxa"/>
            <w:tcBorders>
              <w:top w:val="nil"/>
              <w:left w:val="nil"/>
              <w:bottom w:val="nil"/>
              <w:right w:val="nil"/>
            </w:tcBorders>
          </w:tcPr>
          <w:p w:rsidR="0020772D" w:rsidRDefault="0020772D">
            <w:pPr>
              <w:pStyle w:val="ConsPlusNormal"/>
              <w:jc w:val="center"/>
            </w:pPr>
            <w:r>
              <w:t>1600</w:t>
            </w:r>
          </w:p>
        </w:tc>
        <w:tc>
          <w:tcPr>
            <w:tcW w:w="850" w:type="dxa"/>
            <w:tcBorders>
              <w:top w:val="nil"/>
              <w:left w:val="nil"/>
              <w:bottom w:val="nil"/>
              <w:right w:val="nil"/>
            </w:tcBorders>
          </w:tcPr>
          <w:p w:rsidR="0020772D" w:rsidRDefault="0020772D">
            <w:pPr>
              <w:pStyle w:val="ConsPlusNormal"/>
              <w:jc w:val="center"/>
            </w:pPr>
            <w:r>
              <w:t>1700</w:t>
            </w:r>
          </w:p>
        </w:tc>
        <w:tc>
          <w:tcPr>
            <w:tcW w:w="850" w:type="dxa"/>
            <w:tcBorders>
              <w:top w:val="nil"/>
              <w:left w:val="nil"/>
              <w:bottom w:val="nil"/>
              <w:right w:val="nil"/>
            </w:tcBorders>
          </w:tcPr>
          <w:p w:rsidR="0020772D" w:rsidRDefault="0020772D">
            <w:pPr>
              <w:pStyle w:val="ConsPlusNormal"/>
              <w:jc w:val="center"/>
            </w:pPr>
            <w:r>
              <w:t>1800</w:t>
            </w:r>
          </w:p>
        </w:tc>
        <w:tc>
          <w:tcPr>
            <w:tcW w:w="907" w:type="dxa"/>
            <w:tcBorders>
              <w:top w:val="nil"/>
              <w:left w:val="nil"/>
              <w:bottom w:val="nil"/>
              <w:right w:val="nil"/>
            </w:tcBorders>
          </w:tcPr>
          <w:p w:rsidR="0020772D" w:rsidRDefault="0020772D">
            <w:pPr>
              <w:pStyle w:val="ConsPlusNormal"/>
              <w:jc w:val="center"/>
            </w:pPr>
            <w:r>
              <w:t>350</w:t>
            </w:r>
          </w:p>
        </w:tc>
        <w:tc>
          <w:tcPr>
            <w:tcW w:w="964" w:type="dxa"/>
            <w:tcBorders>
              <w:top w:val="nil"/>
              <w:left w:val="nil"/>
              <w:bottom w:val="nil"/>
              <w:right w:val="nil"/>
            </w:tcBorders>
          </w:tcPr>
          <w:p w:rsidR="0020772D" w:rsidRDefault="0020772D">
            <w:pPr>
              <w:pStyle w:val="ConsPlusNormal"/>
              <w:jc w:val="center"/>
            </w:pPr>
            <w:r>
              <w:t>643</w:t>
            </w:r>
          </w:p>
        </w:tc>
        <w:tc>
          <w:tcPr>
            <w:tcW w:w="1077" w:type="dxa"/>
            <w:tcBorders>
              <w:top w:val="nil"/>
              <w:left w:val="nil"/>
              <w:bottom w:val="nil"/>
              <w:right w:val="nil"/>
            </w:tcBorders>
          </w:tcPr>
          <w:p w:rsidR="0020772D" w:rsidRDefault="0020772D">
            <w:pPr>
              <w:pStyle w:val="ConsPlusNormal"/>
              <w:jc w:val="center"/>
            </w:pPr>
            <w:r>
              <w:t>592</w:t>
            </w:r>
          </w:p>
        </w:tc>
        <w:tc>
          <w:tcPr>
            <w:tcW w:w="1020" w:type="dxa"/>
            <w:tcBorders>
              <w:top w:val="nil"/>
              <w:left w:val="nil"/>
              <w:bottom w:val="nil"/>
              <w:right w:val="nil"/>
            </w:tcBorders>
          </w:tcPr>
          <w:p w:rsidR="0020772D" w:rsidRDefault="0020772D">
            <w:pPr>
              <w:pStyle w:val="ConsPlusNormal"/>
              <w:jc w:val="center"/>
            </w:pPr>
            <w:r>
              <w:t>213,97</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Ввод, реконструкция и техническое перевооружение ТП 6-10/0,4 кВ (штук)</w:t>
            </w:r>
          </w:p>
        </w:tc>
        <w:tc>
          <w:tcPr>
            <w:tcW w:w="1134" w:type="dxa"/>
            <w:tcBorders>
              <w:top w:val="nil"/>
              <w:left w:val="nil"/>
              <w:bottom w:val="nil"/>
              <w:right w:val="nil"/>
            </w:tcBorders>
          </w:tcPr>
          <w:p w:rsidR="0020772D" w:rsidRDefault="0020772D">
            <w:pPr>
              <w:pStyle w:val="ConsPlusNormal"/>
              <w:jc w:val="center"/>
            </w:pPr>
            <w:r>
              <w:t>4485</w:t>
            </w:r>
          </w:p>
        </w:tc>
        <w:tc>
          <w:tcPr>
            <w:tcW w:w="990" w:type="dxa"/>
            <w:tcBorders>
              <w:top w:val="nil"/>
              <w:left w:val="nil"/>
              <w:bottom w:val="nil"/>
              <w:right w:val="nil"/>
            </w:tcBorders>
          </w:tcPr>
          <w:p w:rsidR="0020772D" w:rsidRDefault="0020772D">
            <w:pPr>
              <w:pStyle w:val="ConsPlusNormal"/>
              <w:jc w:val="center"/>
            </w:pPr>
            <w:r>
              <w:t>700</w:t>
            </w:r>
          </w:p>
        </w:tc>
        <w:tc>
          <w:tcPr>
            <w:tcW w:w="850" w:type="dxa"/>
            <w:tcBorders>
              <w:top w:val="nil"/>
              <w:left w:val="nil"/>
              <w:bottom w:val="nil"/>
              <w:right w:val="nil"/>
            </w:tcBorders>
          </w:tcPr>
          <w:p w:rsidR="0020772D" w:rsidRDefault="0020772D">
            <w:pPr>
              <w:pStyle w:val="ConsPlusNormal"/>
              <w:jc w:val="center"/>
            </w:pPr>
            <w:r>
              <w:t>800</w:t>
            </w:r>
          </w:p>
        </w:tc>
        <w:tc>
          <w:tcPr>
            <w:tcW w:w="850" w:type="dxa"/>
            <w:tcBorders>
              <w:top w:val="nil"/>
              <w:left w:val="nil"/>
              <w:bottom w:val="nil"/>
              <w:right w:val="nil"/>
            </w:tcBorders>
          </w:tcPr>
          <w:p w:rsidR="0020772D" w:rsidRDefault="0020772D">
            <w:pPr>
              <w:pStyle w:val="ConsPlusNormal"/>
              <w:jc w:val="center"/>
            </w:pPr>
            <w:r>
              <w:t>1300</w:t>
            </w:r>
          </w:p>
        </w:tc>
        <w:tc>
          <w:tcPr>
            <w:tcW w:w="907" w:type="dxa"/>
            <w:tcBorders>
              <w:top w:val="nil"/>
              <w:left w:val="nil"/>
              <w:bottom w:val="nil"/>
              <w:right w:val="nil"/>
            </w:tcBorders>
          </w:tcPr>
          <w:p w:rsidR="0020772D" w:rsidRDefault="0020772D">
            <w:pPr>
              <w:pStyle w:val="ConsPlusNormal"/>
              <w:jc w:val="center"/>
            </w:pPr>
            <w:r>
              <w:t>490</w:t>
            </w:r>
          </w:p>
        </w:tc>
        <w:tc>
          <w:tcPr>
            <w:tcW w:w="964" w:type="dxa"/>
            <w:tcBorders>
              <w:top w:val="nil"/>
              <w:left w:val="nil"/>
              <w:bottom w:val="nil"/>
              <w:right w:val="nil"/>
            </w:tcBorders>
          </w:tcPr>
          <w:p w:rsidR="0020772D" w:rsidRDefault="0020772D">
            <w:pPr>
              <w:pStyle w:val="ConsPlusNormal"/>
              <w:jc w:val="center"/>
            </w:pPr>
            <w:r>
              <w:t>978</w:t>
            </w:r>
          </w:p>
        </w:tc>
        <w:tc>
          <w:tcPr>
            <w:tcW w:w="1077" w:type="dxa"/>
            <w:tcBorders>
              <w:top w:val="nil"/>
              <w:left w:val="nil"/>
              <w:bottom w:val="nil"/>
              <w:right w:val="nil"/>
            </w:tcBorders>
          </w:tcPr>
          <w:p w:rsidR="0020772D" w:rsidRDefault="0020772D">
            <w:pPr>
              <w:pStyle w:val="ConsPlusNormal"/>
              <w:jc w:val="center"/>
            </w:pPr>
            <w:r>
              <w:t>145</w:t>
            </w:r>
          </w:p>
        </w:tc>
        <w:tc>
          <w:tcPr>
            <w:tcW w:w="1020" w:type="dxa"/>
            <w:tcBorders>
              <w:top w:val="nil"/>
              <w:left w:val="nil"/>
              <w:bottom w:val="nil"/>
              <w:right w:val="nil"/>
            </w:tcBorders>
          </w:tcPr>
          <w:p w:rsidR="0020772D" w:rsidRDefault="0020772D">
            <w:pPr>
              <w:pStyle w:val="ConsPlusNormal"/>
              <w:jc w:val="center"/>
            </w:pPr>
            <w:r>
              <w:t>72</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Введение в действие распределительных газовых сетей (км)</w:t>
            </w:r>
          </w:p>
        </w:tc>
        <w:tc>
          <w:tcPr>
            <w:tcW w:w="1134" w:type="dxa"/>
            <w:tcBorders>
              <w:top w:val="nil"/>
              <w:left w:val="nil"/>
              <w:bottom w:val="nil"/>
              <w:right w:val="nil"/>
            </w:tcBorders>
          </w:tcPr>
          <w:p w:rsidR="0020772D" w:rsidRDefault="0020772D">
            <w:pPr>
              <w:pStyle w:val="ConsPlusNormal"/>
              <w:jc w:val="center"/>
            </w:pPr>
            <w:r>
              <w:t>40389,05</w:t>
            </w:r>
          </w:p>
        </w:tc>
        <w:tc>
          <w:tcPr>
            <w:tcW w:w="990" w:type="dxa"/>
            <w:tcBorders>
              <w:top w:val="nil"/>
              <w:left w:val="nil"/>
              <w:bottom w:val="nil"/>
              <w:right w:val="nil"/>
            </w:tcBorders>
          </w:tcPr>
          <w:p w:rsidR="0020772D" w:rsidRDefault="0020772D">
            <w:pPr>
              <w:pStyle w:val="ConsPlusNormal"/>
              <w:jc w:val="center"/>
            </w:pPr>
            <w:r>
              <w:t>3218</w:t>
            </w:r>
          </w:p>
        </w:tc>
        <w:tc>
          <w:tcPr>
            <w:tcW w:w="850" w:type="dxa"/>
            <w:tcBorders>
              <w:top w:val="nil"/>
              <w:left w:val="nil"/>
              <w:bottom w:val="nil"/>
              <w:right w:val="nil"/>
            </w:tcBorders>
          </w:tcPr>
          <w:p w:rsidR="0020772D" w:rsidRDefault="0020772D">
            <w:pPr>
              <w:pStyle w:val="ConsPlusNormal"/>
              <w:jc w:val="center"/>
            </w:pPr>
            <w:r>
              <w:t>3347</w:t>
            </w:r>
          </w:p>
        </w:tc>
        <w:tc>
          <w:tcPr>
            <w:tcW w:w="850" w:type="dxa"/>
            <w:tcBorders>
              <w:top w:val="nil"/>
              <w:left w:val="nil"/>
              <w:bottom w:val="nil"/>
              <w:right w:val="nil"/>
            </w:tcBorders>
          </w:tcPr>
          <w:p w:rsidR="0020772D" w:rsidRDefault="0020772D">
            <w:pPr>
              <w:pStyle w:val="ConsPlusNormal"/>
              <w:jc w:val="center"/>
            </w:pPr>
            <w:r>
              <w:t>3514</w:t>
            </w:r>
          </w:p>
        </w:tc>
        <w:tc>
          <w:tcPr>
            <w:tcW w:w="907" w:type="dxa"/>
            <w:tcBorders>
              <w:top w:val="nil"/>
              <w:left w:val="nil"/>
              <w:bottom w:val="nil"/>
              <w:right w:val="nil"/>
            </w:tcBorders>
          </w:tcPr>
          <w:p w:rsidR="0020772D" w:rsidRDefault="0020772D">
            <w:pPr>
              <w:pStyle w:val="ConsPlusNormal"/>
              <w:jc w:val="center"/>
            </w:pPr>
            <w:r>
              <w:t>4110</w:t>
            </w:r>
          </w:p>
        </w:tc>
        <w:tc>
          <w:tcPr>
            <w:tcW w:w="964" w:type="dxa"/>
            <w:tcBorders>
              <w:top w:val="nil"/>
              <w:left w:val="nil"/>
              <w:bottom w:val="nil"/>
              <w:right w:val="nil"/>
            </w:tcBorders>
          </w:tcPr>
          <w:p w:rsidR="0020772D" w:rsidRDefault="0020772D">
            <w:pPr>
              <w:pStyle w:val="ConsPlusNormal"/>
              <w:jc w:val="center"/>
            </w:pPr>
            <w:r>
              <w:t>4132</w:t>
            </w:r>
          </w:p>
        </w:tc>
        <w:tc>
          <w:tcPr>
            <w:tcW w:w="1077" w:type="dxa"/>
            <w:tcBorders>
              <w:top w:val="nil"/>
              <w:left w:val="nil"/>
              <w:bottom w:val="nil"/>
              <w:right w:val="nil"/>
            </w:tcBorders>
          </w:tcPr>
          <w:p w:rsidR="0020772D" w:rsidRDefault="0020772D">
            <w:pPr>
              <w:pStyle w:val="ConsPlusNormal"/>
              <w:jc w:val="center"/>
            </w:pPr>
            <w:r>
              <w:t>5585,95</w:t>
            </w:r>
          </w:p>
        </w:tc>
        <w:tc>
          <w:tcPr>
            <w:tcW w:w="1020" w:type="dxa"/>
            <w:tcBorders>
              <w:top w:val="nil"/>
              <w:left w:val="nil"/>
              <w:bottom w:val="nil"/>
              <w:right w:val="nil"/>
            </w:tcBorders>
          </w:tcPr>
          <w:p w:rsidR="0020772D" w:rsidRDefault="0020772D">
            <w:pPr>
              <w:pStyle w:val="ConsPlusNormal"/>
              <w:jc w:val="center"/>
            </w:pPr>
            <w:r>
              <w:t>4643,1</w:t>
            </w:r>
          </w:p>
        </w:tc>
        <w:tc>
          <w:tcPr>
            <w:tcW w:w="907" w:type="dxa"/>
            <w:tcBorders>
              <w:top w:val="nil"/>
              <w:left w:val="nil"/>
              <w:bottom w:val="nil"/>
              <w:right w:val="nil"/>
            </w:tcBorders>
          </w:tcPr>
          <w:p w:rsidR="0020772D" w:rsidRDefault="0020772D">
            <w:pPr>
              <w:pStyle w:val="ConsPlusNormal"/>
              <w:jc w:val="center"/>
            </w:pPr>
            <w:r>
              <w:t>3634</w:t>
            </w:r>
          </w:p>
        </w:tc>
        <w:tc>
          <w:tcPr>
            <w:tcW w:w="964" w:type="dxa"/>
            <w:tcBorders>
              <w:top w:val="nil"/>
              <w:left w:val="nil"/>
              <w:bottom w:val="nil"/>
              <w:right w:val="nil"/>
            </w:tcBorders>
          </w:tcPr>
          <w:p w:rsidR="0020772D" w:rsidRDefault="0020772D">
            <w:pPr>
              <w:pStyle w:val="ConsPlusNormal"/>
              <w:jc w:val="center"/>
            </w:pPr>
            <w:r>
              <w:t>2687</w:t>
            </w:r>
          </w:p>
        </w:tc>
        <w:tc>
          <w:tcPr>
            <w:tcW w:w="990" w:type="dxa"/>
            <w:tcBorders>
              <w:top w:val="nil"/>
              <w:left w:val="nil"/>
              <w:bottom w:val="nil"/>
              <w:right w:val="nil"/>
            </w:tcBorders>
          </w:tcPr>
          <w:p w:rsidR="0020772D" w:rsidRDefault="0020772D">
            <w:pPr>
              <w:pStyle w:val="ConsPlusNormal"/>
              <w:jc w:val="center"/>
            </w:pPr>
            <w:r>
              <w:t xml:space="preserve">3130 </w:t>
            </w:r>
            <w:hyperlink w:anchor="P3660" w:history="1">
              <w:r>
                <w:rPr>
                  <w:color w:val="0000FF"/>
                </w:rPr>
                <w:t>&lt;**&gt;</w:t>
              </w:r>
            </w:hyperlink>
          </w:p>
        </w:tc>
        <w:tc>
          <w:tcPr>
            <w:tcW w:w="964" w:type="dxa"/>
            <w:tcBorders>
              <w:top w:val="nil"/>
              <w:left w:val="nil"/>
              <w:bottom w:val="nil"/>
              <w:right w:val="nil"/>
            </w:tcBorders>
          </w:tcPr>
          <w:p w:rsidR="0020772D" w:rsidRDefault="0020772D">
            <w:pPr>
              <w:pStyle w:val="ConsPlusNormal"/>
              <w:jc w:val="center"/>
            </w:pPr>
            <w:r>
              <w:t>2388</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Уровень газификации домов (квартир) сетевым газом (процентов)</w:t>
            </w:r>
          </w:p>
        </w:tc>
        <w:tc>
          <w:tcPr>
            <w:tcW w:w="113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850" w:type="dxa"/>
            <w:tcBorders>
              <w:top w:val="nil"/>
              <w:left w:val="nil"/>
              <w:bottom w:val="nil"/>
              <w:right w:val="nil"/>
            </w:tcBorders>
          </w:tcPr>
          <w:p w:rsidR="0020772D" w:rsidRDefault="0020772D">
            <w:pPr>
              <w:pStyle w:val="ConsPlusNormal"/>
              <w:jc w:val="center"/>
            </w:pPr>
            <w:r>
              <w:t>-</w:t>
            </w:r>
          </w:p>
        </w:tc>
        <w:tc>
          <w:tcPr>
            <w:tcW w:w="85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43,8</w:t>
            </w:r>
          </w:p>
        </w:tc>
        <w:tc>
          <w:tcPr>
            <w:tcW w:w="1020" w:type="dxa"/>
            <w:tcBorders>
              <w:top w:val="nil"/>
              <w:left w:val="nil"/>
              <w:bottom w:val="nil"/>
              <w:right w:val="nil"/>
            </w:tcBorders>
          </w:tcPr>
          <w:p w:rsidR="0020772D" w:rsidRDefault="0020772D">
            <w:pPr>
              <w:pStyle w:val="ConsPlusNormal"/>
              <w:jc w:val="center"/>
            </w:pPr>
            <w:r>
              <w:t>49,5</w:t>
            </w:r>
          </w:p>
        </w:tc>
        <w:tc>
          <w:tcPr>
            <w:tcW w:w="907" w:type="dxa"/>
            <w:tcBorders>
              <w:top w:val="nil"/>
              <w:left w:val="nil"/>
              <w:bottom w:val="nil"/>
              <w:right w:val="nil"/>
            </w:tcBorders>
          </w:tcPr>
          <w:p w:rsidR="0020772D" w:rsidRDefault="0020772D">
            <w:pPr>
              <w:pStyle w:val="ConsPlusNormal"/>
              <w:jc w:val="center"/>
            </w:pPr>
            <w:r>
              <w:t>51</w:t>
            </w:r>
          </w:p>
        </w:tc>
        <w:tc>
          <w:tcPr>
            <w:tcW w:w="964" w:type="dxa"/>
            <w:tcBorders>
              <w:top w:val="nil"/>
              <w:left w:val="nil"/>
              <w:bottom w:val="nil"/>
              <w:right w:val="nil"/>
            </w:tcBorders>
          </w:tcPr>
          <w:p w:rsidR="0020772D" w:rsidRDefault="0020772D">
            <w:pPr>
              <w:pStyle w:val="ConsPlusNormal"/>
              <w:jc w:val="center"/>
            </w:pPr>
            <w:r>
              <w:t>54,2</w:t>
            </w:r>
          </w:p>
        </w:tc>
        <w:tc>
          <w:tcPr>
            <w:tcW w:w="990" w:type="dxa"/>
            <w:tcBorders>
              <w:top w:val="nil"/>
              <w:left w:val="nil"/>
              <w:bottom w:val="nil"/>
              <w:right w:val="nil"/>
            </w:tcBorders>
          </w:tcPr>
          <w:p w:rsidR="0020772D" w:rsidRDefault="0020772D">
            <w:pPr>
              <w:pStyle w:val="ConsPlusNormal"/>
              <w:jc w:val="center"/>
            </w:pPr>
            <w:r>
              <w:t xml:space="preserve">55,2 </w:t>
            </w:r>
            <w:hyperlink w:anchor="P3660" w:history="1">
              <w:r>
                <w:rPr>
                  <w:color w:val="0000FF"/>
                </w:rPr>
                <w:t>&lt;**&gt;</w:t>
              </w:r>
            </w:hyperlink>
          </w:p>
        </w:tc>
        <w:tc>
          <w:tcPr>
            <w:tcW w:w="964" w:type="dxa"/>
            <w:tcBorders>
              <w:top w:val="nil"/>
              <w:left w:val="nil"/>
              <w:bottom w:val="nil"/>
              <w:right w:val="nil"/>
            </w:tcBorders>
          </w:tcPr>
          <w:p w:rsidR="0020772D" w:rsidRDefault="0020772D">
            <w:pPr>
              <w:pStyle w:val="ConsPlusNormal"/>
              <w:jc w:val="center"/>
            </w:pPr>
            <w:r>
              <w:t>55,9</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Газификация домов (квартир) (единиц)</w:t>
            </w:r>
          </w:p>
        </w:tc>
        <w:tc>
          <w:tcPr>
            <w:tcW w:w="1134" w:type="dxa"/>
            <w:tcBorders>
              <w:top w:val="nil"/>
              <w:left w:val="nil"/>
              <w:bottom w:val="nil"/>
              <w:right w:val="nil"/>
            </w:tcBorders>
          </w:tcPr>
          <w:p w:rsidR="0020772D" w:rsidRDefault="0020772D">
            <w:pPr>
              <w:pStyle w:val="ConsPlusNormal"/>
              <w:jc w:val="center"/>
            </w:pPr>
            <w:r>
              <w:t>437231</w:t>
            </w:r>
          </w:p>
        </w:tc>
        <w:tc>
          <w:tcPr>
            <w:tcW w:w="990" w:type="dxa"/>
            <w:tcBorders>
              <w:top w:val="nil"/>
              <w:left w:val="nil"/>
              <w:bottom w:val="nil"/>
              <w:right w:val="nil"/>
            </w:tcBorders>
          </w:tcPr>
          <w:p w:rsidR="0020772D" w:rsidRDefault="0020772D">
            <w:pPr>
              <w:pStyle w:val="ConsPlusNormal"/>
              <w:jc w:val="center"/>
            </w:pPr>
            <w:r>
              <w:t>38950</w:t>
            </w:r>
          </w:p>
        </w:tc>
        <w:tc>
          <w:tcPr>
            <w:tcW w:w="850" w:type="dxa"/>
            <w:tcBorders>
              <w:top w:val="nil"/>
              <w:left w:val="nil"/>
              <w:bottom w:val="nil"/>
              <w:right w:val="nil"/>
            </w:tcBorders>
          </w:tcPr>
          <w:p w:rsidR="0020772D" w:rsidRDefault="0020772D">
            <w:pPr>
              <w:pStyle w:val="ConsPlusNormal"/>
              <w:jc w:val="center"/>
            </w:pPr>
            <w:r>
              <w:t>40510</w:t>
            </w:r>
          </w:p>
        </w:tc>
        <w:tc>
          <w:tcPr>
            <w:tcW w:w="850" w:type="dxa"/>
            <w:tcBorders>
              <w:top w:val="nil"/>
              <w:left w:val="nil"/>
              <w:bottom w:val="nil"/>
              <w:right w:val="nil"/>
            </w:tcBorders>
          </w:tcPr>
          <w:p w:rsidR="0020772D" w:rsidRDefault="0020772D">
            <w:pPr>
              <w:pStyle w:val="ConsPlusNormal"/>
              <w:jc w:val="center"/>
            </w:pPr>
            <w:r>
              <w:t>42540</w:t>
            </w:r>
          </w:p>
        </w:tc>
        <w:tc>
          <w:tcPr>
            <w:tcW w:w="907" w:type="dxa"/>
            <w:tcBorders>
              <w:top w:val="nil"/>
              <w:left w:val="nil"/>
              <w:bottom w:val="nil"/>
              <w:right w:val="nil"/>
            </w:tcBorders>
          </w:tcPr>
          <w:p w:rsidR="0020772D" w:rsidRDefault="0020772D">
            <w:pPr>
              <w:pStyle w:val="ConsPlusNormal"/>
              <w:jc w:val="center"/>
            </w:pPr>
            <w:r>
              <w:t>53430</w:t>
            </w:r>
          </w:p>
        </w:tc>
        <w:tc>
          <w:tcPr>
            <w:tcW w:w="964" w:type="dxa"/>
            <w:tcBorders>
              <w:top w:val="nil"/>
              <w:left w:val="nil"/>
              <w:bottom w:val="nil"/>
              <w:right w:val="nil"/>
            </w:tcBorders>
          </w:tcPr>
          <w:p w:rsidR="0020772D" w:rsidRDefault="0020772D">
            <w:pPr>
              <w:pStyle w:val="ConsPlusNormal"/>
              <w:jc w:val="center"/>
            </w:pPr>
            <w:r>
              <w:t>53716</w:t>
            </w:r>
          </w:p>
        </w:tc>
        <w:tc>
          <w:tcPr>
            <w:tcW w:w="1077" w:type="dxa"/>
            <w:tcBorders>
              <w:top w:val="nil"/>
              <w:left w:val="nil"/>
              <w:bottom w:val="nil"/>
              <w:right w:val="nil"/>
            </w:tcBorders>
          </w:tcPr>
          <w:p w:rsidR="0020772D" w:rsidRDefault="0020772D">
            <w:pPr>
              <w:pStyle w:val="ConsPlusNormal"/>
              <w:jc w:val="center"/>
            </w:pPr>
            <w:r>
              <w:t>59036</w:t>
            </w:r>
          </w:p>
        </w:tc>
        <w:tc>
          <w:tcPr>
            <w:tcW w:w="1020" w:type="dxa"/>
            <w:tcBorders>
              <w:top w:val="nil"/>
              <w:left w:val="nil"/>
              <w:bottom w:val="nil"/>
              <w:right w:val="nil"/>
            </w:tcBorders>
          </w:tcPr>
          <w:p w:rsidR="0020772D" w:rsidRDefault="0020772D">
            <w:pPr>
              <w:pStyle w:val="ConsPlusNormal"/>
              <w:jc w:val="center"/>
            </w:pPr>
            <w:r>
              <w:t>47052</w:t>
            </w:r>
          </w:p>
        </w:tc>
        <w:tc>
          <w:tcPr>
            <w:tcW w:w="907" w:type="dxa"/>
            <w:tcBorders>
              <w:top w:val="nil"/>
              <w:left w:val="nil"/>
              <w:bottom w:val="nil"/>
              <w:right w:val="nil"/>
            </w:tcBorders>
          </w:tcPr>
          <w:p w:rsidR="0020772D" w:rsidRDefault="0020772D">
            <w:pPr>
              <w:pStyle w:val="ConsPlusNormal"/>
              <w:jc w:val="center"/>
            </w:pPr>
            <w:r>
              <w:t>31250</w:t>
            </w:r>
          </w:p>
        </w:tc>
        <w:tc>
          <w:tcPr>
            <w:tcW w:w="964" w:type="dxa"/>
            <w:tcBorders>
              <w:top w:val="nil"/>
              <w:left w:val="nil"/>
              <w:bottom w:val="nil"/>
              <w:right w:val="nil"/>
            </w:tcBorders>
          </w:tcPr>
          <w:p w:rsidR="0020772D" w:rsidRDefault="0020772D">
            <w:pPr>
              <w:pStyle w:val="ConsPlusNormal"/>
              <w:jc w:val="center"/>
            </w:pPr>
            <w:r>
              <w:t>23160</w:t>
            </w:r>
          </w:p>
        </w:tc>
        <w:tc>
          <w:tcPr>
            <w:tcW w:w="990" w:type="dxa"/>
            <w:tcBorders>
              <w:top w:val="nil"/>
              <w:left w:val="nil"/>
              <w:bottom w:val="nil"/>
              <w:right w:val="nil"/>
            </w:tcBorders>
          </w:tcPr>
          <w:p w:rsidR="0020772D" w:rsidRDefault="0020772D">
            <w:pPr>
              <w:pStyle w:val="ConsPlusNormal"/>
              <w:jc w:val="center"/>
            </w:pPr>
            <w:r>
              <w:t xml:space="preserve">27000 </w:t>
            </w:r>
            <w:hyperlink w:anchor="P3660" w:history="1">
              <w:r>
                <w:rPr>
                  <w:color w:val="0000FF"/>
                </w:rPr>
                <w:t>&lt;**&gt;</w:t>
              </w:r>
            </w:hyperlink>
          </w:p>
        </w:tc>
        <w:tc>
          <w:tcPr>
            <w:tcW w:w="964" w:type="dxa"/>
            <w:tcBorders>
              <w:top w:val="nil"/>
              <w:left w:val="nil"/>
              <w:bottom w:val="nil"/>
              <w:right w:val="nil"/>
            </w:tcBorders>
          </w:tcPr>
          <w:p w:rsidR="0020772D" w:rsidRDefault="0020772D">
            <w:pPr>
              <w:pStyle w:val="ConsPlusNormal"/>
              <w:jc w:val="center"/>
            </w:pPr>
            <w:r>
              <w:t>20587</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Введение в действие газонаполнительных станций (ГНС) и газонаполнительных пунктов (ГНП) (штук)</w:t>
            </w:r>
          </w:p>
        </w:tc>
        <w:tc>
          <w:tcPr>
            <w:tcW w:w="1134" w:type="dxa"/>
            <w:tcBorders>
              <w:top w:val="nil"/>
              <w:left w:val="nil"/>
              <w:bottom w:val="nil"/>
              <w:right w:val="nil"/>
            </w:tcBorders>
          </w:tcPr>
          <w:p w:rsidR="0020772D" w:rsidRDefault="0020772D">
            <w:pPr>
              <w:pStyle w:val="ConsPlusNormal"/>
              <w:jc w:val="center"/>
            </w:pPr>
            <w:r>
              <w:t>59</w:t>
            </w:r>
          </w:p>
        </w:tc>
        <w:tc>
          <w:tcPr>
            <w:tcW w:w="990" w:type="dxa"/>
            <w:tcBorders>
              <w:top w:val="nil"/>
              <w:left w:val="nil"/>
              <w:bottom w:val="nil"/>
              <w:right w:val="nil"/>
            </w:tcBorders>
          </w:tcPr>
          <w:p w:rsidR="0020772D" w:rsidRDefault="0020772D">
            <w:pPr>
              <w:pStyle w:val="ConsPlusNormal"/>
              <w:jc w:val="center"/>
            </w:pPr>
            <w:r>
              <w:t>11</w:t>
            </w:r>
          </w:p>
        </w:tc>
        <w:tc>
          <w:tcPr>
            <w:tcW w:w="850" w:type="dxa"/>
            <w:tcBorders>
              <w:top w:val="nil"/>
              <w:left w:val="nil"/>
              <w:bottom w:val="nil"/>
              <w:right w:val="nil"/>
            </w:tcBorders>
          </w:tcPr>
          <w:p w:rsidR="0020772D" w:rsidRDefault="0020772D">
            <w:pPr>
              <w:pStyle w:val="ConsPlusNormal"/>
              <w:jc w:val="center"/>
            </w:pPr>
            <w:r>
              <w:t>12</w:t>
            </w:r>
          </w:p>
        </w:tc>
        <w:tc>
          <w:tcPr>
            <w:tcW w:w="850" w:type="dxa"/>
            <w:tcBorders>
              <w:top w:val="nil"/>
              <w:left w:val="nil"/>
              <w:bottom w:val="nil"/>
              <w:right w:val="nil"/>
            </w:tcBorders>
          </w:tcPr>
          <w:p w:rsidR="0020772D" w:rsidRDefault="0020772D">
            <w:pPr>
              <w:pStyle w:val="ConsPlusNormal"/>
              <w:jc w:val="center"/>
            </w:pPr>
            <w:r>
              <w:t>12</w:t>
            </w:r>
          </w:p>
        </w:tc>
        <w:tc>
          <w:tcPr>
            <w:tcW w:w="907" w:type="dxa"/>
            <w:tcBorders>
              <w:top w:val="nil"/>
              <w:left w:val="nil"/>
              <w:bottom w:val="nil"/>
              <w:right w:val="nil"/>
            </w:tcBorders>
          </w:tcPr>
          <w:p w:rsidR="0020772D" w:rsidRDefault="0020772D">
            <w:pPr>
              <w:pStyle w:val="ConsPlusNormal"/>
              <w:jc w:val="center"/>
            </w:pPr>
            <w:r>
              <w:t>7</w:t>
            </w:r>
          </w:p>
        </w:tc>
        <w:tc>
          <w:tcPr>
            <w:tcW w:w="964" w:type="dxa"/>
            <w:tcBorders>
              <w:top w:val="nil"/>
              <w:left w:val="nil"/>
              <w:bottom w:val="nil"/>
              <w:right w:val="nil"/>
            </w:tcBorders>
          </w:tcPr>
          <w:p w:rsidR="0020772D" w:rsidRDefault="0020772D">
            <w:pPr>
              <w:pStyle w:val="ConsPlusNormal"/>
              <w:jc w:val="center"/>
            </w:pPr>
            <w:r>
              <w:t>8</w:t>
            </w:r>
          </w:p>
        </w:tc>
        <w:tc>
          <w:tcPr>
            <w:tcW w:w="1077" w:type="dxa"/>
            <w:tcBorders>
              <w:top w:val="nil"/>
              <w:left w:val="nil"/>
              <w:bottom w:val="nil"/>
              <w:right w:val="nil"/>
            </w:tcBorders>
          </w:tcPr>
          <w:p w:rsidR="0020772D" w:rsidRDefault="0020772D">
            <w:pPr>
              <w:pStyle w:val="ConsPlusNormal"/>
              <w:jc w:val="center"/>
            </w:pPr>
            <w:r>
              <w:t>-</w:t>
            </w:r>
          </w:p>
        </w:tc>
        <w:tc>
          <w:tcPr>
            <w:tcW w:w="102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9</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Введение в действие локальных водопроводов (тыс. км)</w:t>
            </w:r>
          </w:p>
        </w:tc>
        <w:tc>
          <w:tcPr>
            <w:tcW w:w="1134" w:type="dxa"/>
            <w:tcBorders>
              <w:top w:val="nil"/>
              <w:left w:val="nil"/>
              <w:bottom w:val="nil"/>
              <w:right w:val="nil"/>
            </w:tcBorders>
          </w:tcPr>
          <w:p w:rsidR="0020772D" w:rsidRDefault="0020772D">
            <w:pPr>
              <w:pStyle w:val="ConsPlusNormal"/>
              <w:jc w:val="center"/>
            </w:pPr>
            <w:r>
              <w:t>40,28</w:t>
            </w:r>
          </w:p>
        </w:tc>
        <w:tc>
          <w:tcPr>
            <w:tcW w:w="990" w:type="dxa"/>
            <w:tcBorders>
              <w:top w:val="nil"/>
              <w:left w:val="nil"/>
              <w:bottom w:val="nil"/>
              <w:right w:val="nil"/>
            </w:tcBorders>
          </w:tcPr>
          <w:p w:rsidR="0020772D" w:rsidRDefault="0020772D">
            <w:pPr>
              <w:pStyle w:val="ConsPlusNormal"/>
              <w:jc w:val="center"/>
            </w:pPr>
            <w:r>
              <w:t>2,8</w:t>
            </w:r>
          </w:p>
        </w:tc>
        <w:tc>
          <w:tcPr>
            <w:tcW w:w="850" w:type="dxa"/>
            <w:tcBorders>
              <w:top w:val="nil"/>
              <w:left w:val="nil"/>
              <w:bottom w:val="nil"/>
              <w:right w:val="nil"/>
            </w:tcBorders>
          </w:tcPr>
          <w:p w:rsidR="0020772D" w:rsidRDefault="0020772D">
            <w:pPr>
              <w:pStyle w:val="ConsPlusNormal"/>
              <w:jc w:val="center"/>
            </w:pPr>
            <w:r>
              <w:t>4,5</w:t>
            </w:r>
          </w:p>
        </w:tc>
        <w:tc>
          <w:tcPr>
            <w:tcW w:w="850" w:type="dxa"/>
            <w:tcBorders>
              <w:top w:val="nil"/>
              <w:left w:val="nil"/>
              <w:bottom w:val="nil"/>
              <w:right w:val="nil"/>
            </w:tcBorders>
          </w:tcPr>
          <w:p w:rsidR="0020772D" w:rsidRDefault="0020772D">
            <w:pPr>
              <w:pStyle w:val="ConsPlusNormal"/>
              <w:jc w:val="center"/>
            </w:pPr>
            <w:r>
              <w:t>17,8</w:t>
            </w:r>
          </w:p>
        </w:tc>
        <w:tc>
          <w:tcPr>
            <w:tcW w:w="907" w:type="dxa"/>
            <w:tcBorders>
              <w:top w:val="nil"/>
              <w:left w:val="nil"/>
              <w:bottom w:val="nil"/>
              <w:right w:val="nil"/>
            </w:tcBorders>
          </w:tcPr>
          <w:p w:rsidR="0020772D" w:rsidRDefault="0020772D">
            <w:pPr>
              <w:pStyle w:val="ConsPlusNormal"/>
              <w:jc w:val="center"/>
            </w:pPr>
            <w:r>
              <w:t>1,4</w:t>
            </w:r>
          </w:p>
        </w:tc>
        <w:tc>
          <w:tcPr>
            <w:tcW w:w="964" w:type="dxa"/>
            <w:tcBorders>
              <w:top w:val="nil"/>
              <w:left w:val="nil"/>
              <w:bottom w:val="nil"/>
              <w:right w:val="nil"/>
            </w:tcBorders>
          </w:tcPr>
          <w:p w:rsidR="0020772D" w:rsidRDefault="0020772D">
            <w:pPr>
              <w:pStyle w:val="ConsPlusNormal"/>
              <w:jc w:val="center"/>
            </w:pPr>
            <w:r>
              <w:t>1,42</w:t>
            </w:r>
          </w:p>
        </w:tc>
        <w:tc>
          <w:tcPr>
            <w:tcW w:w="1077" w:type="dxa"/>
            <w:tcBorders>
              <w:top w:val="nil"/>
              <w:left w:val="nil"/>
              <w:bottom w:val="nil"/>
              <w:right w:val="nil"/>
            </w:tcBorders>
          </w:tcPr>
          <w:p w:rsidR="0020772D" w:rsidRDefault="0020772D">
            <w:pPr>
              <w:pStyle w:val="ConsPlusNormal"/>
              <w:jc w:val="center"/>
            </w:pPr>
            <w:r>
              <w:t>1,69</w:t>
            </w:r>
          </w:p>
        </w:tc>
        <w:tc>
          <w:tcPr>
            <w:tcW w:w="1020" w:type="dxa"/>
            <w:tcBorders>
              <w:top w:val="nil"/>
              <w:left w:val="nil"/>
              <w:bottom w:val="nil"/>
              <w:right w:val="nil"/>
            </w:tcBorders>
          </w:tcPr>
          <w:p w:rsidR="0020772D" w:rsidRDefault="0020772D">
            <w:pPr>
              <w:pStyle w:val="ConsPlusNormal"/>
              <w:jc w:val="center"/>
            </w:pPr>
            <w:r>
              <w:t>2,12</w:t>
            </w:r>
          </w:p>
        </w:tc>
        <w:tc>
          <w:tcPr>
            <w:tcW w:w="907" w:type="dxa"/>
            <w:tcBorders>
              <w:top w:val="nil"/>
              <w:left w:val="nil"/>
              <w:bottom w:val="nil"/>
              <w:right w:val="nil"/>
            </w:tcBorders>
          </w:tcPr>
          <w:p w:rsidR="0020772D" w:rsidRDefault="0020772D">
            <w:pPr>
              <w:pStyle w:val="ConsPlusNormal"/>
              <w:jc w:val="center"/>
            </w:pPr>
            <w:r>
              <w:t>2,76</w:t>
            </w:r>
          </w:p>
        </w:tc>
        <w:tc>
          <w:tcPr>
            <w:tcW w:w="964" w:type="dxa"/>
            <w:tcBorders>
              <w:top w:val="nil"/>
              <w:left w:val="nil"/>
              <w:bottom w:val="nil"/>
              <w:right w:val="nil"/>
            </w:tcBorders>
          </w:tcPr>
          <w:p w:rsidR="0020772D" w:rsidRDefault="0020772D">
            <w:pPr>
              <w:pStyle w:val="ConsPlusNormal"/>
              <w:jc w:val="center"/>
            </w:pPr>
            <w:r>
              <w:t>1,9</w:t>
            </w:r>
          </w:p>
        </w:tc>
        <w:tc>
          <w:tcPr>
            <w:tcW w:w="990" w:type="dxa"/>
            <w:tcBorders>
              <w:top w:val="nil"/>
              <w:left w:val="nil"/>
              <w:bottom w:val="nil"/>
              <w:right w:val="nil"/>
            </w:tcBorders>
          </w:tcPr>
          <w:p w:rsidR="0020772D" w:rsidRDefault="0020772D">
            <w:pPr>
              <w:pStyle w:val="ConsPlusNormal"/>
              <w:jc w:val="center"/>
            </w:pPr>
            <w:r>
              <w:t xml:space="preserve">2,19 </w:t>
            </w:r>
            <w:hyperlink w:anchor="P3660" w:history="1">
              <w:r>
                <w:rPr>
                  <w:color w:val="0000FF"/>
                </w:rPr>
                <w:t>&lt;**&gt;</w:t>
              </w:r>
            </w:hyperlink>
          </w:p>
        </w:tc>
        <w:tc>
          <w:tcPr>
            <w:tcW w:w="964" w:type="dxa"/>
            <w:tcBorders>
              <w:top w:val="nil"/>
              <w:left w:val="nil"/>
              <w:bottom w:val="nil"/>
              <w:right w:val="nil"/>
            </w:tcBorders>
          </w:tcPr>
          <w:p w:rsidR="0020772D" w:rsidRDefault="0020772D">
            <w:pPr>
              <w:pStyle w:val="ConsPlusNormal"/>
              <w:jc w:val="center"/>
            </w:pPr>
            <w:r>
              <w:t>1,7</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Обеспеченность сельского населения питьевой водой (процентов)</w:t>
            </w:r>
          </w:p>
        </w:tc>
        <w:tc>
          <w:tcPr>
            <w:tcW w:w="113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850" w:type="dxa"/>
            <w:tcBorders>
              <w:top w:val="nil"/>
              <w:left w:val="nil"/>
              <w:bottom w:val="nil"/>
              <w:right w:val="nil"/>
            </w:tcBorders>
          </w:tcPr>
          <w:p w:rsidR="0020772D" w:rsidRDefault="0020772D">
            <w:pPr>
              <w:pStyle w:val="ConsPlusNormal"/>
              <w:jc w:val="center"/>
            </w:pPr>
            <w:r>
              <w:t>-</w:t>
            </w:r>
          </w:p>
        </w:tc>
        <w:tc>
          <w:tcPr>
            <w:tcW w:w="85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45,95</w:t>
            </w:r>
          </w:p>
        </w:tc>
        <w:tc>
          <w:tcPr>
            <w:tcW w:w="1020" w:type="dxa"/>
            <w:tcBorders>
              <w:top w:val="nil"/>
              <w:left w:val="nil"/>
              <w:bottom w:val="nil"/>
              <w:right w:val="nil"/>
            </w:tcBorders>
          </w:tcPr>
          <w:p w:rsidR="0020772D" w:rsidRDefault="0020772D">
            <w:pPr>
              <w:pStyle w:val="ConsPlusNormal"/>
              <w:jc w:val="center"/>
            </w:pPr>
            <w:r>
              <w:t>50,6</w:t>
            </w:r>
          </w:p>
        </w:tc>
        <w:tc>
          <w:tcPr>
            <w:tcW w:w="907" w:type="dxa"/>
            <w:tcBorders>
              <w:top w:val="nil"/>
              <w:left w:val="nil"/>
              <w:bottom w:val="nil"/>
              <w:right w:val="nil"/>
            </w:tcBorders>
          </w:tcPr>
          <w:p w:rsidR="0020772D" w:rsidRDefault="0020772D">
            <w:pPr>
              <w:pStyle w:val="ConsPlusNormal"/>
              <w:jc w:val="center"/>
            </w:pPr>
            <w:r>
              <w:t>52,5</w:t>
            </w:r>
          </w:p>
        </w:tc>
        <w:tc>
          <w:tcPr>
            <w:tcW w:w="964" w:type="dxa"/>
            <w:tcBorders>
              <w:top w:val="nil"/>
              <w:left w:val="nil"/>
              <w:bottom w:val="nil"/>
              <w:right w:val="nil"/>
            </w:tcBorders>
          </w:tcPr>
          <w:p w:rsidR="0020772D" w:rsidRDefault="0020772D">
            <w:pPr>
              <w:pStyle w:val="ConsPlusNormal"/>
              <w:jc w:val="center"/>
            </w:pPr>
            <w:r>
              <w:t>57,3</w:t>
            </w:r>
          </w:p>
        </w:tc>
        <w:tc>
          <w:tcPr>
            <w:tcW w:w="990" w:type="dxa"/>
            <w:tcBorders>
              <w:top w:val="nil"/>
              <w:left w:val="nil"/>
              <w:bottom w:val="nil"/>
              <w:right w:val="nil"/>
            </w:tcBorders>
          </w:tcPr>
          <w:p w:rsidR="0020772D" w:rsidRDefault="0020772D">
            <w:pPr>
              <w:pStyle w:val="ConsPlusNormal"/>
              <w:jc w:val="center"/>
            </w:pPr>
            <w:r>
              <w:t xml:space="preserve">58 </w:t>
            </w:r>
            <w:hyperlink w:anchor="P3660" w:history="1">
              <w:r>
                <w:rPr>
                  <w:color w:val="0000FF"/>
                </w:rPr>
                <w:t>&lt;**&gt;</w:t>
              </w:r>
            </w:hyperlink>
          </w:p>
        </w:tc>
        <w:tc>
          <w:tcPr>
            <w:tcW w:w="964" w:type="dxa"/>
            <w:tcBorders>
              <w:top w:val="nil"/>
              <w:left w:val="nil"/>
              <w:bottom w:val="nil"/>
              <w:right w:val="nil"/>
            </w:tcBorders>
          </w:tcPr>
          <w:p w:rsidR="0020772D" w:rsidRDefault="0020772D">
            <w:pPr>
              <w:pStyle w:val="ConsPlusNormal"/>
              <w:jc w:val="center"/>
            </w:pPr>
            <w:r>
              <w:t>58,5</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Централизованное водоснабжение домов (квартир) (единиц)</w:t>
            </w:r>
          </w:p>
        </w:tc>
        <w:tc>
          <w:tcPr>
            <w:tcW w:w="1134" w:type="dxa"/>
            <w:tcBorders>
              <w:top w:val="nil"/>
              <w:left w:val="nil"/>
              <w:bottom w:val="nil"/>
              <w:right w:val="nil"/>
            </w:tcBorders>
          </w:tcPr>
          <w:p w:rsidR="0020772D" w:rsidRDefault="0020772D">
            <w:pPr>
              <w:pStyle w:val="ConsPlusNormal"/>
              <w:jc w:val="center"/>
            </w:pPr>
            <w:r>
              <w:t>24998</w:t>
            </w:r>
          </w:p>
        </w:tc>
        <w:tc>
          <w:tcPr>
            <w:tcW w:w="990" w:type="dxa"/>
            <w:tcBorders>
              <w:top w:val="nil"/>
              <w:left w:val="nil"/>
              <w:bottom w:val="nil"/>
              <w:right w:val="nil"/>
            </w:tcBorders>
          </w:tcPr>
          <w:p w:rsidR="0020772D" w:rsidRDefault="0020772D">
            <w:pPr>
              <w:pStyle w:val="ConsPlusNormal"/>
              <w:jc w:val="center"/>
            </w:pPr>
            <w:r>
              <w:t>-</w:t>
            </w:r>
          </w:p>
        </w:tc>
        <w:tc>
          <w:tcPr>
            <w:tcW w:w="850" w:type="dxa"/>
            <w:tcBorders>
              <w:top w:val="nil"/>
              <w:left w:val="nil"/>
              <w:bottom w:val="nil"/>
              <w:right w:val="nil"/>
            </w:tcBorders>
          </w:tcPr>
          <w:p w:rsidR="0020772D" w:rsidRDefault="0020772D">
            <w:pPr>
              <w:pStyle w:val="ConsPlusNormal"/>
              <w:jc w:val="center"/>
            </w:pPr>
            <w:r>
              <w:t>-</w:t>
            </w:r>
          </w:p>
        </w:tc>
        <w:tc>
          <w:tcPr>
            <w:tcW w:w="85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2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8190</w:t>
            </w:r>
          </w:p>
        </w:tc>
        <w:tc>
          <w:tcPr>
            <w:tcW w:w="990" w:type="dxa"/>
            <w:tcBorders>
              <w:top w:val="nil"/>
              <w:left w:val="nil"/>
              <w:bottom w:val="nil"/>
              <w:right w:val="nil"/>
            </w:tcBorders>
          </w:tcPr>
          <w:p w:rsidR="0020772D" w:rsidRDefault="0020772D">
            <w:pPr>
              <w:pStyle w:val="ConsPlusNormal"/>
              <w:jc w:val="center"/>
            </w:pPr>
            <w:r>
              <w:t xml:space="preserve">9428 </w:t>
            </w:r>
            <w:hyperlink w:anchor="P3660" w:history="1">
              <w:r>
                <w:rPr>
                  <w:color w:val="0000FF"/>
                </w:rPr>
                <w:t>&lt;**&gt;</w:t>
              </w:r>
            </w:hyperlink>
          </w:p>
        </w:tc>
        <w:tc>
          <w:tcPr>
            <w:tcW w:w="964" w:type="dxa"/>
            <w:tcBorders>
              <w:top w:val="nil"/>
              <w:left w:val="nil"/>
              <w:bottom w:val="nil"/>
              <w:right w:val="nil"/>
            </w:tcBorders>
          </w:tcPr>
          <w:p w:rsidR="0020772D" w:rsidRDefault="0020772D">
            <w:pPr>
              <w:pStyle w:val="ConsPlusNormal"/>
              <w:jc w:val="center"/>
            </w:pPr>
            <w:r>
              <w:t>7380</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lastRenderedPageBreak/>
              <w:t>Введение в действие станций водоподготовки и систем водоотведения (тыс. куб. м в сутки)</w:t>
            </w:r>
          </w:p>
        </w:tc>
        <w:tc>
          <w:tcPr>
            <w:tcW w:w="1134" w:type="dxa"/>
            <w:tcBorders>
              <w:top w:val="nil"/>
              <w:left w:val="nil"/>
              <w:bottom w:val="nil"/>
              <w:right w:val="nil"/>
            </w:tcBorders>
          </w:tcPr>
          <w:p w:rsidR="0020772D" w:rsidRDefault="0020772D">
            <w:pPr>
              <w:pStyle w:val="ConsPlusNormal"/>
              <w:jc w:val="center"/>
            </w:pPr>
            <w:r>
              <w:t>151</w:t>
            </w:r>
          </w:p>
        </w:tc>
        <w:tc>
          <w:tcPr>
            <w:tcW w:w="990" w:type="dxa"/>
            <w:tcBorders>
              <w:top w:val="nil"/>
              <w:left w:val="nil"/>
              <w:bottom w:val="nil"/>
              <w:right w:val="nil"/>
            </w:tcBorders>
          </w:tcPr>
          <w:p w:rsidR="0020772D" w:rsidRDefault="0020772D">
            <w:pPr>
              <w:pStyle w:val="ConsPlusNormal"/>
              <w:jc w:val="center"/>
            </w:pPr>
            <w:r>
              <w:t>27,4</w:t>
            </w:r>
          </w:p>
        </w:tc>
        <w:tc>
          <w:tcPr>
            <w:tcW w:w="850" w:type="dxa"/>
            <w:tcBorders>
              <w:top w:val="nil"/>
              <w:left w:val="nil"/>
              <w:bottom w:val="nil"/>
              <w:right w:val="nil"/>
            </w:tcBorders>
          </w:tcPr>
          <w:p w:rsidR="0020772D" w:rsidRDefault="0020772D">
            <w:pPr>
              <w:pStyle w:val="ConsPlusNormal"/>
              <w:jc w:val="center"/>
            </w:pPr>
            <w:r>
              <w:t>33,5</w:t>
            </w:r>
          </w:p>
        </w:tc>
        <w:tc>
          <w:tcPr>
            <w:tcW w:w="850" w:type="dxa"/>
            <w:tcBorders>
              <w:top w:val="nil"/>
              <w:left w:val="nil"/>
              <w:bottom w:val="nil"/>
              <w:right w:val="nil"/>
            </w:tcBorders>
          </w:tcPr>
          <w:p w:rsidR="0020772D" w:rsidRDefault="0020772D">
            <w:pPr>
              <w:pStyle w:val="ConsPlusNormal"/>
              <w:jc w:val="center"/>
            </w:pPr>
            <w:r>
              <w:t>81,6</w:t>
            </w:r>
          </w:p>
        </w:tc>
        <w:tc>
          <w:tcPr>
            <w:tcW w:w="907" w:type="dxa"/>
            <w:tcBorders>
              <w:top w:val="nil"/>
              <w:left w:val="nil"/>
              <w:bottom w:val="nil"/>
              <w:right w:val="nil"/>
            </w:tcBorders>
          </w:tcPr>
          <w:p w:rsidR="0020772D" w:rsidRDefault="0020772D">
            <w:pPr>
              <w:pStyle w:val="ConsPlusNormal"/>
              <w:jc w:val="center"/>
            </w:pPr>
            <w:r>
              <w:t>4,2</w:t>
            </w:r>
          </w:p>
        </w:tc>
        <w:tc>
          <w:tcPr>
            <w:tcW w:w="964" w:type="dxa"/>
            <w:tcBorders>
              <w:top w:val="nil"/>
              <w:left w:val="nil"/>
              <w:bottom w:val="nil"/>
              <w:right w:val="nil"/>
            </w:tcBorders>
          </w:tcPr>
          <w:p w:rsidR="0020772D" w:rsidRDefault="0020772D">
            <w:pPr>
              <w:pStyle w:val="ConsPlusNormal"/>
              <w:jc w:val="center"/>
            </w:pPr>
            <w:r>
              <w:t>4,3</w:t>
            </w:r>
          </w:p>
        </w:tc>
        <w:tc>
          <w:tcPr>
            <w:tcW w:w="1077" w:type="dxa"/>
            <w:tcBorders>
              <w:top w:val="nil"/>
              <w:left w:val="nil"/>
              <w:bottom w:val="nil"/>
              <w:right w:val="nil"/>
            </w:tcBorders>
          </w:tcPr>
          <w:p w:rsidR="0020772D" w:rsidRDefault="0020772D">
            <w:pPr>
              <w:pStyle w:val="ConsPlusNormal"/>
              <w:jc w:val="center"/>
            </w:pPr>
            <w:r>
              <w:t>-</w:t>
            </w:r>
          </w:p>
        </w:tc>
        <w:tc>
          <w:tcPr>
            <w:tcW w:w="102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Создание водоохранных зон (тыс. штук)</w:t>
            </w:r>
          </w:p>
        </w:tc>
        <w:tc>
          <w:tcPr>
            <w:tcW w:w="1134" w:type="dxa"/>
            <w:tcBorders>
              <w:top w:val="nil"/>
              <w:left w:val="nil"/>
              <w:bottom w:val="nil"/>
              <w:right w:val="nil"/>
            </w:tcBorders>
          </w:tcPr>
          <w:p w:rsidR="0020772D" w:rsidRDefault="0020772D">
            <w:pPr>
              <w:pStyle w:val="ConsPlusNormal"/>
              <w:jc w:val="center"/>
            </w:pPr>
            <w:r>
              <w:t>2,741</w:t>
            </w:r>
          </w:p>
        </w:tc>
        <w:tc>
          <w:tcPr>
            <w:tcW w:w="990" w:type="dxa"/>
            <w:tcBorders>
              <w:top w:val="nil"/>
              <w:left w:val="nil"/>
              <w:bottom w:val="nil"/>
              <w:right w:val="nil"/>
            </w:tcBorders>
          </w:tcPr>
          <w:p w:rsidR="0020772D" w:rsidRDefault="0020772D">
            <w:pPr>
              <w:pStyle w:val="ConsPlusNormal"/>
              <w:jc w:val="center"/>
            </w:pPr>
            <w:r>
              <w:t>0,1</w:t>
            </w:r>
          </w:p>
        </w:tc>
        <w:tc>
          <w:tcPr>
            <w:tcW w:w="850" w:type="dxa"/>
            <w:tcBorders>
              <w:top w:val="nil"/>
              <w:left w:val="nil"/>
              <w:bottom w:val="nil"/>
              <w:right w:val="nil"/>
            </w:tcBorders>
          </w:tcPr>
          <w:p w:rsidR="0020772D" w:rsidRDefault="0020772D">
            <w:pPr>
              <w:pStyle w:val="ConsPlusNormal"/>
              <w:jc w:val="center"/>
            </w:pPr>
            <w:r>
              <w:t>0,2</w:t>
            </w:r>
          </w:p>
        </w:tc>
        <w:tc>
          <w:tcPr>
            <w:tcW w:w="850" w:type="dxa"/>
            <w:tcBorders>
              <w:top w:val="nil"/>
              <w:left w:val="nil"/>
              <w:bottom w:val="nil"/>
              <w:right w:val="nil"/>
            </w:tcBorders>
          </w:tcPr>
          <w:p w:rsidR="0020772D" w:rsidRDefault="0020772D">
            <w:pPr>
              <w:pStyle w:val="ConsPlusNormal"/>
              <w:jc w:val="center"/>
            </w:pPr>
            <w:r>
              <w:t>0,8</w:t>
            </w:r>
          </w:p>
        </w:tc>
        <w:tc>
          <w:tcPr>
            <w:tcW w:w="907" w:type="dxa"/>
            <w:tcBorders>
              <w:top w:val="nil"/>
              <w:left w:val="nil"/>
              <w:bottom w:val="nil"/>
              <w:right w:val="nil"/>
            </w:tcBorders>
          </w:tcPr>
          <w:p w:rsidR="0020772D" w:rsidRDefault="0020772D">
            <w:pPr>
              <w:pStyle w:val="ConsPlusNormal"/>
              <w:jc w:val="center"/>
            </w:pPr>
            <w:r>
              <w:t>0,53</w:t>
            </w:r>
          </w:p>
        </w:tc>
        <w:tc>
          <w:tcPr>
            <w:tcW w:w="964" w:type="dxa"/>
            <w:tcBorders>
              <w:top w:val="nil"/>
              <w:left w:val="nil"/>
              <w:bottom w:val="nil"/>
              <w:right w:val="nil"/>
            </w:tcBorders>
          </w:tcPr>
          <w:p w:rsidR="0020772D" w:rsidRDefault="0020772D">
            <w:pPr>
              <w:pStyle w:val="ConsPlusNormal"/>
              <w:jc w:val="center"/>
            </w:pPr>
            <w:r>
              <w:t>0,54</w:t>
            </w:r>
          </w:p>
        </w:tc>
        <w:tc>
          <w:tcPr>
            <w:tcW w:w="1077" w:type="dxa"/>
            <w:tcBorders>
              <w:top w:val="nil"/>
              <w:left w:val="nil"/>
              <w:bottom w:val="nil"/>
              <w:right w:val="nil"/>
            </w:tcBorders>
          </w:tcPr>
          <w:p w:rsidR="0020772D" w:rsidRDefault="0020772D">
            <w:pPr>
              <w:pStyle w:val="ConsPlusNormal"/>
              <w:jc w:val="center"/>
            </w:pPr>
            <w:r>
              <w:t>-</w:t>
            </w:r>
          </w:p>
        </w:tc>
        <w:tc>
          <w:tcPr>
            <w:tcW w:w="1020" w:type="dxa"/>
            <w:tcBorders>
              <w:top w:val="nil"/>
              <w:left w:val="nil"/>
              <w:bottom w:val="nil"/>
              <w:right w:val="nil"/>
            </w:tcBorders>
          </w:tcPr>
          <w:p w:rsidR="0020772D" w:rsidRDefault="0020772D">
            <w:pPr>
              <w:pStyle w:val="ConsPlusNormal"/>
              <w:jc w:val="center"/>
            </w:pPr>
            <w:r>
              <w:t>0,001</w:t>
            </w:r>
          </w:p>
        </w:tc>
        <w:tc>
          <w:tcPr>
            <w:tcW w:w="907" w:type="dxa"/>
            <w:tcBorders>
              <w:top w:val="nil"/>
              <w:left w:val="nil"/>
              <w:bottom w:val="nil"/>
              <w:right w:val="nil"/>
            </w:tcBorders>
          </w:tcPr>
          <w:p w:rsidR="0020772D" w:rsidRDefault="0020772D">
            <w:pPr>
              <w:pStyle w:val="ConsPlusNormal"/>
              <w:jc w:val="center"/>
            </w:pPr>
            <w:r>
              <w:t>0,57</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Введение в действие емкостей телефонной сети (тыс. номеров)</w:t>
            </w:r>
          </w:p>
        </w:tc>
        <w:tc>
          <w:tcPr>
            <w:tcW w:w="1134" w:type="dxa"/>
            <w:tcBorders>
              <w:top w:val="nil"/>
              <w:left w:val="nil"/>
              <w:bottom w:val="nil"/>
              <w:right w:val="nil"/>
            </w:tcBorders>
          </w:tcPr>
          <w:p w:rsidR="0020772D" w:rsidRDefault="0020772D">
            <w:pPr>
              <w:pStyle w:val="ConsPlusNormal"/>
              <w:jc w:val="center"/>
            </w:pPr>
            <w:r>
              <w:t>985,55</w:t>
            </w:r>
          </w:p>
        </w:tc>
        <w:tc>
          <w:tcPr>
            <w:tcW w:w="990" w:type="dxa"/>
            <w:tcBorders>
              <w:top w:val="nil"/>
              <w:left w:val="nil"/>
              <w:bottom w:val="nil"/>
              <w:right w:val="nil"/>
            </w:tcBorders>
          </w:tcPr>
          <w:p w:rsidR="0020772D" w:rsidRDefault="0020772D">
            <w:pPr>
              <w:pStyle w:val="ConsPlusNormal"/>
              <w:jc w:val="center"/>
            </w:pPr>
            <w:r>
              <w:t>202</w:t>
            </w:r>
          </w:p>
        </w:tc>
        <w:tc>
          <w:tcPr>
            <w:tcW w:w="850" w:type="dxa"/>
            <w:tcBorders>
              <w:top w:val="nil"/>
              <w:left w:val="nil"/>
              <w:bottom w:val="nil"/>
              <w:right w:val="nil"/>
            </w:tcBorders>
          </w:tcPr>
          <w:p w:rsidR="0020772D" w:rsidRDefault="0020772D">
            <w:pPr>
              <w:pStyle w:val="ConsPlusNormal"/>
              <w:jc w:val="center"/>
            </w:pPr>
            <w:r>
              <w:t>210</w:t>
            </w:r>
          </w:p>
        </w:tc>
        <w:tc>
          <w:tcPr>
            <w:tcW w:w="850" w:type="dxa"/>
            <w:tcBorders>
              <w:top w:val="nil"/>
              <w:left w:val="nil"/>
              <w:bottom w:val="nil"/>
              <w:right w:val="nil"/>
            </w:tcBorders>
          </w:tcPr>
          <w:p w:rsidR="0020772D" w:rsidRDefault="0020772D">
            <w:pPr>
              <w:pStyle w:val="ConsPlusNormal"/>
              <w:jc w:val="center"/>
            </w:pPr>
            <w:r>
              <w:t>220</w:t>
            </w:r>
          </w:p>
        </w:tc>
        <w:tc>
          <w:tcPr>
            <w:tcW w:w="907" w:type="dxa"/>
            <w:tcBorders>
              <w:top w:val="nil"/>
              <w:left w:val="nil"/>
              <w:bottom w:val="nil"/>
              <w:right w:val="nil"/>
            </w:tcBorders>
          </w:tcPr>
          <w:p w:rsidR="0020772D" w:rsidRDefault="0020772D">
            <w:pPr>
              <w:pStyle w:val="ConsPlusNormal"/>
              <w:jc w:val="center"/>
            </w:pPr>
            <w:r>
              <w:t>153</w:t>
            </w:r>
          </w:p>
        </w:tc>
        <w:tc>
          <w:tcPr>
            <w:tcW w:w="964" w:type="dxa"/>
            <w:tcBorders>
              <w:top w:val="nil"/>
              <w:left w:val="nil"/>
              <w:bottom w:val="nil"/>
              <w:right w:val="nil"/>
            </w:tcBorders>
          </w:tcPr>
          <w:p w:rsidR="0020772D" w:rsidRDefault="0020772D">
            <w:pPr>
              <w:pStyle w:val="ConsPlusNormal"/>
              <w:jc w:val="center"/>
            </w:pPr>
            <w:r>
              <w:t>155</w:t>
            </w:r>
          </w:p>
        </w:tc>
        <w:tc>
          <w:tcPr>
            <w:tcW w:w="1077" w:type="dxa"/>
            <w:tcBorders>
              <w:top w:val="nil"/>
              <w:left w:val="nil"/>
              <w:bottom w:val="nil"/>
              <w:right w:val="nil"/>
            </w:tcBorders>
          </w:tcPr>
          <w:p w:rsidR="0020772D" w:rsidRDefault="0020772D">
            <w:pPr>
              <w:pStyle w:val="ConsPlusNormal"/>
              <w:jc w:val="center"/>
            </w:pPr>
            <w:r>
              <w:t>40</w:t>
            </w:r>
          </w:p>
        </w:tc>
        <w:tc>
          <w:tcPr>
            <w:tcW w:w="1020" w:type="dxa"/>
            <w:tcBorders>
              <w:top w:val="nil"/>
              <w:left w:val="nil"/>
              <w:bottom w:val="nil"/>
              <w:right w:val="nil"/>
            </w:tcBorders>
          </w:tcPr>
          <w:p w:rsidR="0020772D" w:rsidRDefault="0020772D">
            <w:pPr>
              <w:pStyle w:val="ConsPlusNormal"/>
              <w:jc w:val="center"/>
            </w:pPr>
            <w:r>
              <w:t>5,55</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Количество сельских поселений, в которых реализованы проекты комплексной компактной застройки (единиц)</w:t>
            </w:r>
          </w:p>
        </w:tc>
        <w:tc>
          <w:tcPr>
            <w:tcW w:w="1134" w:type="dxa"/>
            <w:tcBorders>
              <w:top w:val="nil"/>
              <w:left w:val="nil"/>
              <w:bottom w:val="nil"/>
              <w:right w:val="nil"/>
            </w:tcBorders>
          </w:tcPr>
          <w:p w:rsidR="0020772D" w:rsidRDefault="0020772D">
            <w:pPr>
              <w:pStyle w:val="ConsPlusNormal"/>
              <w:jc w:val="center"/>
            </w:pPr>
            <w:r>
              <w:t>4</w:t>
            </w:r>
          </w:p>
        </w:tc>
        <w:tc>
          <w:tcPr>
            <w:tcW w:w="990" w:type="dxa"/>
            <w:tcBorders>
              <w:top w:val="nil"/>
              <w:left w:val="nil"/>
              <w:bottom w:val="nil"/>
              <w:right w:val="nil"/>
            </w:tcBorders>
          </w:tcPr>
          <w:p w:rsidR="0020772D" w:rsidRDefault="0020772D">
            <w:pPr>
              <w:pStyle w:val="ConsPlusNormal"/>
              <w:jc w:val="center"/>
            </w:pPr>
            <w:r>
              <w:t>-</w:t>
            </w:r>
          </w:p>
        </w:tc>
        <w:tc>
          <w:tcPr>
            <w:tcW w:w="850" w:type="dxa"/>
            <w:tcBorders>
              <w:top w:val="nil"/>
              <w:left w:val="nil"/>
              <w:bottom w:val="nil"/>
              <w:right w:val="nil"/>
            </w:tcBorders>
          </w:tcPr>
          <w:p w:rsidR="0020772D" w:rsidRDefault="0020772D">
            <w:pPr>
              <w:pStyle w:val="ConsPlusNormal"/>
              <w:jc w:val="center"/>
            </w:pPr>
            <w:r>
              <w:t>-</w:t>
            </w:r>
          </w:p>
        </w:tc>
        <w:tc>
          <w:tcPr>
            <w:tcW w:w="85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2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4</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Приведение в нормативное техническое состояние ведомственных автомобильных дорог, связывающих сельские населенные пункты (км)</w:t>
            </w:r>
          </w:p>
        </w:tc>
        <w:tc>
          <w:tcPr>
            <w:tcW w:w="1134" w:type="dxa"/>
            <w:tcBorders>
              <w:top w:val="nil"/>
              <w:left w:val="nil"/>
              <w:bottom w:val="nil"/>
              <w:right w:val="nil"/>
            </w:tcBorders>
          </w:tcPr>
          <w:p w:rsidR="0020772D" w:rsidRDefault="0020772D">
            <w:pPr>
              <w:pStyle w:val="ConsPlusNormal"/>
              <w:jc w:val="center"/>
            </w:pPr>
            <w:r>
              <w:t>13845</w:t>
            </w:r>
          </w:p>
        </w:tc>
        <w:tc>
          <w:tcPr>
            <w:tcW w:w="990" w:type="dxa"/>
            <w:tcBorders>
              <w:top w:val="nil"/>
              <w:left w:val="nil"/>
              <w:bottom w:val="nil"/>
              <w:right w:val="nil"/>
            </w:tcBorders>
          </w:tcPr>
          <w:p w:rsidR="0020772D" w:rsidRDefault="0020772D">
            <w:pPr>
              <w:pStyle w:val="ConsPlusNormal"/>
              <w:jc w:val="center"/>
            </w:pPr>
            <w:r>
              <w:t>2100</w:t>
            </w:r>
          </w:p>
        </w:tc>
        <w:tc>
          <w:tcPr>
            <w:tcW w:w="850" w:type="dxa"/>
            <w:tcBorders>
              <w:top w:val="nil"/>
              <w:left w:val="nil"/>
              <w:bottom w:val="nil"/>
              <w:right w:val="nil"/>
            </w:tcBorders>
          </w:tcPr>
          <w:p w:rsidR="0020772D" w:rsidRDefault="0020772D">
            <w:pPr>
              <w:pStyle w:val="ConsPlusNormal"/>
              <w:jc w:val="center"/>
            </w:pPr>
            <w:r>
              <w:t>4500</w:t>
            </w:r>
          </w:p>
        </w:tc>
        <w:tc>
          <w:tcPr>
            <w:tcW w:w="850" w:type="dxa"/>
            <w:tcBorders>
              <w:top w:val="nil"/>
              <w:left w:val="nil"/>
              <w:bottom w:val="nil"/>
              <w:right w:val="nil"/>
            </w:tcBorders>
          </w:tcPr>
          <w:p w:rsidR="0020772D" w:rsidRDefault="0020772D">
            <w:pPr>
              <w:pStyle w:val="ConsPlusNormal"/>
              <w:jc w:val="center"/>
            </w:pPr>
            <w:r>
              <w:t>6900</w:t>
            </w:r>
          </w:p>
        </w:tc>
        <w:tc>
          <w:tcPr>
            <w:tcW w:w="907" w:type="dxa"/>
            <w:tcBorders>
              <w:top w:val="nil"/>
              <w:left w:val="nil"/>
              <w:bottom w:val="nil"/>
              <w:right w:val="nil"/>
            </w:tcBorders>
          </w:tcPr>
          <w:p w:rsidR="0020772D" w:rsidRDefault="0020772D">
            <w:pPr>
              <w:pStyle w:val="ConsPlusNormal"/>
              <w:jc w:val="center"/>
            </w:pPr>
            <w:r>
              <w:t>345</w:t>
            </w:r>
          </w:p>
        </w:tc>
        <w:tc>
          <w:tcPr>
            <w:tcW w:w="964" w:type="dxa"/>
            <w:tcBorders>
              <w:top w:val="nil"/>
              <w:left w:val="nil"/>
              <w:bottom w:val="nil"/>
              <w:right w:val="nil"/>
            </w:tcBorders>
          </w:tcPr>
          <w:p w:rsidR="0020772D" w:rsidRDefault="0020772D">
            <w:pPr>
              <w:pStyle w:val="ConsPlusNormal"/>
              <w:jc w:val="center"/>
            </w:pPr>
            <w:r>
              <w:t>-</w:t>
            </w:r>
          </w:p>
        </w:tc>
        <w:tc>
          <w:tcPr>
            <w:tcW w:w="1077" w:type="dxa"/>
            <w:tcBorders>
              <w:top w:val="nil"/>
              <w:left w:val="nil"/>
              <w:bottom w:val="nil"/>
              <w:right w:val="nil"/>
            </w:tcBorders>
          </w:tcPr>
          <w:p w:rsidR="0020772D" w:rsidRDefault="0020772D">
            <w:pPr>
              <w:pStyle w:val="ConsPlusNormal"/>
              <w:jc w:val="center"/>
            </w:pPr>
            <w:r>
              <w:t>-</w:t>
            </w:r>
          </w:p>
        </w:tc>
        <w:tc>
          <w:tcPr>
            <w:tcW w:w="1020" w:type="dxa"/>
            <w:tcBorders>
              <w:top w:val="nil"/>
              <w:left w:val="nil"/>
              <w:bottom w:val="nil"/>
              <w:right w:val="nil"/>
            </w:tcBorders>
          </w:tcPr>
          <w:p w:rsidR="0020772D" w:rsidRDefault="0020772D">
            <w:pPr>
              <w:pStyle w:val="ConsPlusNormal"/>
              <w:jc w:val="center"/>
            </w:pPr>
            <w:r>
              <w:t>-</w:t>
            </w:r>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nil"/>
              <w:right w:val="nil"/>
            </w:tcBorders>
          </w:tcPr>
          <w:p w:rsidR="0020772D" w:rsidRDefault="0020772D">
            <w:pPr>
              <w:pStyle w:val="ConsPlusNormal"/>
            </w:pPr>
            <w:r>
              <w:t>Ввод в действие автомобильных дорог общего пользования, связывающих сельские населенные пункты (км)</w:t>
            </w:r>
          </w:p>
        </w:tc>
        <w:tc>
          <w:tcPr>
            <w:tcW w:w="1134" w:type="dxa"/>
            <w:tcBorders>
              <w:top w:val="nil"/>
              <w:left w:val="nil"/>
              <w:bottom w:val="nil"/>
              <w:right w:val="nil"/>
            </w:tcBorders>
          </w:tcPr>
          <w:p w:rsidR="0020772D" w:rsidRDefault="0020772D">
            <w:pPr>
              <w:pStyle w:val="ConsPlusNormal"/>
              <w:jc w:val="center"/>
            </w:pPr>
            <w:r>
              <w:t>5234,43</w:t>
            </w:r>
          </w:p>
        </w:tc>
        <w:tc>
          <w:tcPr>
            <w:tcW w:w="990" w:type="dxa"/>
            <w:tcBorders>
              <w:top w:val="nil"/>
              <w:left w:val="nil"/>
              <w:bottom w:val="nil"/>
              <w:right w:val="nil"/>
            </w:tcBorders>
          </w:tcPr>
          <w:p w:rsidR="0020772D" w:rsidRDefault="0020772D">
            <w:pPr>
              <w:pStyle w:val="ConsPlusNormal"/>
              <w:jc w:val="center"/>
            </w:pPr>
            <w:r>
              <w:t>1000</w:t>
            </w:r>
          </w:p>
        </w:tc>
        <w:tc>
          <w:tcPr>
            <w:tcW w:w="850" w:type="dxa"/>
            <w:tcBorders>
              <w:top w:val="nil"/>
              <w:left w:val="nil"/>
              <w:bottom w:val="nil"/>
              <w:right w:val="nil"/>
            </w:tcBorders>
          </w:tcPr>
          <w:p w:rsidR="0020772D" w:rsidRDefault="0020772D">
            <w:pPr>
              <w:pStyle w:val="ConsPlusNormal"/>
              <w:jc w:val="center"/>
            </w:pPr>
            <w:r>
              <w:t>1200</w:t>
            </w:r>
          </w:p>
        </w:tc>
        <w:tc>
          <w:tcPr>
            <w:tcW w:w="850" w:type="dxa"/>
            <w:tcBorders>
              <w:top w:val="nil"/>
              <w:left w:val="nil"/>
              <w:bottom w:val="nil"/>
              <w:right w:val="nil"/>
            </w:tcBorders>
          </w:tcPr>
          <w:p w:rsidR="0020772D" w:rsidRDefault="0020772D">
            <w:pPr>
              <w:pStyle w:val="ConsPlusNormal"/>
              <w:jc w:val="center"/>
            </w:pPr>
            <w:r>
              <w:t>1450</w:t>
            </w:r>
          </w:p>
        </w:tc>
        <w:tc>
          <w:tcPr>
            <w:tcW w:w="907" w:type="dxa"/>
            <w:tcBorders>
              <w:top w:val="nil"/>
              <w:left w:val="nil"/>
              <w:bottom w:val="nil"/>
              <w:right w:val="nil"/>
            </w:tcBorders>
          </w:tcPr>
          <w:p w:rsidR="0020772D" w:rsidRDefault="0020772D">
            <w:pPr>
              <w:pStyle w:val="ConsPlusNormal"/>
              <w:jc w:val="center"/>
            </w:pPr>
            <w:r>
              <w:t>560</w:t>
            </w:r>
          </w:p>
        </w:tc>
        <w:tc>
          <w:tcPr>
            <w:tcW w:w="964" w:type="dxa"/>
            <w:tcBorders>
              <w:top w:val="nil"/>
              <w:left w:val="nil"/>
              <w:bottom w:val="nil"/>
              <w:right w:val="nil"/>
            </w:tcBorders>
          </w:tcPr>
          <w:p w:rsidR="0020772D" w:rsidRDefault="0020772D">
            <w:pPr>
              <w:pStyle w:val="ConsPlusNormal"/>
              <w:jc w:val="center"/>
            </w:pPr>
            <w:r>
              <w:t>100</w:t>
            </w:r>
          </w:p>
        </w:tc>
        <w:tc>
          <w:tcPr>
            <w:tcW w:w="1077" w:type="dxa"/>
            <w:tcBorders>
              <w:top w:val="nil"/>
              <w:left w:val="nil"/>
              <w:bottom w:val="nil"/>
              <w:right w:val="nil"/>
            </w:tcBorders>
          </w:tcPr>
          <w:p w:rsidR="0020772D" w:rsidRDefault="0020772D">
            <w:pPr>
              <w:pStyle w:val="ConsPlusNormal"/>
              <w:jc w:val="center"/>
            </w:pPr>
            <w:r>
              <w:t xml:space="preserve">511,43 </w:t>
            </w:r>
            <w:hyperlink w:anchor="P3660" w:history="1">
              <w:r>
                <w:rPr>
                  <w:color w:val="0000FF"/>
                </w:rPr>
                <w:t>&lt;**&gt;</w:t>
              </w:r>
            </w:hyperlink>
          </w:p>
        </w:tc>
        <w:tc>
          <w:tcPr>
            <w:tcW w:w="1020" w:type="dxa"/>
            <w:tcBorders>
              <w:top w:val="nil"/>
              <w:left w:val="nil"/>
              <w:bottom w:val="nil"/>
              <w:right w:val="nil"/>
            </w:tcBorders>
          </w:tcPr>
          <w:p w:rsidR="0020772D" w:rsidRDefault="0020772D">
            <w:pPr>
              <w:pStyle w:val="ConsPlusNormal"/>
              <w:jc w:val="center"/>
            </w:pPr>
            <w:r>
              <w:t xml:space="preserve">413 </w:t>
            </w:r>
            <w:hyperlink w:anchor="P3660" w:history="1">
              <w:r>
                <w:rPr>
                  <w:color w:val="0000FF"/>
                </w:rPr>
                <w:t>&lt;**&gt;</w:t>
              </w:r>
            </w:hyperlink>
          </w:p>
        </w:tc>
        <w:tc>
          <w:tcPr>
            <w:tcW w:w="907"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c>
          <w:tcPr>
            <w:tcW w:w="990" w:type="dxa"/>
            <w:tcBorders>
              <w:top w:val="nil"/>
              <w:left w:val="nil"/>
              <w:bottom w:val="nil"/>
              <w:right w:val="nil"/>
            </w:tcBorders>
          </w:tcPr>
          <w:p w:rsidR="0020772D" w:rsidRDefault="0020772D">
            <w:pPr>
              <w:pStyle w:val="ConsPlusNormal"/>
              <w:jc w:val="center"/>
            </w:pPr>
            <w:r>
              <w:t>-</w:t>
            </w:r>
          </w:p>
        </w:tc>
        <w:tc>
          <w:tcPr>
            <w:tcW w:w="964" w:type="dxa"/>
            <w:tcBorders>
              <w:top w:val="nil"/>
              <w:left w:val="nil"/>
              <w:bottom w:val="nil"/>
              <w:right w:val="nil"/>
            </w:tcBorders>
          </w:tcPr>
          <w:p w:rsidR="0020772D" w:rsidRDefault="0020772D">
            <w:pPr>
              <w:pStyle w:val="ConsPlusNormal"/>
              <w:jc w:val="center"/>
            </w:pPr>
            <w:r>
              <w:t>-</w:t>
            </w:r>
          </w:p>
        </w:tc>
      </w:tr>
      <w:tr w:rsidR="0020772D">
        <w:tblPrEx>
          <w:tblBorders>
            <w:insideH w:val="none" w:sz="0" w:space="0" w:color="auto"/>
            <w:insideV w:val="none" w:sz="0" w:space="0" w:color="auto"/>
          </w:tblBorders>
        </w:tblPrEx>
        <w:tc>
          <w:tcPr>
            <w:tcW w:w="3458" w:type="dxa"/>
            <w:tcBorders>
              <w:top w:val="nil"/>
              <w:left w:val="nil"/>
              <w:bottom w:val="single" w:sz="4" w:space="0" w:color="auto"/>
              <w:right w:val="nil"/>
            </w:tcBorders>
          </w:tcPr>
          <w:p w:rsidR="0020772D" w:rsidRDefault="0020772D">
            <w:pPr>
              <w:pStyle w:val="ConsPlusNormal"/>
            </w:pPr>
            <w:r>
              <w:t>Обеспечение противопожарной защиты сельского населения зданиями пожарных депо на 2 автомобиля без жилых помещений (единиц)</w:t>
            </w:r>
          </w:p>
        </w:tc>
        <w:tc>
          <w:tcPr>
            <w:tcW w:w="1134" w:type="dxa"/>
            <w:tcBorders>
              <w:top w:val="nil"/>
              <w:left w:val="nil"/>
              <w:bottom w:val="single" w:sz="4" w:space="0" w:color="auto"/>
              <w:right w:val="nil"/>
            </w:tcBorders>
          </w:tcPr>
          <w:p w:rsidR="0020772D" w:rsidRDefault="0020772D">
            <w:pPr>
              <w:pStyle w:val="ConsPlusNormal"/>
              <w:jc w:val="center"/>
            </w:pPr>
            <w:r>
              <w:t>39</w:t>
            </w:r>
          </w:p>
        </w:tc>
        <w:tc>
          <w:tcPr>
            <w:tcW w:w="990" w:type="dxa"/>
            <w:tcBorders>
              <w:top w:val="nil"/>
              <w:left w:val="nil"/>
              <w:bottom w:val="single" w:sz="4" w:space="0" w:color="auto"/>
              <w:right w:val="nil"/>
            </w:tcBorders>
          </w:tcPr>
          <w:p w:rsidR="0020772D" w:rsidRDefault="0020772D">
            <w:pPr>
              <w:pStyle w:val="ConsPlusNormal"/>
              <w:jc w:val="center"/>
            </w:pPr>
            <w:r>
              <w:t>5</w:t>
            </w:r>
          </w:p>
        </w:tc>
        <w:tc>
          <w:tcPr>
            <w:tcW w:w="850" w:type="dxa"/>
            <w:tcBorders>
              <w:top w:val="nil"/>
              <w:left w:val="nil"/>
              <w:bottom w:val="single" w:sz="4" w:space="0" w:color="auto"/>
              <w:right w:val="nil"/>
            </w:tcBorders>
          </w:tcPr>
          <w:p w:rsidR="0020772D" w:rsidRDefault="0020772D">
            <w:pPr>
              <w:pStyle w:val="ConsPlusNormal"/>
              <w:jc w:val="center"/>
            </w:pPr>
            <w:r>
              <w:t>7</w:t>
            </w:r>
          </w:p>
        </w:tc>
        <w:tc>
          <w:tcPr>
            <w:tcW w:w="850" w:type="dxa"/>
            <w:tcBorders>
              <w:top w:val="nil"/>
              <w:left w:val="nil"/>
              <w:bottom w:val="single" w:sz="4" w:space="0" w:color="auto"/>
              <w:right w:val="nil"/>
            </w:tcBorders>
          </w:tcPr>
          <w:p w:rsidR="0020772D" w:rsidRDefault="0020772D">
            <w:pPr>
              <w:pStyle w:val="ConsPlusNormal"/>
              <w:jc w:val="center"/>
            </w:pPr>
            <w:r>
              <w:t>7</w:t>
            </w:r>
          </w:p>
        </w:tc>
        <w:tc>
          <w:tcPr>
            <w:tcW w:w="907" w:type="dxa"/>
            <w:tcBorders>
              <w:top w:val="nil"/>
              <w:left w:val="nil"/>
              <w:bottom w:val="single" w:sz="4" w:space="0" w:color="auto"/>
              <w:right w:val="nil"/>
            </w:tcBorders>
          </w:tcPr>
          <w:p w:rsidR="0020772D" w:rsidRDefault="0020772D">
            <w:pPr>
              <w:pStyle w:val="ConsPlusNormal"/>
              <w:jc w:val="center"/>
            </w:pPr>
            <w:r>
              <w:t>7</w:t>
            </w:r>
          </w:p>
        </w:tc>
        <w:tc>
          <w:tcPr>
            <w:tcW w:w="964" w:type="dxa"/>
            <w:tcBorders>
              <w:top w:val="nil"/>
              <w:left w:val="nil"/>
              <w:bottom w:val="single" w:sz="4" w:space="0" w:color="auto"/>
              <w:right w:val="nil"/>
            </w:tcBorders>
          </w:tcPr>
          <w:p w:rsidR="0020772D" w:rsidRDefault="0020772D">
            <w:pPr>
              <w:pStyle w:val="ConsPlusNormal"/>
              <w:jc w:val="center"/>
            </w:pPr>
            <w:r>
              <w:t>7</w:t>
            </w:r>
          </w:p>
        </w:tc>
        <w:tc>
          <w:tcPr>
            <w:tcW w:w="1077" w:type="dxa"/>
            <w:tcBorders>
              <w:top w:val="nil"/>
              <w:left w:val="nil"/>
              <w:bottom w:val="single" w:sz="4" w:space="0" w:color="auto"/>
              <w:right w:val="nil"/>
            </w:tcBorders>
          </w:tcPr>
          <w:p w:rsidR="0020772D" w:rsidRDefault="0020772D">
            <w:pPr>
              <w:pStyle w:val="ConsPlusNormal"/>
              <w:jc w:val="center"/>
            </w:pPr>
            <w:r>
              <w:t>4</w:t>
            </w:r>
          </w:p>
        </w:tc>
        <w:tc>
          <w:tcPr>
            <w:tcW w:w="1020" w:type="dxa"/>
            <w:tcBorders>
              <w:top w:val="nil"/>
              <w:left w:val="nil"/>
              <w:bottom w:val="single" w:sz="4" w:space="0" w:color="auto"/>
              <w:right w:val="nil"/>
            </w:tcBorders>
          </w:tcPr>
          <w:p w:rsidR="0020772D" w:rsidRDefault="0020772D">
            <w:pPr>
              <w:pStyle w:val="ConsPlusNormal"/>
              <w:jc w:val="center"/>
            </w:pPr>
            <w:r>
              <w:t>2</w:t>
            </w:r>
          </w:p>
        </w:tc>
        <w:tc>
          <w:tcPr>
            <w:tcW w:w="907" w:type="dxa"/>
            <w:tcBorders>
              <w:top w:val="nil"/>
              <w:left w:val="nil"/>
              <w:bottom w:val="single" w:sz="4" w:space="0" w:color="auto"/>
              <w:right w:val="nil"/>
            </w:tcBorders>
          </w:tcPr>
          <w:p w:rsidR="0020772D" w:rsidRDefault="0020772D">
            <w:pPr>
              <w:pStyle w:val="ConsPlusNormal"/>
              <w:jc w:val="center"/>
            </w:pPr>
            <w:r>
              <w:t>-</w:t>
            </w:r>
          </w:p>
        </w:tc>
        <w:tc>
          <w:tcPr>
            <w:tcW w:w="964" w:type="dxa"/>
            <w:tcBorders>
              <w:top w:val="nil"/>
              <w:left w:val="nil"/>
              <w:bottom w:val="single" w:sz="4" w:space="0" w:color="auto"/>
              <w:right w:val="nil"/>
            </w:tcBorders>
          </w:tcPr>
          <w:p w:rsidR="0020772D" w:rsidRDefault="0020772D">
            <w:pPr>
              <w:pStyle w:val="ConsPlusNormal"/>
              <w:jc w:val="center"/>
            </w:pPr>
            <w:r>
              <w:t>-</w:t>
            </w:r>
          </w:p>
        </w:tc>
        <w:tc>
          <w:tcPr>
            <w:tcW w:w="990" w:type="dxa"/>
            <w:tcBorders>
              <w:top w:val="nil"/>
              <w:left w:val="nil"/>
              <w:bottom w:val="single" w:sz="4" w:space="0" w:color="auto"/>
              <w:right w:val="nil"/>
            </w:tcBorders>
          </w:tcPr>
          <w:p w:rsidR="0020772D" w:rsidRDefault="0020772D">
            <w:pPr>
              <w:pStyle w:val="ConsPlusNormal"/>
              <w:jc w:val="center"/>
            </w:pPr>
            <w:r>
              <w:t>-</w:t>
            </w:r>
          </w:p>
        </w:tc>
        <w:tc>
          <w:tcPr>
            <w:tcW w:w="964" w:type="dxa"/>
            <w:tcBorders>
              <w:top w:val="nil"/>
              <w:left w:val="nil"/>
              <w:bottom w:val="single" w:sz="4" w:space="0" w:color="auto"/>
              <w:right w:val="nil"/>
            </w:tcBorders>
          </w:tcPr>
          <w:p w:rsidR="0020772D" w:rsidRDefault="0020772D">
            <w:pPr>
              <w:pStyle w:val="ConsPlusNormal"/>
              <w:jc w:val="center"/>
            </w:pPr>
            <w:r>
              <w:t>-</w:t>
            </w:r>
          </w:p>
        </w:tc>
      </w:tr>
    </w:tbl>
    <w:p w:rsidR="0020772D" w:rsidRDefault="0020772D">
      <w:pPr>
        <w:sectPr w:rsidR="0020772D">
          <w:pgSz w:w="16838" w:h="11905" w:orient="landscape"/>
          <w:pgMar w:top="1701" w:right="1134" w:bottom="850" w:left="1134" w:header="0" w:footer="0" w:gutter="0"/>
          <w:cols w:space="720"/>
        </w:sectPr>
      </w:pPr>
    </w:p>
    <w:p w:rsidR="0020772D" w:rsidRDefault="0020772D">
      <w:pPr>
        <w:pStyle w:val="ConsPlusNormal"/>
        <w:jc w:val="both"/>
      </w:pPr>
    </w:p>
    <w:p w:rsidR="0020772D" w:rsidRDefault="0020772D">
      <w:pPr>
        <w:pStyle w:val="ConsPlusNormal"/>
        <w:ind w:firstLine="540"/>
        <w:jc w:val="both"/>
      </w:pPr>
      <w:r>
        <w:t>--------------------------------</w:t>
      </w:r>
    </w:p>
    <w:p w:rsidR="0020772D" w:rsidRDefault="0020772D">
      <w:pPr>
        <w:pStyle w:val="ConsPlusNormal"/>
        <w:ind w:firstLine="540"/>
        <w:jc w:val="both"/>
      </w:pPr>
      <w:bookmarkStart w:id="40" w:name="P3659"/>
      <w:bookmarkEnd w:id="40"/>
      <w:r>
        <w:t>&lt;*&gt; Фактическое значение.</w:t>
      </w:r>
    </w:p>
    <w:p w:rsidR="0020772D" w:rsidRDefault="0020772D">
      <w:pPr>
        <w:pStyle w:val="ConsPlusNormal"/>
        <w:ind w:firstLine="540"/>
        <w:jc w:val="both"/>
      </w:pPr>
      <w:bookmarkStart w:id="41" w:name="P3660"/>
      <w:bookmarkEnd w:id="41"/>
      <w:r>
        <w:t>&lt;**&gt; Выполнение целевых индикаторов и показателей за счет увеличения объемов финансирования мероприятий Программы в 2012 году будет обеспечено в 2013 году в соответствии с нормативными сроками строительства жилья и объектов капитального строительства.</w:t>
      </w:r>
    </w:p>
    <w:p w:rsidR="0020772D" w:rsidRDefault="0020772D">
      <w:pPr>
        <w:pStyle w:val="ConsPlusNormal"/>
        <w:ind w:firstLine="540"/>
        <w:jc w:val="both"/>
      </w:pPr>
      <w:r>
        <w:t>&lt;***&gt; Фактическое значение, приведенное в соответствие с данными Минсельхоза России.</w:t>
      </w: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jc w:val="right"/>
        <w:outlineLvl w:val="1"/>
      </w:pPr>
      <w:r>
        <w:t>Приложение N 16</w:t>
      </w:r>
    </w:p>
    <w:p w:rsidR="0020772D" w:rsidRDefault="0020772D">
      <w:pPr>
        <w:pStyle w:val="ConsPlusNormal"/>
        <w:jc w:val="right"/>
      </w:pPr>
      <w:r>
        <w:t>к федеральной целевой программе</w:t>
      </w:r>
    </w:p>
    <w:p w:rsidR="0020772D" w:rsidRDefault="0020772D">
      <w:pPr>
        <w:pStyle w:val="ConsPlusNormal"/>
        <w:jc w:val="right"/>
      </w:pPr>
      <w:r>
        <w:t>"Социальное развитие села</w:t>
      </w:r>
    </w:p>
    <w:p w:rsidR="0020772D" w:rsidRDefault="0020772D">
      <w:pPr>
        <w:pStyle w:val="ConsPlusNormal"/>
        <w:jc w:val="right"/>
      </w:pPr>
      <w:r>
        <w:t>до 2013 года"</w:t>
      </w:r>
    </w:p>
    <w:p w:rsidR="0020772D" w:rsidRDefault="0020772D">
      <w:pPr>
        <w:pStyle w:val="ConsPlusNormal"/>
        <w:ind w:firstLine="540"/>
        <w:jc w:val="both"/>
      </w:pPr>
    </w:p>
    <w:p w:rsidR="0020772D" w:rsidRDefault="0020772D">
      <w:pPr>
        <w:pStyle w:val="ConsPlusNormal"/>
        <w:jc w:val="center"/>
      </w:pPr>
      <w:bookmarkStart w:id="42" w:name="P3672"/>
      <w:bookmarkEnd w:id="42"/>
      <w:r>
        <w:t>ПРАВИЛА</w:t>
      </w:r>
    </w:p>
    <w:p w:rsidR="0020772D" w:rsidRDefault="0020772D">
      <w:pPr>
        <w:pStyle w:val="ConsPlusNormal"/>
        <w:jc w:val="center"/>
      </w:pPr>
      <w:r>
        <w:t>ПРЕДОСТАВЛЕНИЯ И РАСПРЕДЕЛЕНИЯ СУБСИДИЙ</w:t>
      </w:r>
    </w:p>
    <w:p w:rsidR="0020772D" w:rsidRDefault="0020772D">
      <w:pPr>
        <w:pStyle w:val="ConsPlusNormal"/>
        <w:jc w:val="center"/>
      </w:pPr>
      <w:r>
        <w:t>ИЗ ФЕДЕРАЛЬНОГО БЮДЖЕТА БЮДЖЕТАМ СУБЪЕКТОВ РОССИЙСКОЙ</w:t>
      </w:r>
    </w:p>
    <w:p w:rsidR="0020772D" w:rsidRDefault="0020772D">
      <w:pPr>
        <w:pStyle w:val="ConsPlusNormal"/>
        <w:jc w:val="center"/>
      </w:pPr>
      <w:r>
        <w:t>ФЕДЕРАЦИИ НА УЛУЧШЕНИЕ ЖИЛИЩНЫХ УСЛОВИЙ ГРАЖДАН,</w:t>
      </w:r>
    </w:p>
    <w:p w:rsidR="0020772D" w:rsidRDefault="0020772D">
      <w:pPr>
        <w:pStyle w:val="ConsPlusNormal"/>
        <w:jc w:val="center"/>
      </w:pPr>
      <w:r>
        <w:t>ПРОЖИВАЮЩИХ В СЕЛЬСКОЙ МЕСТНОСТИ, В ТОМ ЧИСЛЕ</w:t>
      </w:r>
    </w:p>
    <w:p w:rsidR="0020772D" w:rsidRDefault="0020772D">
      <w:pPr>
        <w:pStyle w:val="ConsPlusNormal"/>
        <w:jc w:val="center"/>
      </w:pPr>
      <w:r>
        <w:t>МОЛОДЫХ СЕМЕЙ И МОЛОДЫХ СПЕЦИАЛИСТОВ</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(введены </w:t>
      </w:r>
      <w:hyperlink r:id="rId155" w:history="1">
        <w:r>
          <w:rPr>
            <w:color w:val="0000FF"/>
          </w:rPr>
          <w:t>Постановлением</w:t>
        </w:r>
      </w:hyperlink>
      <w:r>
        <w:t xml:space="preserve"> Правительства РФ от 31.01.2009 N 83,</w:t>
      </w:r>
    </w:p>
    <w:p w:rsidR="0020772D" w:rsidRDefault="0020772D">
      <w:pPr>
        <w:pStyle w:val="ConsPlusNormal"/>
        <w:jc w:val="center"/>
      </w:pPr>
      <w:r>
        <w:t xml:space="preserve">в ред. Постановлений Правительства РФ от 28.04.2011 </w:t>
      </w:r>
      <w:hyperlink r:id="rId156" w:history="1">
        <w:r>
          <w:rPr>
            <w:color w:val="0000FF"/>
          </w:rPr>
          <w:t>N 336</w:t>
        </w:r>
      </w:hyperlink>
      <w:r>
        <w:t>,</w:t>
      </w:r>
    </w:p>
    <w:p w:rsidR="0020772D" w:rsidRDefault="0020772D">
      <w:pPr>
        <w:pStyle w:val="ConsPlusNormal"/>
        <w:jc w:val="center"/>
      </w:pPr>
      <w:r>
        <w:t xml:space="preserve">от 06.03.2012 </w:t>
      </w:r>
      <w:hyperlink r:id="rId157" w:history="1">
        <w:r>
          <w:rPr>
            <w:color w:val="0000FF"/>
          </w:rPr>
          <w:t>N 198</w:t>
        </w:r>
      </w:hyperlink>
      <w:r>
        <w:t xml:space="preserve">, от 12.12.2012 </w:t>
      </w:r>
      <w:hyperlink r:id="rId158" w:history="1">
        <w:r>
          <w:rPr>
            <w:color w:val="0000FF"/>
          </w:rPr>
          <w:t>N 1285</w:t>
        </w:r>
      </w:hyperlink>
      <w:r>
        <w:t>,</w:t>
      </w:r>
    </w:p>
    <w:p w:rsidR="0020772D" w:rsidRDefault="0020772D">
      <w:pPr>
        <w:pStyle w:val="ConsPlusNormal"/>
        <w:jc w:val="center"/>
      </w:pPr>
      <w:r>
        <w:t xml:space="preserve">от 15.07.2013 </w:t>
      </w:r>
      <w:hyperlink r:id="rId159" w:history="1">
        <w:r>
          <w:rPr>
            <w:color w:val="0000FF"/>
          </w:rPr>
          <w:t>N 591</w:t>
        </w:r>
      </w:hyperlink>
      <w:r>
        <w:t>)</w:t>
      </w:r>
    </w:p>
    <w:p w:rsidR="0020772D" w:rsidRDefault="0020772D">
      <w:pPr>
        <w:pStyle w:val="ConsPlusNormal"/>
        <w:ind w:firstLine="540"/>
        <w:jc w:val="both"/>
      </w:pPr>
    </w:p>
    <w:p w:rsidR="0020772D" w:rsidRDefault="0020772D">
      <w:pPr>
        <w:pStyle w:val="ConsPlusNormal"/>
        <w:ind w:firstLine="540"/>
        <w:jc w:val="both"/>
      </w:pPr>
      <w:bookmarkStart w:id="43" w:name="P3684"/>
      <w:bookmarkEnd w:id="43"/>
      <w:r>
        <w:t xml:space="preserve">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на улучшение жилищных условий граждан, проживающих в сельской местности, в том числе молодых семей и молодых специалистов, в рамках реализации мероприятий, предусмотренных федеральной целевой </w:t>
      </w:r>
      <w:hyperlink w:anchor="P47" w:history="1">
        <w:r>
          <w:rPr>
            <w:color w:val="0000FF"/>
          </w:rPr>
          <w:t>программой</w:t>
        </w:r>
      </w:hyperlink>
      <w:r>
        <w:t xml:space="preserve"> "Социальное развитие села до 2013 года", утвержденной Постановлением Правительства Российской Федерации от 3 декабря 2002 г. N 858 (далее соответственно - субсидии, граждане, молодые семьи, молодые специалисты, Программа).</w:t>
      </w:r>
    </w:p>
    <w:p w:rsidR="0020772D" w:rsidRDefault="0020772D">
      <w:pPr>
        <w:pStyle w:val="ConsPlusNormal"/>
        <w:jc w:val="both"/>
      </w:pPr>
      <w:r>
        <w:t xml:space="preserve">(в ред. </w:t>
      </w:r>
      <w:hyperlink r:id="rId160"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Под сельской местностью в настоящих Правилах понимаются сельские поселения или сельские поселения и межселенные территории, объединенные общей территорией в границах муниципального района, а также сельские населенные пункты и рабочие поселки, входящие в состав городских поселений или городских округов, на территории которых преобладает деятельность, связанная с производством и переработкой сельскохозяйственной продукции. Перечень таких сельских населенных пунктов и рабочих поселков на территории субъекта Российской Федерации определяется высшим исполнительным органом государственной власти субъекта Российской Федерации.</w:t>
      </w:r>
    </w:p>
    <w:p w:rsidR="0020772D" w:rsidRDefault="0020772D">
      <w:pPr>
        <w:pStyle w:val="ConsPlusNormal"/>
        <w:ind w:firstLine="540"/>
        <w:jc w:val="both"/>
      </w:pPr>
      <w:r>
        <w:t>2. Субсидии предоставляются на софинансирование расходных обязательств субъектов Российской Федерации на реализацию мероприятий по улучшению жилищных условий граждан, молодых семей и молодых специалистов, в рамках региональных и (или) муниципальных целевых программ, предусматривающих:</w:t>
      </w:r>
    </w:p>
    <w:p w:rsidR="0020772D" w:rsidRDefault="0020772D">
      <w:pPr>
        <w:pStyle w:val="ConsPlusNormal"/>
        <w:ind w:firstLine="540"/>
        <w:jc w:val="both"/>
      </w:pPr>
      <w:r>
        <w:t xml:space="preserve">а) предоставление гражданам, молодым семьям, молодым специалистам социальных выплат на строительство (приобретение) жилья (далее - социальные выплаты) в порядке и на условиях, которые предусмотрены Типовым положением согласно </w:t>
      </w:r>
      <w:hyperlink w:anchor="P3949" w:history="1">
        <w:r>
          <w:rPr>
            <w:color w:val="0000FF"/>
          </w:rPr>
          <w:t>приложению N 1</w:t>
        </w:r>
      </w:hyperlink>
      <w:r>
        <w:t>;</w:t>
      </w:r>
    </w:p>
    <w:p w:rsidR="0020772D" w:rsidRDefault="0020772D">
      <w:pPr>
        <w:pStyle w:val="ConsPlusNormal"/>
        <w:ind w:firstLine="540"/>
        <w:jc w:val="both"/>
      </w:pPr>
      <w:r>
        <w:t xml:space="preserve">б) предоставление субсидий на софинансирование расходных обязательств муниципальных </w:t>
      </w:r>
      <w:r>
        <w:lastRenderedPageBreak/>
        <w:t xml:space="preserve">образований по строительству (приобретению) жилья, предоставляемого молодым семьям, молодым специалистам по договору найма жилого помещения, в порядке и на условиях, предусмотренных Положением о предоставлении субсидий на софинансирование расходных обязательств муниципальных образований по строительству (приобретению) жилья, предоставляемого молодым семьям и молодым специалистам по договорам найма жилого помещения, согласно </w:t>
      </w:r>
      <w:hyperlink w:anchor="P4544" w:history="1">
        <w:r>
          <w:rPr>
            <w:color w:val="0000FF"/>
          </w:rPr>
          <w:t>приложению N 2</w:t>
        </w:r>
      </w:hyperlink>
      <w:r>
        <w:t>.</w:t>
      </w:r>
    </w:p>
    <w:p w:rsidR="0020772D" w:rsidRDefault="0020772D">
      <w:pPr>
        <w:pStyle w:val="ConsPlusNormal"/>
        <w:ind w:firstLine="540"/>
        <w:jc w:val="both"/>
      </w:pPr>
      <w:r>
        <w:t>3. Субсидии предоставляются бюджету субъекта Российской Федерации на следующих условиях:</w:t>
      </w:r>
    </w:p>
    <w:p w:rsidR="0020772D" w:rsidRDefault="0020772D">
      <w:pPr>
        <w:pStyle w:val="ConsPlusNormal"/>
        <w:ind w:firstLine="540"/>
        <w:jc w:val="both"/>
      </w:pPr>
      <w:r>
        <w:t xml:space="preserve">а) наличие долгосрочных региональной и (или) муниципальных целевых программ, разработанных в соответствии со схемами территориального планирования муниципальных районов, с генеральными планами сельских поселений и предусматривающих значения показателей мероприятий, указанных в </w:t>
      </w:r>
      <w:hyperlink w:anchor="P3684" w:history="1">
        <w:r>
          <w:rPr>
            <w:color w:val="0000FF"/>
          </w:rPr>
          <w:t>пункте 1</w:t>
        </w:r>
      </w:hyperlink>
      <w:r>
        <w:t xml:space="preserve"> настоящих Правил, соответствующие значениям показателей результативности предоставления субсидий, установленным соглашением между Министерством сельского хозяйства Российской Федерации и высшим исполнительным органом государственной власти субъекта Российской Федерации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орган исполнительной власти) о порядке и условиях предоставления субсидий;</w:t>
      </w:r>
    </w:p>
    <w:p w:rsidR="0020772D" w:rsidRDefault="0020772D">
      <w:pPr>
        <w:pStyle w:val="ConsPlusNormal"/>
        <w:jc w:val="both"/>
      </w:pPr>
      <w:r>
        <w:t xml:space="preserve">(пп. "а" в ред. </w:t>
      </w:r>
      <w:hyperlink r:id="rId161"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 xml:space="preserve">б) наличие в законе субъекта Российской Федерации о бюджете субъекта Российской Федерации и (или) нормативных правовых актах представительных органов муниципальных образований о местных бюджетах бюджетных ассигнований на исполнение соответствующих расходных обязательств по софинансированию (финансовому обеспечению) в соответствующем финансовом году мероприятий, предусмотренных </w:t>
      </w:r>
      <w:hyperlink w:anchor="P3684" w:history="1">
        <w:r>
          <w:rPr>
            <w:color w:val="0000FF"/>
          </w:rPr>
          <w:t>пунктом 1</w:t>
        </w:r>
      </w:hyperlink>
      <w:r>
        <w:t xml:space="preserve"> настоящих Правил, в размере не менее размера, необходимого для обеспечения установленного в соответствии с </w:t>
      </w:r>
      <w:hyperlink w:anchor="P3867" w:history="1">
        <w:r>
          <w:rPr>
            <w:color w:val="0000FF"/>
          </w:rPr>
          <w:t>пунктом 7</w:t>
        </w:r>
      </w:hyperlink>
      <w:r>
        <w:t xml:space="preserve"> настоящих Правил уровня софинансирования за счет субсидий;</w:t>
      </w:r>
    </w:p>
    <w:p w:rsidR="0020772D" w:rsidRDefault="0020772D">
      <w:pPr>
        <w:pStyle w:val="ConsPlusNormal"/>
        <w:jc w:val="both"/>
      </w:pPr>
      <w:r>
        <w:t xml:space="preserve">(в ред. Постановлений Правительства РФ от 28.04.2011 </w:t>
      </w:r>
      <w:hyperlink r:id="rId162" w:history="1">
        <w:r>
          <w:rPr>
            <w:color w:val="0000FF"/>
          </w:rPr>
          <w:t>N 336</w:t>
        </w:r>
      </w:hyperlink>
      <w:r>
        <w:t xml:space="preserve">, от 12.12.2012 </w:t>
      </w:r>
      <w:hyperlink r:id="rId163" w:history="1">
        <w:r>
          <w:rPr>
            <w:color w:val="0000FF"/>
          </w:rPr>
          <w:t>N 1285</w:t>
        </w:r>
      </w:hyperlink>
      <w:r>
        <w:t>)</w:t>
      </w:r>
    </w:p>
    <w:p w:rsidR="0020772D" w:rsidRDefault="0020772D">
      <w:pPr>
        <w:pStyle w:val="ConsPlusNormal"/>
        <w:ind w:firstLine="540"/>
        <w:jc w:val="both"/>
      </w:pPr>
      <w:r>
        <w:t>в) привлечение субъектом Российской Федерации в объемах, необходимых для выполнения целевых индикаторов:</w:t>
      </w:r>
    </w:p>
    <w:p w:rsidR="0020772D" w:rsidRDefault="0020772D">
      <w:pPr>
        <w:pStyle w:val="ConsPlusNormal"/>
        <w:ind w:firstLine="540"/>
        <w:jc w:val="both"/>
      </w:pPr>
      <w:r>
        <w:t>собственных (заемных) средств граждан, молодых семей и молодых специалистов - в случае предоставления социальных выплат;</w:t>
      </w:r>
    </w:p>
    <w:p w:rsidR="0020772D" w:rsidRDefault="0020772D">
      <w:pPr>
        <w:pStyle w:val="ConsPlusNormal"/>
        <w:ind w:firstLine="540"/>
        <w:jc w:val="both"/>
      </w:pPr>
      <w:r>
        <w:t>средств работодателей - в случае предоставления субсидий на софинансирование расходных обязательств муниципальных образований;</w:t>
      </w:r>
    </w:p>
    <w:p w:rsidR="0020772D" w:rsidRDefault="0020772D">
      <w:pPr>
        <w:pStyle w:val="ConsPlusNormal"/>
        <w:ind w:firstLine="540"/>
        <w:jc w:val="both"/>
      </w:pPr>
      <w:bookmarkStart w:id="44" w:name="P3698"/>
      <w:bookmarkEnd w:id="44"/>
      <w:r>
        <w:t xml:space="preserve">г) наличие бюджетной заявки о размерах субсидий на очередной финансовый год, необходимых для выполнения мероприятий по улучшению жилищных условий граждан, проживающих в сельской местности, в том числе молодых семей и молодых специалистов в рамках реализации Программы, по форме согласно </w:t>
      </w:r>
      <w:hyperlink w:anchor="P4654" w:history="1">
        <w:r>
          <w:rPr>
            <w:color w:val="0000FF"/>
          </w:rPr>
          <w:t>приложению N 3</w:t>
        </w:r>
      </w:hyperlink>
      <w:r>
        <w:t xml:space="preserve">, сведений о размерах средств, которые планируется направить на реализацию мероприятий по улучшению жилищных условий граждан, проживающих в сельской местности, в том числе молодых семей и молодых специалистов, в рамках реализации Программы, согласно </w:t>
      </w:r>
      <w:hyperlink w:anchor="P4728" w:history="1">
        <w:r>
          <w:rPr>
            <w:color w:val="0000FF"/>
          </w:rPr>
          <w:t>приложению N 4</w:t>
        </w:r>
      </w:hyperlink>
      <w:r>
        <w:t xml:space="preserve"> и предварительных списков участников мероприятий - получателей социальных выплат и получателей жилья по договору найма жилого помещения в рамках реализации Программы по формам, утверждаемым Министерством сельского хозяйства Российской Федерации.</w:t>
      </w:r>
    </w:p>
    <w:p w:rsidR="0020772D" w:rsidRDefault="0020772D">
      <w:pPr>
        <w:pStyle w:val="ConsPlusNormal"/>
        <w:jc w:val="both"/>
      </w:pPr>
      <w:r>
        <w:t xml:space="preserve">(пп. "г" в ред. </w:t>
      </w:r>
      <w:hyperlink r:id="rId164"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 xml:space="preserve">4. Работодатели, граждане, молодые семьи и молодые специалисты вправе использовать в качестве своей доли в софинансировании мероприятий, предусмотренных </w:t>
      </w:r>
      <w:hyperlink w:anchor="P3684" w:history="1">
        <w:r>
          <w:rPr>
            <w:color w:val="0000FF"/>
          </w:rPr>
          <w:t>пунктом 1</w:t>
        </w:r>
      </w:hyperlink>
      <w:r>
        <w:t xml:space="preserve"> настоящих Правил, объекты незавершенного жилищного строительства, находящиеся в их собственности и свободные от обременений.</w:t>
      </w:r>
    </w:p>
    <w:p w:rsidR="0020772D" w:rsidRDefault="0020772D">
      <w:pPr>
        <w:pStyle w:val="ConsPlusNormal"/>
        <w:ind w:firstLine="540"/>
        <w:jc w:val="both"/>
      </w:pPr>
      <w:r>
        <w:t xml:space="preserve">5. Распределение субсидий между субъектами Российской Федерации осуществляется Министерством сельского хозяйства Российской Федерации в пределах бюджетных ассигнований, предусмотренных в федеральном бюджете на очередной финансовый год и на плановый период на софинансирование мероприятий, предусмотренных </w:t>
      </w:r>
      <w:hyperlink w:anchor="P3684" w:history="1">
        <w:r>
          <w:rPr>
            <w:color w:val="0000FF"/>
          </w:rPr>
          <w:t>пунктом 1</w:t>
        </w:r>
      </w:hyperlink>
      <w:r>
        <w:t xml:space="preserve"> настоящих Правил. Объем субсидий рассчитывается по следующей формуле:</w:t>
      </w:r>
    </w:p>
    <w:p w:rsidR="0020772D" w:rsidRDefault="0020772D">
      <w:pPr>
        <w:pStyle w:val="ConsPlusNormal"/>
        <w:ind w:firstLine="540"/>
        <w:jc w:val="both"/>
      </w:pPr>
    </w:p>
    <w:p w:rsidR="0020772D" w:rsidRDefault="0020772D">
      <w:pPr>
        <w:pStyle w:val="ConsPlusNonformat"/>
        <w:jc w:val="both"/>
      </w:pPr>
      <w:r>
        <w:lastRenderedPageBreak/>
        <w:t xml:space="preserve">                             С  = С   + С   ,</w:t>
      </w:r>
    </w:p>
    <w:p w:rsidR="0020772D" w:rsidRDefault="0020772D">
      <w:pPr>
        <w:pStyle w:val="ConsPlusNonformat"/>
        <w:jc w:val="both"/>
      </w:pPr>
      <w:r>
        <w:t xml:space="preserve">                              i    i     i</w:t>
      </w:r>
    </w:p>
    <w:p w:rsidR="0020772D" w:rsidRDefault="0020772D">
      <w:pPr>
        <w:pStyle w:val="ConsPlusNonformat"/>
        <w:jc w:val="both"/>
      </w:pPr>
      <w:r>
        <w:t xml:space="preserve">                                    r     мс</w:t>
      </w:r>
    </w:p>
    <w:p w:rsidR="0020772D" w:rsidRDefault="0020772D">
      <w:pPr>
        <w:pStyle w:val="ConsPlusNonformat"/>
        <w:jc w:val="both"/>
      </w:pPr>
    </w:p>
    <w:p w:rsidR="0020772D" w:rsidRDefault="0020772D">
      <w:pPr>
        <w:pStyle w:val="ConsPlusNonformat"/>
        <w:jc w:val="both"/>
      </w:pPr>
      <w:r>
        <w:t xml:space="preserve">    где:</w:t>
      </w:r>
    </w:p>
    <w:p w:rsidR="0020772D" w:rsidRDefault="0020772D">
      <w:pPr>
        <w:pStyle w:val="ConsPlusNonformat"/>
        <w:jc w:val="both"/>
      </w:pPr>
      <w:r>
        <w:t xml:space="preserve">    С   -  объем  субсидий  бюджету  i-го  субъекта Российской Федерации на</w:t>
      </w:r>
    </w:p>
    <w:p w:rsidR="0020772D" w:rsidRDefault="0020772D">
      <w:pPr>
        <w:pStyle w:val="ConsPlusNonformat"/>
        <w:jc w:val="both"/>
      </w:pPr>
      <w:r>
        <w:t xml:space="preserve">     i</w:t>
      </w:r>
    </w:p>
    <w:p w:rsidR="0020772D" w:rsidRDefault="0020772D">
      <w:pPr>
        <w:pStyle w:val="ConsPlusNonformat"/>
        <w:jc w:val="both"/>
      </w:pPr>
      <w:r>
        <w:t>улучшение жилищных условий граждан, молодых семей и молодых специалистов;</w:t>
      </w:r>
    </w:p>
    <w:p w:rsidR="0020772D" w:rsidRDefault="0020772D">
      <w:pPr>
        <w:pStyle w:val="ConsPlusNonformat"/>
        <w:jc w:val="both"/>
      </w:pPr>
      <w:r>
        <w:t xml:space="preserve">    С    -  объем  субсидии  бюджету  i-го субъекта Российской Федерации на</w:t>
      </w:r>
    </w:p>
    <w:p w:rsidR="0020772D" w:rsidRDefault="0020772D">
      <w:pPr>
        <w:pStyle w:val="ConsPlusNonformat"/>
        <w:jc w:val="both"/>
      </w:pPr>
      <w:r>
        <w:t xml:space="preserve">     i</w:t>
      </w:r>
    </w:p>
    <w:p w:rsidR="0020772D" w:rsidRDefault="0020772D">
      <w:pPr>
        <w:pStyle w:val="ConsPlusNonformat"/>
        <w:jc w:val="both"/>
      </w:pPr>
      <w:r>
        <w:t xml:space="preserve">      r</w:t>
      </w:r>
    </w:p>
    <w:p w:rsidR="0020772D" w:rsidRDefault="0020772D">
      <w:pPr>
        <w:pStyle w:val="ConsPlusNonformat"/>
        <w:jc w:val="both"/>
      </w:pPr>
      <w:r>
        <w:t>улучшение жилищных условий граждан. Определяется по следующей формуле:</w:t>
      </w:r>
    </w:p>
    <w:p w:rsidR="0020772D" w:rsidRDefault="0020772D">
      <w:pPr>
        <w:pStyle w:val="ConsPlusNonformat"/>
        <w:jc w:val="both"/>
      </w:pPr>
    </w:p>
    <w:p w:rsidR="0020772D" w:rsidRDefault="0020772D">
      <w:pPr>
        <w:pStyle w:val="ConsPlusNonformat"/>
        <w:jc w:val="both"/>
      </w:pPr>
      <w:r>
        <w:t xml:space="preserve">                            ДСН  x К    x К      x К   / РБО</w:t>
      </w:r>
    </w:p>
    <w:p w:rsidR="0020772D" w:rsidRDefault="0020772D">
      <w:pPr>
        <w:pStyle w:val="ConsPlusNonformat"/>
        <w:jc w:val="both"/>
      </w:pPr>
      <w:r>
        <w:t xml:space="preserve">                               i    об     авар     р       i</w:t>
      </w:r>
    </w:p>
    <w:p w:rsidR="0020772D" w:rsidRDefault="0020772D">
      <w:pPr>
        <w:pStyle w:val="ConsPlusNonformat"/>
        <w:jc w:val="both"/>
      </w:pPr>
      <w:r>
        <w:t xml:space="preserve">                                      i        i     i</w:t>
      </w:r>
    </w:p>
    <w:p w:rsidR="0020772D" w:rsidRDefault="0020772D">
      <w:pPr>
        <w:pStyle w:val="ConsPlusNonformat"/>
        <w:jc w:val="both"/>
      </w:pPr>
      <w:r>
        <w:t xml:space="preserve">            С   = V    x ---------------------------------------,</w:t>
      </w:r>
    </w:p>
    <w:p w:rsidR="0020772D" w:rsidRDefault="0020772D">
      <w:pPr>
        <w:pStyle w:val="ConsPlusNonformat"/>
        <w:jc w:val="both"/>
      </w:pPr>
      <w:r>
        <w:t xml:space="preserve">             i     фб     n</w:t>
      </w:r>
    </w:p>
    <w:p w:rsidR="0020772D" w:rsidRDefault="0020772D">
      <w:pPr>
        <w:pStyle w:val="ConsPlusNonformat"/>
        <w:jc w:val="both"/>
      </w:pPr>
      <w:r>
        <w:t xml:space="preserve">              r      г   SUM (ДСН  x К    x К      x К   / РБО )</w:t>
      </w:r>
    </w:p>
    <w:p w:rsidR="0020772D" w:rsidRDefault="0020772D">
      <w:pPr>
        <w:pStyle w:val="ConsPlusNonformat"/>
        <w:jc w:val="both"/>
      </w:pPr>
      <w:r>
        <w:t xml:space="preserve">                         i=1     i    об     авар     р       i</w:t>
      </w:r>
    </w:p>
    <w:p w:rsidR="0020772D" w:rsidRDefault="0020772D">
      <w:pPr>
        <w:pStyle w:val="ConsPlusNonformat"/>
        <w:jc w:val="both"/>
      </w:pPr>
      <w:r>
        <w:t xml:space="preserve">                                        i        i     i</w:t>
      </w:r>
    </w:p>
    <w:p w:rsidR="0020772D" w:rsidRDefault="0020772D">
      <w:pPr>
        <w:pStyle w:val="ConsPlusNonformat"/>
        <w:jc w:val="both"/>
      </w:pPr>
    </w:p>
    <w:p w:rsidR="0020772D" w:rsidRDefault="0020772D">
      <w:pPr>
        <w:pStyle w:val="ConsPlusNonformat"/>
        <w:jc w:val="both"/>
      </w:pPr>
      <w:r>
        <w:t xml:space="preserve">    где:</w:t>
      </w:r>
    </w:p>
    <w:p w:rsidR="0020772D" w:rsidRDefault="0020772D">
      <w:pPr>
        <w:pStyle w:val="ConsPlusNonformat"/>
        <w:jc w:val="both"/>
      </w:pPr>
      <w:r>
        <w:t xml:space="preserve">    V     -  объем  бюджетных  ассигнований,  предусмотренных в федеральном</w:t>
      </w:r>
    </w:p>
    <w:p w:rsidR="0020772D" w:rsidRDefault="0020772D">
      <w:pPr>
        <w:pStyle w:val="ConsPlusNonformat"/>
        <w:jc w:val="both"/>
      </w:pPr>
      <w:r>
        <w:t xml:space="preserve">     фб</w:t>
      </w:r>
    </w:p>
    <w:p w:rsidR="0020772D" w:rsidRDefault="0020772D">
      <w:pPr>
        <w:pStyle w:val="ConsPlusNonformat"/>
        <w:jc w:val="both"/>
      </w:pPr>
      <w:r>
        <w:t xml:space="preserve">       г</w:t>
      </w:r>
    </w:p>
    <w:p w:rsidR="0020772D" w:rsidRDefault="0020772D">
      <w:pPr>
        <w:pStyle w:val="ConsPlusNonformat"/>
        <w:jc w:val="both"/>
      </w:pPr>
      <w:r>
        <w:t>бюджете  на  очередной  финансовый  год  и  на плановый период на улучшение</w:t>
      </w:r>
    </w:p>
    <w:p w:rsidR="0020772D" w:rsidRDefault="0020772D">
      <w:pPr>
        <w:pStyle w:val="ConsPlusNonformat"/>
        <w:jc w:val="both"/>
      </w:pPr>
      <w:r>
        <w:t>жилищных условий граждан;</w:t>
      </w:r>
    </w:p>
    <w:p w:rsidR="0020772D" w:rsidRDefault="0020772D">
      <w:pPr>
        <w:pStyle w:val="ConsPlusNonformat"/>
        <w:jc w:val="both"/>
      </w:pPr>
      <w:r>
        <w:t xml:space="preserve">    ДСН   -  удельный  вес  численности  сельского  населения i-го субъекта</w:t>
      </w:r>
    </w:p>
    <w:p w:rsidR="0020772D" w:rsidRDefault="0020772D">
      <w:pPr>
        <w:pStyle w:val="ConsPlusNonformat"/>
        <w:jc w:val="both"/>
      </w:pPr>
      <w:r>
        <w:t xml:space="preserve">       i</w:t>
      </w:r>
    </w:p>
    <w:p w:rsidR="0020772D" w:rsidRDefault="0020772D">
      <w:pPr>
        <w:pStyle w:val="ConsPlusNonformat"/>
        <w:jc w:val="both"/>
      </w:pPr>
      <w:r>
        <w:t>Российской  Федерации  в  общей  численности сельского населения Российской</w:t>
      </w:r>
    </w:p>
    <w:p w:rsidR="0020772D" w:rsidRDefault="0020772D">
      <w:pPr>
        <w:pStyle w:val="ConsPlusNonformat"/>
        <w:jc w:val="both"/>
      </w:pPr>
      <w:r>
        <w:t>Федерации.   ДСН    определяется   на   основе  данных  Федеральной  службы</w:t>
      </w:r>
    </w:p>
    <w:p w:rsidR="0020772D" w:rsidRDefault="0020772D">
      <w:pPr>
        <w:pStyle w:val="ConsPlusNonformat"/>
        <w:jc w:val="both"/>
      </w:pPr>
      <w:r>
        <w:t xml:space="preserve">                i</w:t>
      </w:r>
    </w:p>
    <w:p w:rsidR="0020772D" w:rsidRDefault="0020772D">
      <w:pPr>
        <w:pStyle w:val="ConsPlusNonformat"/>
        <w:jc w:val="both"/>
      </w:pPr>
      <w:r>
        <w:t>государственной статистики  по  состоянию   на   последнюю  отчетную   дату</w:t>
      </w:r>
    </w:p>
    <w:p w:rsidR="0020772D" w:rsidRDefault="0020772D">
      <w:pPr>
        <w:pStyle w:val="ConsPlusNonformat"/>
        <w:jc w:val="both"/>
      </w:pPr>
      <w:r>
        <w:t>по следующей формуле:</w:t>
      </w:r>
    </w:p>
    <w:p w:rsidR="0020772D" w:rsidRDefault="0020772D">
      <w:pPr>
        <w:pStyle w:val="ConsPlusNonformat"/>
        <w:jc w:val="both"/>
      </w:pPr>
      <w:r>
        <w:t xml:space="preserve">(в ред. </w:t>
      </w:r>
      <w:hyperlink r:id="rId165" w:history="1">
        <w:r>
          <w:rPr>
            <w:color w:val="0000FF"/>
          </w:rPr>
          <w:t>Постановления</w:t>
        </w:r>
      </w:hyperlink>
      <w:r>
        <w:t xml:space="preserve"> Правительства РФ от 15.07.2013 N 591)</w:t>
      </w:r>
    </w:p>
    <w:p w:rsidR="0020772D" w:rsidRDefault="0020772D">
      <w:pPr>
        <w:pStyle w:val="ConsPlusNonformat"/>
        <w:jc w:val="both"/>
      </w:pPr>
    </w:p>
    <w:p w:rsidR="0020772D" w:rsidRDefault="0020772D">
      <w:pPr>
        <w:pStyle w:val="ConsPlusNonformat"/>
        <w:jc w:val="both"/>
      </w:pPr>
      <w:r>
        <w:t xml:space="preserve">                                     ЧСН</w:t>
      </w:r>
    </w:p>
    <w:p w:rsidR="0020772D" w:rsidRDefault="0020772D">
      <w:pPr>
        <w:pStyle w:val="ConsPlusNonformat"/>
        <w:jc w:val="both"/>
      </w:pPr>
      <w:r>
        <w:t xml:space="preserve">                                        i</w:t>
      </w:r>
    </w:p>
    <w:p w:rsidR="0020772D" w:rsidRDefault="0020772D">
      <w:pPr>
        <w:pStyle w:val="ConsPlusNonformat"/>
        <w:jc w:val="both"/>
      </w:pPr>
      <w:r>
        <w:t xml:space="preserve">                              ДСН  = -----,</w:t>
      </w:r>
    </w:p>
    <w:p w:rsidR="0020772D" w:rsidRDefault="0020772D">
      <w:pPr>
        <w:pStyle w:val="ConsPlusNonformat"/>
        <w:jc w:val="both"/>
      </w:pPr>
      <w:r>
        <w:t xml:space="preserve">                                 i   ЧСН</w:t>
      </w:r>
    </w:p>
    <w:p w:rsidR="0020772D" w:rsidRDefault="0020772D">
      <w:pPr>
        <w:pStyle w:val="ConsPlusNonformat"/>
        <w:jc w:val="both"/>
      </w:pPr>
      <w:r>
        <w:t xml:space="preserve">                                        рф</w:t>
      </w:r>
    </w:p>
    <w:p w:rsidR="0020772D" w:rsidRDefault="0020772D">
      <w:pPr>
        <w:pStyle w:val="ConsPlusNonformat"/>
        <w:jc w:val="both"/>
      </w:pPr>
    </w:p>
    <w:p w:rsidR="0020772D" w:rsidRDefault="0020772D">
      <w:pPr>
        <w:pStyle w:val="ConsPlusNonformat"/>
        <w:jc w:val="both"/>
      </w:pPr>
      <w:r>
        <w:t xml:space="preserve">    где:</w:t>
      </w:r>
    </w:p>
    <w:p w:rsidR="0020772D" w:rsidRDefault="0020772D">
      <w:pPr>
        <w:pStyle w:val="ConsPlusNonformat"/>
        <w:jc w:val="both"/>
      </w:pPr>
      <w:r>
        <w:t xml:space="preserve">    ЧСН    -  численность  сельского  населения  i-го  субъекта  Российской</w:t>
      </w:r>
    </w:p>
    <w:p w:rsidR="0020772D" w:rsidRDefault="0020772D">
      <w:pPr>
        <w:pStyle w:val="ConsPlusNonformat"/>
        <w:jc w:val="both"/>
      </w:pPr>
      <w:r>
        <w:t xml:space="preserve">       i</w:t>
      </w:r>
    </w:p>
    <w:p w:rsidR="0020772D" w:rsidRDefault="0020772D">
      <w:pPr>
        <w:pStyle w:val="ConsPlusNonformat"/>
        <w:jc w:val="both"/>
      </w:pPr>
      <w:r>
        <w:t>Федерации;</w:t>
      </w:r>
    </w:p>
    <w:p w:rsidR="0020772D" w:rsidRDefault="0020772D">
      <w:pPr>
        <w:pStyle w:val="ConsPlusNonformat"/>
        <w:jc w:val="both"/>
      </w:pPr>
      <w:r>
        <w:t xml:space="preserve">    ЧСН   - общая численность сельского населения Российской Федерации;</w:t>
      </w:r>
    </w:p>
    <w:p w:rsidR="0020772D" w:rsidRDefault="0020772D">
      <w:pPr>
        <w:pStyle w:val="ConsPlusNonformat"/>
        <w:jc w:val="both"/>
      </w:pPr>
      <w:r>
        <w:t xml:space="preserve">       рф</w:t>
      </w:r>
    </w:p>
    <w:p w:rsidR="0020772D" w:rsidRDefault="0020772D">
      <w:pPr>
        <w:pStyle w:val="ConsPlusNonformat"/>
        <w:jc w:val="both"/>
      </w:pPr>
      <w:r>
        <w:t xml:space="preserve">    К     -  коэффициент  учета уровня обеспеченности жильем в i-м субъекте</w:t>
      </w:r>
    </w:p>
    <w:p w:rsidR="0020772D" w:rsidRDefault="0020772D">
      <w:pPr>
        <w:pStyle w:val="ConsPlusNonformat"/>
        <w:jc w:val="both"/>
      </w:pPr>
      <w:r>
        <w:t xml:space="preserve">     об</w:t>
      </w:r>
    </w:p>
    <w:p w:rsidR="0020772D" w:rsidRDefault="0020772D">
      <w:pPr>
        <w:pStyle w:val="ConsPlusNonformat"/>
        <w:jc w:val="both"/>
      </w:pPr>
      <w:r>
        <w:t xml:space="preserve">       i</w:t>
      </w:r>
    </w:p>
    <w:p w:rsidR="0020772D" w:rsidRDefault="0020772D">
      <w:pPr>
        <w:pStyle w:val="ConsPlusNonformat"/>
        <w:jc w:val="both"/>
      </w:pPr>
      <w:r>
        <w:t>Российской Федерации. К    определяется по следующей формуле:</w:t>
      </w:r>
    </w:p>
    <w:p w:rsidR="0020772D" w:rsidRDefault="0020772D">
      <w:pPr>
        <w:pStyle w:val="ConsPlusNonformat"/>
        <w:jc w:val="both"/>
      </w:pPr>
      <w:r>
        <w:t xml:space="preserve">                       об</w:t>
      </w:r>
    </w:p>
    <w:p w:rsidR="0020772D" w:rsidRDefault="0020772D">
      <w:pPr>
        <w:pStyle w:val="ConsPlusNonformat"/>
        <w:jc w:val="both"/>
      </w:pPr>
      <w:r>
        <w:t xml:space="preserve">                         i</w:t>
      </w:r>
    </w:p>
    <w:p w:rsidR="0020772D" w:rsidRDefault="0020772D">
      <w:pPr>
        <w:pStyle w:val="ConsPlusNonformat"/>
        <w:jc w:val="both"/>
      </w:pPr>
    </w:p>
    <w:p w:rsidR="0020772D" w:rsidRDefault="0020772D">
      <w:pPr>
        <w:pStyle w:val="ConsPlusNonformat"/>
        <w:jc w:val="both"/>
      </w:pPr>
      <w:r>
        <w:t xml:space="preserve">                       К    = 1 - (О  - О  ) : О  ,</w:t>
      </w:r>
    </w:p>
    <w:p w:rsidR="0020772D" w:rsidRDefault="0020772D">
      <w:pPr>
        <w:pStyle w:val="ConsPlusNonformat"/>
        <w:jc w:val="both"/>
      </w:pPr>
      <w:r>
        <w:t xml:space="preserve">                        об          i    рф     рф</w:t>
      </w:r>
    </w:p>
    <w:p w:rsidR="0020772D" w:rsidRDefault="0020772D">
      <w:pPr>
        <w:pStyle w:val="ConsPlusNonformat"/>
        <w:jc w:val="both"/>
      </w:pPr>
      <w:r>
        <w:t xml:space="preserve">                          i</w:t>
      </w:r>
    </w:p>
    <w:p w:rsidR="0020772D" w:rsidRDefault="0020772D">
      <w:pPr>
        <w:pStyle w:val="ConsPlusNonformat"/>
        <w:jc w:val="both"/>
      </w:pPr>
    </w:p>
    <w:p w:rsidR="0020772D" w:rsidRDefault="0020772D">
      <w:pPr>
        <w:pStyle w:val="ConsPlusNonformat"/>
        <w:jc w:val="both"/>
      </w:pPr>
      <w:r>
        <w:t xml:space="preserve">    где:</w:t>
      </w:r>
    </w:p>
    <w:p w:rsidR="0020772D" w:rsidRDefault="0020772D">
      <w:pPr>
        <w:pStyle w:val="ConsPlusNonformat"/>
        <w:jc w:val="both"/>
      </w:pPr>
      <w:r>
        <w:t xml:space="preserve">    О    -   средняя   обеспеченность  жильем  в  расчете  на  1  человека,</w:t>
      </w:r>
    </w:p>
    <w:p w:rsidR="0020772D" w:rsidRDefault="0020772D">
      <w:pPr>
        <w:pStyle w:val="ConsPlusNonformat"/>
        <w:jc w:val="both"/>
      </w:pPr>
      <w:r>
        <w:t xml:space="preserve">     i</w:t>
      </w:r>
    </w:p>
    <w:p w:rsidR="0020772D" w:rsidRDefault="0020772D">
      <w:pPr>
        <w:pStyle w:val="ConsPlusNonformat"/>
        <w:jc w:val="both"/>
      </w:pPr>
      <w:r>
        <w:t>проживающего в сельской местности i-го субъекта Российской Федерации;</w:t>
      </w:r>
    </w:p>
    <w:p w:rsidR="0020772D" w:rsidRDefault="0020772D">
      <w:pPr>
        <w:pStyle w:val="ConsPlusNonformat"/>
        <w:jc w:val="both"/>
      </w:pPr>
      <w:r>
        <w:lastRenderedPageBreak/>
        <w:t xml:space="preserve">    О     -   средняя  обеспеченность  жильем  в  расчете  на  1  человека,</w:t>
      </w:r>
    </w:p>
    <w:p w:rsidR="0020772D" w:rsidRDefault="0020772D">
      <w:pPr>
        <w:pStyle w:val="ConsPlusNonformat"/>
        <w:jc w:val="both"/>
      </w:pPr>
      <w:r>
        <w:t xml:space="preserve">     рф</w:t>
      </w:r>
    </w:p>
    <w:p w:rsidR="0020772D" w:rsidRDefault="0020772D">
      <w:pPr>
        <w:pStyle w:val="ConsPlusNonformat"/>
        <w:jc w:val="both"/>
      </w:pPr>
      <w:r>
        <w:t>проживающего в сельской местности Российской Федерации;</w:t>
      </w:r>
    </w:p>
    <w:p w:rsidR="0020772D" w:rsidRDefault="0020772D">
      <w:pPr>
        <w:pStyle w:val="ConsPlusNonformat"/>
        <w:jc w:val="both"/>
      </w:pPr>
      <w:r>
        <w:t xml:space="preserve">    К      - коэффициент учета наличия ветхого и аварийного жилищного фонда</w:t>
      </w:r>
    </w:p>
    <w:p w:rsidR="0020772D" w:rsidRDefault="0020772D">
      <w:pPr>
        <w:pStyle w:val="ConsPlusNonformat"/>
        <w:jc w:val="both"/>
      </w:pPr>
      <w:r>
        <w:t xml:space="preserve">     авар</w:t>
      </w:r>
    </w:p>
    <w:p w:rsidR="0020772D" w:rsidRDefault="0020772D">
      <w:pPr>
        <w:pStyle w:val="ConsPlusNonformat"/>
        <w:jc w:val="both"/>
      </w:pPr>
      <w:r>
        <w:t xml:space="preserve">         i</w:t>
      </w:r>
    </w:p>
    <w:p w:rsidR="0020772D" w:rsidRDefault="0020772D">
      <w:pPr>
        <w:pStyle w:val="ConsPlusNonformat"/>
        <w:jc w:val="both"/>
      </w:pPr>
      <w:r>
        <w:t>в  i-м  субъекте  Российской  Федерации.  К      определяется  по следующей</w:t>
      </w:r>
    </w:p>
    <w:p w:rsidR="0020772D" w:rsidRDefault="0020772D">
      <w:pPr>
        <w:pStyle w:val="ConsPlusNonformat"/>
        <w:jc w:val="both"/>
      </w:pPr>
      <w:r>
        <w:t xml:space="preserve">                                           авар</w:t>
      </w:r>
    </w:p>
    <w:p w:rsidR="0020772D" w:rsidRDefault="0020772D">
      <w:pPr>
        <w:pStyle w:val="ConsPlusNonformat"/>
        <w:jc w:val="both"/>
      </w:pPr>
      <w:r>
        <w:t xml:space="preserve">                                               i</w:t>
      </w:r>
    </w:p>
    <w:p w:rsidR="0020772D" w:rsidRDefault="0020772D">
      <w:pPr>
        <w:pStyle w:val="ConsPlusNonformat"/>
        <w:jc w:val="both"/>
      </w:pPr>
      <w:r>
        <w:t>формуле:</w:t>
      </w:r>
    </w:p>
    <w:p w:rsidR="0020772D" w:rsidRDefault="0020772D">
      <w:pPr>
        <w:pStyle w:val="ConsPlusNonformat"/>
        <w:jc w:val="both"/>
      </w:pPr>
    </w:p>
    <w:p w:rsidR="0020772D" w:rsidRDefault="0020772D">
      <w:pPr>
        <w:pStyle w:val="ConsPlusNonformat"/>
        <w:jc w:val="both"/>
      </w:pPr>
      <w:r>
        <w:t xml:space="preserve">                      К      = 1 + (У  - У  ) : 100,</w:t>
      </w:r>
    </w:p>
    <w:p w:rsidR="0020772D" w:rsidRDefault="0020772D">
      <w:pPr>
        <w:pStyle w:val="ConsPlusNonformat"/>
        <w:jc w:val="both"/>
      </w:pPr>
      <w:r>
        <w:t xml:space="preserve">                       авар          i    рф</w:t>
      </w:r>
    </w:p>
    <w:p w:rsidR="0020772D" w:rsidRDefault="0020772D">
      <w:pPr>
        <w:pStyle w:val="ConsPlusNonformat"/>
        <w:jc w:val="both"/>
      </w:pPr>
      <w:r>
        <w:t xml:space="preserve">                           i</w:t>
      </w:r>
    </w:p>
    <w:p w:rsidR="0020772D" w:rsidRDefault="0020772D">
      <w:pPr>
        <w:pStyle w:val="ConsPlusNonformat"/>
        <w:jc w:val="both"/>
      </w:pPr>
    </w:p>
    <w:p w:rsidR="0020772D" w:rsidRDefault="0020772D">
      <w:pPr>
        <w:pStyle w:val="ConsPlusNonformat"/>
        <w:jc w:val="both"/>
      </w:pPr>
      <w:r>
        <w:t xml:space="preserve">    где:</w:t>
      </w:r>
    </w:p>
    <w:p w:rsidR="0020772D" w:rsidRDefault="0020772D">
      <w:pPr>
        <w:pStyle w:val="ConsPlusNonformat"/>
        <w:jc w:val="both"/>
      </w:pPr>
      <w:r>
        <w:t xml:space="preserve">    У    -  удельный  вес  ветхого  и аварийного жилищного фонда в сельской</w:t>
      </w:r>
    </w:p>
    <w:p w:rsidR="0020772D" w:rsidRDefault="0020772D">
      <w:pPr>
        <w:pStyle w:val="ConsPlusNonformat"/>
        <w:jc w:val="both"/>
      </w:pPr>
      <w:r>
        <w:t xml:space="preserve">     i</w:t>
      </w:r>
    </w:p>
    <w:p w:rsidR="0020772D" w:rsidRDefault="0020772D">
      <w:pPr>
        <w:pStyle w:val="ConsPlusNonformat"/>
        <w:jc w:val="both"/>
      </w:pPr>
      <w:r>
        <w:t>местности i-го субъекта Российской Федерации;</w:t>
      </w:r>
    </w:p>
    <w:p w:rsidR="0020772D" w:rsidRDefault="0020772D">
      <w:pPr>
        <w:pStyle w:val="ConsPlusNonformat"/>
        <w:jc w:val="both"/>
      </w:pPr>
      <w:r>
        <w:t xml:space="preserve">    У    -  удельный  вес  ветхого  и аварийного жилищного фонда в сельской</w:t>
      </w:r>
    </w:p>
    <w:p w:rsidR="0020772D" w:rsidRDefault="0020772D">
      <w:pPr>
        <w:pStyle w:val="ConsPlusNonformat"/>
        <w:jc w:val="both"/>
      </w:pPr>
      <w:r>
        <w:t xml:space="preserve">     рф</w:t>
      </w:r>
    </w:p>
    <w:p w:rsidR="0020772D" w:rsidRDefault="0020772D">
      <w:pPr>
        <w:pStyle w:val="ConsPlusNonformat"/>
        <w:jc w:val="both"/>
      </w:pPr>
      <w:r>
        <w:t>местности Российской Федерации;</w:t>
      </w:r>
    </w:p>
    <w:p w:rsidR="0020772D" w:rsidRDefault="0020772D">
      <w:pPr>
        <w:pStyle w:val="ConsPlusNonformat"/>
        <w:jc w:val="both"/>
      </w:pPr>
      <w:r>
        <w:t xml:space="preserve">    К     -   коэффициент   региональной  дифференциации  средней  рыночной</w:t>
      </w:r>
    </w:p>
    <w:p w:rsidR="0020772D" w:rsidRDefault="0020772D">
      <w:pPr>
        <w:pStyle w:val="ConsPlusNonformat"/>
        <w:jc w:val="both"/>
      </w:pPr>
      <w:r>
        <w:t xml:space="preserve">     р</w:t>
      </w:r>
    </w:p>
    <w:p w:rsidR="0020772D" w:rsidRDefault="0020772D">
      <w:pPr>
        <w:pStyle w:val="ConsPlusNonformat"/>
        <w:jc w:val="both"/>
      </w:pPr>
      <w:r>
        <w:t xml:space="preserve">      i</w:t>
      </w:r>
    </w:p>
    <w:p w:rsidR="0020772D" w:rsidRDefault="0020772D">
      <w:pPr>
        <w:pStyle w:val="ConsPlusNonformat"/>
        <w:jc w:val="both"/>
      </w:pPr>
      <w:r>
        <w:t>стоимости 1 кв. м жилья. К   определяется по следующей формуле:</w:t>
      </w:r>
    </w:p>
    <w:p w:rsidR="0020772D" w:rsidRDefault="0020772D">
      <w:pPr>
        <w:pStyle w:val="ConsPlusNonformat"/>
        <w:jc w:val="both"/>
      </w:pPr>
      <w:r>
        <w:t xml:space="preserve">                          р</w:t>
      </w:r>
    </w:p>
    <w:p w:rsidR="0020772D" w:rsidRDefault="0020772D">
      <w:pPr>
        <w:pStyle w:val="ConsPlusNonformat"/>
        <w:jc w:val="both"/>
      </w:pPr>
      <w:r>
        <w:t xml:space="preserve">                           i</w:t>
      </w:r>
    </w:p>
    <w:p w:rsidR="0020772D" w:rsidRDefault="0020772D">
      <w:pPr>
        <w:pStyle w:val="ConsPlusNonformat"/>
        <w:jc w:val="both"/>
      </w:pPr>
    </w:p>
    <w:p w:rsidR="0020772D" w:rsidRDefault="0020772D">
      <w:pPr>
        <w:pStyle w:val="ConsPlusNonformat"/>
        <w:jc w:val="both"/>
      </w:pPr>
      <w:r>
        <w:t xml:space="preserve">                       К   = 1 + (Р  - Р  ) : Р  ,</w:t>
      </w:r>
    </w:p>
    <w:p w:rsidR="0020772D" w:rsidRDefault="0020772D">
      <w:pPr>
        <w:pStyle w:val="ConsPlusNonformat"/>
        <w:jc w:val="both"/>
      </w:pPr>
      <w:r>
        <w:t xml:space="preserve">                        р          i    рф     рф</w:t>
      </w:r>
    </w:p>
    <w:p w:rsidR="0020772D" w:rsidRDefault="0020772D">
      <w:pPr>
        <w:pStyle w:val="ConsPlusNonformat"/>
        <w:jc w:val="both"/>
      </w:pPr>
      <w:r>
        <w:t xml:space="preserve">                         i</w:t>
      </w:r>
    </w:p>
    <w:p w:rsidR="0020772D" w:rsidRDefault="0020772D">
      <w:pPr>
        <w:pStyle w:val="ConsPlusNonformat"/>
        <w:jc w:val="both"/>
      </w:pPr>
    </w:p>
    <w:p w:rsidR="0020772D" w:rsidRDefault="0020772D">
      <w:pPr>
        <w:pStyle w:val="ConsPlusNonformat"/>
        <w:jc w:val="both"/>
      </w:pPr>
      <w:r>
        <w:t xml:space="preserve">    где:</w:t>
      </w:r>
    </w:p>
    <w:p w:rsidR="0020772D" w:rsidRDefault="0020772D">
      <w:pPr>
        <w:pStyle w:val="ConsPlusNonformat"/>
        <w:jc w:val="both"/>
      </w:pPr>
      <w:r>
        <w:t xml:space="preserve">    Р  - стоимость 1 кв. м жилья в i-м субъекте Российской Федерации;</w:t>
      </w:r>
    </w:p>
    <w:p w:rsidR="0020772D" w:rsidRDefault="0020772D">
      <w:pPr>
        <w:pStyle w:val="ConsPlusNonformat"/>
        <w:jc w:val="both"/>
      </w:pPr>
      <w:r>
        <w:t xml:space="preserve">     i</w:t>
      </w:r>
    </w:p>
    <w:p w:rsidR="0020772D" w:rsidRDefault="0020772D">
      <w:pPr>
        <w:pStyle w:val="ConsPlusNonformat"/>
        <w:jc w:val="both"/>
      </w:pPr>
      <w:r>
        <w:t xml:space="preserve">    Р   - стоимость 1 кв. м жилья в среднем по Российской Федерации;</w:t>
      </w:r>
    </w:p>
    <w:p w:rsidR="0020772D" w:rsidRDefault="0020772D">
      <w:pPr>
        <w:pStyle w:val="ConsPlusNonformat"/>
        <w:jc w:val="both"/>
      </w:pPr>
      <w:r>
        <w:t xml:space="preserve">     рф</w:t>
      </w:r>
    </w:p>
    <w:p w:rsidR="0020772D" w:rsidRDefault="0020772D">
      <w:pPr>
        <w:pStyle w:val="ConsPlusNonformat"/>
        <w:jc w:val="both"/>
      </w:pPr>
      <w:r>
        <w:t xml:space="preserve">    РБО    -  уровень  расчетной  бюджетной  обеспеченности  i-го  субъекта</w:t>
      </w:r>
    </w:p>
    <w:p w:rsidR="0020772D" w:rsidRDefault="0020772D">
      <w:pPr>
        <w:pStyle w:val="ConsPlusNonformat"/>
        <w:jc w:val="both"/>
      </w:pPr>
      <w:r>
        <w:t xml:space="preserve">       i</w:t>
      </w:r>
    </w:p>
    <w:p w:rsidR="0020772D" w:rsidRDefault="0020772D">
      <w:pPr>
        <w:pStyle w:val="ConsPlusNonformat"/>
        <w:jc w:val="both"/>
      </w:pPr>
    </w:p>
    <w:p w:rsidR="0020772D" w:rsidRDefault="0020772D">
      <w:pPr>
        <w:pStyle w:val="ConsPlusNonformat"/>
        <w:jc w:val="both"/>
      </w:pPr>
      <w:r>
        <w:t>Российской   Федерации   на   очередной   финансовый  год,  рассчитанный  в</w:t>
      </w:r>
    </w:p>
    <w:p w:rsidR="0020772D" w:rsidRDefault="0020772D">
      <w:pPr>
        <w:pStyle w:val="ConsPlusNonformat"/>
        <w:jc w:val="both"/>
      </w:pPr>
      <w:r>
        <w:t xml:space="preserve">соответствии  с  </w:t>
      </w:r>
      <w:hyperlink r:id="rId166" w:history="1">
        <w:r>
          <w:rPr>
            <w:color w:val="0000FF"/>
          </w:rPr>
          <w:t>методикой</w:t>
        </w:r>
      </w:hyperlink>
      <w:r>
        <w:t xml:space="preserve">  распределения дотаций на выравнивание бюджетной</w:t>
      </w:r>
    </w:p>
    <w:p w:rsidR="0020772D" w:rsidRDefault="0020772D">
      <w:pPr>
        <w:pStyle w:val="ConsPlusNonformat"/>
        <w:jc w:val="both"/>
      </w:pPr>
      <w:r>
        <w:t>обеспеченности  субъектов Российской Федерации, утвержденной Постановлением</w:t>
      </w:r>
    </w:p>
    <w:p w:rsidR="0020772D" w:rsidRDefault="0020772D">
      <w:pPr>
        <w:pStyle w:val="ConsPlusNonformat"/>
        <w:jc w:val="both"/>
      </w:pPr>
      <w:r>
        <w:t>Правительства Российской Федерации от 22 ноября 2004 г. N 670;</w:t>
      </w:r>
    </w:p>
    <w:p w:rsidR="0020772D" w:rsidRDefault="0020772D">
      <w:pPr>
        <w:pStyle w:val="ConsPlusNonformat"/>
        <w:jc w:val="both"/>
      </w:pPr>
      <w:r>
        <w:t xml:space="preserve">    С     -  объем  субсидии  бюджету i-го субъекта Российской Федерации на</w:t>
      </w:r>
    </w:p>
    <w:p w:rsidR="0020772D" w:rsidRDefault="0020772D">
      <w:pPr>
        <w:pStyle w:val="ConsPlusNonformat"/>
        <w:jc w:val="both"/>
      </w:pPr>
      <w:r>
        <w:t xml:space="preserve">     i</w:t>
      </w:r>
    </w:p>
    <w:p w:rsidR="0020772D" w:rsidRDefault="0020772D">
      <w:pPr>
        <w:pStyle w:val="ConsPlusNonformat"/>
        <w:jc w:val="both"/>
      </w:pPr>
      <w:r>
        <w:t xml:space="preserve">      мс</w:t>
      </w:r>
    </w:p>
    <w:p w:rsidR="0020772D" w:rsidRDefault="0020772D">
      <w:pPr>
        <w:pStyle w:val="ConsPlusNonformat"/>
        <w:jc w:val="both"/>
      </w:pPr>
      <w:r>
        <w:t>обеспечение  жильем молодых семей и молодых специалистов. С    определяется</w:t>
      </w:r>
    </w:p>
    <w:p w:rsidR="0020772D" w:rsidRDefault="0020772D">
      <w:pPr>
        <w:pStyle w:val="ConsPlusNonformat"/>
        <w:jc w:val="both"/>
      </w:pPr>
      <w:r>
        <w:t xml:space="preserve">                                                           i</w:t>
      </w:r>
    </w:p>
    <w:p w:rsidR="0020772D" w:rsidRDefault="0020772D">
      <w:pPr>
        <w:pStyle w:val="ConsPlusNonformat"/>
        <w:jc w:val="both"/>
      </w:pPr>
      <w:r>
        <w:t xml:space="preserve">                                                            мс</w:t>
      </w:r>
    </w:p>
    <w:p w:rsidR="0020772D" w:rsidRDefault="0020772D">
      <w:pPr>
        <w:pStyle w:val="ConsPlusNonformat"/>
        <w:jc w:val="both"/>
      </w:pPr>
      <w:r>
        <w:t>по следующей формуле:</w:t>
      </w:r>
    </w:p>
    <w:p w:rsidR="0020772D" w:rsidRDefault="0020772D">
      <w:pPr>
        <w:pStyle w:val="ConsPlusNonformat"/>
        <w:jc w:val="both"/>
      </w:pPr>
    </w:p>
    <w:p w:rsidR="0020772D" w:rsidRDefault="0020772D">
      <w:pPr>
        <w:pStyle w:val="ConsPlusNonformat"/>
        <w:jc w:val="both"/>
      </w:pPr>
      <w:r>
        <w:t xml:space="preserve">                               ДПО  x ДНМ  x К    x К   / РБО</w:t>
      </w:r>
    </w:p>
    <w:p w:rsidR="0020772D" w:rsidRDefault="0020772D">
      <w:pPr>
        <w:pStyle w:val="ConsPlusNonformat"/>
        <w:jc w:val="both"/>
      </w:pPr>
      <w:r>
        <w:t xml:space="preserve">                                  i      i    мс     р       i</w:t>
      </w:r>
    </w:p>
    <w:p w:rsidR="0020772D" w:rsidRDefault="0020772D">
      <w:pPr>
        <w:pStyle w:val="ConsPlusNonformat"/>
        <w:jc w:val="both"/>
      </w:pPr>
      <w:r>
        <w:t xml:space="preserve">                                                i     i</w:t>
      </w:r>
    </w:p>
    <w:p w:rsidR="0020772D" w:rsidRDefault="0020772D">
      <w:pPr>
        <w:pStyle w:val="ConsPlusNonformat"/>
        <w:jc w:val="both"/>
      </w:pPr>
      <w:r>
        <w:t xml:space="preserve">            С    = V     x -------------------------------------,</w:t>
      </w:r>
    </w:p>
    <w:p w:rsidR="0020772D" w:rsidRDefault="0020772D">
      <w:pPr>
        <w:pStyle w:val="ConsPlusNonformat"/>
        <w:jc w:val="both"/>
      </w:pPr>
      <w:r>
        <w:t xml:space="preserve">             i      фб      n</w:t>
      </w:r>
    </w:p>
    <w:p w:rsidR="0020772D" w:rsidRDefault="0020772D">
      <w:pPr>
        <w:pStyle w:val="ConsPlusNonformat"/>
        <w:jc w:val="both"/>
      </w:pPr>
      <w:r>
        <w:t xml:space="preserve">              мс      мс   SUM (ДПО  x ДНМ  x К    x К   / РБО )</w:t>
      </w:r>
    </w:p>
    <w:p w:rsidR="0020772D" w:rsidRDefault="0020772D">
      <w:pPr>
        <w:pStyle w:val="ConsPlusNonformat"/>
        <w:jc w:val="both"/>
      </w:pPr>
      <w:r>
        <w:t xml:space="preserve">                           i=1     i      i    мс     р       i</w:t>
      </w:r>
    </w:p>
    <w:p w:rsidR="0020772D" w:rsidRDefault="0020772D">
      <w:pPr>
        <w:pStyle w:val="ConsPlusNonformat"/>
        <w:jc w:val="both"/>
      </w:pPr>
      <w:r>
        <w:t xml:space="preserve">                                                 i     i</w:t>
      </w:r>
    </w:p>
    <w:p w:rsidR="0020772D" w:rsidRDefault="0020772D">
      <w:pPr>
        <w:pStyle w:val="ConsPlusNonformat"/>
        <w:jc w:val="both"/>
      </w:pPr>
    </w:p>
    <w:p w:rsidR="0020772D" w:rsidRDefault="0020772D">
      <w:pPr>
        <w:pStyle w:val="ConsPlusNonformat"/>
        <w:jc w:val="both"/>
      </w:pPr>
      <w:r>
        <w:t xml:space="preserve">    где:</w:t>
      </w:r>
    </w:p>
    <w:p w:rsidR="0020772D" w:rsidRDefault="0020772D">
      <w:pPr>
        <w:pStyle w:val="ConsPlusNonformat"/>
        <w:jc w:val="both"/>
      </w:pPr>
      <w:r>
        <w:t xml:space="preserve">    V      -  объем  бюджетных  ассигнований, предусмотренных в федеральном</w:t>
      </w:r>
    </w:p>
    <w:p w:rsidR="0020772D" w:rsidRDefault="0020772D">
      <w:pPr>
        <w:pStyle w:val="ConsPlusNonformat"/>
        <w:jc w:val="both"/>
      </w:pPr>
      <w:r>
        <w:lastRenderedPageBreak/>
        <w:t xml:space="preserve">     фб</w:t>
      </w:r>
    </w:p>
    <w:p w:rsidR="0020772D" w:rsidRDefault="0020772D">
      <w:pPr>
        <w:pStyle w:val="ConsPlusNonformat"/>
        <w:jc w:val="both"/>
      </w:pPr>
      <w:r>
        <w:t xml:space="preserve">       мс</w:t>
      </w:r>
    </w:p>
    <w:p w:rsidR="0020772D" w:rsidRDefault="0020772D">
      <w:pPr>
        <w:pStyle w:val="ConsPlusNonformat"/>
        <w:jc w:val="both"/>
      </w:pPr>
      <w:r>
        <w:t>бюджете  на  очередной  финансовый  год и на плановый период на обеспечение</w:t>
      </w:r>
    </w:p>
    <w:p w:rsidR="0020772D" w:rsidRDefault="0020772D">
      <w:pPr>
        <w:pStyle w:val="ConsPlusNonformat"/>
        <w:jc w:val="both"/>
      </w:pPr>
      <w:r>
        <w:t>жильем молодых семей и молодых специалистов;</w:t>
      </w:r>
    </w:p>
    <w:p w:rsidR="0020772D" w:rsidRDefault="0020772D">
      <w:pPr>
        <w:pStyle w:val="ConsPlusNonformat"/>
        <w:jc w:val="both"/>
      </w:pPr>
      <w:r>
        <w:t xml:space="preserve">    ДПО   -  доля  потребности i-го субъекта Российской Федерации в молодых</w:t>
      </w:r>
    </w:p>
    <w:p w:rsidR="0020772D" w:rsidRDefault="0020772D">
      <w:pPr>
        <w:pStyle w:val="ConsPlusNonformat"/>
        <w:jc w:val="both"/>
      </w:pPr>
      <w:r>
        <w:t xml:space="preserve">       i</w:t>
      </w:r>
    </w:p>
    <w:p w:rsidR="0020772D" w:rsidRDefault="0020772D">
      <w:pPr>
        <w:pStyle w:val="ConsPlusNonformat"/>
        <w:jc w:val="both"/>
      </w:pPr>
      <w:r>
        <w:t>специалистах  в организациях агропромышленного комплекса и социальной сферы</w:t>
      </w:r>
    </w:p>
    <w:p w:rsidR="0020772D" w:rsidRDefault="0020772D">
      <w:pPr>
        <w:pStyle w:val="ConsPlusNonformat"/>
        <w:jc w:val="both"/>
      </w:pPr>
      <w:r>
        <w:t>села в общей потребности в указанных специалистах в Российской Федерации;</w:t>
      </w:r>
    </w:p>
    <w:p w:rsidR="0020772D" w:rsidRDefault="0020772D">
      <w:pPr>
        <w:pStyle w:val="ConsPlusNonformat"/>
        <w:jc w:val="both"/>
      </w:pPr>
      <w:r>
        <w:t xml:space="preserve">    ДНМ  -  доля молодых семей, нуждающихся в улучшении жилищных условий, в</w:t>
      </w:r>
    </w:p>
    <w:p w:rsidR="0020772D" w:rsidRDefault="0020772D">
      <w:pPr>
        <w:pStyle w:val="ConsPlusNonformat"/>
        <w:jc w:val="both"/>
      </w:pPr>
      <w:r>
        <w:t xml:space="preserve">       i</w:t>
      </w:r>
    </w:p>
    <w:p w:rsidR="0020772D" w:rsidRDefault="0020772D">
      <w:pPr>
        <w:pStyle w:val="ConsPlusNonformat"/>
        <w:jc w:val="both"/>
      </w:pPr>
      <w:r>
        <w:t>сельской  местности  i-го  субъекта  Российской  Федерации  в  общем  числе</w:t>
      </w:r>
    </w:p>
    <w:p w:rsidR="0020772D" w:rsidRDefault="0020772D">
      <w:pPr>
        <w:pStyle w:val="ConsPlusNonformat"/>
        <w:jc w:val="both"/>
      </w:pPr>
      <w:r>
        <w:t>указанной категории семей в сельской местности Российской Федерации;</w:t>
      </w:r>
    </w:p>
    <w:p w:rsidR="0020772D" w:rsidRDefault="0020772D">
      <w:pPr>
        <w:pStyle w:val="ConsPlusNonformat"/>
        <w:jc w:val="both"/>
      </w:pPr>
      <w:r>
        <w:t xml:space="preserve">    К      -  коэффициент  учета молодых специалистов в структуре занятых в</w:t>
      </w:r>
    </w:p>
    <w:p w:rsidR="0020772D" w:rsidRDefault="0020772D">
      <w:pPr>
        <w:pStyle w:val="ConsPlusNonformat"/>
        <w:jc w:val="both"/>
      </w:pPr>
      <w:r>
        <w:t xml:space="preserve">     мс</w:t>
      </w:r>
    </w:p>
    <w:p w:rsidR="0020772D" w:rsidRDefault="0020772D">
      <w:pPr>
        <w:pStyle w:val="ConsPlusNonformat"/>
        <w:jc w:val="both"/>
      </w:pPr>
      <w:r>
        <w:t xml:space="preserve">       i</w:t>
      </w:r>
    </w:p>
    <w:p w:rsidR="0020772D" w:rsidRDefault="0020772D">
      <w:pPr>
        <w:pStyle w:val="ConsPlusNonformat"/>
        <w:jc w:val="both"/>
      </w:pPr>
      <w:r>
        <w:t>агропромышленном  комплексе  и  социальной сфере села. К    определяется по</w:t>
      </w:r>
    </w:p>
    <w:p w:rsidR="0020772D" w:rsidRDefault="0020772D">
      <w:pPr>
        <w:pStyle w:val="ConsPlusNonformat"/>
        <w:jc w:val="both"/>
      </w:pPr>
      <w:r>
        <w:t xml:space="preserve">                                                        мс</w:t>
      </w:r>
    </w:p>
    <w:p w:rsidR="0020772D" w:rsidRDefault="0020772D">
      <w:pPr>
        <w:pStyle w:val="ConsPlusNonformat"/>
        <w:jc w:val="both"/>
      </w:pPr>
      <w:r>
        <w:t xml:space="preserve">                                                          i</w:t>
      </w:r>
    </w:p>
    <w:p w:rsidR="0020772D" w:rsidRDefault="0020772D">
      <w:pPr>
        <w:pStyle w:val="ConsPlusNonformat"/>
        <w:jc w:val="both"/>
      </w:pPr>
      <w:r>
        <w:t>следующей формуле:</w:t>
      </w:r>
    </w:p>
    <w:p w:rsidR="0020772D" w:rsidRDefault="0020772D">
      <w:pPr>
        <w:pStyle w:val="ConsPlusNonformat"/>
        <w:jc w:val="both"/>
      </w:pPr>
    </w:p>
    <w:p w:rsidR="0020772D" w:rsidRDefault="0020772D">
      <w:pPr>
        <w:pStyle w:val="ConsPlusNonformat"/>
        <w:jc w:val="both"/>
      </w:pPr>
      <w:r>
        <w:t xml:space="preserve">                      К    = 1 - (МС  - МС  ) : 100,</w:t>
      </w:r>
    </w:p>
    <w:p w:rsidR="0020772D" w:rsidRDefault="0020772D">
      <w:pPr>
        <w:pStyle w:val="ConsPlusNonformat"/>
        <w:jc w:val="both"/>
      </w:pPr>
      <w:r>
        <w:t xml:space="preserve">                       мс           i     рф</w:t>
      </w:r>
    </w:p>
    <w:p w:rsidR="0020772D" w:rsidRDefault="0020772D">
      <w:pPr>
        <w:pStyle w:val="ConsPlusNonformat"/>
        <w:jc w:val="both"/>
      </w:pPr>
      <w:r>
        <w:t xml:space="preserve">                         i</w:t>
      </w:r>
    </w:p>
    <w:p w:rsidR="0020772D" w:rsidRDefault="0020772D">
      <w:pPr>
        <w:pStyle w:val="ConsPlusNonformat"/>
        <w:jc w:val="both"/>
      </w:pPr>
    </w:p>
    <w:p w:rsidR="0020772D" w:rsidRDefault="0020772D">
      <w:pPr>
        <w:pStyle w:val="ConsPlusNonformat"/>
        <w:jc w:val="both"/>
      </w:pPr>
      <w:r>
        <w:t xml:space="preserve">    где:</w:t>
      </w:r>
    </w:p>
    <w:p w:rsidR="0020772D" w:rsidRDefault="0020772D">
      <w:pPr>
        <w:pStyle w:val="ConsPlusNonformat"/>
        <w:jc w:val="both"/>
      </w:pPr>
      <w:r>
        <w:t xml:space="preserve">    МС   -  доля  молодых  специалистов  в структуре занятых в организациях</w:t>
      </w:r>
    </w:p>
    <w:p w:rsidR="0020772D" w:rsidRDefault="0020772D">
      <w:pPr>
        <w:pStyle w:val="ConsPlusNonformat"/>
        <w:jc w:val="both"/>
      </w:pPr>
      <w:r>
        <w:t xml:space="preserve">      i</w:t>
      </w:r>
    </w:p>
    <w:p w:rsidR="0020772D" w:rsidRDefault="0020772D">
      <w:pPr>
        <w:pStyle w:val="ConsPlusNonformat"/>
        <w:jc w:val="both"/>
      </w:pPr>
      <w:r>
        <w:t>агропромышленного   комплекса   и   социальной  сферы  села  i-го  субъекта</w:t>
      </w:r>
    </w:p>
    <w:p w:rsidR="0020772D" w:rsidRDefault="0020772D">
      <w:pPr>
        <w:pStyle w:val="ConsPlusNonformat"/>
        <w:jc w:val="both"/>
      </w:pPr>
      <w:r>
        <w:t>Российской Федерации;</w:t>
      </w:r>
    </w:p>
    <w:p w:rsidR="0020772D" w:rsidRDefault="0020772D">
      <w:pPr>
        <w:pStyle w:val="ConsPlusNonformat"/>
        <w:jc w:val="both"/>
      </w:pPr>
      <w:r>
        <w:t xml:space="preserve">    МС    -  доля  молодых  специалистов в структуре занятых в организациях</w:t>
      </w:r>
    </w:p>
    <w:p w:rsidR="0020772D" w:rsidRDefault="0020772D">
      <w:pPr>
        <w:pStyle w:val="ConsPlusNonformat"/>
        <w:jc w:val="both"/>
      </w:pPr>
      <w:r>
        <w:t xml:space="preserve">      рф</w:t>
      </w:r>
    </w:p>
    <w:p w:rsidR="0020772D" w:rsidRDefault="0020772D">
      <w:pPr>
        <w:pStyle w:val="ConsPlusNonformat"/>
        <w:jc w:val="both"/>
      </w:pPr>
      <w:r>
        <w:t>агропромышленного комплекса и социальной сферы в Российской Федерации.</w:t>
      </w:r>
    </w:p>
    <w:p w:rsidR="0020772D" w:rsidRDefault="0020772D">
      <w:pPr>
        <w:pStyle w:val="ConsPlusNormal"/>
        <w:ind w:firstLine="540"/>
        <w:jc w:val="both"/>
      </w:pPr>
      <w:r>
        <w:t xml:space="preserve">6. Определенный в результате расчетов объем субсидий бюджетам субъектов Российской Федерации уточняется согласно бюджетным заявкам, сведениям и предварительным спискам, представленным субъектами Российской Федерации в соответствии с </w:t>
      </w:r>
      <w:hyperlink w:anchor="P3698" w:history="1">
        <w:r>
          <w:rPr>
            <w:color w:val="0000FF"/>
          </w:rPr>
          <w:t>подпунктом "г" пункта 3</w:t>
        </w:r>
      </w:hyperlink>
      <w:r>
        <w:t xml:space="preserve"> настоящих Правил, до 1 ноября года, предшествующего очередному финансовому году, а также с учетом установленного в соответствии с </w:t>
      </w:r>
      <w:hyperlink w:anchor="P3867" w:history="1">
        <w:r>
          <w:rPr>
            <w:color w:val="0000FF"/>
          </w:rPr>
          <w:t>пунктом 7</w:t>
        </w:r>
      </w:hyperlink>
      <w:r>
        <w:t xml:space="preserve"> настоящих Правил уровня софинансирования за счет субсидий.</w:t>
      </w:r>
    </w:p>
    <w:p w:rsidR="0020772D" w:rsidRDefault="0020772D">
      <w:pPr>
        <w:pStyle w:val="ConsPlusNormal"/>
        <w:jc w:val="both"/>
      </w:pPr>
      <w:r>
        <w:t xml:space="preserve">(в ред. </w:t>
      </w:r>
      <w:hyperlink r:id="rId167"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hyperlink r:id="rId168" w:history="1">
        <w:r>
          <w:rPr>
            <w:color w:val="0000FF"/>
          </w:rPr>
          <w:t>Распределение</w:t>
        </w:r>
      </w:hyperlink>
      <w:r>
        <w:t xml:space="preserve"> субсидий между субъектами Российской Федерации утверждается Правительством Российской Федерации.</w:t>
      </w:r>
    </w:p>
    <w:p w:rsidR="0020772D" w:rsidRDefault="0020772D">
      <w:pPr>
        <w:pStyle w:val="ConsPlusNormal"/>
        <w:jc w:val="both"/>
      </w:pPr>
      <w:r>
        <w:t xml:space="preserve">(в ред. </w:t>
      </w:r>
      <w:hyperlink r:id="rId169" w:history="1">
        <w:r>
          <w:rPr>
            <w:color w:val="0000FF"/>
          </w:rPr>
          <w:t>Постановления</w:t>
        </w:r>
      </w:hyperlink>
      <w:r>
        <w:t xml:space="preserve"> Правительства РФ от 06.03.2012 N 198)</w:t>
      </w:r>
    </w:p>
    <w:p w:rsidR="0020772D" w:rsidRDefault="0020772D">
      <w:pPr>
        <w:pStyle w:val="ConsPlusNormal"/>
        <w:ind w:firstLine="540"/>
        <w:jc w:val="both"/>
      </w:pPr>
      <w:bookmarkStart w:id="45" w:name="P3867"/>
      <w:bookmarkEnd w:id="45"/>
      <w:r>
        <w:t>7. Размер уровня софинансирования расходного обязательства субъекта Российской Федерации за счет субсидий определяется по следующей формуле:</w:t>
      </w:r>
    </w:p>
    <w:p w:rsidR="0020772D" w:rsidRDefault="0020772D">
      <w:pPr>
        <w:pStyle w:val="ConsPlusNormal"/>
        <w:ind w:firstLine="540"/>
        <w:jc w:val="both"/>
      </w:pPr>
    </w:p>
    <w:p w:rsidR="0020772D" w:rsidRDefault="0020772D">
      <w:pPr>
        <w:pStyle w:val="ConsPlusNormal"/>
        <w:jc w:val="center"/>
      </w:pPr>
      <w:r w:rsidRPr="003B68D4">
        <w:rPr>
          <w:position w:val="-12"/>
        </w:rPr>
        <w:pict>
          <v:shape id="_x0000_i1025" style="width:84.55pt;height:20.1pt" coordsize="" o:spt="100" adj="0,,0" path="" filled="f" stroked="f">
            <v:stroke joinstyle="miter"/>
            <v:imagedata r:id="rId170" o:title="base_1_149496_11"/>
            <v:formulas/>
            <v:path o:connecttype="segments"/>
          </v:shape>
        </w:pict>
      </w:r>
      <w:r>
        <w:t>,</w:t>
      </w:r>
    </w:p>
    <w:p w:rsidR="0020772D" w:rsidRDefault="0020772D">
      <w:pPr>
        <w:pStyle w:val="ConsPlusNormal"/>
        <w:jc w:val="both"/>
      </w:pPr>
      <w:r>
        <w:t xml:space="preserve">(в ред. </w:t>
      </w:r>
      <w:hyperlink r:id="rId171" w:history="1">
        <w:r>
          <w:rPr>
            <w:color w:val="0000FF"/>
          </w:rPr>
          <w:t>Постановления</w:t>
        </w:r>
      </w:hyperlink>
      <w:r>
        <w:t xml:space="preserve"> Правительства РФ от 06.03.2012 N 198)</w:t>
      </w:r>
    </w:p>
    <w:p w:rsidR="0020772D" w:rsidRDefault="0020772D">
      <w:pPr>
        <w:pStyle w:val="ConsPlusNormal"/>
        <w:jc w:val="center"/>
      </w:pPr>
    </w:p>
    <w:p w:rsidR="0020772D" w:rsidRDefault="0020772D">
      <w:pPr>
        <w:pStyle w:val="ConsPlusNormal"/>
        <w:ind w:firstLine="540"/>
        <w:jc w:val="both"/>
      </w:pPr>
      <w:r>
        <w:t>где:</w:t>
      </w:r>
    </w:p>
    <w:p w:rsidR="0020772D" w:rsidRDefault="0020772D">
      <w:pPr>
        <w:pStyle w:val="ConsPlusNormal"/>
        <w:ind w:firstLine="540"/>
        <w:jc w:val="both"/>
      </w:pPr>
      <w:r w:rsidRPr="003B68D4">
        <w:rPr>
          <w:position w:val="-12"/>
        </w:rPr>
        <w:pict>
          <v:shape id="_x0000_i1026" style="width:16.75pt;height:20.1pt" coordsize="" o:spt="100" adj="0,,0" path="" filled="f" stroked="f">
            <v:stroke joinstyle="miter"/>
            <v:imagedata r:id="rId172" o:title="base_1_149496_12"/>
            <v:formulas/>
            <v:path o:connecttype="segments"/>
          </v:shape>
        </w:pict>
      </w:r>
      <w:r>
        <w:t xml:space="preserve"> - уровень софинансирования расходного обязательства i-го субъекта Российской Федерации;</w:t>
      </w:r>
    </w:p>
    <w:p w:rsidR="0020772D" w:rsidRDefault="0020772D">
      <w:pPr>
        <w:pStyle w:val="ConsPlusNormal"/>
        <w:ind w:firstLine="540"/>
        <w:jc w:val="both"/>
      </w:pPr>
      <w:r>
        <w:t>0,4 - средний уровень софинансирования расходных обязательств субъектов Российской Федерации.</w:t>
      </w:r>
    </w:p>
    <w:p w:rsidR="0020772D" w:rsidRDefault="0020772D">
      <w:pPr>
        <w:pStyle w:val="ConsPlusNormal"/>
        <w:jc w:val="both"/>
      </w:pPr>
      <w:r>
        <w:t xml:space="preserve">(в ред. </w:t>
      </w:r>
      <w:hyperlink r:id="rId173"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Для субъектов Российской Федерации, уровень расчетной бюджетной обеспеченности которых превышает среднероссийский показатель более чем на 10 процентов, уровень софинансирования устанавливается в размере не менее 0,3.</w:t>
      </w:r>
    </w:p>
    <w:p w:rsidR="0020772D" w:rsidRDefault="0020772D">
      <w:pPr>
        <w:pStyle w:val="ConsPlusNormal"/>
        <w:jc w:val="both"/>
      </w:pPr>
      <w:r>
        <w:t xml:space="preserve">(в ред. </w:t>
      </w:r>
      <w:hyperlink r:id="rId174"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hyperlink r:id="rId175" w:history="1">
        <w:r>
          <w:rPr>
            <w:color w:val="0000FF"/>
          </w:rPr>
          <w:t>Размеры</w:t>
        </w:r>
      </w:hyperlink>
      <w:r>
        <w:t xml:space="preserve"> уровня софинансирования утверждаются Министерством сельского хозяйства Российской Федерации на очередной финансовый год.</w:t>
      </w:r>
    </w:p>
    <w:p w:rsidR="0020772D" w:rsidRDefault="0020772D">
      <w:pPr>
        <w:pStyle w:val="ConsPlusNormal"/>
        <w:ind w:firstLine="540"/>
        <w:jc w:val="both"/>
      </w:pPr>
      <w:bookmarkStart w:id="46" w:name="P3879"/>
      <w:bookmarkEnd w:id="46"/>
      <w:r>
        <w:t>8. Предоставление субсидий осуществляется на основании заключенного между Министерством сельского хозяйства Российской Федерации и органом исполнительной власти соглашения о порядке и условиях предоставления субсидий, предусматривающего:</w:t>
      </w:r>
    </w:p>
    <w:p w:rsidR="0020772D" w:rsidRDefault="0020772D">
      <w:pPr>
        <w:pStyle w:val="ConsPlusNormal"/>
        <w:jc w:val="both"/>
      </w:pPr>
      <w:r>
        <w:t xml:space="preserve">(в ред. </w:t>
      </w:r>
      <w:hyperlink r:id="rId176"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а) сведения об объеме субсидий;</w:t>
      </w:r>
    </w:p>
    <w:p w:rsidR="0020772D" w:rsidRDefault="0020772D">
      <w:pPr>
        <w:pStyle w:val="ConsPlusNormal"/>
        <w:ind w:firstLine="540"/>
        <w:jc w:val="both"/>
      </w:pPr>
      <w:r>
        <w:t>б) целевое назначение субсидий;</w:t>
      </w:r>
    </w:p>
    <w:p w:rsidR="0020772D" w:rsidRDefault="0020772D">
      <w:pPr>
        <w:pStyle w:val="ConsPlusNormal"/>
        <w:ind w:firstLine="540"/>
        <w:jc w:val="both"/>
      </w:pPr>
      <w:r>
        <w:t xml:space="preserve">в) сведения об объеме бюджетных ассигнований, предусмотренных в консолидированном бюджете субъекта Российской Федерации на финансовое обеспечение расходных обязательств субъекта Российской Федерации и муниципальных образований по софинансированию (финансовому обеспечению) мероприятий, предусмотренных </w:t>
      </w:r>
      <w:hyperlink w:anchor="P3684" w:history="1">
        <w:r>
          <w:rPr>
            <w:color w:val="0000FF"/>
          </w:rPr>
          <w:t>пунктом 1</w:t>
        </w:r>
      </w:hyperlink>
      <w:r>
        <w:t xml:space="preserve"> настоящих Правил, в размере не менее размера, необходимого для обеспечения установленного в соответствии с </w:t>
      </w:r>
      <w:hyperlink w:anchor="P3867" w:history="1">
        <w:r>
          <w:rPr>
            <w:color w:val="0000FF"/>
          </w:rPr>
          <w:t>пунктом 7</w:t>
        </w:r>
      </w:hyperlink>
      <w:r>
        <w:t xml:space="preserve"> настоящих Правил уровня софинансирования за счет субсидий, а также об объеме средств, привлекаемых из внебюджетных источников;</w:t>
      </w:r>
    </w:p>
    <w:p w:rsidR="0020772D" w:rsidRDefault="0020772D">
      <w:pPr>
        <w:pStyle w:val="ConsPlusNormal"/>
        <w:jc w:val="both"/>
      </w:pPr>
      <w:r>
        <w:t xml:space="preserve">(в ред. Постановлений Правительства РФ от 28.04.2011 </w:t>
      </w:r>
      <w:hyperlink r:id="rId177" w:history="1">
        <w:r>
          <w:rPr>
            <w:color w:val="0000FF"/>
          </w:rPr>
          <w:t>N 336</w:t>
        </w:r>
      </w:hyperlink>
      <w:r>
        <w:t xml:space="preserve">, от 12.12.2012 </w:t>
      </w:r>
      <w:hyperlink r:id="rId178" w:history="1">
        <w:r>
          <w:rPr>
            <w:color w:val="0000FF"/>
          </w:rPr>
          <w:t>N 1285</w:t>
        </w:r>
      </w:hyperlink>
      <w:r>
        <w:t>)</w:t>
      </w:r>
    </w:p>
    <w:p w:rsidR="0020772D" w:rsidRDefault="0020772D">
      <w:pPr>
        <w:pStyle w:val="ConsPlusNormal"/>
        <w:ind w:firstLine="540"/>
        <w:jc w:val="both"/>
      </w:pPr>
      <w:r>
        <w:t xml:space="preserve">г) обязательство о заключении органом исполнительной власти соглашения с органом местного самоуправления в случае, если субсидия используется субъектом Российской Федерации на софинансирование муниципальных целевых программ, в которые включены мероприятия, предусмотренные </w:t>
      </w:r>
      <w:hyperlink w:anchor="P3684" w:history="1">
        <w:r>
          <w:rPr>
            <w:color w:val="0000FF"/>
          </w:rPr>
          <w:t>пунктом 1</w:t>
        </w:r>
      </w:hyperlink>
      <w:r>
        <w:t xml:space="preserve"> настоящих Правил;</w:t>
      </w:r>
    </w:p>
    <w:p w:rsidR="0020772D" w:rsidRDefault="0020772D">
      <w:pPr>
        <w:pStyle w:val="ConsPlusNormal"/>
        <w:jc w:val="both"/>
      </w:pPr>
      <w:r>
        <w:t xml:space="preserve">(в ред. </w:t>
      </w:r>
      <w:hyperlink r:id="rId179"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д) график перечисления субсидий, составленный с учетом возникающих денежных обязательств субъектов Российской Федерации, а также с учетом объема средств консолидированного бюджета субъекта Российской Федерации, направляемых на строительство (приобретение) жилья для граждан, молодых семей и молодых специалистов;</w:t>
      </w:r>
    </w:p>
    <w:p w:rsidR="0020772D" w:rsidRDefault="0020772D">
      <w:pPr>
        <w:pStyle w:val="ConsPlusNormal"/>
        <w:ind w:firstLine="540"/>
        <w:jc w:val="both"/>
      </w:pPr>
      <w:r>
        <w:t xml:space="preserve">е) обязательство органа исполнительной власти о достижении значений показателей результативности использования субсидий, значения которых установлены по согласованию сторон в соответствии с </w:t>
      </w:r>
      <w:hyperlink w:anchor="P3921" w:history="1">
        <w:r>
          <w:rPr>
            <w:color w:val="0000FF"/>
          </w:rPr>
          <w:t>пунктами 16</w:t>
        </w:r>
      </w:hyperlink>
      <w:r>
        <w:t xml:space="preserve"> и </w:t>
      </w:r>
      <w:hyperlink w:anchor="P3925" w:history="1">
        <w:r>
          <w:rPr>
            <w:color w:val="0000FF"/>
          </w:rPr>
          <w:t>17</w:t>
        </w:r>
      </w:hyperlink>
      <w:r>
        <w:t xml:space="preserve"> настоящих Правил;</w:t>
      </w:r>
    </w:p>
    <w:p w:rsidR="0020772D" w:rsidRDefault="0020772D">
      <w:pPr>
        <w:pStyle w:val="ConsPlusNormal"/>
        <w:jc w:val="both"/>
      </w:pPr>
      <w:r>
        <w:t xml:space="preserve">(в ред. Постановлений Правительства РФ от 28.04.2011 </w:t>
      </w:r>
      <w:hyperlink r:id="rId180" w:history="1">
        <w:r>
          <w:rPr>
            <w:color w:val="0000FF"/>
          </w:rPr>
          <w:t>N 336</w:t>
        </w:r>
      </w:hyperlink>
      <w:r>
        <w:t xml:space="preserve">, от 12.12.2012 </w:t>
      </w:r>
      <w:hyperlink r:id="rId181" w:history="1">
        <w:r>
          <w:rPr>
            <w:color w:val="0000FF"/>
          </w:rPr>
          <w:t>N 1285</w:t>
        </w:r>
      </w:hyperlink>
      <w:r>
        <w:t>)</w:t>
      </w:r>
    </w:p>
    <w:p w:rsidR="0020772D" w:rsidRDefault="0020772D">
      <w:pPr>
        <w:pStyle w:val="ConsPlusNormal"/>
        <w:ind w:firstLine="540"/>
        <w:jc w:val="both"/>
      </w:pPr>
      <w:r>
        <w:t xml:space="preserve">ж) обязательство органа исполнительной власти о представлении отчетов об исполнении им обязательств, вытекающих из соглашения, в том числе о расходах бюджета субъекта Российской Федерации и (или) местных бюджетов на реализацию мероприятий региональной целевой программы и (или) муниципальных целевых программ, в которые включены мероприятия, предусмотренные </w:t>
      </w:r>
      <w:hyperlink w:anchor="P3684" w:history="1">
        <w:r>
          <w:rPr>
            <w:color w:val="0000FF"/>
          </w:rPr>
          <w:t>пунктом 1</w:t>
        </w:r>
      </w:hyperlink>
      <w:r>
        <w:t xml:space="preserve"> настоящих Правил, а также о достигнутых значениях целевых индикаторов и показателей результативности использования субсидий;</w:t>
      </w:r>
    </w:p>
    <w:p w:rsidR="0020772D" w:rsidRDefault="0020772D">
      <w:pPr>
        <w:pStyle w:val="ConsPlusNormal"/>
        <w:jc w:val="both"/>
      </w:pPr>
      <w:r>
        <w:t xml:space="preserve">(в ред. Постановлений Правительства РФ от 28.04.2011 </w:t>
      </w:r>
      <w:hyperlink r:id="rId182" w:history="1">
        <w:r>
          <w:rPr>
            <w:color w:val="0000FF"/>
          </w:rPr>
          <w:t>N 336</w:t>
        </w:r>
      </w:hyperlink>
      <w:r>
        <w:t xml:space="preserve">, от 12.12.2012 </w:t>
      </w:r>
      <w:hyperlink r:id="rId183" w:history="1">
        <w:r>
          <w:rPr>
            <w:color w:val="0000FF"/>
          </w:rPr>
          <w:t>N 1285</w:t>
        </w:r>
      </w:hyperlink>
      <w:r>
        <w:t>)</w:t>
      </w:r>
    </w:p>
    <w:p w:rsidR="0020772D" w:rsidRDefault="0020772D">
      <w:pPr>
        <w:pStyle w:val="ConsPlusNormal"/>
        <w:ind w:firstLine="540"/>
        <w:jc w:val="both"/>
      </w:pPr>
      <w:r>
        <w:t>з) порядок осуществления контроля за исполнением условий соглашения;</w:t>
      </w:r>
    </w:p>
    <w:p w:rsidR="0020772D" w:rsidRDefault="0020772D">
      <w:pPr>
        <w:pStyle w:val="ConsPlusNormal"/>
        <w:ind w:firstLine="540"/>
        <w:jc w:val="both"/>
      </w:pPr>
      <w:r>
        <w:t>и) иные условия, определяемые по соглашению сторон.</w:t>
      </w:r>
    </w:p>
    <w:p w:rsidR="0020772D" w:rsidRDefault="0020772D">
      <w:pPr>
        <w:pStyle w:val="ConsPlusNormal"/>
        <w:ind w:firstLine="540"/>
        <w:jc w:val="both"/>
      </w:pPr>
      <w:r>
        <w:t xml:space="preserve">9. </w:t>
      </w:r>
      <w:hyperlink r:id="rId184" w:history="1">
        <w:r>
          <w:rPr>
            <w:color w:val="0000FF"/>
          </w:rPr>
          <w:t>Форма</w:t>
        </w:r>
      </w:hyperlink>
      <w:r>
        <w:t xml:space="preserve"> соглашения, указанного в </w:t>
      </w:r>
      <w:hyperlink w:anchor="P3879" w:history="1">
        <w:r>
          <w:rPr>
            <w:color w:val="0000FF"/>
          </w:rPr>
          <w:t>пункте 8</w:t>
        </w:r>
      </w:hyperlink>
      <w:r>
        <w:t xml:space="preserve"> настоящих Правил, утверждается Министерством сельского хозяйства Российской Федерации.</w:t>
      </w:r>
    </w:p>
    <w:p w:rsidR="0020772D" w:rsidRDefault="0020772D">
      <w:pPr>
        <w:pStyle w:val="ConsPlusNormal"/>
        <w:ind w:firstLine="540"/>
        <w:jc w:val="both"/>
      </w:pPr>
      <w:r>
        <w:t xml:space="preserve">10. Если размер средств, предусмотренных в консолидированном бюджете субъекта Российской Федерации на софинансирование мероприятий, предусмотренных </w:t>
      </w:r>
      <w:hyperlink w:anchor="P3684" w:history="1">
        <w:r>
          <w:rPr>
            <w:color w:val="0000FF"/>
          </w:rPr>
          <w:t>пунктом 1</w:t>
        </w:r>
      </w:hyperlink>
      <w:r>
        <w:t xml:space="preserve"> настоящих Правил, не позволяет обеспечить установленный в соответствии с </w:t>
      </w:r>
      <w:hyperlink w:anchor="P3867" w:history="1">
        <w:r>
          <w:rPr>
            <w:color w:val="0000FF"/>
          </w:rPr>
          <w:t>пунктом 7</w:t>
        </w:r>
      </w:hyperlink>
      <w:r>
        <w:t xml:space="preserve"> настоящих Правил уровень софинансирования за счет субсидий, то размер субсидии, предоставляемой бюджету субъекта Российской Федерации, подлежит сокращению с целью обеспечения соответствующего уровня софинансирования.</w:t>
      </w:r>
    </w:p>
    <w:p w:rsidR="0020772D" w:rsidRDefault="0020772D">
      <w:pPr>
        <w:pStyle w:val="ConsPlusNormal"/>
        <w:jc w:val="both"/>
      </w:pPr>
      <w:r>
        <w:t xml:space="preserve">(п. 10 в ред. </w:t>
      </w:r>
      <w:hyperlink r:id="rId185"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11. Перечисление субсидий осуществляется в установленном порядке и в пределах лимитов бюджетных обязательств, предусмотренных Министерству сельского хозяйства Российской Федерации,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 в соответствии с заявкой, представляемой органом исполнительной власти по форме и в срок, которые установлены Министерством сельского хозяйства Российской Федерации.</w:t>
      </w:r>
    </w:p>
    <w:p w:rsidR="0020772D" w:rsidRDefault="0020772D">
      <w:pPr>
        <w:pStyle w:val="ConsPlusNormal"/>
        <w:jc w:val="both"/>
      </w:pPr>
      <w:r>
        <w:lastRenderedPageBreak/>
        <w:t xml:space="preserve">(в ред. </w:t>
      </w:r>
      <w:hyperlink r:id="rId186"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 xml:space="preserve">Расходы бюджета субъекта Российской Федерации на мероприятия, предусмотренные </w:t>
      </w:r>
      <w:hyperlink w:anchor="P3684" w:history="1">
        <w:r>
          <w:rPr>
            <w:color w:val="0000FF"/>
          </w:rPr>
          <w:t>пунктом 1</w:t>
        </w:r>
      </w:hyperlink>
      <w:r>
        <w:t xml:space="preserve"> настоящих Правил, источником которых является субсидия, осуществляются в порядке, установленном бюджетным законодательством Российской Федерации для исполнения бюджета субъекта Российской Федерации, а при перечислении субсидий в местный бюджет - в порядке, установленном бюджетным законодательством Российской Федерации для исполнения бюджетов муниципальных образований.</w:t>
      </w:r>
    </w:p>
    <w:p w:rsidR="0020772D" w:rsidRDefault="0020772D">
      <w:pPr>
        <w:pStyle w:val="ConsPlusNormal"/>
        <w:ind w:firstLine="540"/>
        <w:jc w:val="both"/>
      </w:pPr>
      <w:r>
        <w:t>12. Орган исполнительной власти представляет Министерству сельского хозяйства Российской Федерации:</w:t>
      </w:r>
    </w:p>
    <w:p w:rsidR="0020772D" w:rsidRDefault="0020772D">
      <w:pPr>
        <w:pStyle w:val="ConsPlusNormal"/>
        <w:jc w:val="both"/>
      </w:pPr>
      <w:r>
        <w:t xml:space="preserve">(в ред. </w:t>
      </w:r>
      <w:hyperlink r:id="rId187"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 xml:space="preserve">а) выписку из закона субъекта Российской Федерации о бюджете субъекта Российской Федерации, подтверждающую включение в бюджет субъекта Российской Федерации средств на софинансирование мероприятий, и (или) выписку из нормативного правового акта представительного органа муниципального образования о размере средств местного бюджета, предусмотренных на софинансирование (финансовое обеспечение) мероприятий, предусмотренных </w:t>
      </w:r>
      <w:hyperlink w:anchor="P3684" w:history="1">
        <w:r>
          <w:rPr>
            <w:color w:val="0000FF"/>
          </w:rPr>
          <w:t>пунктом 1</w:t>
        </w:r>
      </w:hyperlink>
      <w:r>
        <w:t xml:space="preserve"> настоящих Правил;</w:t>
      </w:r>
    </w:p>
    <w:p w:rsidR="0020772D" w:rsidRDefault="0020772D">
      <w:pPr>
        <w:pStyle w:val="ConsPlusNormal"/>
        <w:jc w:val="both"/>
      </w:pPr>
      <w:r>
        <w:t xml:space="preserve">(в ред. </w:t>
      </w:r>
      <w:hyperlink r:id="rId188"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 xml:space="preserve">б) отчет по форме федерального статистического наблюдения </w:t>
      </w:r>
      <w:hyperlink r:id="rId189" w:history="1">
        <w:r>
          <w:rPr>
            <w:color w:val="0000FF"/>
          </w:rPr>
          <w:t>N 1-СРС</w:t>
        </w:r>
      </w:hyperlink>
      <w:r>
        <w:t xml:space="preserve"> "Сведения о ходе реализации федеральной целевой программы "Социальное развитие села до 2013 года":</w:t>
      </w:r>
    </w:p>
    <w:p w:rsidR="0020772D" w:rsidRDefault="0020772D">
      <w:pPr>
        <w:pStyle w:val="ConsPlusNormal"/>
        <w:ind w:firstLine="540"/>
        <w:jc w:val="both"/>
      </w:pPr>
      <w:r>
        <w:t>ежемесячно (ежеквартально) - до 10-го числа месяца, следующего за отчетным месяцем (кварталом);</w:t>
      </w:r>
    </w:p>
    <w:p w:rsidR="0020772D" w:rsidRDefault="0020772D">
      <w:pPr>
        <w:pStyle w:val="ConsPlusNormal"/>
        <w:ind w:firstLine="540"/>
        <w:jc w:val="both"/>
      </w:pPr>
      <w:r>
        <w:t>ежегодно - до 7 февраля года, следующего за отчетным финансовым годом;</w:t>
      </w:r>
    </w:p>
    <w:p w:rsidR="0020772D" w:rsidRDefault="0020772D">
      <w:pPr>
        <w:pStyle w:val="ConsPlusNormal"/>
        <w:jc w:val="both"/>
      </w:pPr>
      <w:r>
        <w:t xml:space="preserve">(пп. "б" в ред. </w:t>
      </w:r>
      <w:hyperlink r:id="rId190"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 xml:space="preserve">в) отчет о достижении показателей результативности использования субсидий на улучшение жилищных условий граждан, проживающих в сельской местности, в том числе молодых семей и молодых специалистов, по форме, предусмотренной </w:t>
      </w:r>
      <w:hyperlink w:anchor="P4814" w:history="1">
        <w:r>
          <w:rPr>
            <w:color w:val="0000FF"/>
          </w:rPr>
          <w:t>приложением N 5</w:t>
        </w:r>
      </w:hyperlink>
      <w:r>
        <w:t>, - ежегодно, до 7 февраля года, следующего за отчетным финансовым годом;</w:t>
      </w:r>
    </w:p>
    <w:p w:rsidR="0020772D" w:rsidRDefault="0020772D">
      <w:pPr>
        <w:pStyle w:val="ConsPlusNormal"/>
        <w:jc w:val="both"/>
      </w:pPr>
      <w:r>
        <w:t xml:space="preserve">(в ред. </w:t>
      </w:r>
      <w:hyperlink r:id="rId191"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г) отчет о расходах бюджета субъекта Российской Федерации и (или) местного бюджета, источником финансового обеспечения которых являются субсидии, по форме, устанавливаемой Министерством сельского хозяйства Российской Федерации, - ежемесячно, до 10-го числа месяца, следующего за отчетным месяцем;</w:t>
      </w:r>
    </w:p>
    <w:p w:rsidR="0020772D" w:rsidRDefault="0020772D">
      <w:pPr>
        <w:pStyle w:val="ConsPlusNormal"/>
        <w:jc w:val="both"/>
      </w:pPr>
      <w:r>
        <w:t xml:space="preserve">(в ред. </w:t>
      </w:r>
      <w:hyperlink r:id="rId192"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 xml:space="preserve">д) утвержденные органом исполнительной власти сводные списки участников мероприятий - получателей социальных выплат и получателей жилья по договору найма жилого помещения в рамках реализации Программы по формам, указанным соответственно в </w:t>
      </w:r>
      <w:hyperlink w:anchor="P4358" w:history="1">
        <w:r>
          <w:rPr>
            <w:color w:val="0000FF"/>
          </w:rPr>
          <w:t>приложении N 3</w:t>
        </w:r>
      </w:hyperlink>
      <w:r>
        <w:t xml:space="preserve"> к Типовому положению, предусмотренному приложением N 1 к настоящим Правилам, и в </w:t>
      </w:r>
      <w:hyperlink w:anchor="P4603" w:history="1">
        <w:r>
          <w:rPr>
            <w:color w:val="0000FF"/>
          </w:rPr>
          <w:t>приложении</w:t>
        </w:r>
      </w:hyperlink>
      <w:r>
        <w:t xml:space="preserve"> к Положению, предусмотренному приложением N 2 к настоящим Правилам, - при заключении соглашения, указанного в </w:t>
      </w:r>
      <w:hyperlink w:anchor="P3879" w:history="1">
        <w:r>
          <w:rPr>
            <w:color w:val="0000FF"/>
          </w:rPr>
          <w:t>пункте 8</w:t>
        </w:r>
      </w:hyperlink>
      <w:r>
        <w:t xml:space="preserve"> настоящих Правил.</w:t>
      </w:r>
    </w:p>
    <w:p w:rsidR="0020772D" w:rsidRDefault="0020772D">
      <w:pPr>
        <w:pStyle w:val="ConsPlusNormal"/>
        <w:jc w:val="both"/>
      </w:pPr>
      <w:r>
        <w:t xml:space="preserve">(пп. "д" введен </w:t>
      </w:r>
      <w:hyperlink r:id="rId193" w:history="1">
        <w:r>
          <w:rPr>
            <w:color w:val="0000FF"/>
          </w:rPr>
          <w:t>Постановлением</w:t>
        </w:r>
      </w:hyperlink>
      <w:r>
        <w:t xml:space="preserve"> Правительства РФ от 28.04.2011 N 336, в ред. </w:t>
      </w:r>
      <w:hyperlink r:id="rId194"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 xml:space="preserve">13. В случае несоблюдения органом исполнительной власти обязательств, предусмотренных соглашением, заключенным в соответствии с </w:t>
      </w:r>
      <w:hyperlink w:anchor="P3879" w:history="1">
        <w:r>
          <w:rPr>
            <w:color w:val="0000FF"/>
          </w:rPr>
          <w:t>пунктом 8</w:t>
        </w:r>
      </w:hyperlink>
      <w:r>
        <w:t xml:space="preserve"> настоящих Правил, и сроков представления установленной отчетности Министерство сельского хозяйства Российской Федерации вправе приостановить перечисление субсидии, о чем информирует субъект Российской Федерации с указанием причин и необходимого срока устранения нарушений.</w:t>
      </w:r>
    </w:p>
    <w:p w:rsidR="0020772D" w:rsidRDefault="0020772D">
      <w:pPr>
        <w:pStyle w:val="ConsPlusNormal"/>
        <w:jc w:val="both"/>
      </w:pPr>
      <w:r>
        <w:t xml:space="preserve">(в ред. </w:t>
      </w:r>
      <w:hyperlink r:id="rId195"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В случае неустранения субъектом Российской Федерации допущенных нарушений в установленный срок Министерство сельского хозяйства Российской Федерации вправе перераспределить неиспользованный объем субсидий между другими субъектами Российской Федерации, имеющими право на получение субсидии, в соответствии с настоящими Правилами.</w:t>
      </w:r>
    </w:p>
    <w:p w:rsidR="0020772D" w:rsidRDefault="0020772D">
      <w:pPr>
        <w:pStyle w:val="ConsPlusNormal"/>
        <w:ind w:firstLine="540"/>
        <w:jc w:val="both"/>
      </w:pPr>
      <w:r>
        <w:t xml:space="preserve">14. В случае прекращения потребности в субсидиях Министерство сельского хозяйства Российской Федерации на основании письменного обращения органа исполнительной власти вправе перераспределить неиспользованный объем субсидий между бюджетами субъектов </w:t>
      </w:r>
      <w:r>
        <w:lastRenderedPageBreak/>
        <w:t>Российской Федерации, которые имеют право на получение субсидий.</w:t>
      </w:r>
    </w:p>
    <w:p w:rsidR="0020772D" w:rsidRDefault="0020772D">
      <w:pPr>
        <w:pStyle w:val="ConsPlusNormal"/>
        <w:jc w:val="both"/>
      </w:pPr>
      <w:r>
        <w:t xml:space="preserve">(в ред. </w:t>
      </w:r>
      <w:hyperlink r:id="rId196"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15. Изменения, связанные с перераспределением (сокращением) субсидий, подлежат внесению в акт Правительства Российской Федерации об утверждении распределения субсидий между бюджетами других субъектов Российской Федерации на текущий финансовый год.</w:t>
      </w:r>
    </w:p>
    <w:p w:rsidR="0020772D" w:rsidRDefault="0020772D">
      <w:pPr>
        <w:pStyle w:val="ConsPlusNormal"/>
        <w:jc w:val="both"/>
      </w:pPr>
      <w:r>
        <w:t xml:space="preserve">(в ред. </w:t>
      </w:r>
      <w:hyperlink r:id="rId197" w:history="1">
        <w:r>
          <w:rPr>
            <w:color w:val="0000FF"/>
          </w:rPr>
          <w:t>Постановления</w:t>
        </w:r>
      </w:hyperlink>
      <w:r>
        <w:t xml:space="preserve"> Правительства РФ от 06.03.2012 N 198)</w:t>
      </w:r>
    </w:p>
    <w:p w:rsidR="0020772D" w:rsidRDefault="0020772D">
      <w:pPr>
        <w:pStyle w:val="ConsPlusNormal"/>
        <w:ind w:firstLine="540"/>
        <w:jc w:val="both"/>
      </w:pPr>
      <w:bookmarkStart w:id="47" w:name="P3921"/>
      <w:bookmarkEnd w:id="47"/>
      <w:r>
        <w:t>16. Эффективность использования субсидий оценивается ежегодно Министерством сельского хозяйства Российской Федерации на основе следующих показателей результативности использования субсидий:</w:t>
      </w:r>
    </w:p>
    <w:p w:rsidR="0020772D" w:rsidRDefault="0020772D">
      <w:pPr>
        <w:pStyle w:val="ConsPlusNormal"/>
        <w:ind w:firstLine="540"/>
        <w:jc w:val="both"/>
      </w:pPr>
      <w:r>
        <w:t>а) объем ввода (приобретения) жилья, в том числе для молодых семей и молодых специалистов;</w:t>
      </w:r>
    </w:p>
    <w:p w:rsidR="0020772D" w:rsidRDefault="0020772D">
      <w:pPr>
        <w:pStyle w:val="ConsPlusNormal"/>
        <w:ind w:firstLine="540"/>
        <w:jc w:val="both"/>
      </w:pPr>
      <w:r>
        <w:t>б) количество семей в сельской местности, улучшивших жилищные условия, в том числе молодых семей и молодых специалистов.</w:t>
      </w:r>
    </w:p>
    <w:p w:rsidR="0020772D" w:rsidRDefault="0020772D">
      <w:pPr>
        <w:pStyle w:val="ConsPlusNormal"/>
        <w:jc w:val="both"/>
      </w:pPr>
      <w:r>
        <w:t xml:space="preserve">(п. 16 в ред. </w:t>
      </w:r>
      <w:hyperlink r:id="rId198"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bookmarkStart w:id="48" w:name="P3925"/>
      <w:bookmarkEnd w:id="48"/>
      <w:r>
        <w:t>17. Значения показателей результативности использования субсидий устанавливаются соглашением между органом исполнительной власти и Министерством сельского хозяйства Российской Федерации.</w:t>
      </w:r>
    </w:p>
    <w:p w:rsidR="0020772D" w:rsidRDefault="0020772D">
      <w:pPr>
        <w:pStyle w:val="ConsPlusNormal"/>
        <w:jc w:val="both"/>
      </w:pPr>
      <w:r>
        <w:t xml:space="preserve">(в ред. Постановлений Правительства РФ от 28.04.2011 </w:t>
      </w:r>
      <w:hyperlink r:id="rId199" w:history="1">
        <w:r>
          <w:rPr>
            <w:color w:val="0000FF"/>
          </w:rPr>
          <w:t>N 336</w:t>
        </w:r>
      </w:hyperlink>
      <w:r>
        <w:t xml:space="preserve">, от 12.12.2012 </w:t>
      </w:r>
      <w:hyperlink r:id="rId200" w:history="1">
        <w:r>
          <w:rPr>
            <w:color w:val="0000FF"/>
          </w:rPr>
          <w:t>N 1285</w:t>
        </w:r>
      </w:hyperlink>
      <w:r>
        <w:t>)</w:t>
      </w:r>
    </w:p>
    <w:p w:rsidR="0020772D" w:rsidRDefault="0020772D">
      <w:pPr>
        <w:pStyle w:val="ConsPlusNormal"/>
        <w:ind w:firstLine="540"/>
        <w:jc w:val="both"/>
      </w:pPr>
      <w:r>
        <w:t>В случае если установлено, что в отчетном финансовом году субъект Российской Федерации не достиг показателей результативности, предусмотренных настоящими Правилами, Министерство сельского хозяйства Российской Федерации вправе принять решение о сокращении объема субсидий, предусмотренного на год, следующий за отчетным финансовым годом, на 10 процентов за каждый недостигнутый показатель результативности, а также о перераспределении высвобождающегося объема субсидий между другими субъектами Российской Федерации, которые имеют право на получение субсидий.</w:t>
      </w:r>
    </w:p>
    <w:p w:rsidR="0020772D" w:rsidRDefault="0020772D">
      <w:pPr>
        <w:pStyle w:val="ConsPlusNormal"/>
        <w:jc w:val="both"/>
      </w:pPr>
      <w:r>
        <w:t xml:space="preserve">(в ред. Постановлений Правительства РФ от 28.04.2011 </w:t>
      </w:r>
      <w:hyperlink r:id="rId201" w:history="1">
        <w:r>
          <w:rPr>
            <w:color w:val="0000FF"/>
          </w:rPr>
          <w:t>N 336</w:t>
        </w:r>
      </w:hyperlink>
      <w:r>
        <w:t xml:space="preserve">, от 12.12.2012 </w:t>
      </w:r>
      <w:hyperlink r:id="rId202" w:history="1">
        <w:r>
          <w:rPr>
            <w:color w:val="0000FF"/>
          </w:rPr>
          <w:t>N 1285</w:t>
        </w:r>
      </w:hyperlink>
      <w:r>
        <w:t>)</w:t>
      </w:r>
    </w:p>
    <w:p w:rsidR="0020772D" w:rsidRDefault="0020772D">
      <w:pPr>
        <w:pStyle w:val="ConsPlusNormal"/>
        <w:ind w:firstLine="540"/>
        <w:jc w:val="both"/>
      </w:pPr>
      <w:r>
        <w:t>18. Остаток не использованных в текущем финансовом году субсидий, потребность в которых сохраняется, подлежит использованию в очередном финансовом году на соответствующие цели.</w:t>
      </w:r>
    </w:p>
    <w:p w:rsidR="0020772D" w:rsidRDefault="0020772D">
      <w:pPr>
        <w:pStyle w:val="ConsPlusNormal"/>
        <w:ind w:firstLine="540"/>
        <w:jc w:val="both"/>
      </w:pPr>
      <w:r>
        <w:t xml:space="preserve">При установлении Министерством сельского хозяйства Российской Федерации отсутствия потребности субъектов Российской Федерации в субсидиях их остаток подлежит возврату в доход федерального бюджета. В случае неперечисления остатка субсидий в доход федерального бюджета он подлежит взысканию в доход федерального бюджета в </w:t>
      </w:r>
      <w:hyperlink r:id="rId203" w:history="1">
        <w:r>
          <w:rPr>
            <w:color w:val="0000FF"/>
          </w:rPr>
          <w:t>порядке</w:t>
        </w:r>
      </w:hyperlink>
      <w:r>
        <w:t>, установленном Министерством финансов Российской Федерации.</w:t>
      </w:r>
    </w:p>
    <w:p w:rsidR="0020772D" w:rsidRDefault="0020772D">
      <w:pPr>
        <w:pStyle w:val="ConsPlusNormal"/>
        <w:ind w:firstLine="540"/>
        <w:jc w:val="both"/>
      </w:pPr>
      <w:r>
        <w:t>19. Ответственность за достоверность представляемых Министерству сельского хозяйства Российской Федерации сведений и целевое использование субсидий возлагается на органы исполнительной власти.</w:t>
      </w:r>
    </w:p>
    <w:p w:rsidR="0020772D" w:rsidRDefault="0020772D">
      <w:pPr>
        <w:pStyle w:val="ConsPlusNormal"/>
        <w:jc w:val="both"/>
      </w:pPr>
      <w:r>
        <w:t xml:space="preserve">(в ред. </w:t>
      </w:r>
      <w:hyperlink r:id="rId204"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Федеральной службой финансово-бюджетного надзора.</w:t>
      </w: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jc w:val="right"/>
        <w:outlineLvl w:val="2"/>
      </w:pPr>
      <w:r>
        <w:t>Приложение N 1</w:t>
      </w:r>
    </w:p>
    <w:p w:rsidR="0020772D" w:rsidRDefault="0020772D">
      <w:pPr>
        <w:pStyle w:val="ConsPlusNormal"/>
        <w:jc w:val="right"/>
      </w:pPr>
      <w:r>
        <w:t>к Правилам предоставления</w:t>
      </w:r>
    </w:p>
    <w:p w:rsidR="0020772D" w:rsidRDefault="0020772D">
      <w:pPr>
        <w:pStyle w:val="ConsPlusNormal"/>
        <w:jc w:val="right"/>
      </w:pPr>
      <w:r>
        <w:t>и распределения субсидий</w:t>
      </w:r>
    </w:p>
    <w:p w:rsidR="0020772D" w:rsidRDefault="0020772D">
      <w:pPr>
        <w:pStyle w:val="ConsPlusNormal"/>
        <w:jc w:val="right"/>
      </w:pPr>
      <w:r>
        <w:t>из федерального бюджета бюджетам</w:t>
      </w:r>
    </w:p>
    <w:p w:rsidR="0020772D" w:rsidRDefault="0020772D">
      <w:pPr>
        <w:pStyle w:val="ConsPlusNormal"/>
        <w:jc w:val="right"/>
      </w:pPr>
      <w:r>
        <w:t>субъектов Российской Федерации</w:t>
      </w:r>
    </w:p>
    <w:p w:rsidR="0020772D" w:rsidRDefault="0020772D">
      <w:pPr>
        <w:pStyle w:val="ConsPlusNormal"/>
        <w:jc w:val="right"/>
      </w:pPr>
      <w:r>
        <w:t>на улучшение жилищных условий</w:t>
      </w:r>
    </w:p>
    <w:p w:rsidR="0020772D" w:rsidRDefault="0020772D">
      <w:pPr>
        <w:pStyle w:val="ConsPlusNormal"/>
        <w:jc w:val="right"/>
      </w:pPr>
      <w:r>
        <w:t>граждан, проживающих в сельской</w:t>
      </w:r>
    </w:p>
    <w:p w:rsidR="0020772D" w:rsidRDefault="0020772D">
      <w:pPr>
        <w:pStyle w:val="ConsPlusNormal"/>
        <w:jc w:val="right"/>
      </w:pPr>
      <w:r>
        <w:t>местности, в том числе молодых</w:t>
      </w:r>
    </w:p>
    <w:p w:rsidR="0020772D" w:rsidRDefault="0020772D">
      <w:pPr>
        <w:pStyle w:val="ConsPlusNormal"/>
        <w:jc w:val="right"/>
      </w:pPr>
      <w:r>
        <w:lastRenderedPageBreak/>
        <w:t>семей и молодых специалистов</w:t>
      </w:r>
    </w:p>
    <w:p w:rsidR="0020772D" w:rsidRDefault="0020772D">
      <w:pPr>
        <w:pStyle w:val="ConsPlusNormal"/>
        <w:ind w:firstLine="540"/>
        <w:jc w:val="both"/>
      </w:pPr>
    </w:p>
    <w:p w:rsidR="0020772D" w:rsidRDefault="0020772D">
      <w:pPr>
        <w:pStyle w:val="ConsPlusNormal"/>
        <w:jc w:val="center"/>
      </w:pPr>
      <w:bookmarkStart w:id="49" w:name="P3949"/>
      <w:bookmarkEnd w:id="49"/>
      <w:r>
        <w:t>ТИПОВОЕ ПОЛОЖЕНИЕ</w:t>
      </w:r>
    </w:p>
    <w:p w:rsidR="0020772D" w:rsidRDefault="0020772D">
      <w:pPr>
        <w:pStyle w:val="ConsPlusNormal"/>
        <w:jc w:val="center"/>
      </w:pPr>
      <w:r>
        <w:t>О ПРЕДОСТАВЛЕНИИ СОЦИАЛЬНЫХ ВЫПЛАТ НА СТРОИТЕЛЬСТВО</w:t>
      </w:r>
    </w:p>
    <w:p w:rsidR="0020772D" w:rsidRDefault="0020772D">
      <w:pPr>
        <w:pStyle w:val="ConsPlusNormal"/>
        <w:jc w:val="center"/>
      </w:pPr>
      <w:r>
        <w:t>(ПРИОБРЕТЕНИЕ) ЖИЛЬЯ ГРАЖДАНАМ, ПРОЖИВАЮЩИМ В СЕЛЬСКОЙ</w:t>
      </w:r>
    </w:p>
    <w:p w:rsidR="0020772D" w:rsidRDefault="0020772D">
      <w:pPr>
        <w:pStyle w:val="ConsPlusNormal"/>
        <w:jc w:val="center"/>
      </w:pPr>
      <w:r>
        <w:t>МЕСТНОСТИ, В ТОМ ЧИСЛЕ МОЛОДЫМ СЕМЬЯМ</w:t>
      </w:r>
    </w:p>
    <w:p w:rsidR="0020772D" w:rsidRDefault="0020772D">
      <w:pPr>
        <w:pStyle w:val="ConsPlusNormal"/>
        <w:jc w:val="center"/>
      </w:pPr>
      <w:r>
        <w:t>И МОЛОДЫМ СПЕЦИАЛИСТАМ</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Постановлений Правительства РФ от 28.04.2011 </w:t>
      </w:r>
      <w:hyperlink r:id="rId205" w:history="1">
        <w:r>
          <w:rPr>
            <w:color w:val="0000FF"/>
          </w:rPr>
          <w:t>N 336</w:t>
        </w:r>
      </w:hyperlink>
      <w:r>
        <w:t>,</w:t>
      </w:r>
    </w:p>
    <w:p w:rsidR="0020772D" w:rsidRDefault="0020772D">
      <w:pPr>
        <w:pStyle w:val="ConsPlusNormal"/>
        <w:jc w:val="center"/>
      </w:pPr>
      <w:r>
        <w:t xml:space="preserve">от 12.12.2012 </w:t>
      </w:r>
      <w:hyperlink r:id="rId206" w:history="1">
        <w:r>
          <w:rPr>
            <w:color w:val="0000FF"/>
          </w:rPr>
          <w:t>N 1285</w:t>
        </w:r>
      </w:hyperlink>
      <w:r>
        <w:t>)</w:t>
      </w:r>
    </w:p>
    <w:p w:rsidR="0020772D" w:rsidRDefault="0020772D">
      <w:pPr>
        <w:pStyle w:val="ConsPlusNormal"/>
        <w:ind w:firstLine="540"/>
        <w:jc w:val="both"/>
      </w:pPr>
    </w:p>
    <w:p w:rsidR="0020772D" w:rsidRDefault="0020772D">
      <w:pPr>
        <w:pStyle w:val="ConsPlusNormal"/>
        <w:jc w:val="center"/>
        <w:outlineLvl w:val="3"/>
      </w:pPr>
      <w:r>
        <w:t>I. Общие положения</w:t>
      </w:r>
    </w:p>
    <w:p w:rsidR="0020772D" w:rsidRDefault="0020772D">
      <w:pPr>
        <w:pStyle w:val="ConsPlusNormal"/>
        <w:ind w:firstLine="540"/>
        <w:jc w:val="both"/>
      </w:pPr>
    </w:p>
    <w:p w:rsidR="0020772D" w:rsidRDefault="0020772D">
      <w:pPr>
        <w:pStyle w:val="ConsPlusNormal"/>
        <w:ind w:firstLine="540"/>
        <w:jc w:val="both"/>
      </w:pPr>
      <w:r>
        <w:t>1. Настоящее Типовое положение устанавливает порядок предоставления социальных выплат на строительство (приобретение) жилья гражданам Российской Федерации, проживающим в сельской местности, в том числе молодым семьям и молодым специалистам, проживающим и работающим на селе либо изъявившим желание переехать на постоянное место жительства в сельскую местность и работать там (далее соответственно - социальные выплаты, граждане, молодые семьи, молодые специалисты).</w:t>
      </w:r>
    </w:p>
    <w:p w:rsidR="0020772D" w:rsidRDefault="0020772D">
      <w:pPr>
        <w:pStyle w:val="ConsPlusNormal"/>
        <w:ind w:firstLine="540"/>
        <w:jc w:val="both"/>
      </w:pPr>
      <w:r>
        <w:t>2. Социальные выплаты гражданам, молодым семьям и молодым специалистам предоставляются за счет средств федерального бюджета, бюджета субъекта Российской Федерации и (или) местных бюджетов.</w:t>
      </w:r>
    </w:p>
    <w:p w:rsidR="0020772D" w:rsidRDefault="0020772D">
      <w:pPr>
        <w:pStyle w:val="ConsPlusNormal"/>
        <w:ind w:firstLine="540"/>
        <w:jc w:val="both"/>
      </w:pPr>
      <w:r>
        <w:t>3. Право на улучшение жилищных условий с использованием средств социальных выплат предоставляется гражданам, молодым семьям и молодым специалистам только 1 раз.</w:t>
      </w:r>
    </w:p>
    <w:p w:rsidR="0020772D" w:rsidRDefault="0020772D">
      <w:pPr>
        <w:pStyle w:val="ConsPlusNormal"/>
        <w:ind w:firstLine="540"/>
        <w:jc w:val="both"/>
      </w:pPr>
    </w:p>
    <w:p w:rsidR="0020772D" w:rsidRDefault="0020772D">
      <w:pPr>
        <w:pStyle w:val="ConsPlusNormal"/>
        <w:jc w:val="center"/>
        <w:outlineLvl w:val="3"/>
      </w:pPr>
      <w:r>
        <w:t>II. Порядок предоставления социальных выплат гражданам</w:t>
      </w:r>
    </w:p>
    <w:p w:rsidR="0020772D" w:rsidRDefault="0020772D">
      <w:pPr>
        <w:pStyle w:val="ConsPlusNormal"/>
        <w:ind w:firstLine="540"/>
        <w:jc w:val="both"/>
      </w:pPr>
    </w:p>
    <w:p w:rsidR="0020772D" w:rsidRDefault="0020772D">
      <w:pPr>
        <w:pStyle w:val="ConsPlusNormal"/>
        <w:ind w:firstLine="540"/>
        <w:jc w:val="both"/>
      </w:pPr>
      <w:bookmarkStart w:id="50" w:name="P3966"/>
      <w:bookmarkEnd w:id="50"/>
      <w:r>
        <w:t>4. Право на получение социальной выплаты гражданин имеет в случае, если соблюдаются в совокупности следующие условия:</w:t>
      </w:r>
    </w:p>
    <w:p w:rsidR="0020772D" w:rsidRDefault="0020772D">
      <w:pPr>
        <w:pStyle w:val="ConsPlusNormal"/>
        <w:ind w:firstLine="540"/>
        <w:jc w:val="both"/>
      </w:pPr>
      <w:r>
        <w:t>а) постоянное проживание в сельской местности;</w:t>
      </w:r>
    </w:p>
    <w:p w:rsidR="0020772D" w:rsidRDefault="0020772D">
      <w:pPr>
        <w:pStyle w:val="ConsPlusNormal"/>
        <w:ind w:firstLine="540"/>
        <w:jc w:val="both"/>
      </w:pPr>
      <w:bookmarkStart w:id="51" w:name="P3968"/>
      <w:bookmarkEnd w:id="51"/>
      <w:r>
        <w:t xml:space="preserve">б) наличие собственных и (или) заемных средств в размере не менее 30 процентов расчетной стоимости строительства (приобретения) жилья, определяемой в соответствии с </w:t>
      </w:r>
      <w:hyperlink w:anchor="P3987" w:history="1">
        <w:r>
          <w:rPr>
            <w:color w:val="0000FF"/>
          </w:rPr>
          <w:t>пунктом 9</w:t>
        </w:r>
      </w:hyperlink>
      <w:r>
        <w:t xml:space="preserve"> настоящего Типового положения. Нормативным правовым актом субъекта Российской Федерации может быть предусмотрено уменьшение указанной доли при условии компенсации разницы за счет средств консолидированного бюджета субъекта Российской Федерации. При отсутствии (недостаточности) собственных и (или) заемных средств гражданином могут быть использованы средства (часть средств) материнского (семейного) капитала в порядке, установленном </w:t>
      </w:r>
      <w:hyperlink r:id="rId207" w:history="1">
        <w:r>
          <w:rPr>
            <w:color w:val="0000FF"/>
          </w:rPr>
          <w:t>Постановлением</w:t>
        </w:r>
      </w:hyperlink>
      <w:r>
        <w:t xml:space="preserve"> Правительства Российской Федерации от 12 декабря 2007 г. N 862 "О Правилах направления средств (части средств) материнского (семейного) капитала на улучшение жилищных условий";</w:t>
      </w:r>
    </w:p>
    <w:p w:rsidR="0020772D" w:rsidRDefault="0020772D">
      <w:pPr>
        <w:pStyle w:val="ConsPlusNormal"/>
        <w:jc w:val="both"/>
      </w:pPr>
      <w:r>
        <w:t xml:space="preserve">(пп. "б" в ред. </w:t>
      </w:r>
      <w:hyperlink r:id="rId208"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в) признание нуждающимся в улучшении жилищных условий.</w:t>
      </w:r>
    </w:p>
    <w:p w:rsidR="0020772D" w:rsidRDefault="0020772D">
      <w:pPr>
        <w:pStyle w:val="ConsPlusNormal"/>
        <w:ind w:firstLine="540"/>
        <w:jc w:val="both"/>
      </w:pPr>
      <w:r>
        <w:t xml:space="preserve">5. Гражданами, нуждающимися в улучшении жилищных условий, признаются граждане, поставленные на учет в качестве нуждающихся в улучшении жилищных условий до 1 марта 2005 г., а также граждане, признанные органами местного самоуправления по месту их постоянного жительства нуждающимися в улучшении жилищных условий после 1 марта 2005 г. по основаниям, установленным </w:t>
      </w:r>
      <w:hyperlink r:id="rId209" w:history="1">
        <w:r>
          <w:rPr>
            <w:color w:val="0000FF"/>
          </w:rPr>
          <w:t>статьей 51</w:t>
        </w:r>
      </w:hyperlink>
      <w:r>
        <w:t xml:space="preserve"> Жилищного кодекса Российской Федерации для признания граждан нуждающимися в жилых помещениях, предоставляемых по договорам социального найма.</w:t>
      </w:r>
    </w:p>
    <w:p w:rsidR="0020772D" w:rsidRDefault="0020772D">
      <w:pPr>
        <w:pStyle w:val="ConsPlusNormal"/>
        <w:ind w:firstLine="540"/>
        <w:jc w:val="both"/>
      </w:pPr>
      <w:bookmarkStart w:id="52" w:name="P3972"/>
      <w:bookmarkEnd w:id="52"/>
      <w:r>
        <w:t>Преимущественное право на получение социальной выплаты имеют граждане, работающие по трудовым договорам (основное место работы) либо осуществляющие предпринимательскую деятельность без образования юридического лица в сельской местности, которую они избрали для постоянного места проживания, изъявившие желание улучшить жилищные условия путем строительства индивидуального жилого дома или приобретения жилого помещения на первичном рынке, в том числе путем участия в долевом строительстве.</w:t>
      </w:r>
    </w:p>
    <w:p w:rsidR="0020772D" w:rsidRDefault="0020772D">
      <w:pPr>
        <w:pStyle w:val="ConsPlusNormal"/>
        <w:jc w:val="both"/>
      </w:pPr>
      <w:r>
        <w:lastRenderedPageBreak/>
        <w:t xml:space="preserve">(в ред. </w:t>
      </w:r>
      <w:hyperlink r:id="rId210"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 xml:space="preserve">Нормативным правовым актом субъекта Российской Федерации может быть установлено преимущественное право на получение социальной выплаты в зависимости от сферы деятельности организации, в которой работает гражданин (для работающих граждан), или индивидуального предпринимателя, способа улучшения жилищных условий в рамках указанных в </w:t>
      </w:r>
      <w:hyperlink w:anchor="P3972" w:history="1">
        <w:r>
          <w:rPr>
            <w:color w:val="0000FF"/>
          </w:rPr>
          <w:t>абзаце втором</w:t>
        </w:r>
      </w:hyperlink>
      <w:r>
        <w:t xml:space="preserve"> настоящего пункта направлений.</w:t>
      </w:r>
    </w:p>
    <w:p w:rsidR="0020772D" w:rsidRDefault="0020772D">
      <w:pPr>
        <w:pStyle w:val="ConsPlusNormal"/>
        <w:jc w:val="both"/>
      </w:pPr>
      <w:r>
        <w:t xml:space="preserve">(в ред. </w:t>
      </w:r>
      <w:hyperlink r:id="rId211"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К членам семьи гражданина применительно к настоящему Типовому положению относятся постоянно проживающие совместно с ним его супруга (супруг), а также дети и родители. Другие родственники и нетрудоспособные иждивенцы признаются членами семьи гражданина, если они вселены им в жилое помещение по месту его жительства в качестве членов его семьи и ведут с ним общее хозяйство. В исключительных случаях иные лица могут быть признаны членами семьи этого гражданина в судебном порядке.</w:t>
      </w:r>
    </w:p>
    <w:p w:rsidR="0020772D" w:rsidRDefault="0020772D">
      <w:pPr>
        <w:pStyle w:val="ConsPlusNormal"/>
        <w:ind w:firstLine="540"/>
        <w:jc w:val="both"/>
      </w:pPr>
      <w:bookmarkStart w:id="53" w:name="P3977"/>
      <w:bookmarkEnd w:id="53"/>
      <w:r>
        <w:t>6. Гражданин, которому предоставляется социальная выплата (далее - получатель социальной выплаты), вправе ее использовать:</w:t>
      </w:r>
    </w:p>
    <w:p w:rsidR="0020772D" w:rsidRDefault="0020772D">
      <w:pPr>
        <w:pStyle w:val="ConsPlusNormal"/>
        <w:ind w:firstLine="540"/>
        <w:jc w:val="both"/>
      </w:pPr>
      <w:r>
        <w:t>а) на приобретение готового жилого помещения в сельской местности, которую он избрал для постоянного проживания;</w:t>
      </w:r>
    </w:p>
    <w:p w:rsidR="0020772D" w:rsidRDefault="0020772D">
      <w:pPr>
        <w:pStyle w:val="ConsPlusNormal"/>
        <w:ind w:firstLine="540"/>
        <w:jc w:val="both"/>
      </w:pPr>
      <w:r>
        <w:t>б) на создание объекта индивидуального жилищного строительства или пристройку жилого помещения к имеющемуся жилому дому (далее - строительство жилого дома) в сельской местности, которую он избрал для постоянного проживания, в том числе на завершение ранее начатого строительства жилого дома;</w:t>
      </w:r>
    </w:p>
    <w:p w:rsidR="0020772D" w:rsidRDefault="0020772D">
      <w:pPr>
        <w:pStyle w:val="ConsPlusNormal"/>
        <w:ind w:firstLine="540"/>
        <w:jc w:val="both"/>
      </w:pPr>
      <w:r>
        <w:t>в) на приобретение жилого помещения путем участия в долевом строительстве многоквартирного жилого дома в сельской местности, которую он избрал для постоянного проживания.</w:t>
      </w:r>
    </w:p>
    <w:p w:rsidR="0020772D" w:rsidRDefault="0020772D">
      <w:pPr>
        <w:pStyle w:val="ConsPlusNormal"/>
        <w:ind w:firstLine="540"/>
        <w:jc w:val="both"/>
      </w:pPr>
      <w:r>
        <w:t xml:space="preserve">7. В случае привлечения гражданином для строительства (приобретения) жилья в качестве источника софинансирования ипотечного жилищного кредита (займа) социальная выплата может быть направлена на уплату первоначального взноса, а также на погашение основного долга и уплату процентов по ипотечному жилищному кредиту (займу) при условии признания гражданина на дату заключения соответствующего кредитного договора (договора займа) участником мероприятий, указанных в </w:t>
      </w:r>
      <w:hyperlink w:anchor="P3684" w:history="1">
        <w:r>
          <w:rPr>
            <w:color w:val="0000FF"/>
          </w:rPr>
          <w:t>пункте 1</w:t>
        </w:r>
      </w:hyperlink>
      <w:r>
        <w:t xml:space="preserve"> Правил предоставления и распределения субсидий из федерального бюджета бюджетам субъектов Российской Федерации на улучшение жилищных условий граждан, проживающих в сельской местности, в том числе молодых семей и молодых специалистов, предусмотренных приложением N 16 к федеральной целевой программе "Социальное развитие села до 2012 года", утвержденной Постановлением Правительства Российской Федерации от 3 декабря 2002 г. N 858. Использование социальной выплаты на уплату иных процентов, штрафов, комиссий и пеней за просрочку исполнения обязательств по этим кредитам (займам) не допускается.</w:t>
      </w:r>
    </w:p>
    <w:p w:rsidR="0020772D" w:rsidRDefault="0020772D">
      <w:pPr>
        <w:pStyle w:val="ConsPlusNormal"/>
        <w:ind w:firstLine="540"/>
        <w:jc w:val="both"/>
      </w:pPr>
      <w:r>
        <w:t>В случае использования социальных выплат на погашение основной суммы долга и уплату процентов по ипотечным жилищным кредитам (займам) на строительство (приобретение) жилья размер социальных выплат ограничивается суммой остатка основного долга и остатка задолженности по выплате процентов за пользование ипотечным жилищным кредитом (займом).</w:t>
      </w:r>
    </w:p>
    <w:p w:rsidR="0020772D" w:rsidRDefault="0020772D">
      <w:pPr>
        <w:pStyle w:val="ConsPlusNormal"/>
        <w:ind w:firstLine="540"/>
        <w:jc w:val="both"/>
      </w:pPr>
      <w:r>
        <w:t>Предоставление социальных выплат на погашение основного долга и уплату процентов по ипотечным жилищным кредитам (займам) на строительство (приобретение) жилья осуществляется на основании справки кредитной организации (заимодавца), предоставившей гражданину ипотечный жилищный кредит (заем), об остатке суммы основного долга и остатке задолженности по выплате процентов за пользование ипотечным жилищным кредитом (займом).</w:t>
      </w:r>
    </w:p>
    <w:p w:rsidR="0020772D" w:rsidRDefault="0020772D">
      <w:pPr>
        <w:pStyle w:val="ConsPlusNormal"/>
        <w:ind w:firstLine="540"/>
        <w:jc w:val="both"/>
      </w:pPr>
      <w:r>
        <w:t xml:space="preserve">8. Право граждан на получение социальной выплаты удостоверяется свидетельством по форме согласно </w:t>
      </w:r>
      <w:hyperlink w:anchor="P4102" w:history="1">
        <w:r>
          <w:rPr>
            <w:color w:val="0000FF"/>
          </w:rPr>
          <w:t>приложению N 1</w:t>
        </w:r>
      </w:hyperlink>
      <w:r>
        <w:t xml:space="preserve"> к Типовому положению, которое не является ценной бумагой (далее - свидетельство). Срок действия свидетельства составляет 1 год с даты выдачи, указанной в свидетельстве.</w:t>
      </w:r>
    </w:p>
    <w:p w:rsidR="0020772D" w:rsidRDefault="0020772D">
      <w:pPr>
        <w:pStyle w:val="ConsPlusNormal"/>
        <w:ind w:firstLine="540"/>
        <w:jc w:val="both"/>
      </w:pPr>
      <w:r>
        <w:t>Выдача свидетельства получателю социальной выплаты осуществляется органом исполнительной власти.</w:t>
      </w:r>
    </w:p>
    <w:p w:rsidR="0020772D" w:rsidRDefault="0020772D">
      <w:pPr>
        <w:pStyle w:val="ConsPlusNormal"/>
        <w:jc w:val="both"/>
      </w:pPr>
      <w:r>
        <w:t xml:space="preserve">(в ред. </w:t>
      </w:r>
      <w:hyperlink r:id="rId212"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bookmarkStart w:id="54" w:name="P3987"/>
      <w:bookmarkEnd w:id="54"/>
      <w:r>
        <w:t xml:space="preserve">9. Расчетная стоимость строительства (приобретения) жилья, используемая для расчета </w:t>
      </w:r>
      <w:r>
        <w:lastRenderedPageBreak/>
        <w:t xml:space="preserve">размера социальной выплаты, определяется исходя из размера общей площади жилого помещения, установленного для семей разной численности (33 кв. м - для одиноко проживающих граждан, 42 кв. м - на семью из 2 человек и по 18 кв. м на каждого члена семьи при численности семьи, составляющей 3 и более человек), и средней рыночной стоимости 1 кв. м общей площади жилья в сельской местности на территории субъекта Российской Федерации на первый квартал года выдачи свидетельства, утвержденной органом исполнительной власти субъекта Российской Федерации, но не превышающей </w:t>
      </w:r>
      <w:hyperlink r:id="rId213" w:history="1">
        <w:r>
          <w:rPr>
            <w:color w:val="0000FF"/>
          </w:rPr>
          <w:t>средней рыночной стоимости 1 кв. м общей площади жилья</w:t>
        </w:r>
      </w:hyperlink>
      <w:r>
        <w:t xml:space="preserve"> по субъекту Российской Федерации, определяемой Министерством регионального развития Российской Федерации.</w:t>
      </w:r>
    </w:p>
    <w:p w:rsidR="0020772D" w:rsidRDefault="0020772D">
      <w:pPr>
        <w:pStyle w:val="ConsPlusNormal"/>
        <w:ind w:firstLine="540"/>
        <w:jc w:val="both"/>
      </w:pPr>
      <w:r>
        <w:t>В случае если фактическая стоимость 1 кв. м общей площади строящегося (приобретаемого) жилья меньше средней рыночной стоимости 1 кв. м общей площади жилья, утвержденной органом исполнительной власти субъекта Российской Федерации, размер социальной выплаты подлежит пересчету исходя из фактической стоимости 1 кв. м общей площади жилья.</w:t>
      </w:r>
    </w:p>
    <w:p w:rsidR="0020772D" w:rsidRDefault="0020772D">
      <w:pPr>
        <w:pStyle w:val="ConsPlusNormal"/>
        <w:ind w:firstLine="540"/>
        <w:jc w:val="both"/>
      </w:pPr>
      <w:r>
        <w:t>В случае если общая площадь строящегося (приобретаемого) жилья меньше размера, установленного для семей разной численности, но больше учетной нормы площади жилья, установленной органом местного самоуправления, размер социальной выплаты определяется исходя из фактической площади жилья.</w:t>
      </w:r>
    </w:p>
    <w:p w:rsidR="0020772D" w:rsidRDefault="0020772D">
      <w:pPr>
        <w:pStyle w:val="ConsPlusNormal"/>
        <w:ind w:firstLine="540"/>
        <w:jc w:val="both"/>
      </w:pPr>
      <w:r>
        <w:t>Орган исполнительной власти субъекта Российской Федерации вправе устанавливать среднюю рыночную стоимость 1 кв. метра общей площади жилья по муниципальным районам, сельским поселениям, сельским населенным пунктам и рабочим поселкам дифференцированно по строительству и приобретению жилья.</w:t>
      </w:r>
    </w:p>
    <w:p w:rsidR="0020772D" w:rsidRDefault="0020772D">
      <w:pPr>
        <w:pStyle w:val="ConsPlusNormal"/>
        <w:jc w:val="both"/>
      </w:pPr>
      <w:r>
        <w:t xml:space="preserve">(абзац введен </w:t>
      </w:r>
      <w:hyperlink r:id="rId214" w:history="1">
        <w:r>
          <w:rPr>
            <w:color w:val="0000FF"/>
          </w:rPr>
          <w:t>Постановлением</w:t>
        </w:r>
      </w:hyperlink>
      <w:r>
        <w:t xml:space="preserve"> Правительства РФ от 28.04.2011 N 336)</w:t>
      </w:r>
    </w:p>
    <w:p w:rsidR="0020772D" w:rsidRDefault="0020772D">
      <w:pPr>
        <w:pStyle w:val="ConsPlusNormal"/>
        <w:ind w:firstLine="540"/>
        <w:jc w:val="both"/>
      </w:pPr>
      <w:bookmarkStart w:id="55" w:name="P3992"/>
      <w:bookmarkEnd w:id="55"/>
      <w:r>
        <w:t xml:space="preserve">10. Определение размера социальной выплаты производится органом исполнительной власти в соответствии с </w:t>
      </w:r>
      <w:hyperlink w:anchor="P3987" w:history="1">
        <w:r>
          <w:rPr>
            <w:color w:val="0000FF"/>
          </w:rPr>
          <w:t>пунктом 9</w:t>
        </w:r>
      </w:hyperlink>
      <w:r>
        <w:t xml:space="preserve"> настоящего Типового положения.</w:t>
      </w:r>
    </w:p>
    <w:p w:rsidR="0020772D" w:rsidRDefault="0020772D">
      <w:pPr>
        <w:pStyle w:val="ConsPlusNormal"/>
        <w:jc w:val="both"/>
      </w:pPr>
      <w:r>
        <w:t xml:space="preserve">(в ред. </w:t>
      </w:r>
      <w:hyperlink r:id="rId215"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bookmarkStart w:id="56" w:name="P3994"/>
      <w:bookmarkEnd w:id="56"/>
      <w:r>
        <w:t xml:space="preserve">11. Получатель социальной выплаты вправе осуществить строительство (приобретение) жилья сверх установленного </w:t>
      </w:r>
      <w:hyperlink w:anchor="P3987" w:history="1">
        <w:r>
          <w:rPr>
            <w:color w:val="0000FF"/>
          </w:rPr>
          <w:t>пунктом 9</w:t>
        </w:r>
      </w:hyperlink>
      <w:r>
        <w:t xml:space="preserve"> настоящего Типового положения размера общей площади жилого помещения при условии оплаты им за счет собственных и (или) заемных средств стоимости строительства (приобретения) части жилья, превышающей указанный размер.</w:t>
      </w:r>
    </w:p>
    <w:p w:rsidR="0020772D" w:rsidRDefault="0020772D">
      <w:pPr>
        <w:pStyle w:val="ConsPlusNormal"/>
        <w:ind w:firstLine="540"/>
        <w:jc w:val="both"/>
      </w:pPr>
      <w:bookmarkStart w:id="57" w:name="P3995"/>
      <w:bookmarkEnd w:id="57"/>
      <w:r>
        <w:t xml:space="preserve">12. Гражданин, имеющий право на получение социальной выплаты в случае, если соблюдаются условия, указанные в </w:t>
      </w:r>
      <w:hyperlink w:anchor="P3966" w:history="1">
        <w:r>
          <w:rPr>
            <w:color w:val="0000FF"/>
          </w:rPr>
          <w:t>пункте 4</w:t>
        </w:r>
      </w:hyperlink>
      <w:r>
        <w:t xml:space="preserve"> настоящего Типового положения, и изъявивший желание улучшить жилищные условия с использованием социальной выплаты, представляет в орган местного самоуправления по месту постоянного жительства заявление по форме согласно </w:t>
      </w:r>
      <w:hyperlink w:anchor="P4261" w:history="1">
        <w:r>
          <w:rPr>
            <w:color w:val="0000FF"/>
          </w:rPr>
          <w:t>приложению N 2</w:t>
        </w:r>
      </w:hyperlink>
      <w:r>
        <w:t xml:space="preserve"> с приложением:</w:t>
      </w:r>
    </w:p>
    <w:p w:rsidR="0020772D" w:rsidRDefault="0020772D">
      <w:pPr>
        <w:pStyle w:val="ConsPlusNormal"/>
        <w:ind w:firstLine="540"/>
        <w:jc w:val="both"/>
      </w:pPr>
      <w:r>
        <w:t>а) копий документов, удостоверяющих личность заявителя и членов его семьи;</w:t>
      </w:r>
    </w:p>
    <w:p w:rsidR="0020772D" w:rsidRDefault="0020772D">
      <w:pPr>
        <w:pStyle w:val="ConsPlusNormal"/>
        <w:ind w:firstLine="540"/>
        <w:jc w:val="both"/>
      </w:pPr>
      <w:r>
        <w:t>б) копий документов, подтверждающих родственные отношения между лицами, указанными в заявлении в качестве членов семьи;</w:t>
      </w:r>
    </w:p>
    <w:p w:rsidR="0020772D" w:rsidRDefault="0020772D">
      <w:pPr>
        <w:pStyle w:val="ConsPlusNormal"/>
        <w:ind w:firstLine="540"/>
        <w:jc w:val="both"/>
      </w:pPr>
      <w:r>
        <w:t xml:space="preserve">в) копий документов, подтверждающих наличие у заявителя собственных и (или) заемных средств и (или) право заявителя (лица, состоящего в зарегистрированном браке с заявителем) на получение материнского (семейного) капитала в размере, установленном </w:t>
      </w:r>
      <w:hyperlink w:anchor="P3968" w:history="1">
        <w:r>
          <w:rPr>
            <w:color w:val="0000FF"/>
          </w:rPr>
          <w:t>подпунктом "б" пункта 4</w:t>
        </w:r>
      </w:hyperlink>
      <w:r>
        <w:t xml:space="preserve"> настоящего Типового положения. Перечень таких документов определяется органом исполнительной власти субъекта Российской Федерации;</w:t>
      </w:r>
    </w:p>
    <w:p w:rsidR="0020772D" w:rsidRDefault="0020772D">
      <w:pPr>
        <w:pStyle w:val="ConsPlusNormal"/>
        <w:jc w:val="both"/>
      </w:pPr>
      <w:r>
        <w:t xml:space="preserve">(пп. "в" в ред. </w:t>
      </w:r>
      <w:hyperlink r:id="rId216"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г) выписок из домовой книги или копии финансового лицевого счета;</w:t>
      </w:r>
    </w:p>
    <w:p w:rsidR="0020772D" w:rsidRDefault="0020772D">
      <w:pPr>
        <w:pStyle w:val="ConsPlusNormal"/>
        <w:ind w:firstLine="540"/>
        <w:jc w:val="both"/>
      </w:pPr>
      <w:r>
        <w:t>д) документа, подтверждающего признание гражданина нуждающимся в улучшении жилищных условий;</w:t>
      </w:r>
    </w:p>
    <w:p w:rsidR="0020772D" w:rsidRDefault="0020772D">
      <w:pPr>
        <w:pStyle w:val="ConsPlusNormal"/>
        <w:ind w:firstLine="540"/>
        <w:jc w:val="both"/>
      </w:pPr>
      <w:r>
        <w:t>е) копий трудовых книжек (для работающих) или копии свидетельства о государственной регистрации физического лица в качестве индивидуального предпринимателя.</w:t>
      </w:r>
    </w:p>
    <w:p w:rsidR="0020772D" w:rsidRDefault="0020772D">
      <w:pPr>
        <w:pStyle w:val="ConsPlusNormal"/>
        <w:jc w:val="both"/>
      </w:pPr>
      <w:r>
        <w:t xml:space="preserve">(в ред. </w:t>
      </w:r>
      <w:hyperlink r:id="rId217"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 xml:space="preserve">13. Копии документов, представляемых в соответствии с </w:t>
      </w:r>
      <w:hyperlink w:anchor="P3995" w:history="1">
        <w:r>
          <w:rPr>
            <w:color w:val="0000FF"/>
          </w:rPr>
          <w:t>пунктом 12</w:t>
        </w:r>
      </w:hyperlink>
      <w:r>
        <w:t xml:space="preserve"> настоящего Типового положения, должны быть заверены в установленном порядке.</w:t>
      </w:r>
    </w:p>
    <w:p w:rsidR="0020772D" w:rsidRDefault="0020772D">
      <w:pPr>
        <w:pStyle w:val="ConsPlusNormal"/>
        <w:ind w:firstLine="540"/>
        <w:jc w:val="both"/>
      </w:pPr>
      <w:bookmarkStart w:id="58" w:name="P4005"/>
      <w:bookmarkEnd w:id="58"/>
      <w:r>
        <w:t xml:space="preserve">14. Органы местного самоуправления проверяют правильность оформления документов, представленных заявителем, и достоверность содержащихся в них сведений, формируют списки граждан, изъявивших желание улучшить жилищные условия с использованием социальных </w:t>
      </w:r>
      <w:r>
        <w:lastRenderedPageBreak/>
        <w:t>выплат, и направляют их с приложением сведений о привлечении средств местных бюджетов для этих целей в уполномоченные органы. При выявлении недостоверной информации, содержащейся в этих документах, органы местного самоуправления возвращают их заявителю с указанием причин возврата.</w:t>
      </w:r>
    </w:p>
    <w:p w:rsidR="0020772D" w:rsidRDefault="0020772D">
      <w:pPr>
        <w:pStyle w:val="ConsPlusNormal"/>
        <w:ind w:firstLine="540"/>
        <w:jc w:val="both"/>
      </w:pPr>
      <w:r>
        <w:t xml:space="preserve">15. Органы исполнительной власти на основании представленных органами местного самоуправления списков и документов формируют и с учетом объема субсидий, предусмотренных на эти мероприятия, утверждают сводные списки по форме согласно </w:t>
      </w:r>
      <w:hyperlink w:anchor="P4358" w:history="1">
        <w:r>
          <w:rPr>
            <w:color w:val="0000FF"/>
          </w:rPr>
          <w:t>приложению N 3</w:t>
        </w:r>
      </w:hyperlink>
      <w:r>
        <w:t>, а также уведомляют органы местного самоуправления о принятом решении для доведения до граждан информации о включении их в указанные списки.</w:t>
      </w:r>
    </w:p>
    <w:p w:rsidR="0020772D" w:rsidRDefault="0020772D">
      <w:pPr>
        <w:pStyle w:val="ConsPlusNormal"/>
        <w:jc w:val="both"/>
      </w:pPr>
      <w:r>
        <w:t xml:space="preserve">(в ред. </w:t>
      </w:r>
      <w:hyperlink r:id="rId218"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Порядок формирования и утверждения списков участников мероприятий и порядок выдачи свидетельств устанавливаются нормативными правовыми актами субъектов Российской Федерации.</w:t>
      </w:r>
    </w:p>
    <w:p w:rsidR="0020772D" w:rsidRDefault="0020772D">
      <w:pPr>
        <w:pStyle w:val="ConsPlusNormal"/>
        <w:ind w:firstLine="540"/>
        <w:jc w:val="both"/>
      </w:pPr>
      <w:bookmarkStart w:id="59" w:name="P4009"/>
      <w:bookmarkEnd w:id="59"/>
      <w:r>
        <w:t>16. Орган исполнительной власти заключает с кредитными организациями соглашения о порядке обслуживания социальных выплат, в которых предусматриваются основания для заключения с получателем социальной выплаты договора банковского счета, условия зачисления социальной выплаты на банковский счет и ее списания, а также ежеквартальное представление информации о количестве открытых и закрытых банковских счетов по обслуживанию социальных выплат.</w:t>
      </w:r>
    </w:p>
    <w:p w:rsidR="0020772D" w:rsidRDefault="0020772D">
      <w:pPr>
        <w:pStyle w:val="ConsPlusNormal"/>
        <w:jc w:val="both"/>
      </w:pPr>
      <w:r>
        <w:t xml:space="preserve">(в ред. </w:t>
      </w:r>
      <w:hyperlink r:id="rId219"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17. Орган исполнительной власти обязан уведомить получателя социальной выплаты о поступлении денежных средств.</w:t>
      </w:r>
    </w:p>
    <w:p w:rsidR="0020772D" w:rsidRDefault="0020772D">
      <w:pPr>
        <w:pStyle w:val="ConsPlusNormal"/>
        <w:jc w:val="both"/>
      </w:pPr>
      <w:r>
        <w:t xml:space="preserve">(в ред. </w:t>
      </w:r>
      <w:hyperlink r:id="rId220"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18. Получатель социальной выплаты в течение срока действия свидетельства представляет его в кредитную организацию для заключения договора банковского счета и открытия банковского счета, предназначенного для зачисления социальной выплаты.</w:t>
      </w:r>
    </w:p>
    <w:p w:rsidR="0020772D" w:rsidRDefault="0020772D">
      <w:pPr>
        <w:pStyle w:val="ConsPlusNormal"/>
        <w:ind w:firstLine="540"/>
        <w:jc w:val="both"/>
      </w:pPr>
      <w:r>
        <w:t xml:space="preserve">19. Орган исполнительной власти в срок, указанный в соглашении о порядке обслуживания социальных выплат, перечисляет указанные в </w:t>
      </w:r>
      <w:hyperlink w:anchor="P3992" w:history="1">
        <w:r>
          <w:rPr>
            <w:color w:val="0000FF"/>
          </w:rPr>
          <w:t>пункте 10</w:t>
        </w:r>
      </w:hyperlink>
      <w:r>
        <w:t xml:space="preserve"> настоящего Типового положения средства на банковские счета получателей социальных выплат.</w:t>
      </w:r>
    </w:p>
    <w:p w:rsidR="0020772D" w:rsidRDefault="0020772D">
      <w:pPr>
        <w:pStyle w:val="ConsPlusNormal"/>
        <w:jc w:val="both"/>
      </w:pPr>
      <w:r>
        <w:t xml:space="preserve">(в ред. </w:t>
      </w:r>
      <w:hyperlink r:id="rId221"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bookmarkStart w:id="60" w:name="P4016"/>
      <w:bookmarkEnd w:id="60"/>
      <w:r>
        <w:t>20. Перечисление социальных выплат с банковских счетов получателей социальных выплат производится кредитной организацией:</w:t>
      </w:r>
    </w:p>
    <w:p w:rsidR="0020772D" w:rsidRDefault="0020772D">
      <w:pPr>
        <w:pStyle w:val="ConsPlusNormal"/>
        <w:ind w:firstLine="540"/>
        <w:jc w:val="both"/>
      </w:pPr>
      <w:r>
        <w:t>а) продавцу, указанному в договоре купли-продажи, на основании которого осуществлена государственная регистрация права собственности на приобретаемое жилое помещение;</w:t>
      </w:r>
    </w:p>
    <w:p w:rsidR="0020772D" w:rsidRDefault="0020772D">
      <w:pPr>
        <w:pStyle w:val="ConsPlusNormal"/>
        <w:ind w:firstLine="540"/>
        <w:jc w:val="both"/>
      </w:pPr>
      <w:r>
        <w:t>б) исполнителю (подрядчику), указанному в договоре подряда на строительство жилого дома, для получателя социальной выплаты;</w:t>
      </w:r>
    </w:p>
    <w:p w:rsidR="0020772D" w:rsidRDefault="0020772D">
      <w:pPr>
        <w:pStyle w:val="ConsPlusNormal"/>
        <w:ind w:firstLine="540"/>
        <w:jc w:val="both"/>
      </w:pPr>
      <w:r>
        <w:t xml:space="preserve">в) застройщику, указанному в договоре долевого участия в строительстве многоквартирного жилого дома, в котором получатель социальной выплаты является участником долевого строительства, оформленному в соответствии с требованиями Федерального </w:t>
      </w:r>
      <w:hyperlink r:id="rId222" w:history="1">
        <w:r>
          <w:rPr>
            <w:color w:val="0000FF"/>
          </w:rPr>
          <w:t>закона</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0772D" w:rsidRDefault="0020772D">
      <w:pPr>
        <w:pStyle w:val="ConsPlusNormal"/>
        <w:ind w:firstLine="540"/>
        <w:jc w:val="both"/>
      </w:pPr>
      <w:r>
        <w:t>г) продавцу, указанному в договоре купли-продажи материалов, оборудования для строительства жилого дома собственными силами, осуществляемого получателем социальной выплаты;</w:t>
      </w:r>
    </w:p>
    <w:p w:rsidR="0020772D" w:rsidRDefault="0020772D">
      <w:pPr>
        <w:pStyle w:val="ConsPlusNormal"/>
        <w:ind w:firstLine="540"/>
        <w:jc w:val="both"/>
      </w:pPr>
      <w:r>
        <w:t>д) кредитной организации или юридическому лицу, указанным в кредитном договоре (договоре займа) на предоставление гражданину ипотечного жилищного кредита (займа) на строительство (приобретение) жилья.</w:t>
      </w:r>
    </w:p>
    <w:p w:rsidR="0020772D" w:rsidRDefault="0020772D">
      <w:pPr>
        <w:pStyle w:val="ConsPlusNormal"/>
        <w:ind w:firstLine="540"/>
        <w:jc w:val="both"/>
      </w:pPr>
      <w:r>
        <w:t xml:space="preserve">21. Указанные в </w:t>
      </w:r>
      <w:hyperlink w:anchor="P4016" w:history="1">
        <w:r>
          <w:rPr>
            <w:color w:val="0000FF"/>
          </w:rPr>
          <w:t>пункте 20</w:t>
        </w:r>
      </w:hyperlink>
      <w:r>
        <w:t xml:space="preserve"> настоящего Типового положения договоры до представления их в кредитную организацию проходят проверку в органе исполнительной власти на предмет соответствия сведений, указанных в них, сведениям, содержащимся в свидетельствах.</w:t>
      </w:r>
    </w:p>
    <w:p w:rsidR="0020772D" w:rsidRDefault="0020772D">
      <w:pPr>
        <w:pStyle w:val="ConsPlusNormal"/>
        <w:jc w:val="both"/>
      </w:pPr>
      <w:r>
        <w:t xml:space="preserve">(в ред. </w:t>
      </w:r>
      <w:hyperlink r:id="rId223"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 xml:space="preserve">22. После перечисления социальной выплаты с банковского счета получателя социальной выплаты лицам, указанным в </w:t>
      </w:r>
      <w:hyperlink w:anchor="P4016" w:history="1">
        <w:r>
          <w:rPr>
            <w:color w:val="0000FF"/>
          </w:rPr>
          <w:t>пункте 20</w:t>
        </w:r>
      </w:hyperlink>
      <w:r>
        <w:t xml:space="preserve"> настоящего Типового положения, кредитная организация направляет в орган исполнительной власти, выдавший свидетельство, подлинник свидетельства с </w:t>
      </w:r>
      <w:r>
        <w:lastRenderedPageBreak/>
        <w:t>отметкой о произведенной оплате.</w:t>
      </w:r>
    </w:p>
    <w:p w:rsidR="0020772D" w:rsidRDefault="0020772D">
      <w:pPr>
        <w:pStyle w:val="ConsPlusNormal"/>
        <w:jc w:val="both"/>
      </w:pPr>
      <w:r>
        <w:t xml:space="preserve">(в ред. </w:t>
      </w:r>
      <w:hyperlink r:id="rId224"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Свидетельство подлежит хранению в течение 5 лет.</w:t>
      </w:r>
    </w:p>
    <w:p w:rsidR="0020772D" w:rsidRDefault="0020772D">
      <w:pPr>
        <w:pStyle w:val="ConsPlusNormal"/>
        <w:ind w:firstLine="540"/>
        <w:jc w:val="both"/>
      </w:pPr>
      <w:r>
        <w:t>23. Приобретенное или построенное получателем социальной выплаты жилое помещение должно быть пригодным для постоянного проживания граждан, при этом общая площадь жилого помещения в расчете на 1 члена семьи не должна быть меньше размера, равного учетной норме площади жилого помещения, установленной органом местного самоуправления. Жилое помещение оформляется в общую собственность всех членов семьи, указанных в свидетельстве.</w:t>
      </w:r>
    </w:p>
    <w:p w:rsidR="0020772D" w:rsidRDefault="0020772D">
      <w:pPr>
        <w:pStyle w:val="ConsPlusNormal"/>
        <w:ind w:firstLine="540"/>
        <w:jc w:val="both"/>
      </w:pPr>
      <w:r>
        <w:t xml:space="preserve">24. Орган исполнительной власти ведет реестры выданных свидетельств по форме согласно </w:t>
      </w:r>
      <w:hyperlink w:anchor="P4422" w:history="1">
        <w:r>
          <w:rPr>
            <w:color w:val="0000FF"/>
          </w:rPr>
          <w:t>приложению N 4</w:t>
        </w:r>
      </w:hyperlink>
      <w:r>
        <w:t xml:space="preserve"> и ежеквартально представляет в Министерство сельского хозяйства Российской Федерации сведения по форме согласно </w:t>
      </w:r>
      <w:hyperlink w:anchor="P4481" w:history="1">
        <w:r>
          <w:rPr>
            <w:color w:val="0000FF"/>
          </w:rPr>
          <w:t>приложению N 5</w:t>
        </w:r>
      </w:hyperlink>
      <w:r>
        <w:t>.</w:t>
      </w:r>
    </w:p>
    <w:p w:rsidR="0020772D" w:rsidRDefault="0020772D">
      <w:pPr>
        <w:pStyle w:val="ConsPlusNormal"/>
        <w:jc w:val="both"/>
      </w:pPr>
      <w:r>
        <w:t xml:space="preserve">(в ред. </w:t>
      </w:r>
      <w:hyperlink r:id="rId225"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bookmarkStart w:id="61" w:name="P4030"/>
      <w:bookmarkEnd w:id="61"/>
      <w:r>
        <w:t>25. Органы местного самоуправления вправе выполнять следующие функции по реализации мероприятий, связанных с предоставлением социальных выплат, на основании соглашений, заключенных с органами исполнительной власти:</w:t>
      </w:r>
    </w:p>
    <w:p w:rsidR="0020772D" w:rsidRDefault="0020772D">
      <w:pPr>
        <w:pStyle w:val="ConsPlusNormal"/>
        <w:jc w:val="both"/>
      </w:pPr>
      <w:r>
        <w:t xml:space="preserve">(в ред. </w:t>
      </w:r>
      <w:hyperlink r:id="rId226"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а) вручение получателям социальных выплат свидетельств, оформленных в установленном порядке органами исполнительной власти;</w:t>
      </w:r>
    </w:p>
    <w:p w:rsidR="0020772D" w:rsidRDefault="0020772D">
      <w:pPr>
        <w:pStyle w:val="ConsPlusNormal"/>
        <w:jc w:val="both"/>
      </w:pPr>
      <w:r>
        <w:t xml:space="preserve">(в ред. </w:t>
      </w:r>
      <w:hyperlink r:id="rId227"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б) разъяснение населению, в том числе с использованием средств массовой информации, условий и порядка получения и использования социальных выплат;</w:t>
      </w:r>
    </w:p>
    <w:p w:rsidR="0020772D" w:rsidRDefault="0020772D">
      <w:pPr>
        <w:pStyle w:val="ConsPlusNormal"/>
        <w:ind w:firstLine="540"/>
        <w:jc w:val="both"/>
      </w:pPr>
      <w:r>
        <w:t xml:space="preserve">в) заключение с кредитными организациями соглашений, предусмотренных </w:t>
      </w:r>
      <w:hyperlink w:anchor="P4009" w:history="1">
        <w:r>
          <w:rPr>
            <w:color w:val="0000FF"/>
          </w:rPr>
          <w:t>пунктом 16</w:t>
        </w:r>
      </w:hyperlink>
      <w:r>
        <w:t xml:space="preserve"> настоящего Типового положения, и представление в территориальный орган Федерального казначейства платежных поручений на перечисление социальных выплат на банковские счета получателей социальных выплат в срок, определенный в указанном соглашении, - в случае перечисления субсидий в бюджет соответствующего муниципального образования;</w:t>
      </w:r>
    </w:p>
    <w:p w:rsidR="0020772D" w:rsidRDefault="0020772D">
      <w:pPr>
        <w:pStyle w:val="ConsPlusNormal"/>
        <w:ind w:firstLine="540"/>
        <w:jc w:val="both"/>
      </w:pPr>
      <w:r>
        <w:t xml:space="preserve">г) проверка указанных в </w:t>
      </w:r>
      <w:hyperlink w:anchor="P4016" w:history="1">
        <w:r>
          <w:rPr>
            <w:color w:val="0000FF"/>
          </w:rPr>
          <w:t>пункте 20</w:t>
        </w:r>
      </w:hyperlink>
      <w:r>
        <w:t xml:space="preserve"> настоящего Типового положения договоров до их представления в кредитную организацию на предмет соответствия сведений, указанных в них, сведениям, содержащимся в свидетельствах, - в случае перечисления субсидий в бюджет соответствующего муниципального образования;</w:t>
      </w:r>
    </w:p>
    <w:p w:rsidR="0020772D" w:rsidRDefault="0020772D">
      <w:pPr>
        <w:pStyle w:val="ConsPlusNormal"/>
        <w:ind w:firstLine="540"/>
        <w:jc w:val="both"/>
      </w:pPr>
      <w:r>
        <w:t xml:space="preserve">д) ведение реестров выданных свидетельств по форме, предусмотренной </w:t>
      </w:r>
      <w:hyperlink w:anchor="P4422" w:history="1">
        <w:r>
          <w:rPr>
            <w:color w:val="0000FF"/>
          </w:rPr>
          <w:t>приложением N 4</w:t>
        </w:r>
      </w:hyperlink>
      <w:r>
        <w:t xml:space="preserve"> к настоящему Типовому положению.</w:t>
      </w:r>
    </w:p>
    <w:p w:rsidR="0020772D" w:rsidRDefault="0020772D">
      <w:pPr>
        <w:pStyle w:val="ConsPlusNormal"/>
        <w:ind w:firstLine="540"/>
        <w:jc w:val="both"/>
      </w:pPr>
    </w:p>
    <w:p w:rsidR="0020772D" w:rsidRDefault="0020772D">
      <w:pPr>
        <w:pStyle w:val="ConsPlusNormal"/>
        <w:jc w:val="center"/>
        <w:outlineLvl w:val="3"/>
      </w:pPr>
      <w:bookmarkStart w:id="62" w:name="P4039"/>
      <w:bookmarkEnd w:id="62"/>
      <w:r>
        <w:t>III. Порядок предоставления социальных выплат молодым</w:t>
      </w:r>
    </w:p>
    <w:p w:rsidR="0020772D" w:rsidRDefault="0020772D">
      <w:pPr>
        <w:pStyle w:val="ConsPlusNormal"/>
        <w:jc w:val="center"/>
      </w:pPr>
      <w:r>
        <w:t>семьям и молодым специалистам</w:t>
      </w:r>
    </w:p>
    <w:p w:rsidR="0020772D" w:rsidRDefault="0020772D">
      <w:pPr>
        <w:pStyle w:val="ConsPlusNormal"/>
        <w:ind w:firstLine="540"/>
        <w:jc w:val="both"/>
      </w:pPr>
    </w:p>
    <w:p w:rsidR="0020772D" w:rsidRDefault="0020772D">
      <w:pPr>
        <w:pStyle w:val="ConsPlusNormal"/>
        <w:ind w:firstLine="540"/>
        <w:jc w:val="both"/>
      </w:pPr>
      <w:bookmarkStart w:id="63" w:name="P4042"/>
      <w:bookmarkEnd w:id="63"/>
      <w:r>
        <w:t>26. Право на получение социальных выплат на условиях, предусмотренных настоящим разделом, имеют:</w:t>
      </w:r>
    </w:p>
    <w:p w:rsidR="0020772D" w:rsidRDefault="0020772D">
      <w:pPr>
        <w:pStyle w:val="ConsPlusNormal"/>
        <w:ind w:firstLine="540"/>
        <w:jc w:val="both"/>
      </w:pPr>
      <w:r>
        <w:t xml:space="preserve">а) молодая семья, под которой понимаются состоящие в зарегистрированном браке лица, хотя бы один из которых является гражданином Российской Федерации в возрасте на дату подачи заявления в соответствии с </w:t>
      </w:r>
      <w:hyperlink w:anchor="P4060" w:history="1">
        <w:r>
          <w:rPr>
            <w:color w:val="0000FF"/>
          </w:rPr>
          <w:t>пунктом 28</w:t>
        </w:r>
      </w:hyperlink>
      <w:r>
        <w:t xml:space="preserve"> настоящего Типового положения (далее - дата подачи заявления) не старше 35 лет, или неполная семья, которая состоит из одного родителя, чей возраст на дату подачи заявления не превышает 35 лет, и одного или более детей, в том числе усыновленных, - в случае если соблюдаются в совокупности следующие условия:</w:t>
      </w:r>
    </w:p>
    <w:p w:rsidR="0020772D" w:rsidRDefault="0020772D">
      <w:pPr>
        <w:pStyle w:val="ConsPlusNormal"/>
        <w:ind w:firstLine="540"/>
        <w:jc w:val="both"/>
      </w:pPr>
      <w:r>
        <w:t>работа члена молодой семьи, возраст которого не превышает 35 лет, или изъявление желания работать по трудовому договору (основное место работы) не менее 5 лет в организации агропромышленного комплекса или социальной сферы в сельской местности;</w:t>
      </w:r>
    </w:p>
    <w:p w:rsidR="0020772D" w:rsidRDefault="0020772D">
      <w:pPr>
        <w:pStyle w:val="ConsPlusNormal"/>
        <w:jc w:val="both"/>
      </w:pPr>
      <w:r>
        <w:t xml:space="preserve">(в ред. </w:t>
      </w:r>
      <w:hyperlink r:id="rId228"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постоянное проживание или изъявление желания постоянно проживать в сельской местности;</w:t>
      </w:r>
    </w:p>
    <w:p w:rsidR="0020772D" w:rsidRDefault="0020772D">
      <w:pPr>
        <w:pStyle w:val="ConsPlusNormal"/>
        <w:ind w:firstLine="540"/>
        <w:jc w:val="both"/>
      </w:pPr>
      <w:r>
        <w:t>признание молодой семьи нуждающейся в улучшении жилищных условий либо не имеющей жилья в сельской местности, в которой один из членов молодой семьи работает или изъявил желание работать по трудовому договору не менее 5 лет в организации агропромышленного комплекса или социальной сферы;</w:t>
      </w:r>
    </w:p>
    <w:p w:rsidR="0020772D" w:rsidRDefault="0020772D">
      <w:pPr>
        <w:pStyle w:val="ConsPlusNormal"/>
        <w:ind w:firstLine="540"/>
        <w:jc w:val="both"/>
      </w:pPr>
      <w:r>
        <w:lastRenderedPageBreak/>
        <w:t xml:space="preserve">наличие у молодой семьи собственных и (или) заемных средств в размере не менее 30 процентов расчетной стоимости строительства (приобретения) жилья, определяемой в соответствии с </w:t>
      </w:r>
      <w:hyperlink w:anchor="P3987" w:history="1">
        <w:r>
          <w:rPr>
            <w:color w:val="0000FF"/>
          </w:rPr>
          <w:t>пунктом 9</w:t>
        </w:r>
      </w:hyperlink>
      <w:r>
        <w:t xml:space="preserve"> настоящего Типового положения. Нормативным правовым актом субъекта Российской Федерации может быть предусмотрено уменьшение указанного размера при условии компенсации разницы за счет средств консолидированного бюджета субъекта Российской Федерации. При отсутствии (недостаточности) собственных и (или) заемных средств молодой семьей могут быть использованы средства (часть средств) материнского (семейного капитала) в порядке, установленном </w:t>
      </w:r>
      <w:hyperlink r:id="rId229" w:history="1">
        <w:r>
          <w:rPr>
            <w:color w:val="0000FF"/>
          </w:rPr>
          <w:t>Постановлением</w:t>
        </w:r>
      </w:hyperlink>
      <w:r>
        <w:t xml:space="preserve"> Правительства Российской Федерации от 12 декабря 2007 г. N 862;</w:t>
      </w:r>
    </w:p>
    <w:p w:rsidR="0020772D" w:rsidRDefault="0020772D">
      <w:pPr>
        <w:pStyle w:val="ConsPlusNormal"/>
        <w:jc w:val="both"/>
      </w:pPr>
      <w:r>
        <w:t xml:space="preserve">(в ред. </w:t>
      </w:r>
      <w:hyperlink r:id="rId230"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б) молодой специалист, под которым понимается гражданин Российской Федерации в возрасте на дату подачи заявления не старше 35 лет, имеющий законченное высшее (среднее, начальное) профессиональное образование, либо учащийся последнего курса образовательного учреждения высшего (среднего, начального) профессионального образования, - в случае если соблюдаются в совокупности следующие условия:</w:t>
      </w:r>
    </w:p>
    <w:p w:rsidR="0020772D" w:rsidRDefault="0020772D">
      <w:pPr>
        <w:pStyle w:val="ConsPlusNormal"/>
        <w:ind w:firstLine="540"/>
        <w:jc w:val="both"/>
      </w:pPr>
      <w:r>
        <w:t>работа или изъявление желания работать по трудовому договору (основное место работы) не менее 5 лет в организации агропромышленного комплекса или социальной сферы в сельской местности в соответствии с полученной квалификацией;</w:t>
      </w:r>
    </w:p>
    <w:p w:rsidR="0020772D" w:rsidRDefault="0020772D">
      <w:pPr>
        <w:pStyle w:val="ConsPlusNormal"/>
        <w:jc w:val="both"/>
      </w:pPr>
      <w:r>
        <w:t xml:space="preserve">(в ред. </w:t>
      </w:r>
      <w:hyperlink r:id="rId231"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постоянное проживание или изъявление желания постоянно проживать в сельской местности;</w:t>
      </w:r>
    </w:p>
    <w:p w:rsidR="0020772D" w:rsidRDefault="0020772D">
      <w:pPr>
        <w:pStyle w:val="ConsPlusNormal"/>
        <w:ind w:firstLine="540"/>
        <w:jc w:val="both"/>
      </w:pPr>
      <w:r>
        <w:t>признание нуждающимся в улучшении жилищных условий либо не имеющим жилья в сельской местности, в которой работает или изъявил желание работать по трудовому договору не менее 5 лет в организации агропромышленного комплекса или социальной сферы;</w:t>
      </w:r>
    </w:p>
    <w:p w:rsidR="0020772D" w:rsidRDefault="0020772D">
      <w:pPr>
        <w:pStyle w:val="ConsPlusNormal"/>
        <w:ind w:firstLine="540"/>
        <w:jc w:val="both"/>
      </w:pPr>
      <w:r>
        <w:t xml:space="preserve">наличие у молодого специалиста собственных и (или) заемных средств в размере не менее 30 процентов расчетной стоимости строительства (приобретения) жилья, определяемой в соответствии с </w:t>
      </w:r>
      <w:hyperlink w:anchor="P3987" w:history="1">
        <w:r>
          <w:rPr>
            <w:color w:val="0000FF"/>
          </w:rPr>
          <w:t>пунктом 9</w:t>
        </w:r>
      </w:hyperlink>
      <w:r>
        <w:t xml:space="preserve"> настоящего Типового положения. Нормативным правовым актом субъекта Российской Федерации может быть предусмотрено уменьшение указанного размера при условии компенсации разницы за счет средств консолидированного бюджета субъекта Российской Федерации. При отсутствии (недостаточности) собственных и (или) заемных средств молодым специалистом могут быть использованы средства (часть средств) материнского (семейного капитала) в порядке, установленном </w:t>
      </w:r>
      <w:hyperlink r:id="rId232" w:history="1">
        <w:r>
          <w:rPr>
            <w:color w:val="0000FF"/>
          </w:rPr>
          <w:t>Постановлением</w:t>
        </w:r>
      </w:hyperlink>
      <w:r>
        <w:t xml:space="preserve"> Правительства Российской Федерации от 12 декабря 2007 г. N 862.</w:t>
      </w:r>
    </w:p>
    <w:p w:rsidR="0020772D" w:rsidRDefault="0020772D">
      <w:pPr>
        <w:pStyle w:val="ConsPlusNormal"/>
        <w:jc w:val="both"/>
      </w:pPr>
      <w:r>
        <w:t xml:space="preserve">(в ред. </w:t>
      </w:r>
      <w:hyperlink r:id="rId233"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27. В настоящем Типовом положении:</w:t>
      </w:r>
    </w:p>
    <w:p w:rsidR="0020772D" w:rsidRDefault="0020772D">
      <w:pPr>
        <w:pStyle w:val="ConsPlusNormal"/>
        <w:ind w:firstLine="540"/>
        <w:jc w:val="both"/>
      </w:pPr>
      <w:r>
        <w:t xml:space="preserve">а) под организациями агропромышленного комплекса понимаются сельскохозяйственные товаропроизводители, признанные таковыми в соответствии со </w:t>
      </w:r>
      <w:hyperlink r:id="rId234" w:history="1">
        <w:r>
          <w:rPr>
            <w:color w:val="0000FF"/>
          </w:rPr>
          <w:t>статьей 3</w:t>
        </w:r>
      </w:hyperlink>
      <w:r>
        <w:t xml:space="preserve"> Федерального закона "О развитии сельского хозяйства", за исключением граждан, ведущих личное подсобное хозяйство;</w:t>
      </w:r>
    </w:p>
    <w:p w:rsidR="0020772D" w:rsidRDefault="0020772D">
      <w:pPr>
        <w:pStyle w:val="ConsPlusNormal"/>
        <w:ind w:firstLine="540"/>
        <w:jc w:val="both"/>
      </w:pPr>
      <w:r>
        <w:t>б) под организациями социальной сферы в сельской местности понимаются организации независимо от их организационно-правовой формы (индивидуальные предприниматели), работающие в сельской местности и выполняющие работы или оказывающие услуги в области здравоохранения, образования, социального обслуживания, культуры, физической культуры и спорта.</w:t>
      </w:r>
    </w:p>
    <w:p w:rsidR="0020772D" w:rsidRDefault="0020772D">
      <w:pPr>
        <w:pStyle w:val="ConsPlusNormal"/>
        <w:ind w:firstLine="540"/>
        <w:jc w:val="both"/>
      </w:pPr>
      <w:bookmarkStart w:id="64" w:name="P4060"/>
      <w:bookmarkEnd w:id="64"/>
      <w:r>
        <w:t xml:space="preserve">28. Молодые семьи и молодые специалисты представляют в органы местного самоуправления заявления по форме, предусмотренной </w:t>
      </w:r>
      <w:hyperlink w:anchor="P4261" w:history="1">
        <w:r>
          <w:rPr>
            <w:color w:val="0000FF"/>
          </w:rPr>
          <w:t>приложением N 2</w:t>
        </w:r>
      </w:hyperlink>
      <w:r>
        <w:t xml:space="preserve"> к настоящему Типовому положению, с приложением:</w:t>
      </w:r>
    </w:p>
    <w:p w:rsidR="0020772D" w:rsidRDefault="0020772D">
      <w:pPr>
        <w:pStyle w:val="ConsPlusNormal"/>
        <w:ind w:firstLine="540"/>
        <w:jc w:val="both"/>
      </w:pPr>
      <w:bookmarkStart w:id="65" w:name="P4061"/>
      <w:bookmarkEnd w:id="65"/>
      <w:r>
        <w:t>а) копий документов, удостоверяющих личность заявителя и членов его семьи;</w:t>
      </w:r>
    </w:p>
    <w:p w:rsidR="0020772D" w:rsidRDefault="0020772D">
      <w:pPr>
        <w:pStyle w:val="ConsPlusNormal"/>
        <w:ind w:firstLine="540"/>
        <w:jc w:val="both"/>
      </w:pPr>
      <w:r>
        <w:t>б) копии документа об образовании молодого специалиста либо справки из образовательного учреждения о его обучении на последнем курсе этого образовательного учреждения;</w:t>
      </w:r>
    </w:p>
    <w:p w:rsidR="0020772D" w:rsidRDefault="0020772D">
      <w:pPr>
        <w:pStyle w:val="ConsPlusNormal"/>
        <w:ind w:firstLine="540"/>
        <w:jc w:val="both"/>
      </w:pPr>
      <w:r>
        <w:t>в) копий свидетельств о браке (для лиц, состоящих в браке);</w:t>
      </w:r>
    </w:p>
    <w:p w:rsidR="0020772D" w:rsidRDefault="0020772D">
      <w:pPr>
        <w:pStyle w:val="ConsPlusNormal"/>
        <w:ind w:firstLine="540"/>
        <w:jc w:val="both"/>
      </w:pPr>
      <w:r>
        <w:t>г) копий свидетельств о рождении или об усыновлении ребенка (детей);</w:t>
      </w:r>
    </w:p>
    <w:p w:rsidR="0020772D" w:rsidRDefault="0020772D">
      <w:pPr>
        <w:pStyle w:val="ConsPlusNormal"/>
        <w:ind w:firstLine="540"/>
        <w:jc w:val="both"/>
      </w:pPr>
      <w:r>
        <w:t>д) копии трудового договора с работодателем;</w:t>
      </w:r>
    </w:p>
    <w:p w:rsidR="0020772D" w:rsidRDefault="0020772D">
      <w:pPr>
        <w:pStyle w:val="ConsPlusNormal"/>
        <w:ind w:firstLine="540"/>
        <w:jc w:val="both"/>
      </w:pPr>
      <w:r>
        <w:t xml:space="preserve">е) выписки из домовой книги или копии финансового лицевого счета (для лиц, постоянно </w:t>
      </w:r>
      <w:r>
        <w:lastRenderedPageBreak/>
        <w:t>проживающих в сельской местности) либо справки органа местного самоуправления об отсутствии у заявителя жилья для постоянного проживания в этой сельской местности;</w:t>
      </w:r>
    </w:p>
    <w:p w:rsidR="0020772D" w:rsidRDefault="0020772D">
      <w:pPr>
        <w:pStyle w:val="ConsPlusNormal"/>
        <w:ind w:firstLine="540"/>
        <w:jc w:val="both"/>
      </w:pPr>
      <w:bookmarkStart w:id="66" w:name="P4067"/>
      <w:bookmarkEnd w:id="66"/>
      <w:r>
        <w:t>ж) документов, подтверждающих признание заявителя нуждающимся в улучшении жилищных условий или не имеющим жилья в сельской местности, в которой он работает или изъявил желание работать по трудовому договору не менее 5 лет в организации агропромышленного комплекса или социальной сферы;</w:t>
      </w:r>
    </w:p>
    <w:p w:rsidR="0020772D" w:rsidRDefault="0020772D">
      <w:pPr>
        <w:pStyle w:val="ConsPlusNormal"/>
        <w:ind w:firstLine="540"/>
        <w:jc w:val="both"/>
      </w:pPr>
      <w:r>
        <w:t xml:space="preserve">з) копий документов, подтверждающих наличие у заявителя собственных и (или) заемных средств и (или) право заявителя (лица, состоящего в зарегистрированном браке с заявителем) на получение материнского (семейного) капитала в размере, предусмотренном </w:t>
      </w:r>
      <w:hyperlink w:anchor="P4042" w:history="1">
        <w:r>
          <w:rPr>
            <w:color w:val="0000FF"/>
          </w:rPr>
          <w:t>пунктом 26</w:t>
        </w:r>
      </w:hyperlink>
      <w:r>
        <w:t xml:space="preserve"> настоящего Типового положения. Перечень таких документов определяется органом исполнительной власти субъекта Российской Федерации.</w:t>
      </w:r>
    </w:p>
    <w:p w:rsidR="0020772D" w:rsidRDefault="0020772D">
      <w:pPr>
        <w:pStyle w:val="ConsPlusNormal"/>
        <w:jc w:val="both"/>
      </w:pPr>
      <w:r>
        <w:t xml:space="preserve">(пп. "з" в ред. </w:t>
      </w:r>
      <w:hyperlink r:id="rId235"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 xml:space="preserve">29. Копии документов, представляемых в соответствии с </w:t>
      </w:r>
      <w:hyperlink w:anchor="P4060" w:history="1">
        <w:r>
          <w:rPr>
            <w:color w:val="0000FF"/>
          </w:rPr>
          <w:t>пунктом 28</w:t>
        </w:r>
      </w:hyperlink>
      <w:r>
        <w:t xml:space="preserve"> настоящего Типового положения, должны быть заверены в установленном порядке.</w:t>
      </w:r>
    </w:p>
    <w:p w:rsidR="0020772D" w:rsidRDefault="0020772D">
      <w:pPr>
        <w:pStyle w:val="ConsPlusNormal"/>
        <w:ind w:firstLine="540"/>
        <w:jc w:val="both"/>
      </w:pPr>
      <w:r>
        <w:t xml:space="preserve">30. Предоставление социальных выплат молодым семьям и молодым специалистам и их использование осуществляются в порядке, предусмотренном </w:t>
      </w:r>
      <w:hyperlink w:anchor="P3977" w:history="1">
        <w:r>
          <w:rPr>
            <w:color w:val="0000FF"/>
          </w:rPr>
          <w:t>пунктами 6</w:t>
        </w:r>
      </w:hyperlink>
      <w:r>
        <w:t xml:space="preserve"> - </w:t>
      </w:r>
      <w:hyperlink w:anchor="P3994" w:history="1">
        <w:r>
          <w:rPr>
            <w:color w:val="0000FF"/>
          </w:rPr>
          <w:t>11</w:t>
        </w:r>
      </w:hyperlink>
      <w:r>
        <w:t xml:space="preserve"> и </w:t>
      </w:r>
      <w:hyperlink w:anchor="P4005" w:history="1">
        <w:r>
          <w:rPr>
            <w:color w:val="0000FF"/>
          </w:rPr>
          <w:t>14</w:t>
        </w:r>
      </w:hyperlink>
      <w:r>
        <w:t xml:space="preserve"> - </w:t>
      </w:r>
      <w:hyperlink w:anchor="P4030" w:history="1">
        <w:r>
          <w:rPr>
            <w:color w:val="0000FF"/>
          </w:rPr>
          <w:t>25</w:t>
        </w:r>
      </w:hyperlink>
      <w:r>
        <w:t xml:space="preserve"> настоящего Типового положения.</w:t>
      </w:r>
    </w:p>
    <w:p w:rsidR="0020772D" w:rsidRDefault="0020772D">
      <w:pPr>
        <w:pStyle w:val="ConsPlusNormal"/>
        <w:ind w:firstLine="540"/>
        <w:jc w:val="both"/>
      </w:pPr>
      <w:bookmarkStart w:id="67" w:name="P4072"/>
      <w:bookmarkEnd w:id="67"/>
      <w:r>
        <w:t>31. В случае предоставления молодой семье (молодому специалисту) социальной выплаты орган исполнительной власти (орган местного самоуправления - в случае перечисления субсидий в бюджет соответствующего муниципального образования), член молодой семьи (молодой специалист) и работодатель заключают трехсторонний договор об обеспечении жильем молодой семьи (молодого специалиста) с использованием на эти цели социальной выплаты. Существенными условиями указанного договора являются:</w:t>
      </w:r>
    </w:p>
    <w:p w:rsidR="0020772D" w:rsidRDefault="0020772D">
      <w:pPr>
        <w:pStyle w:val="ConsPlusNormal"/>
        <w:jc w:val="both"/>
      </w:pPr>
      <w:r>
        <w:t xml:space="preserve">(в ред. </w:t>
      </w:r>
      <w:hyperlink r:id="rId236"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а) обязательство члена молодой семьи (молодого специалиста) работать у работодателя по трудовому договору не менее 5 лет с даты выдачи свидетельства;</w:t>
      </w:r>
    </w:p>
    <w:p w:rsidR="0020772D" w:rsidRDefault="0020772D">
      <w:pPr>
        <w:pStyle w:val="ConsPlusNormal"/>
        <w:ind w:firstLine="540"/>
        <w:jc w:val="both"/>
      </w:pPr>
      <w:r>
        <w:t xml:space="preserve">б) право органа исполнительной власти (органа местного самоуправления) истребовать в судебном порядке от члена молодой семьи (молодого специалиста) средства в размере предоставленной социальной выплаты в случае расторжения трудового договора до истечения установленного срока по инициативе молодого специалиста (члена молодой семьи - если другой член молодой семьи не работает в сельской местности) в соответствии со </w:t>
      </w:r>
      <w:hyperlink r:id="rId237" w:history="1">
        <w:r>
          <w:rPr>
            <w:color w:val="0000FF"/>
          </w:rPr>
          <w:t>статьей 80</w:t>
        </w:r>
      </w:hyperlink>
      <w:r>
        <w:t xml:space="preserve"> Трудового кодекса Российской Федерации или по инициативе работодателя по предусмотренным </w:t>
      </w:r>
      <w:hyperlink r:id="rId238" w:history="1">
        <w:r>
          <w:rPr>
            <w:color w:val="0000FF"/>
          </w:rPr>
          <w:t>статьей 81</w:t>
        </w:r>
      </w:hyperlink>
      <w:r>
        <w:t xml:space="preserve"> Трудового кодекса Российской Федерации основаниям, связанным с нарушением членом молодой семьи (молодым специалистом) положений трудового законодательства.</w:t>
      </w:r>
    </w:p>
    <w:p w:rsidR="0020772D" w:rsidRDefault="0020772D">
      <w:pPr>
        <w:pStyle w:val="ConsPlusNormal"/>
        <w:jc w:val="both"/>
      </w:pPr>
      <w:r>
        <w:t xml:space="preserve">(в ред. </w:t>
      </w:r>
      <w:hyperlink r:id="rId239"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 xml:space="preserve">32. Одним из условий трехстороннего договора, указанного в </w:t>
      </w:r>
      <w:hyperlink w:anchor="P4072" w:history="1">
        <w:r>
          <w:rPr>
            <w:color w:val="0000FF"/>
          </w:rPr>
          <w:t>пункте 31</w:t>
        </w:r>
      </w:hyperlink>
      <w:r>
        <w:t xml:space="preserve"> настоящего Типового положения, может быть обязательство органа местного самоуправления или работодателя предоставить молодой семье (молодому специалисту) временное жилье на период строительства жилого дома при использовании социальной выплаты на указанные цели.</w:t>
      </w:r>
    </w:p>
    <w:p w:rsidR="0020772D" w:rsidRDefault="0020772D">
      <w:pPr>
        <w:pStyle w:val="ConsPlusNormal"/>
        <w:ind w:firstLine="540"/>
        <w:jc w:val="both"/>
      </w:pPr>
      <w:r>
        <w:t xml:space="preserve">33. Право члена молодой семьи (молодого специалиста) на социальную выплату сохраняется в случае досрочного расторжения трудового договора не по инициативе члена молодой семьи (молодого специалиста) и по причинам, не связанным с нарушением трудового законодательства, если член молодой семьи (молодой специалист) в срок, не превышающий 6 месяцев, заключил трудовой договор с другим работодателем в сельской местности или обратился в орган местного самоуправления с просьбой о содействии в трудоустройстве в другие организации агропромышленного комплекса или социальной сферы. При этом период трудовой деятельности у прежнего работодателя учитывается при исполнении членом молодой семьи (молодым специалистом) предусмотренного трехсторонним договором, указанным в </w:t>
      </w:r>
      <w:hyperlink w:anchor="P4072" w:history="1">
        <w:r>
          <w:rPr>
            <w:color w:val="0000FF"/>
          </w:rPr>
          <w:t>пункте 31</w:t>
        </w:r>
      </w:hyperlink>
      <w:r>
        <w:t xml:space="preserve"> настоящего Типового положения, обязательства о работе в организации агропромышленного комплекса или социальной сферы в течение не менее 5 лет.</w:t>
      </w:r>
    </w:p>
    <w:p w:rsidR="0020772D" w:rsidRDefault="0020772D">
      <w:pPr>
        <w:pStyle w:val="ConsPlusNormal"/>
        <w:ind w:firstLine="540"/>
        <w:jc w:val="both"/>
      </w:pPr>
      <w:r>
        <w:t>При несоблюдении указанных условий орган исполнительной власти (орган местного самоуправления) сохраняет право истребовать в судебном порядке от члена молодой семьи (молодого специалиста) средства в размере предоставленной социальной выплаты, что должно быть отражено в указанном трехстороннем договоре.</w:t>
      </w:r>
    </w:p>
    <w:p w:rsidR="0020772D" w:rsidRDefault="0020772D">
      <w:pPr>
        <w:pStyle w:val="ConsPlusNormal"/>
        <w:jc w:val="both"/>
      </w:pPr>
      <w:r>
        <w:lastRenderedPageBreak/>
        <w:t xml:space="preserve">(в ред. </w:t>
      </w:r>
      <w:hyperlink r:id="rId240"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 xml:space="preserve">34. В случае представления документов в соответствии с </w:t>
      </w:r>
      <w:hyperlink w:anchor="P4060" w:history="1">
        <w:r>
          <w:rPr>
            <w:color w:val="0000FF"/>
          </w:rPr>
          <w:t>пунктом 28</w:t>
        </w:r>
      </w:hyperlink>
      <w:r>
        <w:t xml:space="preserve"> настоящего Типового положения работодатель вправе предоставить члену молодой семьи (молодому специалисту), с которым он заключил трудовой договор, заем на строительство (приобретение) жилья в размере части стоимости строительства (приобретения) жилья, не обеспеченной финансированием за счет средств социальной выплаты и собственных средств в полном объеме. Существенным условием договора займа является согласие члена (членов) молодой семьи (молодого специалиста) работать у работодателя по трудовому договору до полного погашения заемных обязательств, но не менее 5 лет с даты заключения договора займа, и передать в ипотеку работодателю-заимодавцу построенное (приобретенное) с использованием заемных средств жилье до погашения молодой семьей (молодым специалистом) обязательств по договору займа.</w:t>
      </w:r>
    </w:p>
    <w:p w:rsidR="0020772D" w:rsidRDefault="0020772D">
      <w:pPr>
        <w:pStyle w:val="ConsPlusNormal"/>
        <w:ind w:firstLine="540"/>
        <w:jc w:val="both"/>
      </w:pPr>
      <w:r>
        <w:t>35. При рождении (усыновлении) у молодой семьи (молодого специалиста) 1 и более детей субъекты Российской Федерации и (или) муниципальные образования вправе осуществлять дополнительное, сверх предусмотренного объема социальной выплаты, выделение средств на погашение основной суммы долга и уплату процентов по ипотечным жилищным кредитам (займам) на строительство (приобретение) жилья за счет средств бюджета субъекта Российской Федерации и (или) местного бюджета в порядке и на условиях, определяемых нормативными правовыми актами субъектов Российской Федерации и (или) муниципальных образований.</w:t>
      </w: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jc w:val="right"/>
        <w:outlineLvl w:val="3"/>
      </w:pPr>
      <w:r>
        <w:t>Приложение N 1</w:t>
      </w:r>
    </w:p>
    <w:p w:rsidR="0020772D" w:rsidRDefault="0020772D">
      <w:pPr>
        <w:pStyle w:val="ConsPlusNormal"/>
        <w:jc w:val="right"/>
      </w:pPr>
      <w:r>
        <w:t>к Типовому положению</w:t>
      </w:r>
    </w:p>
    <w:p w:rsidR="0020772D" w:rsidRDefault="0020772D">
      <w:pPr>
        <w:pStyle w:val="ConsPlusNormal"/>
        <w:jc w:val="right"/>
      </w:pPr>
      <w:r>
        <w:t>о предоставлении социальных</w:t>
      </w:r>
    </w:p>
    <w:p w:rsidR="0020772D" w:rsidRDefault="0020772D">
      <w:pPr>
        <w:pStyle w:val="ConsPlusNormal"/>
        <w:jc w:val="right"/>
      </w:pPr>
      <w:r>
        <w:t>выплат на строительство</w:t>
      </w:r>
    </w:p>
    <w:p w:rsidR="0020772D" w:rsidRDefault="0020772D">
      <w:pPr>
        <w:pStyle w:val="ConsPlusNormal"/>
        <w:jc w:val="right"/>
      </w:pPr>
      <w:r>
        <w:t>(приобретение) жилья гражданам,</w:t>
      </w:r>
    </w:p>
    <w:p w:rsidR="0020772D" w:rsidRDefault="0020772D">
      <w:pPr>
        <w:pStyle w:val="ConsPlusNormal"/>
        <w:jc w:val="right"/>
      </w:pPr>
      <w:r>
        <w:t>проживающим в сельской местности,</w:t>
      </w:r>
    </w:p>
    <w:p w:rsidR="0020772D" w:rsidRDefault="0020772D">
      <w:pPr>
        <w:pStyle w:val="ConsPlusNormal"/>
        <w:jc w:val="right"/>
      </w:pPr>
      <w:r>
        <w:t>в том числе молодым семьям</w:t>
      </w:r>
    </w:p>
    <w:p w:rsidR="0020772D" w:rsidRDefault="0020772D">
      <w:pPr>
        <w:pStyle w:val="ConsPlusNormal"/>
        <w:jc w:val="right"/>
      </w:pPr>
      <w:r>
        <w:t>и молодым специалистам</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w:t>
      </w:r>
      <w:hyperlink r:id="rId241"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p>
    <w:p w:rsidR="0020772D" w:rsidRDefault="0020772D">
      <w:pPr>
        <w:pStyle w:val="ConsPlusNonformat"/>
        <w:jc w:val="both"/>
      </w:pPr>
      <w:r>
        <w:t>___________________________________________________________________________</w:t>
      </w:r>
    </w:p>
    <w:p w:rsidR="0020772D" w:rsidRDefault="0020772D">
      <w:pPr>
        <w:pStyle w:val="ConsPlusNonformat"/>
        <w:jc w:val="both"/>
      </w:pPr>
      <w:r>
        <w:t xml:space="preserve"> (наименование органа исполнительной власти субъекта Российской Федерации)</w:t>
      </w:r>
    </w:p>
    <w:p w:rsidR="0020772D" w:rsidRDefault="0020772D">
      <w:pPr>
        <w:pStyle w:val="ConsPlusNonformat"/>
        <w:jc w:val="both"/>
      </w:pPr>
    </w:p>
    <w:p w:rsidR="0020772D" w:rsidRDefault="0020772D">
      <w:pPr>
        <w:pStyle w:val="ConsPlusNonformat"/>
        <w:jc w:val="both"/>
      </w:pPr>
      <w:bookmarkStart w:id="68" w:name="P4102"/>
      <w:bookmarkEnd w:id="68"/>
      <w:r>
        <w:t xml:space="preserve">                               СВИДЕТЕЛЬСТВО</w:t>
      </w:r>
    </w:p>
    <w:p w:rsidR="0020772D" w:rsidRDefault="0020772D">
      <w:pPr>
        <w:pStyle w:val="ConsPlusNonformat"/>
        <w:jc w:val="both"/>
      </w:pPr>
      <w:r>
        <w:t xml:space="preserve">           о предоставлении социальной выплаты на строительство</w:t>
      </w:r>
    </w:p>
    <w:p w:rsidR="0020772D" w:rsidRDefault="0020772D">
      <w:pPr>
        <w:pStyle w:val="ConsPlusNonformat"/>
        <w:jc w:val="both"/>
      </w:pPr>
      <w:r>
        <w:t xml:space="preserve">                 (приобретение) жилья в сельской местности</w:t>
      </w:r>
    </w:p>
    <w:p w:rsidR="0020772D" w:rsidRDefault="0020772D">
      <w:pPr>
        <w:pStyle w:val="ConsPlusNonformat"/>
        <w:jc w:val="both"/>
      </w:pPr>
    </w:p>
    <w:p w:rsidR="0020772D" w:rsidRDefault="0020772D">
      <w:pPr>
        <w:pStyle w:val="ConsPlusNonformat"/>
        <w:jc w:val="both"/>
      </w:pPr>
      <w:r>
        <w:t xml:space="preserve">                                                          N _______________</w:t>
      </w:r>
    </w:p>
    <w:p w:rsidR="0020772D" w:rsidRDefault="0020772D">
      <w:pPr>
        <w:pStyle w:val="ConsPlusNonformat"/>
        <w:jc w:val="both"/>
      </w:pPr>
    </w:p>
    <w:p w:rsidR="0020772D" w:rsidRDefault="0020772D">
      <w:pPr>
        <w:pStyle w:val="ConsPlusNonformat"/>
        <w:jc w:val="both"/>
      </w:pPr>
      <w:r>
        <w:t>Настоящим свидетельством удостоверяется, что ______________________________</w:t>
      </w:r>
    </w:p>
    <w:p w:rsidR="0020772D" w:rsidRDefault="0020772D">
      <w:pPr>
        <w:pStyle w:val="ConsPlusNonformat"/>
        <w:jc w:val="both"/>
      </w:pPr>
      <w:r>
        <w:t xml:space="preserve">                                                (фамилия, имя, отчество</w:t>
      </w:r>
    </w:p>
    <w:p w:rsidR="0020772D" w:rsidRDefault="0020772D">
      <w:pPr>
        <w:pStyle w:val="ConsPlusNonformat"/>
        <w:jc w:val="both"/>
      </w:pPr>
      <w:r>
        <w:t>___________________________________________________________________________</w:t>
      </w:r>
    </w:p>
    <w:p w:rsidR="0020772D" w:rsidRDefault="0020772D">
      <w:pPr>
        <w:pStyle w:val="ConsPlusNonformat"/>
        <w:jc w:val="both"/>
      </w:pPr>
      <w:r>
        <w:t xml:space="preserve">     гражданина - владельца свидетельства, наименование, серия и номер</w:t>
      </w:r>
    </w:p>
    <w:p w:rsidR="0020772D" w:rsidRDefault="0020772D">
      <w:pPr>
        <w:pStyle w:val="ConsPlusNonformat"/>
        <w:jc w:val="both"/>
      </w:pPr>
      <w:r>
        <w:t>___________________________________________________________________________</w:t>
      </w:r>
    </w:p>
    <w:p w:rsidR="0020772D" w:rsidRDefault="0020772D">
      <w:pPr>
        <w:pStyle w:val="ConsPlusNonformat"/>
        <w:jc w:val="both"/>
      </w:pPr>
      <w:r>
        <w:t xml:space="preserve">          документа, удостоверяющего личность, кем и когда выдан)</w:t>
      </w:r>
    </w:p>
    <w:p w:rsidR="0020772D" w:rsidRDefault="0020772D">
      <w:pPr>
        <w:pStyle w:val="ConsPlusNonformat"/>
        <w:jc w:val="both"/>
      </w:pPr>
      <w:r>
        <w:t>является  участником  мероприятий  по  улучшению  жилищных условий в рамках</w:t>
      </w:r>
    </w:p>
    <w:p w:rsidR="0020772D" w:rsidRDefault="0020772D">
      <w:pPr>
        <w:pStyle w:val="ConsPlusNonformat"/>
        <w:jc w:val="both"/>
      </w:pPr>
      <w:r>
        <w:t>федеральной целевой программы "Социальное развитие села до 2013 года".</w:t>
      </w:r>
    </w:p>
    <w:p w:rsidR="0020772D" w:rsidRDefault="0020772D">
      <w:pPr>
        <w:pStyle w:val="ConsPlusNonformat"/>
        <w:jc w:val="both"/>
      </w:pPr>
      <w:r>
        <w:t>В  соответствии  с  условиями Программы ему (ей) предоставляется социальная</w:t>
      </w:r>
    </w:p>
    <w:p w:rsidR="0020772D" w:rsidRDefault="0020772D">
      <w:pPr>
        <w:pStyle w:val="ConsPlusNonformat"/>
        <w:jc w:val="both"/>
      </w:pPr>
      <w:r>
        <w:t>выплата в размере __________________________________________________ рублей</w:t>
      </w:r>
    </w:p>
    <w:p w:rsidR="0020772D" w:rsidRDefault="0020772D">
      <w:pPr>
        <w:pStyle w:val="ConsPlusNonformat"/>
        <w:jc w:val="both"/>
      </w:pPr>
      <w:r>
        <w:t xml:space="preserve">                                (цифрами и прописью)</w:t>
      </w:r>
    </w:p>
    <w:p w:rsidR="0020772D" w:rsidRDefault="0020772D">
      <w:pPr>
        <w:pStyle w:val="ConsPlusNonformat"/>
        <w:jc w:val="both"/>
      </w:pPr>
      <w:r>
        <w:t>на ________________________________________________________________________</w:t>
      </w:r>
    </w:p>
    <w:p w:rsidR="0020772D" w:rsidRDefault="0020772D">
      <w:pPr>
        <w:pStyle w:val="ConsPlusNonformat"/>
        <w:jc w:val="both"/>
      </w:pPr>
      <w:r>
        <w:t xml:space="preserve">     (приобретение жилого помещения, строительство индивидуального жилого</w:t>
      </w:r>
    </w:p>
    <w:p w:rsidR="0020772D" w:rsidRDefault="0020772D">
      <w:pPr>
        <w:pStyle w:val="ConsPlusNonformat"/>
        <w:jc w:val="both"/>
      </w:pPr>
      <w:r>
        <w:t>___________________________________________________________________________</w:t>
      </w:r>
    </w:p>
    <w:p w:rsidR="0020772D" w:rsidRDefault="0020772D">
      <w:pPr>
        <w:pStyle w:val="ConsPlusNonformat"/>
        <w:jc w:val="both"/>
      </w:pPr>
      <w:r>
        <w:t xml:space="preserve">    дома, участие в долевом строительстве многоквартирного жилого дома</w:t>
      </w:r>
    </w:p>
    <w:p w:rsidR="0020772D" w:rsidRDefault="0020772D">
      <w:pPr>
        <w:pStyle w:val="ConsPlusNonformat"/>
        <w:jc w:val="both"/>
      </w:pPr>
      <w:r>
        <w:lastRenderedPageBreak/>
        <w:t xml:space="preserve">                           - нужное указать)</w:t>
      </w:r>
    </w:p>
    <w:p w:rsidR="0020772D" w:rsidRDefault="0020772D">
      <w:pPr>
        <w:pStyle w:val="ConsPlusNonformat"/>
        <w:jc w:val="both"/>
      </w:pPr>
      <w:r>
        <w:t>в _________________________________________________________________________</w:t>
      </w:r>
    </w:p>
    <w:p w:rsidR="0020772D" w:rsidRDefault="0020772D">
      <w:pPr>
        <w:pStyle w:val="ConsPlusNonformat"/>
        <w:jc w:val="both"/>
      </w:pPr>
      <w:r>
        <w:t xml:space="preserve">                          (наименование поселения)</w:t>
      </w:r>
    </w:p>
    <w:p w:rsidR="0020772D" w:rsidRDefault="0020772D">
      <w:pPr>
        <w:pStyle w:val="ConsPlusNonformat"/>
        <w:jc w:val="both"/>
      </w:pPr>
    </w:p>
    <w:p w:rsidR="0020772D" w:rsidRDefault="0020772D">
      <w:pPr>
        <w:pStyle w:val="ConsPlusNonformat"/>
        <w:jc w:val="both"/>
      </w:pPr>
      <w:r>
        <w:t>______________________    __________________    ___________________________</w:t>
      </w:r>
    </w:p>
    <w:p w:rsidR="0020772D" w:rsidRDefault="0020772D">
      <w:pPr>
        <w:pStyle w:val="ConsPlusNonformat"/>
        <w:jc w:val="both"/>
      </w:pPr>
      <w:r>
        <w:t xml:space="preserve">     (должность)              (подпись)                  (ф.и.о.)</w:t>
      </w:r>
    </w:p>
    <w:p w:rsidR="0020772D" w:rsidRDefault="0020772D">
      <w:pPr>
        <w:pStyle w:val="ConsPlusNonformat"/>
        <w:jc w:val="both"/>
      </w:pPr>
    </w:p>
    <w:p w:rsidR="0020772D" w:rsidRDefault="0020772D">
      <w:pPr>
        <w:pStyle w:val="ConsPlusNonformat"/>
        <w:jc w:val="both"/>
      </w:pPr>
      <w:r>
        <w:t>М.П.</w:t>
      </w:r>
    </w:p>
    <w:p w:rsidR="0020772D" w:rsidRDefault="0020772D">
      <w:pPr>
        <w:pStyle w:val="ConsPlusNonformat"/>
        <w:jc w:val="both"/>
      </w:pPr>
    </w:p>
    <w:p w:rsidR="0020772D" w:rsidRDefault="0020772D">
      <w:pPr>
        <w:pStyle w:val="ConsPlusNonformat"/>
        <w:jc w:val="both"/>
      </w:pPr>
      <w:r>
        <w:t>***************************************************************************</w:t>
      </w:r>
    </w:p>
    <w:p w:rsidR="0020772D" w:rsidRDefault="0020772D">
      <w:pPr>
        <w:pStyle w:val="ConsPlusNonformat"/>
        <w:jc w:val="both"/>
      </w:pPr>
      <w:r>
        <w:t xml:space="preserve">                               линия отреза</w:t>
      </w:r>
    </w:p>
    <w:p w:rsidR="0020772D" w:rsidRDefault="0020772D">
      <w:pPr>
        <w:pStyle w:val="ConsPlusNonformat"/>
        <w:jc w:val="both"/>
      </w:pPr>
    </w:p>
    <w:p w:rsidR="0020772D" w:rsidRDefault="0020772D">
      <w:pPr>
        <w:pStyle w:val="ConsPlusNonformat"/>
        <w:jc w:val="both"/>
      </w:pPr>
      <w:r>
        <w:t xml:space="preserve">                           КОРЕШОК СВИДЕТЕЛЬСТВА</w:t>
      </w:r>
    </w:p>
    <w:p w:rsidR="0020772D" w:rsidRDefault="0020772D">
      <w:pPr>
        <w:pStyle w:val="ConsPlusNonformat"/>
        <w:jc w:val="both"/>
      </w:pPr>
      <w:r>
        <w:t xml:space="preserve">           о предоставлении социальной выплаты на строительство</w:t>
      </w:r>
    </w:p>
    <w:p w:rsidR="0020772D" w:rsidRDefault="0020772D">
      <w:pPr>
        <w:pStyle w:val="ConsPlusNonformat"/>
        <w:jc w:val="both"/>
      </w:pPr>
      <w:r>
        <w:t xml:space="preserve">               (приобретение) жилья в сельской местности </w:t>
      </w:r>
      <w:hyperlink w:anchor="P4173" w:history="1">
        <w:r>
          <w:rPr>
            <w:color w:val="0000FF"/>
          </w:rPr>
          <w:t>&lt;*&gt;</w:t>
        </w:r>
      </w:hyperlink>
    </w:p>
    <w:p w:rsidR="0020772D" w:rsidRDefault="0020772D">
      <w:pPr>
        <w:pStyle w:val="ConsPlusNonformat"/>
        <w:jc w:val="both"/>
      </w:pPr>
    </w:p>
    <w:p w:rsidR="0020772D" w:rsidRDefault="0020772D">
      <w:pPr>
        <w:pStyle w:val="ConsPlusNonformat"/>
        <w:jc w:val="both"/>
      </w:pPr>
      <w:r>
        <w:t xml:space="preserve">                                                 N ________________________</w:t>
      </w:r>
    </w:p>
    <w:p w:rsidR="0020772D" w:rsidRDefault="0020772D">
      <w:pPr>
        <w:pStyle w:val="ConsPlusNonformat"/>
        <w:jc w:val="both"/>
      </w:pPr>
    </w:p>
    <w:p w:rsidR="0020772D" w:rsidRDefault="0020772D">
      <w:pPr>
        <w:pStyle w:val="ConsPlusNonformat"/>
        <w:jc w:val="both"/>
      </w:pPr>
      <w:r>
        <w:t>Настоящим свидетельством удостоверяется, что ______________________________</w:t>
      </w:r>
    </w:p>
    <w:p w:rsidR="0020772D" w:rsidRDefault="0020772D">
      <w:pPr>
        <w:pStyle w:val="ConsPlusNonformat"/>
        <w:jc w:val="both"/>
      </w:pPr>
      <w:r>
        <w:t xml:space="preserve">                                                (фамилия, имя, отчество</w:t>
      </w:r>
    </w:p>
    <w:p w:rsidR="0020772D" w:rsidRDefault="0020772D">
      <w:pPr>
        <w:pStyle w:val="ConsPlusNonformat"/>
        <w:jc w:val="both"/>
      </w:pPr>
      <w:r>
        <w:t>___________________________________________________________________________</w:t>
      </w:r>
    </w:p>
    <w:p w:rsidR="0020772D" w:rsidRDefault="0020772D">
      <w:pPr>
        <w:pStyle w:val="ConsPlusNonformat"/>
        <w:jc w:val="both"/>
      </w:pPr>
      <w:r>
        <w:t xml:space="preserve">     гражданина - владельца свидетельства, наименование, серия и номер</w:t>
      </w:r>
    </w:p>
    <w:p w:rsidR="0020772D" w:rsidRDefault="0020772D">
      <w:pPr>
        <w:pStyle w:val="ConsPlusNonformat"/>
        <w:jc w:val="both"/>
      </w:pPr>
      <w:r>
        <w:t>___________________________________________________________________________</w:t>
      </w:r>
    </w:p>
    <w:p w:rsidR="0020772D" w:rsidRDefault="0020772D">
      <w:pPr>
        <w:pStyle w:val="ConsPlusNonformat"/>
        <w:jc w:val="both"/>
      </w:pPr>
      <w:r>
        <w:t xml:space="preserve">          документа, удостоверяющего личность, кем и когда выдан)</w:t>
      </w:r>
    </w:p>
    <w:p w:rsidR="0020772D" w:rsidRDefault="0020772D">
      <w:pPr>
        <w:pStyle w:val="ConsPlusNonformat"/>
        <w:jc w:val="both"/>
      </w:pPr>
      <w:r>
        <w:t>является участником мероприятий по  улучшению  жилищных  условий  в  рамках</w:t>
      </w:r>
    </w:p>
    <w:p w:rsidR="0020772D" w:rsidRDefault="0020772D">
      <w:pPr>
        <w:pStyle w:val="ConsPlusNonformat"/>
        <w:jc w:val="both"/>
      </w:pPr>
      <w:r>
        <w:t>федеральной целевой программы "Социальное развитие села до 2013 года".</w:t>
      </w:r>
    </w:p>
    <w:p w:rsidR="0020772D" w:rsidRDefault="0020772D">
      <w:pPr>
        <w:pStyle w:val="ConsPlusNonformat"/>
        <w:jc w:val="both"/>
      </w:pPr>
      <w:r>
        <w:t>В  соответствии  с  условиями  Программы  ему (ей) предоставлена социальная</w:t>
      </w:r>
    </w:p>
    <w:p w:rsidR="0020772D" w:rsidRDefault="0020772D">
      <w:pPr>
        <w:pStyle w:val="ConsPlusNonformat"/>
        <w:jc w:val="both"/>
      </w:pPr>
      <w:r>
        <w:t>выплата в размере _________________________________________________ рублей,</w:t>
      </w:r>
    </w:p>
    <w:p w:rsidR="0020772D" w:rsidRDefault="0020772D">
      <w:pPr>
        <w:pStyle w:val="ConsPlusNonformat"/>
        <w:jc w:val="both"/>
      </w:pPr>
      <w:r>
        <w:t xml:space="preserve">                               (цифрами и прописью)</w:t>
      </w:r>
    </w:p>
    <w:p w:rsidR="0020772D" w:rsidRDefault="0020772D">
      <w:pPr>
        <w:pStyle w:val="ConsPlusNonformat"/>
        <w:jc w:val="both"/>
      </w:pPr>
      <w:r>
        <w:t>в том числе за счет:</w:t>
      </w:r>
    </w:p>
    <w:p w:rsidR="0020772D" w:rsidRDefault="0020772D">
      <w:pPr>
        <w:pStyle w:val="ConsPlusNonformat"/>
        <w:jc w:val="both"/>
      </w:pPr>
      <w:r>
        <w:t>средств федерального бюджета в размере ____________________________________</w:t>
      </w:r>
    </w:p>
    <w:p w:rsidR="0020772D" w:rsidRDefault="0020772D">
      <w:pPr>
        <w:pStyle w:val="ConsPlusNonformat"/>
        <w:jc w:val="both"/>
      </w:pPr>
      <w:r>
        <w:t xml:space="preserve">                                               (цифрами и прописью)</w:t>
      </w:r>
    </w:p>
    <w:p w:rsidR="0020772D" w:rsidRDefault="0020772D">
      <w:pPr>
        <w:pStyle w:val="ConsPlusNonformat"/>
        <w:jc w:val="both"/>
      </w:pPr>
      <w:r>
        <w:t>___________________________________________________________________ рублей;</w:t>
      </w:r>
    </w:p>
    <w:p w:rsidR="0020772D" w:rsidRDefault="0020772D">
      <w:pPr>
        <w:pStyle w:val="ConsPlusNonformat"/>
        <w:jc w:val="both"/>
      </w:pPr>
      <w:r>
        <w:t>средств бюджета субъекта Российской Федерации в размере ___________________</w:t>
      </w:r>
    </w:p>
    <w:p w:rsidR="0020772D" w:rsidRDefault="0020772D">
      <w:pPr>
        <w:pStyle w:val="ConsPlusNonformat"/>
        <w:jc w:val="both"/>
      </w:pPr>
      <w:r>
        <w:t xml:space="preserve">                                                             (цифрами</w:t>
      </w:r>
    </w:p>
    <w:p w:rsidR="0020772D" w:rsidRDefault="0020772D">
      <w:pPr>
        <w:pStyle w:val="ConsPlusNonformat"/>
        <w:jc w:val="both"/>
      </w:pPr>
      <w:r>
        <w:t>___________________________________________________________________ рублей;</w:t>
      </w:r>
    </w:p>
    <w:p w:rsidR="0020772D" w:rsidRDefault="0020772D">
      <w:pPr>
        <w:pStyle w:val="ConsPlusNonformat"/>
        <w:jc w:val="both"/>
      </w:pPr>
      <w:r>
        <w:t xml:space="preserve">                            и прописью)</w:t>
      </w:r>
    </w:p>
    <w:p w:rsidR="0020772D" w:rsidRDefault="0020772D">
      <w:pPr>
        <w:pStyle w:val="ConsPlusNonformat"/>
        <w:jc w:val="both"/>
      </w:pPr>
      <w:r>
        <w:t>средств местного бюджета в размере ________________________________________</w:t>
      </w:r>
    </w:p>
    <w:p w:rsidR="0020772D" w:rsidRDefault="0020772D">
      <w:pPr>
        <w:pStyle w:val="ConsPlusNonformat"/>
        <w:jc w:val="both"/>
      </w:pPr>
      <w:r>
        <w:t xml:space="preserve">                                            (цифрами и прописью)</w:t>
      </w:r>
    </w:p>
    <w:p w:rsidR="0020772D" w:rsidRDefault="0020772D">
      <w:pPr>
        <w:pStyle w:val="ConsPlusNonformat"/>
        <w:jc w:val="both"/>
      </w:pPr>
      <w:r>
        <w:t>___________________________________________________________________ рублей.</w:t>
      </w:r>
    </w:p>
    <w:p w:rsidR="0020772D" w:rsidRDefault="0020772D">
      <w:pPr>
        <w:pStyle w:val="ConsPlusNonformat"/>
        <w:jc w:val="both"/>
      </w:pPr>
      <w:r>
        <w:t>Свидетельство выдано _____________________________________________________.</w:t>
      </w:r>
    </w:p>
    <w:p w:rsidR="0020772D" w:rsidRDefault="0020772D">
      <w:pPr>
        <w:pStyle w:val="ConsPlusNonformat"/>
        <w:jc w:val="both"/>
      </w:pPr>
      <w:r>
        <w:t xml:space="preserve">                      (наименование органа исполнительной власти субъекта</w:t>
      </w:r>
    </w:p>
    <w:p w:rsidR="0020772D" w:rsidRDefault="0020772D">
      <w:pPr>
        <w:pStyle w:val="ConsPlusNonformat"/>
        <w:jc w:val="both"/>
      </w:pPr>
      <w:r>
        <w:t xml:space="preserve">                         Российской Федерации, выдавшего свидетельство)</w:t>
      </w:r>
    </w:p>
    <w:p w:rsidR="0020772D" w:rsidRDefault="0020772D">
      <w:pPr>
        <w:pStyle w:val="ConsPlusNonformat"/>
        <w:jc w:val="both"/>
      </w:pPr>
    </w:p>
    <w:p w:rsidR="0020772D" w:rsidRDefault="0020772D">
      <w:pPr>
        <w:pStyle w:val="ConsPlusNonformat"/>
        <w:jc w:val="both"/>
      </w:pPr>
      <w:r>
        <w:t>______________________    __________________    ___________________________</w:t>
      </w:r>
    </w:p>
    <w:p w:rsidR="0020772D" w:rsidRDefault="0020772D">
      <w:pPr>
        <w:pStyle w:val="ConsPlusNonformat"/>
        <w:jc w:val="both"/>
      </w:pPr>
      <w:r>
        <w:t xml:space="preserve">     (должность)              (подпись)                  (ф.и.о.)</w:t>
      </w:r>
    </w:p>
    <w:p w:rsidR="0020772D" w:rsidRDefault="0020772D">
      <w:pPr>
        <w:pStyle w:val="ConsPlusNonformat"/>
        <w:jc w:val="both"/>
      </w:pPr>
    </w:p>
    <w:p w:rsidR="0020772D" w:rsidRDefault="0020772D">
      <w:pPr>
        <w:pStyle w:val="ConsPlusNonformat"/>
        <w:jc w:val="both"/>
      </w:pPr>
      <w:r>
        <w:t>М.П.</w:t>
      </w:r>
    </w:p>
    <w:p w:rsidR="0020772D" w:rsidRDefault="0020772D">
      <w:pPr>
        <w:pStyle w:val="ConsPlusNonformat"/>
        <w:jc w:val="both"/>
      </w:pPr>
    </w:p>
    <w:p w:rsidR="0020772D" w:rsidRDefault="0020772D">
      <w:pPr>
        <w:pStyle w:val="ConsPlusNonformat"/>
        <w:jc w:val="both"/>
      </w:pPr>
      <w:r>
        <w:t xml:space="preserve">    --------------------------------</w:t>
      </w:r>
    </w:p>
    <w:p w:rsidR="0020772D" w:rsidRDefault="0020772D">
      <w:pPr>
        <w:pStyle w:val="ConsPlusNonformat"/>
        <w:jc w:val="both"/>
      </w:pPr>
      <w:bookmarkStart w:id="69" w:name="P4173"/>
      <w:bookmarkEnd w:id="69"/>
      <w:r>
        <w:t xml:space="preserve">    &lt;*&gt; Корешок хранится в органе исполнительной власти субъекта Российской</w:t>
      </w:r>
    </w:p>
    <w:p w:rsidR="0020772D" w:rsidRDefault="0020772D">
      <w:pPr>
        <w:pStyle w:val="ConsPlusNonformat"/>
        <w:jc w:val="both"/>
      </w:pPr>
      <w:r>
        <w:t>Федерации, выдавшем свидетельство.</w:t>
      </w:r>
    </w:p>
    <w:p w:rsidR="0020772D" w:rsidRDefault="0020772D">
      <w:pPr>
        <w:pStyle w:val="ConsPlusNonformat"/>
        <w:jc w:val="both"/>
      </w:pPr>
    </w:p>
    <w:p w:rsidR="0020772D" w:rsidRDefault="0020772D">
      <w:pPr>
        <w:pStyle w:val="ConsPlusNonformat"/>
        <w:jc w:val="both"/>
      </w:pPr>
      <w:r>
        <w:t xml:space="preserve">                                            Оборотная сторона свидетельства</w:t>
      </w:r>
    </w:p>
    <w:p w:rsidR="0020772D" w:rsidRDefault="0020772D">
      <w:pPr>
        <w:pStyle w:val="ConsPlusNonformat"/>
        <w:jc w:val="both"/>
      </w:pPr>
    </w:p>
    <w:p w:rsidR="0020772D" w:rsidRDefault="0020772D">
      <w:pPr>
        <w:pStyle w:val="ConsPlusNonformat"/>
        <w:jc w:val="both"/>
      </w:pPr>
      <w:r>
        <w:t xml:space="preserve">  Свидетельство дает право гражданину</w:t>
      </w:r>
    </w:p>
    <w:p w:rsidR="0020772D" w:rsidRDefault="0020772D">
      <w:pPr>
        <w:pStyle w:val="ConsPlusNonformat"/>
        <w:jc w:val="both"/>
      </w:pPr>
      <w:r>
        <w:t xml:space="preserve">  на открытие банковского счета в                ОТМЕТКА ОБ ОПЛАТЕ</w:t>
      </w:r>
    </w:p>
    <w:p w:rsidR="0020772D" w:rsidRDefault="0020772D">
      <w:pPr>
        <w:pStyle w:val="ConsPlusNonformat"/>
        <w:jc w:val="both"/>
      </w:pPr>
      <w:r>
        <w:t xml:space="preserve">  кредитной организации на территории  (заполняется кредитной организацией)</w:t>
      </w:r>
    </w:p>
    <w:p w:rsidR="0020772D" w:rsidRDefault="0020772D">
      <w:pPr>
        <w:pStyle w:val="ConsPlusNonformat"/>
        <w:jc w:val="both"/>
      </w:pPr>
      <w:r>
        <w:t xml:space="preserve">  субъекта Российской Федерации по</w:t>
      </w:r>
    </w:p>
    <w:p w:rsidR="0020772D" w:rsidRDefault="0020772D">
      <w:pPr>
        <w:pStyle w:val="ConsPlusNonformat"/>
        <w:jc w:val="both"/>
      </w:pPr>
      <w:r>
        <w:t xml:space="preserve">  месту выдачи свидетельства и         Дата оплаты ________________________</w:t>
      </w:r>
    </w:p>
    <w:p w:rsidR="0020772D" w:rsidRDefault="0020772D">
      <w:pPr>
        <w:pStyle w:val="ConsPlusNonformat"/>
        <w:jc w:val="both"/>
      </w:pPr>
      <w:r>
        <w:t xml:space="preserve">  действует не более 1 года с даты     Реквизиты   договора,  на  основании</w:t>
      </w:r>
    </w:p>
    <w:p w:rsidR="0020772D" w:rsidRDefault="0020772D">
      <w:pPr>
        <w:pStyle w:val="ConsPlusNonformat"/>
        <w:jc w:val="both"/>
      </w:pPr>
      <w:r>
        <w:t xml:space="preserve">  выдачи.                              которого произведена оплата ________</w:t>
      </w:r>
    </w:p>
    <w:p w:rsidR="0020772D" w:rsidRDefault="0020772D">
      <w:pPr>
        <w:pStyle w:val="ConsPlusNonformat"/>
        <w:jc w:val="both"/>
      </w:pPr>
      <w:r>
        <w:t>Численный состав семьи гражданина      ____________________________________</w:t>
      </w:r>
    </w:p>
    <w:p w:rsidR="0020772D" w:rsidRDefault="0020772D">
      <w:pPr>
        <w:pStyle w:val="ConsPlusNonformat"/>
        <w:jc w:val="both"/>
      </w:pPr>
      <w:r>
        <w:t>______________ человек.                ____________________________________</w:t>
      </w:r>
    </w:p>
    <w:p w:rsidR="0020772D" w:rsidRDefault="0020772D">
      <w:pPr>
        <w:pStyle w:val="ConsPlusNonformat"/>
        <w:jc w:val="both"/>
      </w:pPr>
      <w:r>
        <w:lastRenderedPageBreak/>
        <w:t>Члены семьи:                           Сумма по договору __________________</w:t>
      </w:r>
    </w:p>
    <w:p w:rsidR="0020772D" w:rsidRDefault="0020772D">
      <w:pPr>
        <w:pStyle w:val="ConsPlusNonformat"/>
        <w:jc w:val="both"/>
      </w:pPr>
      <w:r>
        <w:t>__________________________________;    Получатель социальной выплаты ______</w:t>
      </w:r>
    </w:p>
    <w:p w:rsidR="0020772D" w:rsidRDefault="0020772D">
      <w:pPr>
        <w:pStyle w:val="ConsPlusNonformat"/>
        <w:jc w:val="both"/>
      </w:pPr>
      <w:r>
        <w:t xml:space="preserve">    (ф.и.о., степень родства)          Сумма перечислений _________________</w:t>
      </w:r>
    </w:p>
    <w:p w:rsidR="0020772D" w:rsidRDefault="0020772D">
      <w:pPr>
        <w:pStyle w:val="ConsPlusNonformat"/>
        <w:jc w:val="both"/>
      </w:pPr>
      <w:r>
        <w:t>__________________________________;    ____________________________________</w:t>
      </w:r>
    </w:p>
    <w:p w:rsidR="0020772D" w:rsidRDefault="0020772D">
      <w:pPr>
        <w:pStyle w:val="ConsPlusNonformat"/>
        <w:jc w:val="both"/>
      </w:pPr>
      <w:r>
        <w:t xml:space="preserve">    (ф.и.о., степень родства)                        (ф.и.о.)</w:t>
      </w:r>
    </w:p>
    <w:p w:rsidR="0020772D" w:rsidRDefault="0020772D">
      <w:pPr>
        <w:pStyle w:val="ConsPlusNonformat"/>
        <w:jc w:val="both"/>
      </w:pPr>
      <w:r>
        <w:t>__________________________________.</w:t>
      </w:r>
    </w:p>
    <w:p w:rsidR="0020772D" w:rsidRDefault="0020772D">
      <w:pPr>
        <w:pStyle w:val="ConsPlusNonformat"/>
        <w:jc w:val="both"/>
      </w:pPr>
      <w:r>
        <w:t xml:space="preserve">    (ф.и.о., степень родства)          ____________________________________</w:t>
      </w:r>
    </w:p>
    <w:p w:rsidR="0020772D" w:rsidRDefault="0020772D">
      <w:pPr>
        <w:pStyle w:val="ConsPlusNonformat"/>
        <w:jc w:val="both"/>
      </w:pPr>
      <w:r>
        <w:t xml:space="preserve">                                        (подпись ответственного работника</w:t>
      </w:r>
    </w:p>
    <w:p w:rsidR="0020772D" w:rsidRDefault="0020772D">
      <w:pPr>
        <w:pStyle w:val="ConsPlusNonformat"/>
        <w:jc w:val="both"/>
      </w:pPr>
      <w:r>
        <w:t>Расчетная стоимость строительства            кредитной организации)</w:t>
      </w:r>
    </w:p>
    <w:p w:rsidR="0020772D" w:rsidRDefault="0020772D">
      <w:pPr>
        <w:pStyle w:val="ConsPlusNonformat"/>
        <w:jc w:val="both"/>
      </w:pPr>
      <w:r>
        <w:t>(приобретения) жилья ______________</w:t>
      </w:r>
    </w:p>
    <w:p w:rsidR="0020772D" w:rsidRDefault="0020772D">
      <w:pPr>
        <w:pStyle w:val="ConsPlusNonformat"/>
        <w:jc w:val="both"/>
      </w:pPr>
      <w:r>
        <w:t>___________________________ рублей.                                М.П.</w:t>
      </w:r>
    </w:p>
    <w:p w:rsidR="0020772D" w:rsidRDefault="0020772D">
      <w:pPr>
        <w:pStyle w:val="ConsPlusNonformat"/>
        <w:jc w:val="both"/>
      </w:pPr>
      <w:r>
        <w:t>Дата выдачи свидетельства _________</w:t>
      </w:r>
    </w:p>
    <w:p w:rsidR="0020772D" w:rsidRDefault="0020772D">
      <w:pPr>
        <w:pStyle w:val="ConsPlusNonformat"/>
        <w:jc w:val="both"/>
      </w:pPr>
    </w:p>
    <w:p w:rsidR="0020772D" w:rsidRDefault="0020772D">
      <w:pPr>
        <w:pStyle w:val="ConsPlusNonformat"/>
        <w:jc w:val="both"/>
      </w:pPr>
      <w:r>
        <w:t>______________  ___________________</w:t>
      </w:r>
    </w:p>
    <w:p w:rsidR="0020772D" w:rsidRDefault="0020772D">
      <w:pPr>
        <w:pStyle w:val="ConsPlusNonformat"/>
        <w:jc w:val="both"/>
      </w:pPr>
      <w:r>
        <w:t xml:space="preserve"> (должность)         (ф.и.о.)</w:t>
      </w:r>
    </w:p>
    <w:p w:rsidR="0020772D" w:rsidRDefault="0020772D">
      <w:pPr>
        <w:pStyle w:val="ConsPlusNonformat"/>
        <w:jc w:val="both"/>
      </w:pPr>
    </w:p>
    <w:p w:rsidR="0020772D" w:rsidRDefault="0020772D">
      <w:pPr>
        <w:pStyle w:val="ConsPlusNonformat"/>
        <w:jc w:val="both"/>
      </w:pPr>
      <w:r>
        <w:t>_____________   М.П.</w:t>
      </w:r>
    </w:p>
    <w:p w:rsidR="0020772D" w:rsidRDefault="0020772D">
      <w:pPr>
        <w:pStyle w:val="ConsPlusNonformat"/>
        <w:jc w:val="both"/>
      </w:pPr>
      <w:r>
        <w:t xml:space="preserve">  (подпись)</w:t>
      </w:r>
    </w:p>
    <w:p w:rsidR="0020772D" w:rsidRDefault="0020772D">
      <w:pPr>
        <w:pStyle w:val="ConsPlusNonformat"/>
        <w:jc w:val="both"/>
      </w:pPr>
    </w:p>
    <w:p w:rsidR="0020772D" w:rsidRDefault="0020772D">
      <w:pPr>
        <w:pStyle w:val="ConsPlusNonformat"/>
        <w:jc w:val="both"/>
      </w:pPr>
      <w:r>
        <w:t>***************************************************************************</w:t>
      </w:r>
    </w:p>
    <w:p w:rsidR="0020772D" w:rsidRDefault="0020772D">
      <w:pPr>
        <w:pStyle w:val="ConsPlusNonformat"/>
        <w:jc w:val="both"/>
      </w:pPr>
      <w:r>
        <w:t xml:space="preserve">                               линия отреза</w:t>
      </w:r>
    </w:p>
    <w:p w:rsidR="0020772D" w:rsidRDefault="0020772D">
      <w:pPr>
        <w:pStyle w:val="ConsPlusNonformat"/>
        <w:jc w:val="both"/>
      </w:pPr>
    </w:p>
    <w:p w:rsidR="0020772D" w:rsidRDefault="0020772D">
      <w:pPr>
        <w:pStyle w:val="ConsPlusNonformat"/>
        <w:jc w:val="both"/>
      </w:pPr>
      <w:r>
        <w:t>Предоставленная социальная выплата направляется на ________________________</w:t>
      </w:r>
    </w:p>
    <w:p w:rsidR="0020772D" w:rsidRDefault="0020772D">
      <w:pPr>
        <w:pStyle w:val="ConsPlusNonformat"/>
        <w:jc w:val="both"/>
      </w:pPr>
      <w:r>
        <w:t xml:space="preserve">                                                     (приобретение жилого</w:t>
      </w:r>
    </w:p>
    <w:p w:rsidR="0020772D" w:rsidRDefault="0020772D">
      <w:pPr>
        <w:pStyle w:val="ConsPlusNonformat"/>
        <w:jc w:val="both"/>
      </w:pPr>
      <w:r>
        <w:t>__________________________________________________________________________.</w:t>
      </w:r>
    </w:p>
    <w:p w:rsidR="0020772D" w:rsidRDefault="0020772D">
      <w:pPr>
        <w:pStyle w:val="ConsPlusNonformat"/>
        <w:jc w:val="both"/>
      </w:pPr>
      <w:r>
        <w:t xml:space="preserve">       помещения, строительство индивидуального жилого дома, участие</w:t>
      </w:r>
    </w:p>
    <w:p w:rsidR="0020772D" w:rsidRDefault="0020772D">
      <w:pPr>
        <w:pStyle w:val="ConsPlusNonformat"/>
        <w:jc w:val="both"/>
      </w:pPr>
      <w:r>
        <w:t xml:space="preserve">  в долевом строительстве многоквартирного жилого дома - нужное указать)</w:t>
      </w:r>
    </w:p>
    <w:p w:rsidR="0020772D" w:rsidRDefault="0020772D">
      <w:pPr>
        <w:pStyle w:val="ConsPlusNonformat"/>
        <w:jc w:val="both"/>
      </w:pPr>
      <w:r>
        <w:t>Численный состав семьи гражданина ________________________________ человек.</w:t>
      </w:r>
    </w:p>
    <w:p w:rsidR="0020772D" w:rsidRDefault="0020772D">
      <w:pPr>
        <w:pStyle w:val="ConsPlusNonformat"/>
        <w:jc w:val="both"/>
      </w:pPr>
      <w:r>
        <w:t>Члены семьи: _____________________________________________________________;</w:t>
      </w:r>
    </w:p>
    <w:p w:rsidR="0020772D" w:rsidRDefault="0020772D">
      <w:pPr>
        <w:pStyle w:val="ConsPlusNonformat"/>
        <w:jc w:val="both"/>
      </w:pPr>
      <w:r>
        <w:t xml:space="preserve">                              (ф.и.о., степень родства)</w:t>
      </w:r>
    </w:p>
    <w:p w:rsidR="0020772D" w:rsidRDefault="0020772D">
      <w:pPr>
        <w:pStyle w:val="ConsPlusNonformat"/>
        <w:jc w:val="both"/>
      </w:pPr>
      <w:r>
        <w:t xml:space="preserve">             _____________________________________________________________;</w:t>
      </w:r>
    </w:p>
    <w:p w:rsidR="0020772D" w:rsidRDefault="0020772D">
      <w:pPr>
        <w:pStyle w:val="ConsPlusNonformat"/>
        <w:jc w:val="both"/>
      </w:pPr>
      <w:r>
        <w:t xml:space="preserve">                              (ф.и.о., степень родства)</w:t>
      </w:r>
    </w:p>
    <w:p w:rsidR="0020772D" w:rsidRDefault="0020772D">
      <w:pPr>
        <w:pStyle w:val="ConsPlusNonformat"/>
        <w:jc w:val="both"/>
      </w:pPr>
      <w:r>
        <w:t xml:space="preserve">             _____________________________________________________________.</w:t>
      </w:r>
    </w:p>
    <w:p w:rsidR="0020772D" w:rsidRDefault="0020772D">
      <w:pPr>
        <w:pStyle w:val="ConsPlusNonformat"/>
        <w:jc w:val="both"/>
      </w:pPr>
      <w:r>
        <w:t xml:space="preserve">                              (ф.и.о., степень родства)</w:t>
      </w:r>
    </w:p>
    <w:p w:rsidR="0020772D" w:rsidRDefault="0020772D">
      <w:pPr>
        <w:pStyle w:val="ConsPlusNonformat"/>
        <w:jc w:val="both"/>
      </w:pPr>
    </w:p>
    <w:p w:rsidR="0020772D" w:rsidRDefault="0020772D">
      <w:pPr>
        <w:pStyle w:val="ConsPlusNonformat"/>
        <w:jc w:val="both"/>
      </w:pPr>
      <w:r>
        <w:t>Дата выдачи свидетельства _________________________________________________</w:t>
      </w:r>
    </w:p>
    <w:p w:rsidR="0020772D" w:rsidRDefault="0020772D">
      <w:pPr>
        <w:pStyle w:val="ConsPlusNonformat"/>
        <w:jc w:val="both"/>
      </w:pPr>
      <w:r>
        <w:t>Подпись владельца свидетельства ___________________________________________</w:t>
      </w:r>
    </w:p>
    <w:p w:rsidR="0020772D" w:rsidRDefault="0020772D">
      <w:pPr>
        <w:pStyle w:val="ConsPlusNonformat"/>
        <w:jc w:val="both"/>
      </w:pPr>
      <w:r>
        <w:t>Свидетельство выдано ______________________________________________________</w:t>
      </w:r>
    </w:p>
    <w:p w:rsidR="0020772D" w:rsidRDefault="0020772D">
      <w:pPr>
        <w:pStyle w:val="ConsPlusNonformat"/>
        <w:jc w:val="both"/>
      </w:pPr>
      <w:r>
        <w:t xml:space="preserve">                      (наименование органа исполнительной власти субъекта</w:t>
      </w:r>
    </w:p>
    <w:p w:rsidR="0020772D" w:rsidRDefault="0020772D">
      <w:pPr>
        <w:pStyle w:val="ConsPlusNonformat"/>
        <w:jc w:val="both"/>
      </w:pPr>
      <w:r>
        <w:t xml:space="preserve">                         Российской Федерации, выдавшего свидетельство)</w:t>
      </w:r>
    </w:p>
    <w:p w:rsidR="0020772D" w:rsidRDefault="0020772D">
      <w:pPr>
        <w:pStyle w:val="ConsPlusNonformat"/>
        <w:jc w:val="both"/>
      </w:pPr>
    </w:p>
    <w:p w:rsidR="0020772D" w:rsidRDefault="0020772D">
      <w:pPr>
        <w:pStyle w:val="ConsPlusNonformat"/>
        <w:jc w:val="both"/>
      </w:pPr>
      <w:r>
        <w:t>______________________    __________________    ___________________________</w:t>
      </w:r>
    </w:p>
    <w:p w:rsidR="0020772D" w:rsidRDefault="0020772D">
      <w:pPr>
        <w:pStyle w:val="ConsPlusNonformat"/>
        <w:jc w:val="both"/>
      </w:pPr>
      <w:r>
        <w:t xml:space="preserve">     (должность)              (подпись)                  (ф.и.о.)</w:t>
      </w:r>
    </w:p>
    <w:p w:rsidR="0020772D" w:rsidRDefault="0020772D">
      <w:pPr>
        <w:pStyle w:val="ConsPlusNonformat"/>
        <w:jc w:val="both"/>
      </w:pPr>
    </w:p>
    <w:p w:rsidR="0020772D" w:rsidRDefault="0020772D">
      <w:pPr>
        <w:pStyle w:val="ConsPlusNonformat"/>
        <w:jc w:val="both"/>
      </w:pPr>
      <w:r>
        <w:t xml:space="preserve">    М.П.</w:t>
      </w:r>
    </w:p>
    <w:p w:rsidR="0020772D" w:rsidRDefault="0020772D">
      <w:pPr>
        <w:pStyle w:val="ConsPlusNonformat"/>
        <w:jc w:val="both"/>
      </w:pPr>
    </w:p>
    <w:p w:rsidR="0020772D" w:rsidRDefault="0020772D">
      <w:pPr>
        <w:pStyle w:val="ConsPlusNonformat"/>
        <w:jc w:val="both"/>
      </w:pPr>
      <w:r>
        <w:t>Отметка о построенном (приобретенном) жилом помещении:</w:t>
      </w:r>
    </w:p>
    <w:p w:rsidR="0020772D" w:rsidRDefault="0020772D">
      <w:pPr>
        <w:pStyle w:val="ConsPlusNonformat"/>
        <w:jc w:val="both"/>
      </w:pPr>
      <w:r>
        <w:t>размер построенного (приобретенного) жилья ________________________________</w:t>
      </w:r>
    </w:p>
    <w:p w:rsidR="0020772D" w:rsidRDefault="0020772D">
      <w:pPr>
        <w:pStyle w:val="ConsPlusNonformat"/>
        <w:jc w:val="both"/>
      </w:pPr>
      <w:r>
        <w:t>адрес построенного (приобретенного) жилья _________________________________</w:t>
      </w: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right"/>
        <w:outlineLvl w:val="3"/>
      </w:pPr>
      <w:r>
        <w:t>Приложение N 2</w:t>
      </w:r>
    </w:p>
    <w:p w:rsidR="0020772D" w:rsidRDefault="0020772D">
      <w:pPr>
        <w:pStyle w:val="ConsPlusNormal"/>
        <w:jc w:val="right"/>
      </w:pPr>
      <w:r>
        <w:t>к Типовому положению</w:t>
      </w:r>
    </w:p>
    <w:p w:rsidR="0020772D" w:rsidRDefault="0020772D">
      <w:pPr>
        <w:pStyle w:val="ConsPlusNormal"/>
        <w:jc w:val="right"/>
      </w:pPr>
      <w:r>
        <w:t>о предоставлении социальных</w:t>
      </w:r>
    </w:p>
    <w:p w:rsidR="0020772D" w:rsidRDefault="0020772D">
      <w:pPr>
        <w:pStyle w:val="ConsPlusNormal"/>
        <w:jc w:val="right"/>
      </w:pPr>
      <w:r>
        <w:t>выплат на строительство</w:t>
      </w:r>
    </w:p>
    <w:p w:rsidR="0020772D" w:rsidRDefault="0020772D">
      <w:pPr>
        <w:pStyle w:val="ConsPlusNormal"/>
        <w:jc w:val="right"/>
      </w:pPr>
      <w:r>
        <w:t>(приобретение) жилья гражданам,</w:t>
      </w:r>
    </w:p>
    <w:p w:rsidR="0020772D" w:rsidRDefault="0020772D">
      <w:pPr>
        <w:pStyle w:val="ConsPlusNormal"/>
        <w:jc w:val="right"/>
      </w:pPr>
      <w:r>
        <w:t>проживающим в сельской местности,</w:t>
      </w:r>
    </w:p>
    <w:p w:rsidR="0020772D" w:rsidRDefault="0020772D">
      <w:pPr>
        <w:pStyle w:val="ConsPlusNormal"/>
        <w:jc w:val="right"/>
      </w:pPr>
      <w:r>
        <w:t>в том числе молодым семьям</w:t>
      </w:r>
    </w:p>
    <w:p w:rsidR="0020772D" w:rsidRDefault="0020772D">
      <w:pPr>
        <w:pStyle w:val="ConsPlusNormal"/>
        <w:jc w:val="right"/>
      </w:pPr>
      <w:r>
        <w:lastRenderedPageBreak/>
        <w:t>и молодым специалистам</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w:t>
      </w:r>
      <w:hyperlink r:id="rId242"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p>
    <w:p w:rsidR="0020772D" w:rsidRDefault="0020772D">
      <w:pPr>
        <w:pStyle w:val="ConsPlusNonformat"/>
        <w:jc w:val="both"/>
      </w:pPr>
      <w:r>
        <w:t xml:space="preserve">                                         __________________________________</w:t>
      </w:r>
    </w:p>
    <w:p w:rsidR="0020772D" w:rsidRDefault="0020772D">
      <w:pPr>
        <w:pStyle w:val="ConsPlusNonformat"/>
        <w:jc w:val="both"/>
      </w:pPr>
      <w:r>
        <w:t xml:space="preserve">                                           (наименование органа местного</w:t>
      </w:r>
    </w:p>
    <w:p w:rsidR="0020772D" w:rsidRDefault="0020772D">
      <w:pPr>
        <w:pStyle w:val="ConsPlusNonformat"/>
        <w:jc w:val="both"/>
      </w:pPr>
      <w:r>
        <w:t xml:space="preserve">                                                  самоуправления)</w:t>
      </w:r>
    </w:p>
    <w:p w:rsidR="0020772D" w:rsidRDefault="0020772D">
      <w:pPr>
        <w:pStyle w:val="ConsPlusNonformat"/>
        <w:jc w:val="both"/>
      </w:pPr>
      <w:r>
        <w:t xml:space="preserve">                                         от гражданина(ки) ________________</w:t>
      </w:r>
    </w:p>
    <w:p w:rsidR="0020772D" w:rsidRDefault="0020772D">
      <w:pPr>
        <w:pStyle w:val="ConsPlusNonformat"/>
        <w:jc w:val="both"/>
      </w:pPr>
      <w:r>
        <w:t xml:space="preserve">                                                               (ф.и.о.)</w:t>
      </w:r>
    </w:p>
    <w:p w:rsidR="0020772D" w:rsidRDefault="0020772D">
      <w:pPr>
        <w:pStyle w:val="ConsPlusNonformat"/>
        <w:jc w:val="both"/>
      </w:pPr>
      <w:r>
        <w:t xml:space="preserve">                                         _________________________________,</w:t>
      </w:r>
    </w:p>
    <w:p w:rsidR="0020772D" w:rsidRDefault="0020772D">
      <w:pPr>
        <w:pStyle w:val="ConsPlusNonformat"/>
        <w:jc w:val="both"/>
      </w:pPr>
      <w:r>
        <w:t xml:space="preserve">                                         проживающего(ей) по адресу _______</w:t>
      </w:r>
    </w:p>
    <w:p w:rsidR="0020772D" w:rsidRDefault="0020772D">
      <w:pPr>
        <w:pStyle w:val="ConsPlusNonformat"/>
        <w:jc w:val="both"/>
      </w:pPr>
      <w:r>
        <w:t xml:space="preserve">                                         __________________________________</w:t>
      </w:r>
    </w:p>
    <w:p w:rsidR="0020772D" w:rsidRDefault="0020772D">
      <w:pPr>
        <w:pStyle w:val="ConsPlusNonformat"/>
        <w:jc w:val="both"/>
      </w:pPr>
    </w:p>
    <w:p w:rsidR="0020772D" w:rsidRDefault="0020772D">
      <w:pPr>
        <w:pStyle w:val="ConsPlusNonformat"/>
        <w:jc w:val="both"/>
      </w:pPr>
      <w:bookmarkStart w:id="70" w:name="P4261"/>
      <w:bookmarkEnd w:id="70"/>
      <w:r>
        <w:t xml:space="preserve">                                 ЗАЯВЛЕНИЕ</w:t>
      </w:r>
    </w:p>
    <w:p w:rsidR="0020772D" w:rsidRDefault="0020772D">
      <w:pPr>
        <w:pStyle w:val="ConsPlusNonformat"/>
        <w:jc w:val="both"/>
      </w:pPr>
    </w:p>
    <w:p w:rsidR="0020772D" w:rsidRDefault="0020772D">
      <w:pPr>
        <w:pStyle w:val="ConsPlusNonformat"/>
        <w:jc w:val="both"/>
      </w:pPr>
      <w:r>
        <w:t xml:space="preserve">    Прошу включить меня, _________________________________________________,</w:t>
      </w:r>
    </w:p>
    <w:p w:rsidR="0020772D" w:rsidRDefault="0020772D">
      <w:pPr>
        <w:pStyle w:val="ConsPlusNonformat"/>
        <w:jc w:val="both"/>
      </w:pPr>
      <w:r>
        <w:t xml:space="preserve">                                             (ф.и.о.)</w:t>
      </w:r>
    </w:p>
    <w:p w:rsidR="0020772D" w:rsidRDefault="0020772D">
      <w:pPr>
        <w:pStyle w:val="ConsPlusNonformat"/>
        <w:jc w:val="both"/>
      </w:pPr>
      <w:r>
        <w:t>паспорт ________________, выданный ________________________________________</w:t>
      </w:r>
    </w:p>
    <w:p w:rsidR="0020772D" w:rsidRDefault="0020772D">
      <w:pPr>
        <w:pStyle w:val="ConsPlusNonformat"/>
        <w:jc w:val="both"/>
      </w:pPr>
      <w:r>
        <w:t xml:space="preserve">         (серия, номер)                          (кем, когда)</w:t>
      </w:r>
    </w:p>
    <w:p w:rsidR="0020772D" w:rsidRDefault="0020772D">
      <w:pPr>
        <w:pStyle w:val="ConsPlusNonformat"/>
        <w:jc w:val="both"/>
      </w:pPr>
      <w:r>
        <w:t>________________________________________________ "__" ____________ ____ г.,</w:t>
      </w:r>
    </w:p>
    <w:p w:rsidR="0020772D" w:rsidRDefault="0020772D">
      <w:pPr>
        <w:pStyle w:val="ConsPlusNonformat"/>
        <w:jc w:val="both"/>
      </w:pPr>
      <w:r>
        <w:t>в  состав участников мероприятий по улучшению жилищных   условий   граждан,</w:t>
      </w:r>
    </w:p>
    <w:p w:rsidR="0020772D" w:rsidRDefault="0020772D">
      <w:pPr>
        <w:pStyle w:val="ConsPlusNonformat"/>
        <w:jc w:val="both"/>
      </w:pPr>
      <w:r>
        <w:t>проживающих  в  сельской  местности,  в  том  числе молодых семей и молодых</w:t>
      </w:r>
    </w:p>
    <w:p w:rsidR="0020772D" w:rsidRDefault="0020772D">
      <w:pPr>
        <w:pStyle w:val="ConsPlusNonformat"/>
        <w:jc w:val="both"/>
      </w:pPr>
      <w:r>
        <w:t>специалистов, в рамках реализации федеральной целевой программы "Социальное</w:t>
      </w:r>
    </w:p>
    <w:p w:rsidR="0020772D" w:rsidRDefault="0020772D">
      <w:pPr>
        <w:pStyle w:val="ConsPlusNonformat"/>
        <w:jc w:val="both"/>
      </w:pPr>
      <w:r>
        <w:t>развитие села до 2013 года" (</w:t>
      </w:r>
      <w:hyperlink w:anchor="P515" w:history="1">
        <w:r>
          <w:rPr>
            <w:color w:val="0000FF"/>
          </w:rPr>
          <w:t>приложение N 1</w:t>
        </w:r>
      </w:hyperlink>
      <w:r>
        <w:t xml:space="preserve"> к федеральной целевой программе</w:t>
      </w:r>
    </w:p>
    <w:p w:rsidR="0020772D" w:rsidRDefault="0020772D">
      <w:pPr>
        <w:pStyle w:val="ConsPlusNonformat"/>
        <w:jc w:val="both"/>
      </w:pPr>
      <w:r>
        <w:t>"Социальное  развитие  села  до  2013  года",  утвержденной  Постановлением</w:t>
      </w:r>
    </w:p>
    <w:p w:rsidR="0020772D" w:rsidRDefault="0020772D">
      <w:pPr>
        <w:pStyle w:val="ConsPlusNonformat"/>
        <w:jc w:val="both"/>
      </w:pPr>
      <w:r>
        <w:t>Правительства  Российской  Федерации от 3 декабря 2002 г. N 858 (в редакции</w:t>
      </w:r>
    </w:p>
    <w:p w:rsidR="0020772D" w:rsidRDefault="0020772D">
      <w:pPr>
        <w:pStyle w:val="ConsPlusNonformat"/>
        <w:jc w:val="both"/>
      </w:pPr>
      <w:r>
        <w:t>Постановления  Правительства  Российской  Федерации  от 31 января 2009 г. N</w:t>
      </w:r>
    </w:p>
    <w:p w:rsidR="0020772D" w:rsidRDefault="0020772D">
      <w:pPr>
        <w:pStyle w:val="ConsPlusNonformat"/>
        <w:jc w:val="both"/>
      </w:pPr>
      <w:r>
        <w:t>83)).</w:t>
      </w:r>
    </w:p>
    <w:p w:rsidR="0020772D" w:rsidRDefault="0020772D">
      <w:pPr>
        <w:pStyle w:val="ConsPlusNonformat"/>
        <w:jc w:val="both"/>
      </w:pPr>
      <w:r>
        <w:t xml:space="preserve">    Жилищные условия планирую улучшить путем ______________________________</w:t>
      </w:r>
    </w:p>
    <w:p w:rsidR="0020772D" w:rsidRDefault="0020772D">
      <w:pPr>
        <w:pStyle w:val="ConsPlusNonformat"/>
        <w:jc w:val="both"/>
      </w:pPr>
      <w:r>
        <w:t>___________________________________________________________________________</w:t>
      </w:r>
    </w:p>
    <w:p w:rsidR="0020772D" w:rsidRDefault="0020772D">
      <w:pPr>
        <w:pStyle w:val="ConsPlusNonformat"/>
        <w:jc w:val="both"/>
      </w:pPr>
      <w:r>
        <w:t xml:space="preserve">     (строительство индивидуального жилого дома, приобретение жилого</w:t>
      </w:r>
    </w:p>
    <w:p w:rsidR="0020772D" w:rsidRDefault="0020772D">
      <w:pPr>
        <w:pStyle w:val="ConsPlusNonformat"/>
        <w:jc w:val="both"/>
      </w:pPr>
      <w:r>
        <w:t xml:space="preserve">     помещения, участие в долевом строительстве многоквартирного дома</w:t>
      </w:r>
    </w:p>
    <w:p w:rsidR="0020772D" w:rsidRDefault="0020772D">
      <w:pPr>
        <w:pStyle w:val="ConsPlusNonformat"/>
        <w:jc w:val="both"/>
      </w:pPr>
      <w:r>
        <w:t xml:space="preserve">                            - нужное указать)</w:t>
      </w:r>
    </w:p>
    <w:p w:rsidR="0020772D" w:rsidRDefault="0020772D">
      <w:pPr>
        <w:pStyle w:val="ConsPlusNonformat"/>
        <w:jc w:val="both"/>
      </w:pPr>
      <w:r>
        <w:t>в _________________________________________________________________________</w:t>
      </w:r>
    </w:p>
    <w:p w:rsidR="0020772D" w:rsidRDefault="0020772D">
      <w:pPr>
        <w:pStyle w:val="ConsPlusNonformat"/>
        <w:jc w:val="both"/>
      </w:pPr>
      <w:r>
        <w:t xml:space="preserve">       (наименование поселения, в котором гражданин желает приобрести</w:t>
      </w:r>
    </w:p>
    <w:p w:rsidR="0020772D" w:rsidRDefault="0020772D">
      <w:pPr>
        <w:pStyle w:val="ConsPlusNonformat"/>
        <w:jc w:val="both"/>
      </w:pPr>
      <w:r>
        <w:t>__________________________________________________________________________.</w:t>
      </w:r>
    </w:p>
    <w:p w:rsidR="0020772D" w:rsidRDefault="0020772D">
      <w:pPr>
        <w:pStyle w:val="ConsPlusNonformat"/>
        <w:jc w:val="both"/>
      </w:pPr>
      <w:r>
        <w:t xml:space="preserve">                        (построить) жилое помещение)</w:t>
      </w:r>
    </w:p>
    <w:p w:rsidR="0020772D" w:rsidRDefault="0020772D">
      <w:pPr>
        <w:pStyle w:val="ConsPlusNonformat"/>
        <w:jc w:val="both"/>
      </w:pPr>
      <w:r>
        <w:t>Состав семьи:</w:t>
      </w:r>
    </w:p>
    <w:p w:rsidR="0020772D" w:rsidRDefault="0020772D">
      <w:pPr>
        <w:pStyle w:val="ConsPlusNonformat"/>
        <w:jc w:val="both"/>
      </w:pPr>
      <w:r>
        <w:t>жена (муж) ____________________________________________ ___________________</w:t>
      </w:r>
    </w:p>
    <w:p w:rsidR="0020772D" w:rsidRDefault="0020772D">
      <w:pPr>
        <w:pStyle w:val="ConsPlusNonformat"/>
        <w:jc w:val="both"/>
      </w:pPr>
      <w:r>
        <w:t xml:space="preserve">                             (ф.и.о.)                     (дата рождения)</w:t>
      </w:r>
    </w:p>
    <w:p w:rsidR="0020772D" w:rsidRDefault="0020772D">
      <w:pPr>
        <w:pStyle w:val="ConsPlusNonformat"/>
        <w:jc w:val="both"/>
      </w:pPr>
      <w:r>
        <w:t>проживает по адресу ______________________________________________________;</w:t>
      </w:r>
    </w:p>
    <w:p w:rsidR="0020772D" w:rsidRDefault="0020772D">
      <w:pPr>
        <w:pStyle w:val="ConsPlusNonformat"/>
        <w:jc w:val="both"/>
      </w:pPr>
      <w:r>
        <w:t>дети:</w:t>
      </w:r>
    </w:p>
    <w:p w:rsidR="0020772D" w:rsidRDefault="0020772D">
      <w:pPr>
        <w:pStyle w:val="ConsPlusNonformat"/>
        <w:jc w:val="both"/>
      </w:pPr>
      <w:r>
        <w:t>_______________________________________________________ ___________________</w:t>
      </w:r>
    </w:p>
    <w:p w:rsidR="0020772D" w:rsidRDefault="0020772D">
      <w:pPr>
        <w:pStyle w:val="ConsPlusNonformat"/>
        <w:jc w:val="both"/>
      </w:pPr>
      <w:r>
        <w:t xml:space="preserve">                       (ф.и.о.)                           (дата рождения)</w:t>
      </w:r>
    </w:p>
    <w:p w:rsidR="0020772D" w:rsidRDefault="0020772D">
      <w:pPr>
        <w:pStyle w:val="ConsPlusNonformat"/>
        <w:jc w:val="both"/>
      </w:pPr>
      <w:r>
        <w:t>проживает по адресу ______________________________________________________;</w:t>
      </w:r>
    </w:p>
    <w:p w:rsidR="0020772D" w:rsidRDefault="0020772D">
      <w:pPr>
        <w:pStyle w:val="ConsPlusNonformat"/>
        <w:jc w:val="both"/>
      </w:pPr>
      <w:r>
        <w:t>_______________________________________________________ ___________________</w:t>
      </w:r>
    </w:p>
    <w:p w:rsidR="0020772D" w:rsidRDefault="0020772D">
      <w:pPr>
        <w:pStyle w:val="ConsPlusNonformat"/>
        <w:jc w:val="both"/>
      </w:pPr>
      <w:r>
        <w:t xml:space="preserve">                       (ф.и.о.)                           (дата рождения)</w:t>
      </w:r>
    </w:p>
    <w:p w:rsidR="0020772D" w:rsidRDefault="0020772D">
      <w:pPr>
        <w:pStyle w:val="ConsPlusNonformat"/>
        <w:jc w:val="both"/>
      </w:pPr>
      <w:r>
        <w:t>проживает по адресу ______________________________________________________.</w:t>
      </w:r>
    </w:p>
    <w:p w:rsidR="0020772D" w:rsidRDefault="0020772D">
      <w:pPr>
        <w:pStyle w:val="ConsPlusNonformat"/>
        <w:jc w:val="both"/>
      </w:pPr>
      <w:r>
        <w:t>Кроме того, со мной постоянно проживают в качестве членов семьи:</w:t>
      </w:r>
    </w:p>
    <w:p w:rsidR="0020772D" w:rsidRDefault="0020772D">
      <w:pPr>
        <w:pStyle w:val="ConsPlusNonformat"/>
        <w:jc w:val="both"/>
      </w:pPr>
      <w:r>
        <w:t>_______________________________________________________ __________________;</w:t>
      </w:r>
    </w:p>
    <w:p w:rsidR="0020772D" w:rsidRDefault="0020772D">
      <w:pPr>
        <w:pStyle w:val="ConsPlusNonformat"/>
        <w:jc w:val="both"/>
      </w:pPr>
      <w:r>
        <w:t xml:space="preserve">              (ф.и.о., степень родства)                  (дата рождения)</w:t>
      </w:r>
    </w:p>
    <w:p w:rsidR="0020772D" w:rsidRDefault="0020772D">
      <w:pPr>
        <w:pStyle w:val="ConsPlusNonformat"/>
        <w:jc w:val="both"/>
      </w:pPr>
      <w:r>
        <w:t>_______________________________________________________ __________________.</w:t>
      </w:r>
    </w:p>
    <w:p w:rsidR="0020772D" w:rsidRDefault="0020772D">
      <w:pPr>
        <w:pStyle w:val="ConsPlusNonformat"/>
        <w:jc w:val="both"/>
      </w:pPr>
      <w:r>
        <w:t xml:space="preserve">              (ф.и.о., степень родства)                  (дата рождения)</w:t>
      </w:r>
    </w:p>
    <w:p w:rsidR="0020772D" w:rsidRDefault="0020772D">
      <w:pPr>
        <w:pStyle w:val="ConsPlusNonformat"/>
        <w:jc w:val="both"/>
      </w:pPr>
      <w:r>
        <w:t>Нуждающимся в улучшении жилищных условий признан решением _________________</w:t>
      </w:r>
    </w:p>
    <w:p w:rsidR="0020772D" w:rsidRDefault="0020772D">
      <w:pPr>
        <w:pStyle w:val="ConsPlusNonformat"/>
        <w:jc w:val="both"/>
      </w:pPr>
      <w:r>
        <w:t>__________________________________________________________________________.</w:t>
      </w:r>
    </w:p>
    <w:p w:rsidR="0020772D" w:rsidRDefault="0020772D">
      <w:pPr>
        <w:pStyle w:val="ConsPlusNonformat"/>
        <w:jc w:val="both"/>
      </w:pPr>
      <w:r>
        <w:t xml:space="preserve">      (наименование органа местного самоуправления, реквизиты акта)</w:t>
      </w:r>
    </w:p>
    <w:p w:rsidR="0020772D" w:rsidRDefault="0020772D">
      <w:pPr>
        <w:pStyle w:val="ConsPlusNonformat"/>
        <w:jc w:val="both"/>
      </w:pPr>
    </w:p>
    <w:p w:rsidR="0020772D" w:rsidRDefault="0020772D">
      <w:pPr>
        <w:pStyle w:val="ConsPlusNonformat"/>
        <w:jc w:val="both"/>
      </w:pPr>
      <w:r>
        <w:t>С  условиями  участия  в  мероприятиях  по   улучшению   жилищных   условий</w:t>
      </w:r>
    </w:p>
    <w:p w:rsidR="0020772D" w:rsidRDefault="0020772D">
      <w:pPr>
        <w:pStyle w:val="ConsPlusNonformat"/>
        <w:jc w:val="both"/>
      </w:pPr>
      <w:r>
        <w:t>граждан,  проживающих  в  сельской  местности,  в том числе молодых семей и</w:t>
      </w:r>
    </w:p>
    <w:p w:rsidR="0020772D" w:rsidRDefault="0020772D">
      <w:pPr>
        <w:pStyle w:val="ConsPlusNonformat"/>
        <w:jc w:val="both"/>
      </w:pPr>
      <w:r>
        <w:t>молодых  специалистов,  в  рамках  реализации федеральной целевой программы</w:t>
      </w:r>
    </w:p>
    <w:p w:rsidR="0020772D" w:rsidRDefault="0020772D">
      <w:pPr>
        <w:pStyle w:val="ConsPlusNonformat"/>
        <w:jc w:val="both"/>
      </w:pPr>
      <w:r>
        <w:t>"Социальное развитие села до 2013 года" ознакомлен и обязуюсь их выполнять.</w:t>
      </w:r>
    </w:p>
    <w:p w:rsidR="0020772D" w:rsidRDefault="0020772D">
      <w:pPr>
        <w:pStyle w:val="ConsPlusNonformat"/>
        <w:jc w:val="both"/>
      </w:pPr>
    </w:p>
    <w:p w:rsidR="0020772D" w:rsidRDefault="0020772D">
      <w:pPr>
        <w:pStyle w:val="ConsPlusNonformat"/>
        <w:jc w:val="both"/>
      </w:pPr>
      <w:r>
        <w:t>__________________________ ____________________________ ___________________</w:t>
      </w:r>
    </w:p>
    <w:p w:rsidR="0020772D" w:rsidRDefault="0020772D">
      <w:pPr>
        <w:pStyle w:val="ConsPlusNonformat"/>
        <w:jc w:val="both"/>
      </w:pPr>
      <w:r>
        <w:lastRenderedPageBreak/>
        <w:t xml:space="preserve">    (ф.и.о. заявителя)         (подпись заявителя)            (дата)</w:t>
      </w:r>
    </w:p>
    <w:p w:rsidR="0020772D" w:rsidRDefault="0020772D">
      <w:pPr>
        <w:pStyle w:val="ConsPlusNonformat"/>
        <w:jc w:val="both"/>
      </w:pPr>
    </w:p>
    <w:p w:rsidR="0020772D" w:rsidRDefault="0020772D">
      <w:pPr>
        <w:pStyle w:val="ConsPlusNonformat"/>
        <w:jc w:val="both"/>
      </w:pPr>
      <w:r>
        <w:t>Совершеннолетние члены семьи:</w:t>
      </w:r>
    </w:p>
    <w:p w:rsidR="0020772D" w:rsidRDefault="0020772D">
      <w:pPr>
        <w:pStyle w:val="ConsPlusNonformat"/>
        <w:jc w:val="both"/>
      </w:pPr>
      <w:r>
        <w:t>1) ____________________________________________________ __________________;</w:t>
      </w:r>
    </w:p>
    <w:p w:rsidR="0020772D" w:rsidRDefault="0020772D">
      <w:pPr>
        <w:pStyle w:val="ConsPlusNonformat"/>
        <w:jc w:val="both"/>
      </w:pPr>
      <w:r>
        <w:t xml:space="preserve">                    (ф.и.о., подпись)                         (дата)</w:t>
      </w:r>
    </w:p>
    <w:p w:rsidR="0020772D" w:rsidRDefault="0020772D">
      <w:pPr>
        <w:pStyle w:val="ConsPlusNonformat"/>
        <w:jc w:val="both"/>
      </w:pPr>
      <w:r>
        <w:t>2) ____________________________________________________ __________________;</w:t>
      </w:r>
    </w:p>
    <w:p w:rsidR="0020772D" w:rsidRDefault="0020772D">
      <w:pPr>
        <w:pStyle w:val="ConsPlusNonformat"/>
        <w:jc w:val="both"/>
      </w:pPr>
      <w:r>
        <w:t xml:space="preserve">                    (ф.и.о., подпись)                         (дата)</w:t>
      </w:r>
    </w:p>
    <w:p w:rsidR="0020772D" w:rsidRDefault="0020772D">
      <w:pPr>
        <w:pStyle w:val="ConsPlusNonformat"/>
        <w:jc w:val="both"/>
      </w:pPr>
      <w:r>
        <w:t>3) ____________________________________________________ __________________;</w:t>
      </w:r>
    </w:p>
    <w:p w:rsidR="0020772D" w:rsidRDefault="0020772D">
      <w:pPr>
        <w:pStyle w:val="ConsPlusNonformat"/>
        <w:jc w:val="both"/>
      </w:pPr>
      <w:r>
        <w:t xml:space="preserve">                    (ф.и.о., подпись)                         (дата)</w:t>
      </w:r>
    </w:p>
    <w:p w:rsidR="0020772D" w:rsidRDefault="0020772D">
      <w:pPr>
        <w:pStyle w:val="ConsPlusNonformat"/>
        <w:jc w:val="both"/>
      </w:pPr>
      <w:r>
        <w:t>4) ____________________________________________________ __________________.</w:t>
      </w:r>
    </w:p>
    <w:p w:rsidR="0020772D" w:rsidRDefault="0020772D">
      <w:pPr>
        <w:pStyle w:val="ConsPlusNonformat"/>
        <w:jc w:val="both"/>
      </w:pPr>
      <w:r>
        <w:t xml:space="preserve">                    (ф.и.о., подпись)                         (дата)</w:t>
      </w:r>
    </w:p>
    <w:p w:rsidR="0020772D" w:rsidRDefault="0020772D">
      <w:pPr>
        <w:pStyle w:val="ConsPlusNonformat"/>
        <w:jc w:val="both"/>
      </w:pPr>
    </w:p>
    <w:p w:rsidR="0020772D" w:rsidRDefault="0020772D">
      <w:pPr>
        <w:pStyle w:val="ConsPlusNonformat"/>
        <w:jc w:val="both"/>
      </w:pPr>
      <w:r>
        <w:t>К заявлению прилагаются следующие документы:</w:t>
      </w:r>
    </w:p>
    <w:p w:rsidR="0020772D" w:rsidRDefault="0020772D">
      <w:pPr>
        <w:pStyle w:val="ConsPlusNonformat"/>
        <w:jc w:val="both"/>
      </w:pPr>
      <w:r>
        <w:t>1) _______________________________________________________________________;</w:t>
      </w:r>
    </w:p>
    <w:p w:rsidR="0020772D" w:rsidRDefault="0020772D">
      <w:pPr>
        <w:pStyle w:val="ConsPlusNonformat"/>
        <w:jc w:val="both"/>
      </w:pPr>
      <w:r>
        <w:t xml:space="preserve">                  (наименование документа и его реквизиты)</w:t>
      </w:r>
    </w:p>
    <w:p w:rsidR="0020772D" w:rsidRDefault="0020772D">
      <w:pPr>
        <w:pStyle w:val="ConsPlusNonformat"/>
        <w:jc w:val="both"/>
      </w:pPr>
      <w:r>
        <w:t>2) _______________________________________________________________________;</w:t>
      </w:r>
    </w:p>
    <w:p w:rsidR="0020772D" w:rsidRDefault="0020772D">
      <w:pPr>
        <w:pStyle w:val="ConsPlusNonformat"/>
        <w:jc w:val="both"/>
      </w:pPr>
      <w:r>
        <w:t xml:space="preserve">                  (наименование документа и его реквизиты)</w:t>
      </w:r>
    </w:p>
    <w:p w:rsidR="0020772D" w:rsidRDefault="0020772D">
      <w:pPr>
        <w:pStyle w:val="ConsPlusNonformat"/>
        <w:jc w:val="both"/>
      </w:pPr>
      <w:r>
        <w:t>3) _______________________________________________________________________;</w:t>
      </w:r>
    </w:p>
    <w:p w:rsidR="0020772D" w:rsidRDefault="0020772D">
      <w:pPr>
        <w:pStyle w:val="ConsPlusNonformat"/>
        <w:jc w:val="both"/>
      </w:pPr>
      <w:r>
        <w:t xml:space="preserve">                  (наименование документа и его реквизиты)</w:t>
      </w:r>
    </w:p>
    <w:p w:rsidR="0020772D" w:rsidRDefault="0020772D">
      <w:pPr>
        <w:pStyle w:val="ConsPlusNonformat"/>
        <w:jc w:val="both"/>
      </w:pPr>
      <w:r>
        <w:t>4) _______________________________________________________________________;</w:t>
      </w:r>
    </w:p>
    <w:p w:rsidR="0020772D" w:rsidRDefault="0020772D">
      <w:pPr>
        <w:pStyle w:val="ConsPlusNonformat"/>
        <w:jc w:val="both"/>
      </w:pPr>
      <w:r>
        <w:t xml:space="preserve">                  (наименование документа и его реквизиты)</w:t>
      </w:r>
    </w:p>
    <w:p w:rsidR="0020772D" w:rsidRDefault="0020772D">
      <w:pPr>
        <w:pStyle w:val="ConsPlusNonformat"/>
        <w:jc w:val="both"/>
      </w:pPr>
      <w:r>
        <w:t>5) _______________________________________________________________________.</w:t>
      </w:r>
    </w:p>
    <w:p w:rsidR="0020772D" w:rsidRDefault="0020772D">
      <w:pPr>
        <w:pStyle w:val="ConsPlusNonformat"/>
        <w:jc w:val="both"/>
      </w:pPr>
      <w:r>
        <w:t xml:space="preserve">                  (наименование документа и его реквизиты)</w:t>
      </w: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right"/>
        <w:outlineLvl w:val="3"/>
      </w:pPr>
      <w:r>
        <w:t>Приложение N 3</w:t>
      </w:r>
    </w:p>
    <w:p w:rsidR="0020772D" w:rsidRDefault="0020772D">
      <w:pPr>
        <w:pStyle w:val="ConsPlusNormal"/>
        <w:jc w:val="right"/>
      </w:pPr>
      <w:r>
        <w:t>к Типовому положению</w:t>
      </w:r>
    </w:p>
    <w:p w:rsidR="0020772D" w:rsidRDefault="0020772D">
      <w:pPr>
        <w:pStyle w:val="ConsPlusNormal"/>
        <w:jc w:val="right"/>
      </w:pPr>
      <w:r>
        <w:t>о предоставлении социальных</w:t>
      </w:r>
    </w:p>
    <w:p w:rsidR="0020772D" w:rsidRDefault="0020772D">
      <w:pPr>
        <w:pStyle w:val="ConsPlusNormal"/>
        <w:jc w:val="right"/>
      </w:pPr>
      <w:r>
        <w:t>выплат на строительство</w:t>
      </w:r>
    </w:p>
    <w:p w:rsidR="0020772D" w:rsidRDefault="0020772D">
      <w:pPr>
        <w:pStyle w:val="ConsPlusNormal"/>
        <w:jc w:val="right"/>
      </w:pPr>
      <w:r>
        <w:t>(приобретение) жилья гражданам,</w:t>
      </w:r>
    </w:p>
    <w:p w:rsidR="0020772D" w:rsidRDefault="0020772D">
      <w:pPr>
        <w:pStyle w:val="ConsPlusNormal"/>
        <w:jc w:val="right"/>
      </w:pPr>
      <w:r>
        <w:t>проживающим в сельской местности,</w:t>
      </w:r>
    </w:p>
    <w:p w:rsidR="0020772D" w:rsidRDefault="0020772D">
      <w:pPr>
        <w:pStyle w:val="ConsPlusNormal"/>
        <w:jc w:val="right"/>
      </w:pPr>
      <w:r>
        <w:t>в том числе молодым семьям</w:t>
      </w:r>
    </w:p>
    <w:p w:rsidR="0020772D" w:rsidRDefault="0020772D">
      <w:pPr>
        <w:pStyle w:val="ConsPlusNormal"/>
        <w:jc w:val="right"/>
      </w:pPr>
      <w:r>
        <w:t>и молодым специалистам</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w:t>
      </w:r>
      <w:hyperlink r:id="rId243" w:history="1">
        <w:r>
          <w:rPr>
            <w:color w:val="0000FF"/>
          </w:rPr>
          <w:t>Постановления</w:t>
        </w:r>
      </w:hyperlink>
      <w:r>
        <w:t xml:space="preserve"> Правительства РФ от 28.04.2011 N 336)</w:t>
      </w:r>
    </w:p>
    <w:p w:rsidR="0020772D" w:rsidRDefault="0020772D">
      <w:pPr>
        <w:pStyle w:val="ConsPlusNormal"/>
        <w:jc w:val="both"/>
      </w:pPr>
    </w:p>
    <w:p w:rsidR="0020772D" w:rsidRDefault="0020772D">
      <w:pPr>
        <w:pStyle w:val="ConsPlusNonformat"/>
        <w:jc w:val="both"/>
      </w:pPr>
      <w:r>
        <w:t xml:space="preserve">                                                  УТВЕРЖДАЮ</w:t>
      </w:r>
    </w:p>
    <w:p w:rsidR="0020772D" w:rsidRDefault="0020772D">
      <w:pPr>
        <w:pStyle w:val="ConsPlusNonformat"/>
        <w:jc w:val="both"/>
      </w:pPr>
      <w:r>
        <w:t xml:space="preserve">                                   ________________________________________</w:t>
      </w:r>
    </w:p>
    <w:p w:rsidR="0020772D" w:rsidRDefault="0020772D">
      <w:pPr>
        <w:pStyle w:val="ConsPlusNonformat"/>
        <w:jc w:val="both"/>
      </w:pPr>
      <w:r>
        <w:t xml:space="preserve">                                     (наименование должности руководителя</w:t>
      </w:r>
    </w:p>
    <w:p w:rsidR="0020772D" w:rsidRDefault="0020772D">
      <w:pPr>
        <w:pStyle w:val="ConsPlusNonformat"/>
        <w:jc w:val="both"/>
      </w:pPr>
      <w:r>
        <w:t xml:space="preserve">                                         органа исполнительной власти</w:t>
      </w:r>
    </w:p>
    <w:p w:rsidR="0020772D" w:rsidRDefault="0020772D">
      <w:pPr>
        <w:pStyle w:val="ConsPlusNonformat"/>
        <w:jc w:val="both"/>
      </w:pPr>
      <w:r>
        <w:t xml:space="preserve">                                        субъекта Российской Федерации)</w:t>
      </w:r>
    </w:p>
    <w:p w:rsidR="0020772D" w:rsidRDefault="0020772D">
      <w:pPr>
        <w:pStyle w:val="ConsPlusNonformat"/>
        <w:jc w:val="both"/>
      </w:pPr>
      <w:r>
        <w:t xml:space="preserve">                                    ______________ ___________ ____________</w:t>
      </w:r>
    </w:p>
    <w:p w:rsidR="0020772D" w:rsidRDefault="0020772D">
      <w:pPr>
        <w:pStyle w:val="ConsPlusNonformat"/>
        <w:jc w:val="both"/>
      </w:pPr>
      <w:r>
        <w:t xml:space="preserve">                                       (ф.и.о.)     (подпись)     (дата)</w:t>
      </w:r>
    </w:p>
    <w:p w:rsidR="0020772D" w:rsidRDefault="0020772D">
      <w:pPr>
        <w:pStyle w:val="ConsPlusNonformat"/>
        <w:jc w:val="both"/>
      </w:pPr>
    </w:p>
    <w:p w:rsidR="0020772D" w:rsidRDefault="0020772D">
      <w:pPr>
        <w:pStyle w:val="ConsPlusNonformat"/>
        <w:jc w:val="both"/>
      </w:pPr>
      <w:bookmarkStart w:id="71" w:name="P4358"/>
      <w:bookmarkEnd w:id="71"/>
      <w:r>
        <w:t xml:space="preserve">                              СВОДНЫЙ СПИСОК</w:t>
      </w:r>
    </w:p>
    <w:p w:rsidR="0020772D" w:rsidRDefault="0020772D">
      <w:pPr>
        <w:pStyle w:val="ConsPlusNonformat"/>
        <w:jc w:val="both"/>
      </w:pPr>
      <w:r>
        <w:t xml:space="preserve">          участников мероприятий - получателей социальных выплат</w:t>
      </w:r>
    </w:p>
    <w:p w:rsidR="0020772D" w:rsidRDefault="0020772D">
      <w:pPr>
        <w:pStyle w:val="ConsPlusNonformat"/>
        <w:jc w:val="both"/>
      </w:pPr>
      <w:r>
        <w:t xml:space="preserve">             в рамках реализации федеральной целевой программы</w:t>
      </w:r>
    </w:p>
    <w:p w:rsidR="0020772D" w:rsidRDefault="0020772D">
      <w:pPr>
        <w:pStyle w:val="ConsPlusNonformat"/>
        <w:jc w:val="both"/>
      </w:pPr>
      <w:r>
        <w:t xml:space="preserve">                  "Социальное развитие села до 2013 года"</w:t>
      </w:r>
    </w:p>
    <w:p w:rsidR="0020772D" w:rsidRDefault="0020772D">
      <w:pPr>
        <w:pStyle w:val="ConsPlusNonformat"/>
        <w:jc w:val="both"/>
      </w:pPr>
      <w:r>
        <w:t xml:space="preserve">             по ______________________________________________</w:t>
      </w:r>
    </w:p>
    <w:p w:rsidR="0020772D" w:rsidRDefault="0020772D">
      <w:pPr>
        <w:pStyle w:val="ConsPlusNonformat"/>
        <w:jc w:val="both"/>
      </w:pPr>
      <w:r>
        <w:t xml:space="preserve">                 (наименование субъекта Российской Федерации)</w:t>
      </w:r>
    </w:p>
    <w:p w:rsidR="0020772D" w:rsidRDefault="0020772D">
      <w:pPr>
        <w:pStyle w:val="ConsPlusNormal"/>
        <w:jc w:val="both"/>
      </w:pPr>
    </w:p>
    <w:p w:rsidR="0020772D" w:rsidRDefault="0020772D">
      <w:pPr>
        <w:sectPr w:rsidR="0020772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2608"/>
        <w:gridCol w:w="1247"/>
        <w:gridCol w:w="1191"/>
        <w:gridCol w:w="1650"/>
        <w:gridCol w:w="3742"/>
        <w:gridCol w:w="1644"/>
      </w:tblGrid>
      <w:tr w:rsidR="0020772D">
        <w:tc>
          <w:tcPr>
            <w:tcW w:w="1650" w:type="dxa"/>
            <w:tcBorders>
              <w:top w:val="single" w:sz="4" w:space="0" w:color="auto"/>
              <w:left w:val="nil"/>
              <w:bottom w:val="single" w:sz="4" w:space="0" w:color="auto"/>
            </w:tcBorders>
          </w:tcPr>
          <w:p w:rsidR="0020772D" w:rsidRDefault="0020772D">
            <w:pPr>
              <w:pStyle w:val="ConsPlusNormal"/>
              <w:jc w:val="center"/>
            </w:pPr>
            <w:r>
              <w:lastRenderedPageBreak/>
              <w:t>Фамилия, имя, отчество</w:t>
            </w:r>
          </w:p>
        </w:tc>
        <w:tc>
          <w:tcPr>
            <w:tcW w:w="2608" w:type="dxa"/>
            <w:tcBorders>
              <w:top w:val="single" w:sz="4" w:space="0" w:color="auto"/>
              <w:bottom w:val="single" w:sz="4" w:space="0" w:color="auto"/>
            </w:tcBorders>
          </w:tcPr>
          <w:p w:rsidR="0020772D" w:rsidRDefault="0020772D">
            <w:pPr>
              <w:pStyle w:val="ConsPlusNormal"/>
              <w:jc w:val="center"/>
            </w:pPr>
            <w:r>
              <w:t>Наименование и реквизиты документа, удостоверяющего личность</w:t>
            </w:r>
          </w:p>
        </w:tc>
        <w:tc>
          <w:tcPr>
            <w:tcW w:w="1247" w:type="dxa"/>
            <w:tcBorders>
              <w:top w:val="single" w:sz="4" w:space="0" w:color="auto"/>
              <w:bottom w:val="single" w:sz="4" w:space="0" w:color="auto"/>
            </w:tcBorders>
          </w:tcPr>
          <w:p w:rsidR="0020772D" w:rsidRDefault="0020772D">
            <w:pPr>
              <w:pStyle w:val="ConsPlusNormal"/>
              <w:jc w:val="center"/>
            </w:pPr>
            <w:r>
              <w:t>Число, месяц, год рождения</w:t>
            </w:r>
          </w:p>
        </w:tc>
        <w:tc>
          <w:tcPr>
            <w:tcW w:w="1191" w:type="dxa"/>
            <w:tcBorders>
              <w:top w:val="single" w:sz="4" w:space="0" w:color="auto"/>
              <w:bottom w:val="single" w:sz="4" w:space="0" w:color="auto"/>
            </w:tcBorders>
          </w:tcPr>
          <w:p w:rsidR="0020772D" w:rsidRDefault="0020772D">
            <w:pPr>
              <w:pStyle w:val="ConsPlusNormal"/>
              <w:jc w:val="center"/>
            </w:pPr>
            <w:r>
              <w:t>Место работы (учебы)</w:t>
            </w:r>
          </w:p>
        </w:tc>
        <w:tc>
          <w:tcPr>
            <w:tcW w:w="1650" w:type="dxa"/>
            <w:tcBorders>
              <w:top w:val="single" w:sz="4" w:space="0" w:color="auto"/>
              <w:bottom w:val="single" w:sz="4" w:space="0" w:color="auto"/>
            </w:tcBorders>
          </w:tcPr>
          <w:p w:rsidR="0020772D" w:rsidRDefault="0020772D">
            <w:pPr>
              <w:pStyle w:val="ConsPlusNormal"/>
              <w:jc w:val="center"/>
            </w:pPr>
            <w:r>
              <w:t>Численный состав семьи (человек)</w:t>
            </w:r>
          </w:p>
        </w:tc>
        <w:tc>
          <w:tcPr>
            <w:tcW w:w="3742" w:type="dxa"/>
            <w:tcBorders>
              <w:top w:val="single" w:sz="4" w:space="0" w:color="auto"/>
              <w:bottom w:val="single" w:sz="4" w:space="0" w:color="auto"/>
            </w:tcBorders>
          </w:tcPr>
          <w:p w:rsidR="0020772D" w:rsidRDefault="0020772D">
            <w:pPr>
              <w:pStyle w:val="ConsPlusNormal"/>
              <w:jc w:val="center"/>
            </w:pPr>
            <w:r>
              <w:t>Наименование сельского поселения (населенного пункта), выбранного для строительства (приобретения) жилья</w:t>
            </w:r>
          </w:p>
        </w:tc>
        <w:tc>
          <w:tcPr>
            <w:tcW w:w="1644" w:type="dxa"/>
            <w:tcBorders>
              <w:top w:val="single" w:sz="4" w:space="0" w:color="auto"/>
              <w:bottom w:val="single" w:sz="4" w:space="0" w:color="auto"/>
              <w:right w:val="nil"/>
            </w:tcBorders>
          </w:tcPr>
          <w:p w:rsidR="0020772D" w:rsidRDefault="0020772D">
            <w:pPr>
              <w:pStyle w:val="ConsPlusNormal"/>
              <w:jc w:val="center"/>
            </w:pPr>
            <w:r>
              <w:t>Способ улучшения жилищных условий</w:t>
            </w:r>
          </w:p>
        </w:tc>
      </w:tr>
      <w:tr w:rsidR="0020772D">
        <w:tblPrEx>
          <w:tblBorders>
            <w:insideH w:val="none" w:sz="0" w:space="0" w:color="auto"/>
            <w:insideV w:val="none" w:sz="0" w:space="0" w:color="auto"/>
          </w:tblBorders>
        </w:tblPrEx>
        <w:tc>
          <w:tcPr>
            <w:tcW w:w="13732" w:type="dxa"/>
            <w:gridSpan w:val="7"/>
            <w:tcBorders>
              <w:top w:val="single" w:sz="4" w:space="0" w:color="auto"/>
              <w:left w:val="nil"/>
              <w:bottom w:val="nil"/>
              <w:right w:val="nil"/>
            </w:tcBorders>
          </w:tcPr>
          <w:p w:rsidR="0020772D" w:rsidRDefault="0020772D">
            <w:pPr>
              <w:pStyle w:val="ConsPlusNormal"/>
              <w:jc w:val="center"/>
              <w:outlineLvl w:val="4"/>
            </w:pPr>
            <w:r>
              <w:t>I. Граждане, проживающие в сельской местности</w:t>
            </w:r>
          </w:p>
        </w:tc>
      </w:tr>
      <w:tr w:rsidR="0020772D">
        <w:tblPrEx>
          <w:tblBorders>
            <w:insideH w:val="none" w:sz="0" w:space="0" w:color="auto"/>
            <w:insideV w:val="none" w:sz="0" w:space="0" w:color="auto"/>
          </w:tblBorders>
        </w:tblPrEx>
        <w:tc>
          <w:tcPr>
            <w:tcW w:w="1650" w:type="dxa"/>
            <w:tcBorders>
              <w:top w:val="nil"/>
              <w:left w:val="nil"/>
              <w:bottom w:val="nil"/>
              <w:right w:val="nil"/>
            </w:tcBorders>
          </w:tcPr>
          <w:p w:rsidR="0020772D" w:rsidRDefault="0020772D">
            <w:pPr>
              <w:pStyle w:val="ConsPlusNormal"/>
            </w:pPr>
            <w:r>
              <w:t>1.</w:t>
            </w:r>
          </w:p>
        </w:tc>
        <w:tc>
          <w:tcPr>
            <w:tcW w:w="2608" w:type="dxa"/>
            <w:tcBorders>
              <w:top w:val="nil"/>
              <w:left w:val="nil"/>
              <w:bottom w:val="nil"/>
              <w:right w:val="nil"/>
            </w:tcBorders>
          </w:tcPr>
          <w:p w:rsidR="0020772D" w:rsidRDefault="0020772D">
            <w:pPr>
              <w:pStyle w:val="ConsPlusNormal"/>
              <w:jc w:val="center"/>
            </w:pPr>
          </w:p>
        </w:tc>
        <w:tc>
          <w:tcPr>
            <w:tcW w:w="1247"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650" w:type="dxa"/>
            <w:tcBorders>
              <w:top w:val="nil"/>
              <w:left w:val="nil"/>
              <w:bottom w:val="nil"/>
              <w:right w:val="nil"/>
            </w:tcBorders>
          </w:tcPr>
          <w:p w:rsidR="0020772D" w:rsidRDefault="0020772D">
            <w:pPr>
              <w:pStyle w:val="ConsPlusNormal"/>
              <w:jc w:val="center"/>
            </w:pPr>
          </w:p>
        </w:tc>
        <w:tc>
          <w:tcPr>
            <w:tcW w:w="3742" w:type="dxa"/>
            <w:tcBorders>
              <w:top w:val="nil"/>
              <w:left w:val="nil"/>
              <w:bottom w:val="nil"/>
              <w:right w:val="nil"/>
            </w:tcBorders>
          </w:tcPr>
          <w:p w:rsidR="0020772D" w:rsidRDefault="0020772D">
            <w:pPr>
              <w:pStyle w:val="ConsPlusNormal"/>
              <w:jc w:val="center"/>
            </w:pPr>
          </w:p>
        </w:tc>
        <w:tc>
          <w:tcPr>
            <w:tcW w:w="1644" w:type="dxa"/>
            <w:tcBorders>
              <w:top w:val="nil"/>
              <w:left w:val="nil"/>
              <w:bottom w:val="nil"/>
              <w:right w:val="nil"/>
            </w:tcBorders>
          </w:tcPr>
          <w:p w:rsidR="0020772D" w:rsidRDefault="0020772D">
            <w:pPr>
              <w:pStyle w:val="ConsPlusNormal"/>
              <w:jc w:val="center"/>
            </w:pPr>
          </w:p>
        </w:tc>
      </w:tr>
      <w:tr w:rsidR="0020772D">
        <w:tblPrEx>
          <w:tblBorders>
            <w:insideH w:val="none" w:sz="0" w:space="0" w:color="auto"/>
            <w:insideV w:val="none" w:sz="0" w:space="0" w:color="auto"/>
          </w:tblBorders>
        </w:tblPrEx>
        <w:tc>
          <w:tcPr>
            <w:tcW w:w="1650" w:type="dxa"/>
            <w:tcBorders>
              <w:top w:val="nil"/>
              <w:left w:val="nil"/>
              <w:bottom w:val="nil"/>
              <w:right w:val="nil"/>
            </w:tcBorders>
          </w:tcPr>
          <w:p w:rsidR="0020772D" w:rsidRDefault="0020772D">
            <w:pPr>
              <w:pStyle w:val="ConsPlusNormal"/>
            </w:pPr>
            <w:r>
              <w:t>2.</w:t>
            </w:r>
          </w:p>
        </w:tc>
        <w:tc>
          <w:tcPr>
            <w:tcW w:w="2608" w:type="dxa"/>
            <w:tcBorders>
              <w:top w:val="nil"/>
              <w:left w:val="nil"/>
              <w:bottom w:val="nil"/>
              <w:right w:val="nil"/>
            </w:tcBorders>
          </w:tcPr>
          <w:p w:rsidR="0020772D" w:rsidRDefault="0020772D">
            <w:pPr>
              <w:pStyle w:val="ConsPlusNormal"/>
              <w:jc w:val="center"/>
            </w:pPr>
          </w:p>
        </w:tc>
        <w:tc>
          <w:tcPr>
            <w:tcW w:w="1247"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650" w:type="dxa"/>
            <w:tcBorders>
              <w:top w:val="nil"/>
              <w:left w:val="nil"/>
              <w:bottom w:val="nil"/>
              <w:right w:val="nil"/>
            </w:tcBorders>
          </w:tcPr>
          <w:p w:rsidR="0020772D" w:rsidRDefault="0020772D">
            <w:pPr>
              <w:pStyle w:val="ConsPlusNormal"/>
              <w:jc w:val="center"/>
            </w:pPr>
          </w:p>
        </w:tc>
        <w:tc>
          <w:tcPr>
            <w:tcW w:w="3742" w:type="dxa"/>
            <w:tcBorders>
              <w:top w:val="nil"/>
              <w:left w:val="nil"/>
              <w:bottom w:val="nil"/>
              <w:right w:val="nil"/>
            </w:tcBorders>
          </w:tcPr>
          <w:p w:rsidR="0020772D" w:rsidRDefault="0020772D">
            <w:pPr>
              <w:pStyle w:val="ConsPlusNormal"/>
              <w:jc w:val="center"/>
            </w:pPr>
          </w:p>
        </w:tc>
        <w:tc>
          <w:tcPr>
            <w:tcW w:w="1644" w:type="dxa"/>
            <w:tcBorders>
              <w:top w:val="nil"/>
              <w:left w:val="nil"/>
              <w:bottom w:val="nil"/>
              <w:right w:val="nil"/>
            </w:tcBorders>
          </w:tcPr>
          <w:p w:rsidR="0020772D" w:rsidRDefault="0020772D">
            <w:pPr>
              <w:pStyle w:val="ConsPlusNormal"/>
              <w:jc w:val="center"/>
            </w:pPr>
          </w:p>
        </w:tc>
      </w:tr>
      <w:tr w:rsidR="0020772D">
        <w:tblPrEx>
          <w:tblBorders>
            <w:insideH w:val="none" w:sz="0" w:space="0" w:color="auto"/>
            <w:insideV w:val="none" w:sz="0" w:space="0" w:color="auto"/>
          </w:tblBorders>
        </w:tblPrEx>
        <w:tc>
          <w:tcPr>
            <w:tcW w:w="13732" w:type="dxa"/>
            <w:gridSpan w:val="7"/>
            <w:tcBorders>
              <w:top w:val="nil"/>
              <w:left w:val="nil"/>
              <w:bottom w:val="nil"/>
              <w:right w:val="nil"/>
            </w:tcBorders>
          </w:tcPr>
          <w:p w:rsidR="0020772D" w:rsidRDefault="0020772D">
            <w:pPr>
              <w:pStyle w:val="ConsPlusNormal"/>
              <w:jc w:val="center"/>
              <w:outlineLvl w:val="4"/>
            </w:pPr>
            <w:r>
              <w:t>II. Молодые семьи и молодые специалисты</w:t>
            </w:r>
          </w:p>
        </w:tc>
      </w:tr>
      <w:tr w:rsidR="0020772D">
        <w:tblPrEx>
          <w:tblBorders>
            <w:insideH w:val="none" w:sz="0" w:space="0" w:color="auto"/>
            <w:insideV w:val="none" w:sz="0" w:space="0" w:color="auto"/>
          </w:tblBorders>
        </w:tblPrEx>
        <w:tc>
          <w:tcPr>
            <w:tcW w:w="1650" w:type="dxa"/>
            <w:tcBorders>
              <w:top w:val="nil"/>
              <w:left w:val="nil"/>
              <w:bottom w:val="nil"/>
              <w:right w:val="nil"/>
            </w:tcBorders>
          </w:tcPr>
          <w:p w:rsidR="0020772D" w:rsidRDefault="0020772D">
            <w:pPr>
              <w:pStyle w:val="ConsPlusNormal"/>
            </w:pPr>
            <w:r>
              <w:t>1.</w:t>
            </w:r>
          </w:p>
        </w:tc>
        <w:tc>
          <w:tcPr>
            <w:tcW w:w="2608" w:type="dxa"/>
            <w:tcBorders>
              <w:top w:val="nil"/>
              <w:left w:val="nil"/>
              <w:bottom w:val="nil"/>
              <w:right w:val="nil"/>
            </w:tcBorders>
          </w:tcPr>
          <w:p w:rsidR="0020772D" w:rsidRDefault="0020772D">
            <w:pPr>
              <w:pStyle w:val="ConsPlusNormal"/>
              <w:jc w:val="center"/>
            </w:pPr>
          </w:p>
        </w:tc>
        <w:tc>
          <w:tcPr>
            <w:tcW w:w="1247" w:type="dxa"/>
            <w:tcBorders>
              <w:top w:val="nil"/>
              <w:left w:val="nil"/>
              <w:bottom w:val="nil"/>
              <w:right w:val="nil"/>
            </w:tcBorders>
          </w:tcPr>
          <w:p w:rsidR="0020772D" w:rsidRDefault="0020772D">
            <w:pPr>
              <w:pStyle w:val="ConsPlusNormal"/>
              <w:jc w:val="center"/>
            </w:pPr>
          </w:p>
        </w:tc>
        <w:tc>
          <w:tcPr>
            <w:tcW w:w="1191" w:type="dxa"/>
            <w:tcBorders>
              <w:top w:val="nil"/>
              <w:left w:val="nil"/>
              <w:bottom w:val="nil"/>
              <w:right w:val="nil"/>
            </w:tcBorders>
          </w:tcPr>
          <w:p w:rsidR="0020772D" w:rsidRDefault="0020772D">
            <w:pPr>
              <w:pStyle w:val="ConsPlusNormal"/>
              <w:jc w:val="center"/>
            </w:pPr>
          </w:p>
        </w:tc>
        <w:tc>
          <w:tcPr>
            <w:tcW w:w="1650" w:type="dxa"/>
            <w:tcBorders>
              <w:top w:val="nil"/>
              <w:left w:val="nil"/>
              <w:bottom w:val="nil"/>
              <w:right w:val="nil"/>
            </w:tcBorders>
          </w:tcPr>
          <w:p w:rsidR="0020772D" w:rsidRDefault="0020772D">
            <w:pPr>
              <w:pStyle w:val="ConsPlusNormal"/>
              <w:jc w:val="center"/>
            </w:pPr>
          </w:p>
        </w:tc>
        <w:tc>
          <w:tcPr>
            <w:tcW w:w="3742" w:type="dxa"/>
            <w:tcBorders>
              <w:top w:val="nil"/>
              <w:left w:val="nil"/>
              <w:bottom w:val="nil"/>
              <w:right w:val="nil"/>
            </w:tcBorders>
          </w:tcPr>
          <w:p w:rsidR="0020772D" w:rsidRDefault="0020772D">
            <w:pPr>
              <w:pStyle w:val="ConsPlusNormal"/>
              <w:jc w:val="center"/>
            </w:pPr>
          </w:p>
        </w:tc>
        <w:tc>
          <w:tcPr>
            <w:tcW w:w="1644" w:type="dxa"/>
            <w:tcBorders>
              <w:top w:val="nil"/>
              <w:left w:val="nil"/>
              <w:bottom w:val="nil"/>
              <w:right w:val="nil"/>
            </w:tcBorders>
          </w:tcPr>
          <w:p w:rsidR="0020772D" w:rsidRDefault="0020772D">
            <w:pPr>
              <w:pStyle w:val="ConsPlusNormal"/>
              <w:jc w:val="center"/>
            </w:pPr>
          </w:p>
        </w:tc>
      </w:tr>
      <w:tr w:rsidR="0020772D">
        <w:tblPrEx>
          <w:tblBorders>
            <w:insideH w:val="none" w:sz="0" w:space="0" w:color="auto"/>
            <w:insideV w:val="none" w:sz="0" w:space="0" w:color="auto"/>
          </w:tblBorders>
        </w:tblPrEx>
        <w:tc>
          <w:tcPr>
            <w:tcW w:w="1650" w:type="dxa"/>
            <w:tcBorders>
              <w:top w:val="nil"/>
              <w:left w:val="nil"/>
              <w:bottom w:val="single" w:sz="4" w:space="0" w:color="auto"/>
              <w:right w:val="nil"/>
            </w:tcBorders>
          </w:tcPr>
          <w:p w:rsidR="0020772D" w:rsidRDefault="0020772D">
            <w:pPr>
              <w:pStyle w:val="ConsPlusNormal"/>
            </w:pPr>
            <w:r>
              <w:t>2.</w:t>
            </w:r>
          </w:p>
        </w:tc>
        <w:tc>
          <w:tcPr>
            <w:tcW w:w="2608" w:type="dxa"/>
            <w:tcBorders>
              <w:top w:val="nil"/>
              <w:left w:val="nil"/>
              <w:bottom w:val="single" w:sz="4" w:space="0" w:color="auto"/>
              <w:right w:val="nil"/>
            </w:tcBorders>
          </w:tcPr>
          <w:p w:rsidR="0020772D" w:rsidRDefault="0020772D">
            <w:pPr>
              <w:pStyle w:val="ConsPlusNormal"/>
              <w:jc w:val="center"/>
            </w:pPr>
          </w:p>
        </w:tc>
        <w:tc>
          <w:tcPr>
            <w:tcW w:w="1247" w:type="dxa"/>
            <w:tcBorders>
              <w:top w:val="nil"/>
              <w:left w:val="nil"/>
              <w:bottom w:val="single" w:sz="4" w:space="0" w:color="auto"/>
              <w:right w:val="nil"/>
            </w:tcBorders>
          </w:tcPr>
          <w:p w:rsidR="0020772D" w:rsidRDefault="0020772D">
            <w:pPr>
              <w:pStyle w:val="ConsPlusNormal"/>
              <w:jc w:val="center"/>
            </w:pPr>
          </w:p>
        </w:tc>
        <w:tc>
          <w:tcPr>
            <w:tcW w:w="1191" w:type="dxa"/>
            <w:tcBorders>
              <w:top w:val="nil"/>
              <w:left w:val="nil"/>
              <w:bottom w:val="single" w:sz="4" w:space="0" w:color="auto"/>
              <w:right w:val="nil"/>
            </w:tcBorders>
          </w:tcPr>
          <w:p w:rsidR="0020772D" w:rsidRDefault="0020772D">
            <w:pPr>
              <w:pStyle w:val="ConsPlusNormal"/>
              <w:jc w:val="center"/>
            </w:pPr>
          </w:p>
        </w:tc>
        <w:tc>
          <w:tcPr>
            <w:tcW w:w="1650" w:type="dxa"/>
            <w:tcBorders>
              <w:top w:val="nil"/>
              <w:left w:val="nil"/>
              <w:bottom w:val="single" w:sz="4" w:space="0" w:color="auto"/>
              <w:right w:val="nil"/>
            </w:tcBorders>
          </w:tcPr>
          <w:p w:rsidR="0020772D" w:rsidRDefault="0020772D">
            <w:pPr>
              <w:pStyle w:val="ConsPlusNormal"/>
              <w:jc w:val="center"/>
            </w:pPr>
          </w:p>
        </w:tc>
        <w:tc>
          <w:tcPr>
            <w:tcW w:w="3742" w:type="dxa"/>
            <w:tcBorders>
              <w:top w:val="nil"/>
              <w:left w:val="nil"/>
              <w:bottom w:val="single" w:sz="4" w:space="0" w:color="auto"/>
              <w:right w:val="nil"/>
            </w:tcBorders>
          </w:tcPr>
          <w:p w:rsidR="0020772D" w:rsidRDefault="0020772D">
            <w:pPr>
              <w:pStyle w:val="ConsPlusNormal"/>
              <w:jc w:val="center"/>
            </w:pPr>
          </w:p>
        </w:tc>
        <w:tc>
          <w:tcPr>
            <w:tcW w:w="1644" w:type="dxa"/>
            <w:tcBorders>
              <w:top w:val="nil"/>
              <w:left w:val="nil"/>
              <w:bottom w:val="single" w:sz="4" w:space="0" w:color="auto"/>
              <w:right w:val="nil"/>
            </w:tcBorders>
          </w:tcPr>
          <w:p w:rsidR="0020772D" w:rsidRDefault="0020772D">
            <w:pPr>
              <w:pStyle w:val="ConsPlusNormal"/>
              <w:jc w:val="center"/>
            </w:pPr>
          </w:p>
        </w:tc>
      </w:tr>
    </w:tbl>
    <w:p w:rsidR="0020772D" w:rsidRDefault="0020772D">
      <w:pPr>
        <w:pStyle w:val="ConsPlusNormal"/>
        <w:jc w:val="both"/>
      </w:pPr>
    </w:p>
    <w:p w:rsidR="0020772D" w:rsidRDefault="0020772D">
      <w:pPr>
        <w:pStyle w:val="ConsPlusNonformat"/>
        <w:jc w:val="both"/>
      </w:pPr>
      <w:r>
        <w:t xml:space="preserve">    _______________________________________                ________________</w:t>
      </w:r>
    </w:p>
    <w:p w:rsidR="0020772D" w:rsidRDefault="0020772D">
      <w:pPr>
        <w:pStyle w:val="ConsPlusNonformat"/>
        <w:jc w:val="both"/>
      </w:pPr>
      <w:r>
        <w:t xml:space="preserve">       (должность лица, сформировавшего                        (подпись)</w:t>
      </w:r>
    </w:p>
    <w:p w:rsidR="0020772D" w:rsidRDefault="0020772D">
      <w:pPr>
        <w:pStyle w:val="ConsPlusNonformat"/>
        <w:jc w:val="both"/>
      </w:pPr>
      <w:r>
        <w:t xml:space="preserve">               сводный список)</w:t>
      </w: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right"/>
        <w:outlineLvl w:val="3"/>
      </w:pPr>
      <w:r>
        <w:t>Приложение N 4</w:t>
      </w:r>
    </w:p>
    <w:p w:rsidR="0020772D" w:rsidRDefault="0020772D">
      <w:pPr>
        <w:pStyle w:val="ConsPlusNormal"/>
        <w:jc w:val="right"/>
      </w:pPr>
      <w:r>
        <w:t>к Типовому положению</w:t>
      </w:r>
    </w:p>
    <w:p w:rsidR="0020772D" w:rsidRDefault="0020772D">
      <w:pPr>
        <w:pStyle w:val="ConsPlusNormal"/>
        <w:jc w:val="right"/>
      </w:pPr>
      <w:r>
        <w:t>о предоставлении социальных</w:t>
      </w:r>
    </w:p>
    <w:p w:rsidR="0020772D" w:rsidRDefault="0020772D">
      <w:pPr>
        <w:pStyle w:val="ConsPlusNormal"/>
        <w:jc w:val="right"/>
      </w:pPr>
      <w:r>
        <w:t>выплат на строительство</w:t>
      </w:r>
    </w:p>
    <w:p w:rsidR="0020772D" w:rsidRDefault="0020772D">
      <w:pPr>
        <w:pStyle w:val="ConsPlusNormal"/>
        <w:jc w:val="right"/>
      </w:pPr>
      <w:r>
        <w:t>(приобретение) жилья гражданам,</w:t>
      </w:r>
    </w:p>
    <w:p w:rsidR="0020772D" w:rsidRDefault="0020772D">
      <w:pPr>
        <w:pStyle w:val="ConsPlusNormal"/>
        <w:jc w:val="right"/>
      </w:pPr>
      <w:r>
        <w:t>проживающим в сельской местности,</w:t>
      </w:r>
    </w:p>
    <w:p w:rsidR="0020772D" w:rsidRDefault="0020772D">
      <w:pPr>
        <w:pStyle w:val="ConsPlusNormal"/>
        <w:jc w:val="right"/>
      </w:pPr>
      <w:r>
        <w:t>в том числе молодым семьям</w:t>
      </w:r>
    </w:p>
    <w:p w:rsidR="0020772D" w:rsidRDefault="0020772D">
      <w:pPr>
        <w:pStyle w:val="ConsPlusNormal"/>
        <w:jc w:val="right"/>
      </w:pPr>
      <w:r>
        <w:t>и молодым специалистам</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w:t>
      </w:r>
      <w:hyperlink r:id="rId244" w:history="1">
        <w:r>
          <w:rPr>
            <w:color w:val="0000FF"/>
          </w:rPr>
          <w:t>Постановления</w:t>
        </w:r>
      </w:hyperlink>
      <w:r>
        <w:t xml:space="preserve"> Правительства РФ от 28.04.2011 N 336)</w:t>
      </w:r>
    </w:p>
    <w:p w:rsidR="0020772D" w:rsidRDefault="0020772D">
      <w:pPr>
        <w:pStyle w:val="ConsPlusNormal"/>
        <w:jc w:val="both"/>
      </w:pPr>
    </w:p>
    <w:p w:rsidR="0020772D" w:rsidRDefault="0020772D">
      <w:pPr>
        <w:pStyle w:val="ConsPlusNonformat"/>
        <w:jc w:val="both"/>
      </w:pPr>
      <w:bookmarkStart w:id="72" w:name="P4422"/>
      <w:bookmarkEnd w:id="72"/>
      <w:r>
        <w:t xml:space="preserve">                                  РЕЕСТР</w:t>
      </w:r>
    </w:p>
    <w:p w:rsidR="0020772D" w:rsidRDefault="0020772D">
      <w:pPr>
        <w:pStyle w:val="ConsPlusNonformat"/>
        <w:jc w:val="both"/>
      </w:pPr>
      <w:r>
        <w:t xml:space="preserve">                     свидетельств, выданных гражданам,</w:t>
      </w:r>
    </w:p>
    <w:p w:rsidR="0020772D" w:rsidRDefault="0020772D">
      <w:pPr>
        <w:pStyle w:val="ConsPlusNonformat"/>
        <w:jc w:val="both"/>
      </w:pPr>
      <w:r>
        <w:t xml:space="preserve">               проживающим в сельской местности, в том числе</w:t>
      </w:r>
    </w:p>
    <w:p w:rsidR="0020772D" w:rsidRDefault="0020772D">
      <w:pPr>
        <w:pStyle w:val="ConsPlusNonformat"/>
        <w:jc w:val="both"/>
      </w:pPr>
      <w:r>
        <w:t xml:space="preserve">            молодым семьям и молодым специалистам, - участникам</w:t>
      </w:r>
    </w:p>
    <w:p w:rsidR="0020772D" w:rsidRDefault="0020772D">
      <w:pPr>
        <w:pStyle w:val="ConsPlusNonformat"/>
        <w:jc w:val="both"/>
      </w:pPr>
      <w:r>
        <w:t xml:space="preserve">            мероприятий по улучшению жилищных условий в рамках</w:t>
      </w:r>
    </w:p>
    <w:p w:rsidR="0020772D" w:rsidRDefault="0020772D">
      <w:pPr>
        <w:pStyle w:val="ConsPlusNonformat"/>
        <w:jc w:val="both"/>
      </w:pPr>
      <w:r>
        <w:t xml:space="preserve">                 реализации федеральной целевой программы</w:t>
      </w:r>
    </w:p>
    <w:p w:rsidR="0020772D" w:rsidRDefault="0020772D">
      <w:pPr>
        <w:pStyle w:val="ConsPlusNonformat"/>
        <w:jc w:val="both"/>
      </w:pPr>
      <w:r>
        <w:t xml:space="preserve">                  "Социальное развитие села до 2013 года"</w:t>
      </w:r>
    </w:p>
    <w:p w:rsidR="0020772D" w:rsidRDefault="0020772D">
      <w:pPr>
        <w:pStyle w:val="ConsPlusNonformat"/>
        <w:jc w:val="both"/>
      </w:pPr>
      <w:r>
        <w:t xml:space="preserve">             по ______________________________________________</w:t>
      </w:r>
    </w:p>
    <w:p w:rsidR="0020772D" w:rsidRDefault="0020772D">
      <w:pPr>
        <w:pStyle w:val="ConsPlusNonformat"/>
        <w:jc w:val="both"/>
      </w:pPr>
      <w:r>
        <w:t xml:space="preserve">                 (наименование субъекта Российской Федерации)</w:t>
      </w:r>
    </w:p>
    <w:p w:rsidR="0020772D" w:rsidRDefault="0020772D">
      <w:pPr>
        <w:pStyle w:val="ConsPlusNonformat"/>
        <w:jc w:val="both"/>
      </w:pPr>
    </w:p>
    <w:p w:rsidR="0020772D" w:rsidRDefault="0020772D">
      <w:pPr>
        <w:pStyle w:val="ConsPlusNonformat"/>
        <w:jc w:val="both"/>
      </w:pPr>
      <w:r>
        <w:t xml:space="preserve">                                                              (тыс. 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2041"/>
        <w:gridCol w:w="990"/>
        <w:gridCol w:w="1928"/>
        <w:gridCol w:w="2268"/>
        <w:gridCol w:w="990"/>
        <w:gridCol w:w="1984"/>
        <w:gridCol w:w="2211"/>
      </w:tblGrid>
      <w:tr w:rsidR="0020772D">
        <w:tc>
          <w:tcPr>
            <w:tcW w:w="1757" w:type="dxa"/>
            <w:vMerge w:val="restart"/>
            <w:tcBorders>
              <w:left w:val="nil"/>
            </w:tcBorders>
          </w:tcPr>
          <w:p w:rsidR="0020772D" w:rsidRDefault="0020772D">
            <w:pPr>
              <w:pStyle w:val="ConsPlusNormal"/>
              <w:jc w:val="center"/>
            </w:pPr>
            <w:r>
              <w:t>Номер и дата выдачи свидетельства</w:t>
            </w:r>
          </w:p>
        </w:tc>
        <w:tc>
          <w:tcPr>
            <w:tcW w:w="2041" w:type="dxa"/>
            <w:vMerge w:val="restart"/>
          </w:tcPr>
          <w:p w:rsidR="0020772D" w:rsidRDefault="0020772D">
            <w:pPr>
              <w:pStyle w:val="ConsPlusNormal"/>
              <w:jc w:val="center"/>
            </w:pPr>
            <w:r>
              <w:t>Фамилия, имя, отчество владельца свидетельства</w:t>
            </w:r>
          </w:p>
        </w:tc>
        <w:tc>
          <w:tcPr>
            <w:tcW w:w="2918" w:type="dxa"/>
            <w:gridSpan w:val="2"/>
          </w:tcPr>
          <w:p w:rsidR="0020772D" w:rsidRDefault="0020772D">
            <w:pPr>
              <w:pStyle w:val="ConsPlusNormal"/>
              <w:jc w:val="center"/>
            </w:pPr>
            <w:r>
              <w:t>Размер средств по свидетельству</w:t>
            </w:r>
          </w:p>
        </w:tc>
        <w:tc>
          <w:tcPr>
            <w:tcW w:w="2268" w:type="dxa"/>
            <w:vMerge w:val="restart"/>
          </w:tcPr>
          <w:p w:rsidR="0020772D" w:rsidRDefault="0020772D">
            <w:pPr>
              <w:pStyle w:val="ConsPlusNormal"/>
              <w:jc w:val="center"/>
            </w:pPr>
            <w:r>
              <w:t>Объем выполненных работ (стоимость приобретенного жилья)</w:t>
            </w:r>
          </w:p>
        </w:tc>
        <w:tc>
          <w:tcPr>
            <w:tcW w:w="2974" w:type="dxa"/>
            <w:gridSpan w:val="2"/>
          </w:tcPr>
          <w:p w:rsidR="0020772D" w:rsidRDefault="0020772D">
            <w:pPr>
              <w:pStyle w:val="ConsPlusNormal"/>
              <w:jc w:val="center"/>
            </w:pPr>
            <w:r>
              <w:t>Перечислено средств</w:t>
            </w:r>
          </w:p>
        </w:tc>
        <w:tc>
          <w:tcPr>
            <w:tcW w:w="2211" w:type="dxa"/>
            <w:vMerge w:val="restart"/>
            <w:tcBorders>
              <w:right w:val="nil"/>
            </w:tcBorders>
          </w:tcPr>
          <w:p w:rsidR="0020772D" w:rsidRDefault="0020772D">
            <w:pPr>
              <w:pStyle w:val="ConsPlusNormal"/>
              <w:jc w:val="center"/>
            </w:pPr>
            <w:r>
              <w:t>Дата оплаты по свидетельству</w:t>
            </w:r>
          </w:p>
        </w:tc>
      </w:tr>
      <w:tr w:rsidR="0020772D">
        <w:tc>
          <w:tcPr>
            <w:tcW w:w="1757" w:type="dxa"/>
            <w:vMerge/>
            <w:tcBorders>
              <w:left w:val="nil"/>
            </w:tcBorders>
          </w:tcPr>
          <w:p w:rsidR="0020772D" w:rsidRDefault="0020772D"/>
        </w:tc>
        <w:tc>
          <w:tcPr>
            <w:tcW w:w="2041" w:type="dxa"/>
            <w:vMerge/>
          </w:tcPr>
          <w:p w:rsidR="0020772D" w:rsidRDefault="0020772D"/>
        </w:tc>
        <w:tc>
          <w:tcPr>
            <w:tcW w:w="990" w:type="dxa"/>
          </w:tcPr>
          <w:p w:rsidR="0020772D" w:rsidRDefault="0020772D">
            <w:pPr>
              <w:pStyle w:val="ConsPlusNormal"/>
              <w:jc w:val="center"/>
            </w:pPr>
            <w:r>
              <w:t>всего</w:t>
            </w:r>
          </w:p>
        </w:tc>
        <w:tc>
          <w:tcPr>
            <w:tcW w:w="1928" w:type="dxa"/>
          </w:tcPr>
          <w:p w:rsidR="0020772D" w:rsidRDefault="0020772D">
            <w:pPr>
              <w:pStyle w:val="ConsPlusNormal"/>
              <w:jc w:val="center"/>
            </w:pPr>
            <w:r>
              <w:t>в том числе за счет средств федерального бюджета</w:t>
            </w:r>
          </w:p>
        </w:tc>
        <w:tc>
          <w:tcPr>
            <w:tcW w:w="2268" w:type="dxa"/>
            <w:vMerge/>
          </w:tcPr>
          <w:p w:rsidR="0020772D" w:rsidRDefault="0020772D"/>
        </w:tc>
        <w:tc>
          <w:tcPr>
            <w:tcW w:w="990" w:type="dxa"/>
          </w:tcPr>
          <w:p w:rsidR="0020772D" w:rsidRDefault="0020772D">
            <w:pPr>
              <w:pStyle w:val="ConsPlusNormal"/>
              <w:jc w:val="center"/>
            </w:pPr>
            <w:r>
              <w:t>всего</w:t>
            </w:r>
          </w:p>
        </w:tc>
        <w:tc>
          <w:tcPr>
            <w:tcW w:w="1984" w:type="dxa"/>
          </w:tcPr>
          <w:p w:rsidR="0020772D" w:rsidRDefault="0020772D">
            <w:pPr>
              <w:pStyle w:val="ConsPlusNormal"/>
              <w:jc w:val="center"/>
            </w:pPr>
            <w:r>
              <w:t>в том числе за счет средств федерального бюджета</w:t>
            </w:r>
          </w:p>
        </w:tc>
        <w:tc>
          <w:tcPr>
            <w:tcW w:w="2211" w:type="dxa"/>
            <w:vMerge/>
            <w:tcBorders>
              <w:right w:val="nil"/>
            </w:tcBorders>
          </w:tcPr>
          <w:p w:rsidR="0020772D" w:rsidRDefault="0020772D"/>
        </w:tc>
      </w:tr>
      <w:tr w:rsidR="0020772D">
        <w:tblPrEx>
          <w:tblBorders>
            <w:insideH w:val="nil"/>
            <w:insideV w:val="none" w:sz="0" w:space="0" w:color="auto"/>
          </w:tblBorders>
        </w:tblPrEx>
        <w:tc>
          <w:tcPr>
            <w:tcW w:w="1757" w:type="dxa"/>
            <w:tcBorders>
              <w:left w:val="nil"/>
              <w:bottom w:val="nil"/>
              <w:right w:val="nil"/>
            </w:tcBorders>
          </w:tcPr>
          <w:p w:rsidR="0020772D" w:rsidRDefault="0020772D">
            <w:pPr>
              <w:pStyle w:val="ConsPlusNormal"/>
              <w:jc w:val="center"/>
            </w:pPr>
            <w:r>
              <w:t>1.</w:t>
            </w:r>
          </w:p>
        </w:tc>
        <w:tc>
          <w:tcPr>
            <w:tcW w:w="2041" w:type="dxa"/>
            <w:tcBorders>
              <w:left w:val="nil"/>
              <w:bottom w:val="nil"/>
              <w:right w:val="nil"/>
            </w:tcBorders>
          </w:tcPr>
          <w:p w:rsidR="0020772D" w:rsidRDefault="0020772D">
            <w:pPr>
              <w:pStyle w:val="ConsPlusNormal"/>
              <w:jc w:val="center"/>
            </w:pPr>
          </w:p>
        </w:tc>
        <w:tc>
          <w:tcPr>
            <w:tcW w:w="990" w:type="dxa"/>
            <w:tcBorders>
              <w:left w:val="nil"/>
              <w:bottom w:val="nil"/>
              <w:right w:val="nil"/>
            </w:tcBorders>
          </w:tcPr>
          <w:p w:rsidR="0020772D" w:rsidRDefault="0020772D">
            <w:pPr>
              <w:pStyle w:val="ConsPlusNormal"/>
              <w:jc w:val="center"/>
            </w:pPr>
          </w:p>
        </w:tc>
        <w:tc>
          <w:tcPr>
            <w:tcW w:w="1928" w:type="dxa"/>
            <w:tcBorders>
              <w:left w:val="nil"/>
              <w:bottom w:val="nil"/>
              <w:right w:val="nil"/>
            </w:tcBorders>
          </w:tcPr>
          <w:p w:rsidR="0020772D" w:rsidRDefault="0020772D">
            <w:pPr>
              <w:pStyle w:val="ConsPlusNormal"/>
              <w:jc w:val="center"/>
            </w:pPr>
          </w:p>
        </w:tc>
        <w:tc>
          <w:tcPr>
            <w:tcW w:w="2268" w:type="dxa"/>
            <w:tcBorders>
              <w:left w:val="nil"/>
              <w:bottom w:val="nil"/>
              <w:right w:val="nil"/>
            </w:tcBorders>
          </w:tcPr>
          <w:p w:rsidR="0020772D" w:rsidRDefault="0020772D">
            <w:pPr>
              <w:pStyle w:val="ConsPlusNormal"/>
              <w:jc w:val="center"/>
            </w:pPr>
          </w:p>
        </w:tc>
        <w:tc>
          <w:tcPr>
            <w:tcW w:w="990" w:type="dxa"/>
            <w:tcBorders>
              <w:left w:val="nil"/>
              <w:bottom w:val="nil"/>
              <w:right w:val="nil"/>
            </w:tcBorders>
          </w:tcPr>
          <w:p w:rsidR="0020772D" w:rsidRDefault="0020772D">
            <w:pPr>
              <w:pStyle w:val="ConsPlusNormal"/>
              <w:jc w:val="center"/>
            </w:pPr>
          </w:p>
        </w:tc>
        <w:tc>
          <w:tcPr>
            <w:tcW w:w="1984" w:type="dxa"/>
            <w:tcBorders>
              <w:left w:val="nil"/>
              <w:bottom w:val="nil"/>
              <w:right w:val="nil"/>
            </w:tcBorders>
          </w:tcPr>
          <w:p w:rsidR="0020772D" w:rsidRDefault="0020772D">
            <w:pPr>
              <w:pStyle w:val="ConsPlusNormal"/>
              <w:jc w:val="center"/>
            </w:pPr>
          </w:p>
        </w:tc>
        <w:tc>
          <w:tcPr>
            <w:tcW w:w="2211" w:type="dxa"/>
            <w:tcBorders>
              <w:left w:val="nil"/>
              <w:bottom w:val="nil"/>
              <w:right w:val="nil"/>
            </w:tcBorders>
          </w:tcPr>
          <w:p w:rsidR="0020772D" w:rsidRDefault="0020772D">
            <w:pPr>
              <w:pStyle w:val="ConsPlusNormal"/>
              <w:jc w:val="center"/>
            </w:pPr>
          </w:p>
        </w:tc>
      </w:tr>
      <w:tr w:rsidR="0020772D">
        <w:tblPrEx>
          <w:tblBorders>
            <w:insideH w:val="nil"/>
            <w:insideV w:val="none" w:sz="0" w:space="0" w:color="auto"/>
          </w:tblBorders>
        </w:tblPrEx>
        <w:tc>
          <w:tcPr>
            <w:tcW w:w="1757" w:type="dxa"/>
            <w:tcBorders>
              <w:top w:val="nil"/>
              <w:left w:val="nil"/>
              <w:right w:val="nil"/>
            </w:tcBorders>
          </w:tcPr>
          <w:p w:rsidR="0020772D" w:rsidRDefault="0020772D">
            <w:pPr>
              <w:pStyle w:val="ConsPlusNormal"/>
              <w:jc w:val="center"/>
            </w:pPr>
            <w:r>
              <w:t>2.</w:t>
            </w:r>
          </w:p>
        </w:tc>
        <w:tc>
          <w:tcPr>
            <w:tcW w:w="2041" w:type="dxa"/>
            <w:tcBorders>
              <w:top w:val="nil"/>
              <w:left w:val="nil"/>
              <w:right w:val="nil"/>
            </w:tcBorders>
          </w:tcPr>
          <w:p w:rsidR="0020772D" w:rsidRDefault="0020772D">
            <w:pPr>
              <w:pStyle w:val="ConsPlusNormal"/>
              <w:jc w:val="center"/>
            </w:pPr>
          </w:p>
        </w:tc>
        <w:tc>
          <w:tcPr>
            <w:tcW w:w="990" w:type="dxa"/>
            <w:tcBorders>
              <w:top w:val="nil"/>
              <w:left w:val="nil"/>
              <w:right w:val="nil"/>
            </w:tcBorders>
          </w:tcPr>
          <w:p w:rsidR="0020772D" w:rsidRDefault="0020772D">
            <w:pPr>
              <w:pStyle w:val="ConsPlusNormal"/>
              <w:jc w:val="center"/>
            </w:pPr>
          </w:p>
        </w:tc>
        <w:tc>
          <w:tcPr>
            <w:tcW w:w="1928" w:type="dxa"/>
            <w:tcBorders>
              <w:top w:val="nil"/>
              <w:left w:val="nil"/>
              <w:right w:val="nil"/>
            </w:tcBorders>
          </w:tcPr>
          <w:p w:rsidR="0020772D" w:rsidRDefault="0020772D">
            <w:pPr>
              <w:pStyle w:val="ConsPlusNormal"/>
              <w:jc w:val="center"/>
            </w:pPr>
          </w:p>
        </w:tc>
        <w:tc>
          <w:tcPr>
            <w:tcW w:w="2268" w:type="dxa"/>
            <w:tcBorders>
              <w:top w:val="nil"/>
              <w:left w:val="nil"/>
              <w:right w:val="nil"/>
            </w:tcBorders>
          </w:tcPr>
          <w:p w:rsidR="0020772D" w:rsidRDefault="0020772D">
            <w:pPr>
              <w:pStyle w:val="ConsPlusNormal"/>
              <w:jc w:val="center"/>
            </w:pPr>
          </w:p>
        </w:tc>
        <w:tc>
          <w:tcPr>
            <w:tcW w:w="990" w:type="dxa"/>
            <w:tcBorders>
              <w:top w:val="nil"/>
              <w:left w:val="nil"/>
              <w:right w:val="nil"/>
            </w:tcBorders>
          </w:tcPr>
          <w:p w:rsidR="0020772D" w:rsidRDefault="0020772D">
            <w:pPr>
              <w:pStyle w:val="ConsPlusNormal"/>
              <w:jc w:val="center"/>
            </w:pPr>
          </w:p>
        </w:tc>
        <w:tc>
          <w:tcPr>
            <w:tcW w:w="1984" w:type="dxa"/>
            <w:tcBorders>
              <w:top w:val="nil"/>
              <w:left w:val="nil"/>
              <w:right w:val="nil"/>
            </w:tcBorders>
          </w:tcPr>
          <w:p w:rsidR="0020772D" w:rsidRDefault="0020772D">
            <w:pPr>
              <w:pStyle w:val="ConsPlusNormal"/>
              <w:jc w:val="center"/>
            </w:pPr>
          </w:p>
        </w:tc>
        <w:tc>
          <w:tcPr>
            <w:tcW w:w="2211" w:type="dxa"/>
            <w:tcBorders>
              <w:top w:val="nil"/>
              <w:left w:val="nil"/>
              <w:right w:val="nil"/>
            </w:tcBorders>
          </w:tcPr>
          <w:p w:rsidR="0020772D" w:rsidRDefault="0020772D">
            <w:pPr>
              <w:pStyle w:val="ConsPlusNormal"/>
              <w:jc w:val="center"/>
            </w:pPr>
          </w:p>
        </w:tc>
      </w:tr>
    </w:tbl>
    <w:p w:rsidR="0020772D" w:rsidRDefault="0020772D">
      <w:pPr>
        <w:pStyle w:val="ConsPlusNormal"/>
        <w:jc w:val="both"/>
      </w:pPr>
    </w:p>
    <w:p w:rsidR="0020772D" w:rsidRDefault="0020772D">
      <w:pPr>
        <w:pStyle w:val="ConsPlusNonformat"/>
        <w:jc w:val="both"/>
      </w:pPr>
      <w:r>
        <w:t>__________________________________  ___________________  __________________</w:t>
      </w:r>
    </w:p>
    <w:p w:rsidR="0020772D" w:rsidRDefault="0020772D">
      <w:pPr>
        <w:pStyle w:val="ConsPlusNonformat"/>
        <w:jc w:val="both"/>
      </w:pPr>
      <w:r>
        <w:t xml:space="preserve"> (должность уполномоченного лица,        (ф.и.о.)            (подпись)</w:t>
      </w:r>
    </w:p>
    <w:p w:rsidR="0020772D" w:rsidRDefault="0020772D">
      <w:pPr>
        <w:pStyle w:val="ConsPlusNonformat"/>
        <w:jc w:val="both"/>
      </w:pPr>
      <w:r>
        <w:t xml:space="preserve">         ведущего реестр)</w:t>
      </w:r>
    </w:p>
    <w:p w:rsidR="0020772D" w:rsidRDefault="0020772D">
      <w:pPr>
        <w:pStyle w:val="ConsPlusNonformat"/>
        <w:jc w:val="both"/>
      </w:pPr>
    </w:p>
    <w:p w:rsidR="0020772D" w:rsidRDefault="0020772D">
      <w:pPr>
        <w:pStyle w:val="ConsPlusNonformat"/>
        <w:jc w:val="both"/>
      </w:pPr>
      <w:r>
        <w:t>"__" ______________________</w:t>
      </w: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right"/>
        <w:outlineLvl w:val="3"/>
      </w:pPr>
      <w:r>
        <w:t>Приложение N 5</w:t>
      </w:r>
    </w:p>
    <w:p w:rsidR="0020772D" w:rsidRDefault="0020772D">
      <w:pPr>
        <w:pStyle w:val="ConsPlusNormal"/>
        <w:jc w:val="right"/>
      </w:pPr>
      <w:r>
        <w:t>к Типовому положению</w:t>
      </w:r>
    </w:p>
    <w:p w:rsidR="0020772D" w:rsidRDefault="0020772D">
      <w:pPr>
        <w:pStyle w:val="ConsPlusNormal"/>
        <w:jc w:val="right"/>
      </w:pPr>
      <w:r>
        <w:t>о предоставлении социальных</w:t>
      </w:r>
    </w:p>
    <w:p w:rsidR="0020772D" w:rsidRDefault="0020772D">
      <w:pPr>
        <w:pStyle w:val="ConsPlusNormal"/>
        <w:jc w:val="right"/>
      </w:pPr>
      <w:r>
        <w:lastRenderedPageBreak/>
        <w:t>выплат на строительство</w:t>
      </w:r>
    </w:p>
    <w:p w:rsidR="0020772D" w:rsidRDefault="0020772D">
      <w:pPr>
        <w:pStyle w:val="ConsPlusNormal"/>
        <w:jc w:val="right"/>
      </w:pPr>
      <w:r>
        <w:t>(приобретение) жилья гражданам,</w:t>
      </w:r>
    </w:p>
    <w:p w:rsidR="0020772D" w:rsidRDefault="0020772D">
      <w:pPr>
        <w:pStyle w:val="ConsPlusNormal"/>
        <w:jc w:val="right"/>
      </w:pPr>
      <w:r>
        <w:t>проживающим в сельской местности,</w:t>
      </w:r>
    </w:p>
    <w:p w:rsidR="0020772D" w:rsidRDefault="0020772D">
      <w:pPr>
        <w:pStyle w:val="ConsPlusNormal"/>
        <w:jc w:val="right"/>
      </w:pPr>
      <w:r>
        <w:t>в том числе молодым семьям</w:t>
      </w:r>
    </w:p>
    <w:p w:rsidR="0020772D" w:rsidRDefault="0020772D">
      <w:pPr>
        <w:pStyle w:val="ConsPlusNormal"/>
        <w:jc w:val="right"/>
      </w:pPr>
      <w:r>
        <w:t>и молодым специалистам</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w:t>
      </w:r>
      <w:hyperlink r:id="rId245" w:history="1">
        <w:r>
          <w:rPr>
            <w:color w:val="0000FF"/>
          </w:rPr>
          <w:t>Постановления</w:t>
        </w:r>
      </w:hyperlink>
      <w:r>
        <w:t xml:space="preserve"> Правительства РФ от 28.04.2011 N 336)</w:t>
      </w:r>
    </w:p>
    <w:p w:rsidR="0020772D" w:rsidRDefault="0020772D">
      <w:pPr>
        <w:pStyle w:val="ConsPlusNormal"/>
        <w:jc w:val="right"/>
      </w:pPr>
    </w:p>
    <w:p w:rsidR="0020772D" w:rsidRDefault="0020772D">
      <w:pPr>
        <w:pStyle w:val="ConsPlusNonformat"/>
        <w:jc w:val="both"/>
      </w:pPr>
      <w:bookmarkStart w:id="73" w:name="P4481"/>
      <w:bookmarkEnd w:id="73"/>
      <w:r>
        <w:t xml:space="preserve">                                 СВЕДЕНИЯ</w:t>
      </w:r>
    </w:p>
    <w:p w:rsidR="0020772D" w:rsidRDefault="0020772D">
      <w:pPr>
        <w:pStyle w:val="ConsPlusNonformat"/>
        <w:jc w:val="both"/>
      </w:pPr>
      <w:r>
        <w:t xml:space="preserve">             о свидетельствах, выданных гражданам, проживающим</w:t>
      </w:r>
    </w:p>
    <w:p w:rsidR="0020772D" w:rsidRDefault="0020772D">
      <w:pPr>
        <w:pStyle w:val="ConsPlusNonformat"/>
        <w:jc w:val="both"/>
      </w:pPr>
      <w:r>
        <w:t xml:space="preserve">        в сельской местности, в том числе молодым семьям и молодым</w:t>
      </w:r>
    </w:p>
    <w:p w:rsidR="0020772D" w:rsidRDefault="0020772D">
      <w:pPr>
        <w:pStyle w:val="ConsPlusNonformat"/>
        <w:jc w:val="both"/>
      </w:pPr>
      <w:r>
        <w:t xml:space="preserve">         специалистам, - участникам мероприятий по предоставлению</w:t>
      </w:r>
    </w:p>
    <w:p w:rsidR="0020772D" w:rsidRDefault="0020772D">
      <w:pPr>
        <w:pStyle w:val="ConsPlusNonformat"/>
        <w:jc w:val="both"/>
      </w:pPr>
      <w:r>
        <w:t xml:space="preserve">              социальных выплат на улучшение жилищных условий</w:t>
      </w:r>
    </w:p>
    <w:p w:rsidR="0020772D" w:rsidRDefault="0020772D">
      <w:pPr>
        <w:pStyle w:val="ConsPlusNonformat"/>
        <w:jc w:val="both"/>
      </w:pPr>
      <w:r>
        <w:t xml:space="preserve">             в рамках реализации федеральной целевой программы</w:t>
      </w:r>
    </w:p>
    <w:p w:rsidR="0020772D" w:rsidRDefault="0020772D">
      <w:pPr>
        <w:pStyle w:val="ConsPlusNonformat"/>
        <w:jc w:val="both"/>
      </w:pPr>
      <w:r>
        <w:t xml:space="preserve">                  "Социальное развитие села до 2013 года"</w:t>
      </w:r>
    </w:p>
    <w:p w:rsidR="0020772D" w:rsidRDefault="0020772D">
      <w:pPr>
        <w:pStyle w:val="ConsPlusNonformat"/>
        <w:jc w:val="both"/>
      </w:pPr>
      <w:r>
        <w:t xml:space="preserve">                        за _______ квартал 20__ г.</w:t>
      </w:r>
    </w:p>
    <w:p w:rsidR="0020772D" w:rsidRDefault="0020772D">
      <w:pPr>
        <w:pStyle w:val="ConsPlusNonformat"/>
        <w:jc w:val="both"/>
      </w:pPr>
      <w:r>
        <w:t xml:space="preserve">               по _________________________________________</w:t>
      </w:r>
    </w:p>
    <w:p w:rsidR="0020772D" w:rsidRDefault="0020772D">
      <w:pPr>
        <w:pStyle w:val="ConsPlusNonformat"/>
        <w:jc w:val="both"/>
      </w:pPr>
      <w:r>
        <w:t xml:space="preserve">               ____________________________________________</w:t>
      </w:r>
    </w:p>
    <w:p w:rsidR="0020772D" w:rsidRDefault="0020772D">
      <w:pPr>
        <w:pStyle w:val="ConsPlusNonformat"/>
        <w:jc w:val="both"/>
      </w:pPr>
      <w:r>
        <w:t xml:space="preserve">               (наименование субъекта Российской Федерации)</w:t>
      </w:r>
    </w:p>
    <w:p w:rsidR="0020772D" w:rsidRDefault="0020772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6293"/>
        <w:gridCol w:w="1814"/>
        <w:gridCol w:w="1814"/>
      </w:tblGrid>
      <w:tr w:rsidR="0020772D">
        <w:tc>
          <w:tcPr>
            <w:tcW w:w="624" w:type="dxa"/>
            <w:tcBorders>
              <w:top w:val="single" w:sz="4" w:space="0" w:color="auto"/>
              <w:left w:val="nil"/>
              <w:bottom w:val="single" w:sz="4" w:space="0" w:color="auto"/>
            </w:tcBorders>
          </w:tcPr>
          <w:p w:rsidR="0020772D" w:rsidRDefault="0020772D">
            <w:pPr>
              <w:pStyle w:val="ConsPlusNormal"/>
              <w:jc w:val="both"/>
            </w:pPr>
          </w:p>
        </w:tc>
        <w:tc>
          <w:tcPr>
            <w:tcW w:w="6293" w:type="dxa"/>
            <w:tcBorders>
              <w:top w:val="single" w:sz="4" w:space="0" w:color="auto"/>
              <w:bottom w:val="single" w:sz="4" w:space="0" w:color="auto"/>
            </w:tcBorders>
          </w:tcPr>
          <w:p w:rsidR="0020772D" w:rsidRDefault="0020772D">
            <w:pPr>
              <w:pStyle w:val="ConsPlusNormal"/>
              <w:jc w:val="both"/>
            </w:pPr>
          </w:p>
        </w:tc>
        <w:tc>
          <w:tcPr>
            <w:tcW w:w="1814" w:type="dxa"/>
            <w:tcBorders>
              <w:top w:val="single" w:sz="4" w:space="0" w:color="auto"/>
              <w:bottom w:val="single" w:sz="4" w:space="0" w:color="auto"/>
            </w:tcBorders>
          </w:tcPr>
          <w:p w:rsidR="0020772D" w:rsidRDefault="0020772D">
            <w:pPr>
              <w:pStyle w:val="ConsPlusNormal"/>
              <w:jc w:val="center"/>
            </w:pPr>
            <w:r>
              <w:t>Граждане, проживающие в сельской местности</w:t>
            </w:r>
          </w:p>
        </w:tc>
        <w:tc>
          <w:tcPr>
            <w:tcW w:w="1814" w:type="dxa"/>
            <w:tcBorders>
              <w:top w:val="single" w:sz="4" w:space="0" w:color="auto"/>
              <w:bottom w:val="single" w:sz="4" w:space="0" w:color="auto"/>
              <w:right w:val="nil"/>
            </w:tcBorders>
          </w:tcPr>
          <w:p w:rsidR="0020772D" w:rsidRDefault="0020772D">
            <w:pPr>
              <w:pStyle w:val="ConsPlusNormal"/>
              <w:jc w:val="center"/>
            </w:pPr>
            <w:r>
              <w:t>Молодые семьи и молодые специалисты</w:t>
            </w:r>
          </w:p>
        </w:tc>
      </w:tr>
      <w:tr w:rsidR="0020772D">
        <w:tblPrEx>
          <w:tblBorders>
            <w:insideH w:val="none" w:sz="0" w:space="0" w:color="auto"/>
            <w:insideV w:val="none" w:sz="0" w:space="0" w:color="auto"/>
          </w:tblBorders>
        </w:tblPrEx>
        <w:tc>
          <w:tcPr>
            <w:tcW w:w="624" w:type="dxa"/>
            <w:tcBorders>
              <w:top w:val="single" w:sz="4" w:space="0" w:color="auto"/>
              <w:left w:val="nil"/>
              <w:bottom w:val="nil"/>
              <w:right w:val="nil"/>
            </w:tcBorders>
          </w:tcPr>
          <w:p w:rsidR="0020772D" w:rsidRDefault="0020772D">
            <w:pPr>
              <w:pStyle w:val="ConsPlusNormal"/>
              <w:jc w:val="center"/>
            </w:pPr>
            <w:r>
              <w:t>1.</w:t>
            </w:r>
          </w:p>
        </w:tc>
        <w:tc>
          <w:tcPr>
            <w:tcW w:w="6293" w:type="dxa"/>
            <w:tcBorders>
              <w:top w:val="single" w:sz="4" w:space="0" w:color="auto"/>
              <w:left w:val="nil"/>
              <w:bottom w:val="nil"/>
              <w:right w:val="nil"/>
            </w:tcBorders>
          </w:tcPr>
          <w:p w:rsidR="0020772D" w:rsidRDefault="0020772D">
            <w:pPr>
              <w:pStyle w:val="ConsPlusNormal"/>
            </w:pPr>
            <w:r>
              <w:t>Выдано свидетельств (штук)</w:t>
            </w:r>
          </w:p>
        </w:tc>
        <w:tc>
          <w:tcPr>
            <w:tcW w:w="1814" w:type="dxa"/>
            <w:tcBorders>
              <w:top w:val="single" w:sz="4" w:space="0" w:color="auto"/>
              <w:left w:val="nil"/>
              <w:bottom w:val="nil"/>
              <w:right w:val="nil"/>
            </w:tcBorders>
          </w:tcPr>
          <w:p w:rsidR="0020772D" w:rsidRDefault="0020772D">
            <w:pPr>
              <w:pStyle w:val="ConsPlusNormal"/>
              <w:jc w:val="both"/>
            </w:pPr>
          </w:p>
        </w:tc>
        <w:tc>
          <w:tcPr>
            <w:tcW w:w="1814" w:type="dxa"/>
            <w:tcBorders>
              <w:top w:val="single" w:sz="4" w:space="0" w:color="auto"/>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624" w:type="dxa"/>
            <w:tcBorders>
              <w:top w:val="nil"/>
              <w:left w:val="nil"/>
              <w:bottom w:val="nil"/>
              <w:right w:val="nil"/>
            </w:tcBorders>
          </w:tcPr>
          <w:p w:rsidR="0020772D" w:rsidRDefault="0020772D">
            <w:pPr>
              <w:pStyle w:val="ConsPlusNormal"/>
              <w:jc w:val="center"/>
            </w:pPr>
            <w:r>
              <w:t>2.</w:t>
            </w:r>
          </w:p>
        </w:tc>
        <w:tc>
          <w:tcPr>
            <w:tcW w:w="6293" w:type="dxa"/>
            <w:tcBorders>
              <w:top w:val="nil"/>
              <w:left w:val="nil"/>
              <w:bottom w:val="nil"/>
              <w:right w:val="nil"/>
            </w:tcBorders>
          </w:tcPr>
          <w:p w:rsidR="0020772D" w:rsidRDefault="0020772D">
            <w:pPr>
              <w:pStyle w:val="ConsPlusNormal"/>
            </w:pPr>
            <w:r>
              <w:t>Открыто банковских счетов (штук)</w:t>
            </w:r>
          </w:p>
        </w:tc>
        <w:tc>
          <w:tcPr>
            <w:tcW w:w="1814" w:type="dxa"/>
            <w:tcBorders>
              <w:top w:val="nil"/>
              <w:left w:val="nil"/>
              <w:bottom w:val="nil"/>
              <w:right w:val="nil"/>
            </w:tcBorders>
          </w:tcPr>
          <w:p w:rsidR="0020772D" w:rsidRDefault="0020772D">
            <w:pPr>
              <w:pStyle w:val="ConsPlusNormal"/>
              <w:jc w:val="both"/>
            </w:pPr>
          </w:p>
        </w:tc>
        <w:tc>
          <w:tcPr>
            <w:tcW w:w="1814" w:type="dxa"/>
            <w:tcBorders>
              <w:top w:val="nil"/>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624" w:type="dxa"/>
            <w:tcBorders>
              <w:top w:val="nil"/>
              <w:left w:val="nil"/>
              <w:bottom w:val="nil"/>
              <w:right w:val="nil"/>
            </w:tcBorders>
          </w:tcPr>
          <w:p w:rsidR="0020772D" w:rsidRDefault="0020772D">
            <w:pPr>
              <w:pStyle w:val="ConsPlusNormal"/>
              <w:jc w:val="center"/>
            </w:pPr>
            <w:r>
              <w:t>3.</w:t>
            </w:r>
          </w:p>
        </w:tc>
        <w:tc>
          <w:tcPr>
            <w:tcW w:w="6293" w:type="dxa"/>
            <w:tcBorders>
              <w:top w:val="nil"/>
              <w:left w:val="nil"/>
              <w:bottom w:val="nil"/>
              <w:right w:val="nil"/>
            </w:tcBorders>
          </w:tcPr>
          <w:p w:rsidR="0020772D" w:rsidRDefault="0020772D">
            <w:pPr>
              <w:pStyle w:val="ConsPlusNormal"/>
            </w:pPr>
            <w:r>
              <w:t>Перечислено средств на ___ банковских счетов (тыс. рублей) - всего</w:t>
            </w:r>
          </w:p>
          <w:p w:rsidR="0020772D" w:rsidRDefault="0020772D">
            <w:pPr>
              <w:pStyle w:val="ConsPlusNormal"/>
              <w:ind w:left="283"/>
            </w:pPr>
            <w:r>
              <w:t>в том числе:</w:t>
            </w:r>
          </w:p>
          <w:p w:rsidR="0020772D" w:rsidRDefault="0020772D">
            <w:pPr>
              <w:pStyle w:val="ConsPlusNormal"/>
              <w:ind w:left="283"/>
            </w:pPr>
            <w:r>
              <w:t>средств федерального бюджета средств бюджета субъекта Российской Федерации средств местных бюджетов</w:t>
            </w:r>
          </w:p>
        </w:tc>
        <w:tc>
          <w:tcPr>
            <w:tcW w:w="1814" w:type="dxa"/>
            <w:tcBorders>
              <w:top w:val="nil"/>
              <w:left w:val="nil"/>
              <w:bottom w:val="nil"/>
              <w:right w:val="nil"/>
            </w:tcBorders>
          </w:tcPr>
          <w:p w:rsidR="0020772D" w:rsidRDefault="0020772D">
            <w:pPr>
              <w:pStyle w:val="ConsPlusNormal"/>
              <w:jc w:val="both"/>
            </w:pPr>
          </w:p>
        </w:tc>
        <w:tc>
          <w:tcPr>
            <w:tcW w:w="1814" w:type="dxa"/>
            <w:tcBorders>
              <w:top w:val="nil"/>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624" w:type="dxa"/>
            <w:tcBorders>
              <w:top w:val="nil"/>
              <w:left w:val="nil"/>
              <w:bottom w:val="nil"/>
              <w:right w:val="nil"/>
            </w:tcBorders>
          </w:tcPr>
          <w:p w:rsidR="0020772D" w:rsidRDefault="0020772D">
            <w:pPr>
              <w:pStyle w:val="ConsPlusNormal"/>
              <w:jc w:val="center"/>
            </w:pPr>
            <w:r>
              <w:t>4.</w:t>
            </w:r>
          </w:p>
        </w:tc>
        <w:tc>
          <w:tcPr>
            <w:tcW w:w="6293" w:type="dxa"/>
            <w:tcBorders>
              <w:top w:val="nil"/>
              <w:left w:val="nil"/>
              <w:bottom w:val="nil"/>
              <w:right w:val="nil"/>
            </w:tcBorders>
          </w:tcPr>
          <w:p w:rsidR="0020772D" w:rsidRDefault="0020772D">
            <w:pPr>
              <w:pStyle w:val="ConsPlusNormal"/>
            </w:pPr>
            <w:r>
              <w:t xml:space="preserve">Привлечено собственных и (или) заемных средств граждан (тыс. </w:t>
            </w:r>
            <w:r>
              <w:lastRenderedPageBreak/>
              <w:t>рублей) - всего</w:t>
            </w:r>
          </w:p>
          <w:p w:rsidR="0020772D" w:rsidRDefault="0020772D">
            <w:pPr>
              <w:pStyle w:val="ConsPlusNormal"/>
              <w:ind w:left="283"/>
            </w:pPr>
            <w:r>
              <w:t>в том числе ипотечные жилищные кредиты и займы</w:t>
            </w:r>
          </w:p>
        </w:tc>
        <w:tc>
          <w:tcPr>
            <w:tcW w:w="1814" w:type="dxa"/>
            <w:tcBorders>
              <w:top w:val="nil"/>
              <w:left w:val="nil"/>
              <w:bottom w:val="nil"/>
              <w:right w:val="nil"/>
            </w:tcBorders>
          </w:tcPr>
          <w:p w:rsidR="0020772D" w:rsidRDefault="0020772D">
            <w:pPr>
              <w:pStyle w:val="ConsPlusNormal"/>
              <w:jc w:val="both"/>
            </w:pPr>
          </w:p>
        </w:tc>
        <w:tc>
          <w:tcPr>
            <w:tcW w:w="1814" w:type="dxa"/>
            <w:tcBorders>
              <w:top w:val="nil"/>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624" w:type="dxa"/>
            <w:tcBorders>
              <w:top w:val="nil"/>
              <w:left w:val="nil"/>
              <w:bottom w:val="single" w:sz="4" w:space="0" w:color="auto"/>
              <w:right w:val="nil"/>
            </w:tcBorders>
          </w:tcPr>
          <w:p w:rsidR="0020772D" w:rsidRDefault="0020772D">
            <w:pPr>
              <w:pStyle w:val="ConsPlusNormal"/>
              <w:jc w:val="center"/>
            </w:pPr>
            <w:r>
              <w:lastRenderedPageBreak/>
              <w:t>5.</w:t>
            </w:r>
          </w:p>
        </w:tc>
        <w:tc>
          <w:tcPr>
            <w:tcW w:w="6293" w:type="dxa"/>
            <w:tcBorders>
              <w:top w:val="nil"/>
              <w:left w:val="nil"/>
              <w:bottom w:val="single" w:sz="4" w:space="0" w:color="auto"/>
              <w:right w:val="nil"/>
            </w:tcBorders>
          </w:tcPr>
          <w:p w:rsidR="0020772D" w:rsidRDefault="0020772D">
            <w:pPr>
              <w:pStyle w:val="ConsPlusNormal"/>
            </w:pPr>
            <w:r>
              <w:t>Закрыто банковских счетов (штук)</w:t>
            </w:r>
          </w:p>
        </w:tc>
        <w:tc>
          <w:tcPr>
            <w:tcW w:w="1814" w:type="dxa"/>
            <w:tcBorders>
              <w:top w:val="nil"/>
              <w:left w:val="nil"/>
              <w:bottom w:val="single" w:sz="4" w:space="0" w:color="auto"/>
              <w:right w:val="nil"/>
            </w:tcBorders>
          </w:tcPr>
          <w:p w:rsidR="0020772D" w:rsidRDefault="0020772D">
            <w:pPr>
              <w:pStyle w:val="ConsPlusNormal"/>
              <w:jc w:val="both"/>
            </w:pPr>
          </w:p>
        </w:tc>
        <w:tc>
          <w:tcPr>
            <w:tcW w:w="1814" w:type="dxa"/>
            <w:tcBorders>
              <w:top w:val="nil"/>
              <w:left w:val="nil"/>
              <w:bottom w:val="single" w:sz="4" w:space="0" w:color="auto"/>
              <w:right w:val="nil"/>
            </w:tcBorders>
          </w:tcPr>
          <w:p w:rsidR="0020772D" w:rsidRDefault="0020772D">
            <w:pPr>
              <w:pStyle w:val="ConsPlusNormal"/>
              <w:jc w:val="both"/>
            </w:pPr>
          </w:p>
        </w:tc>
      </w:tr>
    </w:tbl>
    <w:p w:rsidR="0020772D" w:rsidRDefault="0020772D">
      <w:pPr>
        <w:pStyle w:val="ConsPlusNormal"/>
        <w:jc w:val="both"/>
      </w:pPr>
    </w:p>
    <w:p w:rsidR="0020772D" w:rsidRDefault="0020772D">
      <w:pPr>
        <w:pStyle w:val="ConsPlusNonformat"/>
        <w:jc w:val="both"/>
      </w:pPr>
      <w:r>
        <w:t>__________________________________  _________________  ____________________</w:t>
      </w:r>
    </w:p>
    <w:p w:rsidR="0020772D" w:rsidRDefault="0020772D">
      <w:pPr>
        <w:pStyle w:val="ConsPlusNonformat"/>
        <w:jc w:val="both"/>
      </w:pPr>
      <w:r>
        <w:t xml:space="preserve">  (должность руководителя органа        (подпись)            (ф.и.о.)</w:t>
      </w:r>
    </w:p>
    <w:p w:rsidR="0020772D" w:rsidRDefault="0020772D">
      <w:pPr>
        <w:pStyle w:val="ConsPlusNonformat"/>
        <w:jc w:val="both"/>
      </w:pPr>
      <w:r>
        <w:t xml:space="preserve">  исполнительной власти субъекта</w:t>
      </w:r>
    </w:p>
    <w:p w:rsidR="0020772D" w:rsidRDefault="0020772D">
      <w:pPr>
        <w:pStyle w:val="ConsPlusNonformat"/>
        <w:jc w:val="both"/>
      </w:pPr>
      <w:r>
        <w:t xml:space="preserve">       Российской Федерации)</w:t>
      </w:r>
    </w:p>
    <w:p w:rsidR="0020772D" w:rsidRDefault="0020772D">
      <w:pPr>
        <w:pStyle w:val="ConsPlusNonformat"/>
        <w:jc w:val="both"/>
      </w:pPr>
    </w:p>
    <w:p w:rsidR="0020772D" w:rsidRDefault="0020772D">
      <w:pPr>
        <w:pStyle w:val="ConsPlusNonformat"/>
        <w:jc w:val="both"/>
      </w:pPr>
      <w:r>
        <w:t>__________________________________  _________________  ____________________</w:t>
      </w:r>
    </w:p>
    <w:p w:rsidR="0020772D" w:rsidRDefault="0020772D">
      <w:pPr>
        <w:pStyle w:val="ConsPlusNonformat"/>
        <w:jc w:val="both"/>
      </w:pPr>
      <w:r>
        <w:t xml:space="preserve"> (должность лица, ответственного        (подпись)            (ф.и.о.)</w:t>
      </w:r>
    </w:p>
    <w:p w:rsidR="0020772D" w:rsidRDefault="0020772D">
      <w:pPr>
        <w:pStyle w:val="ConsPlusNonformat"/>
        <w:jc w:val="both"/>
      </w:pPr>
      <w:r>
        <w:t xml:space="preserve">     за подготовку сведений)</w:t>
      </w:r>
    </w:p>
    <w:p w:rsidR="0020772D" w:rsidRDefault="0020772D">
      <w:pPr>
        <w:sectPr w:rsidR="0020772D">
          <w:pgSz w:w="16838" w:h="11905" w:orient="landscape"/>
          <w:pgMar w:top="1701" w:right="1134" w:bottom="850" w:left="1134" w:header="0" w:footer="0" w:gutter="0"/>
          <w:cols w:space="720"/>
        </w:sectPr>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right"/>
        <w:outlineLvl w:val="2"/>
      </w:pPr>
      <w:r>
        <w:t>Приложение N 2</w:t>
      </w:r>
    </w:p>
    <w:p w:rsidR="0020772D" w:rsidRDefault="0020772D">
      <w:pPr>
        <w:pStyle w:val="ConsPlusNormal"/>
        <w:jc w:val="right"/>
      </w:pPr>
      <w:r>
        <w:t>к Правилам предоставления</w:t>
      </w:r>
    </w:p>
    <w:p w:rsidR="0020772D" w:rsidRDefault="0020772D">
      <w:pPr>
        <w:pStyle w:val="ConsPlusNormal"/>
        <w:jc w:val="right"/>
      </w:pPr>
      <w:r>
        <w:t>и распределения субсидий</w:t>
      </w:r>
    </w:p>
    <w:p w:rsidR="0020772D" w:rsidRDefault="0020772D">
      <w:pPr>
        <w:pStyle w:val="ConsPlusNormal"/>
        <w:jc w:val="right"/>
      </w:pPr>
      <w:r>
        <w:t>из федерального бюджета бюджетам</w:t>
      </w:r>
    </w:p>
    <w:p w:rsidR="0020772D" w:rsidRDefault="0020772D">
      <w:pPr>
        <w:pStyle w:val="ConsPlusNormal"/>
        <w:jc w:val="right"/>
      </w:pPr>
      <w:r>
        <w:t>субъектов Российской Федерации</w:t>
      </w:r>
    </w:p>
    <w:p w:rsidR="0020772D" w:rsidRDefault="0020772D">
      <w:pPr>
        <w:pStyle w:val="ConsPlusNormal"/>
        <w:jc w:val="right"/>
      </w:pPr>
      <w:r>
        <w:t>на улучшение жилищных условий</w:t>
      </w:r>
    </w:p>
    <w:p w:rsidR="0020772D" w:rsidRDefault="0020772D">
      <w:pPr>
        <w:pStyle w:val="ConsPlusNormal"/>
        <w:jc w:val="right"/>
      </w:pPr>
      <w:r>
        <w:t>граждан, проживающих в сельской</w:t>
      </w:r>
    </w:p>
    <w:p w:rsidR="0020772D" w:rsidRDefault="0020772D">
      <w:pPr>
        <w:pStyle w:val="ConsPlusNormal"/>
        <w:jc w:val="right"/>
      </w:pPr>
      <w:r>
        <w:t>местности, в том числе молодых</w:t>
      </w:r>
    </w:p>
    <w:p w:rsidR="0020772D" w:rsidRDefault="0020772D">
      <w:pPr>
        <w:pStyle w:val="ConsPlusNormal"/>
        <w:jc w:val="right"/>
      </w:pPr>
      <w:r>
        <w:t>семей и молодых специалистов</w:t>
      </w:r>
    </w:p>
    <w:p w:rsidR="0020772D" w:rsidRDefault="0020772D">
      <w:pPr>
        <w:pStyle w:val="ConsPlusNormal"/>
        <w:ind w:firstLine="540"/>
        <w:jc w:val="both"/>
      </w:pPr>
    </w:p>
    <w:p w:rsidR="0020772D" w:rsidRDefault="0020772D">
      <w:pPr>
        <w:pStyle w:val="ConsPlusNormal"/>
        <w:jc w:val="center"/>
      </w:pPr>
      <w:bookmarkStart w:id="74" w:name="P4544"/>
      <w:bookmarkEnd w:id="74"/>
      <w:r>
        <w:t>ПОЛОЖЕНИЕ</w:t>
      </w:r>
    </w:p>
    <w:p w:rsidR="0020772D" w:rsidRDefault="0020772D">
      <w:pPr>
        <w:pStyle w:val="ConsPlusNormal"/>
        <w:jc w:val="center"/>
      </w:pPr>
      <w:r>
        <w:t>О ПРЕДОСТАВЛЕНИИ СУБСИДИЙ НА СОФИНАНСИРОВАНИЕ РАСХОДНЫХ</w:t>
      </w:r>
    </w:p>
    <w:p w:rsidR="0020772D" w:rsidRDefault="0020772D">
      <w:pPr>
        <w:pStyle w:val="ConsPlusNormal"/>
        <w:jc w:val="center"/>
      </w:pPr>
      <w:r>
        <w:t>ОБЯЗАТЕЛЬСТВ МУНИЦИПАЛЬНЫХ ОБРАЗОВАНИЙ ПО СТРОИТЕЛЬСТВУ</w:t>
      </w:r>
    </w:p>
    <w:p w:rsidR="0020772D" w:rsidRDefault="0020772D">
      <w:pPr>
        <w:pStyle w:val="ConsPlusNormal"/>
        <w:jc w:val="center"/>
      </w:pPr>
      <w:r>
        <w:t>(ПРИОБРЕТЕНИЮ) ЖИЛЬЯ, ПРЕДОСТАВЛЯЕМОГО МОЛОДЫМ СЕМЬЯМ</w:t>
      </w:r>
    </w:p>
    <w:p w:rsidR="0020772D" w:rsidRDefault="0020772D">
      <w:pPr>
        <w:pStyle w:val="ConsPlusNormal"/>
        <w:jc w:val="center"/>
      </w:pPr>
      <w:r>
        <w:t>И МОЛОДЫМ СПЕЦИАЛИСТАМ ПО ДОГОВОРУ НАЙМА ЖИЛОГО ПОМЕЩЕНИЯ</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Постановлений Правительства РФ от 28.04.2011 </w:t>
      </w:r>
      <w:hyperlink r:id="rId246" w:history="1">
        <w:r>
          <w:rPr>
            <w:color w:val="0000FF"/>
          </w:rPr>
          <w:t>N 336</w:t>
        </w:r>
      </w:hyperlink>
      <w:r>
        <w:t>,</w:t>
      </w:r>
    </w:p>
    <w:p w:rsidR="0020772D" w:rsidRDefault="0020772D">
      <w:pPr>
        <w:pStyle w:val="ConsPlusNormal"/>
        <w:jc w:val="center"/>
      </w:pPr>
      <w:r>
        <w:t xml:space="preserve">от 12.12.2012 </w:t>
      </w:r>
      <w:hyperlink r:id="rId247" w:history="1">
        <w:r>
          <w:rPr>
            <w:color w:val="0000FF"/>
          </w:rPr>
          <w:t>N 1285</w:t>
        </w:r>
      </w:hyperlink>
      <w:r>
        <w:t>)</w:t>
      </w:r>
    </w:p>
    <w:p w:rsidR="0020772D" w:rsidRDefault="0020772D">
      <w:pPr>
        <w:pStyle w:val="ConsPlusNormal"/>
        <w:ind w:firstLine="540"/>
        <w:jc w:val="both"/>
      </w:pPr>
    </w:p>
    <w:p w:rsidR="0020772D" w:rsidRDefault="0020772D">
      <w:pPr>
        <w:pStyle w:val="ConsPlusNormal"/>
        <w:ind w:firstLine="540"/>
        <w:jc w:val="both"/>
      </w:pPr>
      <w:r>
        <w:t xml:space="preserve">1. Молодые семьи и молодые специалисты, являющиеся получателями социальных выплат в случае, если соблюдаются условия и требования, установленные в </w:t>
      </w:r>
      <w:hyperlink w:anchor="P4039" w:history="1">
        <w:r>
          <w:rPr>
            <w:color w:val="0000FF"/>
          </w:rPr>
          <w:t>разделе III</w:t>
        </w:r>
      </w:hyperlink>
      <w:r>
        <w:t xml:space="preserve"> приложения N 1 к Правилам предоставления и распределения субсидий из федерального бюджета бюджетам субъектов Российской Федерации на улучшение жилищных условий граждан, проживающих в сельской местности, в том числе молодых семей и молодых специалистов, предусмотренным приложением N 16 к федеральной целевой программе "Социальное развитие села до 2013 года", утвержденной Постановлением Правительства Российской Федерации от 3 декабря 2002 г. N 858, но не имеющие собственных (заемных) средств в размере, установленном в соответствии с пунктом 26 приложения N 1 к указанным Правилам (далее соответственно - молодые семьи, молодые специалисты, Правила), имеют право на обеспечение жильем по договорам найма путем предоставления субсидий на софинансирование расходных обязательств муниципальных образований на строительство (приобретение) жилья с привлечением средств работодателей.</w:t>
      </w:r>
    </w:p>
    <w:p w:rsidR="0020772D" w:rsidRDefault="0020772D">
      <w:pPr>
        <w:pStyle w:val="ConsPlusNormal"/>
        <w:jc w:val="both"/>
      </w:pPr>
      <w:r>
        <w:t xml:space="preserve">(в ред. </w:t>
      </w:r>
      <w:hyperlink r:id="rId248"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bookmarkStart w:id="75" w:name="P4555"/>
      <w:bookmarkEnd w:id="75"/>
      <w:r>
        <w:t>2. Работодатели по согласованию с органами местного самоуправления определяют потребность в работниках в случае, если соблюдаются условия, предусмотренные настоящим Положением, и указанные работники изъявили желание переехать на постоянное место жительства в сельскую местность, и заключают с ними трудовые договоры, в которых дата начала работы связывается с окончанием образовательного учреждения (для молодых специалистов - учащихся последнего курса образовательных учреждений) и (или) переездом на постоянное место жительства в сельскую местность.</w:t>
      </w:r>
    </w:p>
    <w:p w:rsidR="0020772D" w:rsidRDefault="0020772D">
      <w:pPr>
        <w:pStyle w:val="ConsPlusNormal"/>
        <w:ind w:firstLine="540"/>
        <w:jc w:val="both"/>
      </w:pPr>
      <w:r>
        <w:t xml:space="preserve">3. Работодатель с учетом заключенных трудовых договоров подает в органы местного самоуправления заявку о необходимом ему количестве работников, предусмотренных </w:t>
      </w:r>
      <w:hyperlink w:anchor="P4555" w:history="1">
        <w:r>
          <w:rPr>
            <w:color w:val="0000FF"/>
          </w:rPr>
          <w:t>пунктом 2</w:t>
        </w:r>
      </w:hyperlink>
      <w:r>
        <w:t xml:space="preserve"> настоящего Положения, с указанием в ней возможности участия в софинансировании строительства (приобретения) жилья для молодых семей и молодых специалистов и размере такого участия.</w:t>
      </w:r>
    </w:p>
    <w:p w:rsidR="0020772D" w:rsidRDefault="0020772D">
      <w:pPr>
        <w:pStyle w:val="ConsPlusNormal"/>
        <w:ind w:firstLine="540"/>
        <w:jc w:val="both"/>
      </w:pPr>
      <w:r>
        <w:t>4. Органы местного самоуправления и работодатели разъясняют молодым семьям и молодым специалистам условия и порядок обеспечения их жильем.</w:t>
      </w:r>
    </w:p>
    <w:p w:rsidR="0020772D" w:rsidRDefault="0020772D">
      <w:pPr>
        <w:pStyle w:val="ConsPlusNormal"/>
        <w:ind w:firstLine="540"/>
        <w:jc w:val="both"/>
      </w:pPr>
      <w:bookmarkStart w:id="76" w:name="P4558"/>
      <w:bookmarkEnd w:id="76"/>
      <w:r>
        <w:t xml:space="preserve">5. Молодые семьи и молодые специалисты представляют в органы местного самоуправления заявление по форме согласно </w:t>
      </w:r>
      <w:hyperlink w:anchor="P4261" w:history="1">
        <w:r>
          <w:rPr>
            <w:color w:val="0000FF"/>
          </w:rPr>
          <w:t>приложению N 2</w:t>
        </w:r>
      </w:hyperlink>
      <w:r>
        <w:t xml:space="preserve"> к Типовому положению о предоставлении социальных выплат на строительство (приобретение) жилья гражданам, </w:t>
      </w:r>
      <w:r>
        <w:lastRenderedPageBreak/>
        <w:t xml:space="preserve">проживающим в сельской местности, в том числе молодым семьям и молодым специалистам, предусмотренному приложением N 1 к Правилам, документы согласно </w:t>
      </w:r>
      <w:hyperlink w:anchor="P4061" w:history="1">
        <w:r>
          <w:rPr>
            <w:color w:val="0000FF"/>
          </w:rPr>
          <w:t>подпунктам "а"</w:t>
        </w:r>
      </w:hyperlink>
      <w:r>
        <w:t xml:space="preserve"> - </w:t>
      </w:r>
      <w:hyperlink w:anchor="P4067" w:history="1">
        <w:r>
          <w:rPr>
            <w:color w:val="0000FF"/>
          </w:rPr>
          <w:t>"ж" пункта 28</w:t>
        </w:r>
      </w:hyperlink>
      <w:r>
        <w:t xml:space="preserve"> указанного Типового положения, и документ, подтверждающий участие работодателя в софинансировании строительства (приобретения) жилья для этого заявителя.</w:t>
      </w:r>
    </w:p>
    <w:p w:rsidR="0020772D" w:rsidRDefault="0020772D">
      <w:pPr>
        <w:pStyle w:val="ConsPlusNormal"/>
        <w:ind w:firstLine="540"/>
        <w:jc w:val="both"/>
      </w:pPr>
      <w:r>
        <w:t xml:space="preserve">6. Копии документов, представляемых в соответствии с </w:t>
      </w:r>
      <w:hyperlink w:anchor="P4558" w:history="1">
        <w:r>
          <w:rPr>
            <w:color w:val="0000FF"/>
          </w:rPr>
          <w:t>пунктом 5</w:t>
        </w:r>
      </w:hyperlink>
      <w:r>
        <w:t xml:space="preserve"> настоящего Положения, должны быть заверены в установленном порядке.</w:t>
      </w:r>
    </w:p>
    <w:p w:rsidR="0020772D" w:rsidRDefault="0020772D">
      <w:pPr>
        <w:pStyle w:val="ConsPlusNormal"/>
        <w:ind w:firstLine="540"/>
        <w:jc w:val="both"/>
      </w:pPr>
      <w:bookmarkStart w:id="77" w:name="P4560"/>
      <w:bookmarkEnd w:id="77"/>
      <w:r>
        <w:t>7. Органы местного самоуправления проверяют правильность оформления представленных молодыми семьями и молодыми специалистами документов, а также достоверность содержащихся в них сведений, формируют списки молодых семей и молодых специалистов, подлежащих обеспечению жильем по договору найма жилого помещения, и направляют их в органы исполнительной власти с приложением сведений о размерах расходных обязательств муниципальных образований и привлеченных средств работодателей на указанные цели.</w:t>
      </w:r>
    </w:p>
    <w:p w:rsidR="0020772D" w:rsidRDefault="0020772D">
      <w:pPr>
        <w:pStyle w:val="ConsPlusNormal"/>
        <w:jc w:val="both"/>
      </w:pPr>
      <w:r>
        <w:t xml:space="preserve">(в ред. </w:t>
      </w:r>
      <w:hyperlink r:id="rId249"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При выявлении недостоверной информации, содержащейся в этих документах, органы местного самоуправления возвращают их заявителю с указанием причин возврата.</w:t>
      </w:r>
    </w:p>
    <w:p w:rsidR="0020772D" w:rsidRDefault="0020772D">
      <w:pPr>
        <w:pStyle w:val="ConsPlusNormal"/>
        <w:ind w:firstLine="540"/>
        <w:jc w:val="both"/>
      </w:pPr>
      <w:r>
        <w:t xml:space="preserve">8. Органы исполнительной власти на основании указанных в </w:t>
      </w:r>
      <w:hyperlink w:anchor="P4560" w:history="1">
        <w:r>
          <w:rPr>
            <w:color w:val="0000FF"/>
          </w:rPr>
          <w:t>пункте 7</w:t>
        </w:r>
      </w:hyperlink>
      <w:r>
        <w:t xml:space="preserve"> настоящего Положения списков и документов формируют и с учетом объема субсидий, предусмотренных на мероприятия, указанные в </w:t>
      </w:r>
      <w:hyperlink w:anchor="P3684" w:history="1">
        <w:r>
          <w:rPr>
            <w:color w:val="0000FF"/>
          </w:rPr>
          <w:t>пункте 1</w:t>
        </w:r>
      </w:hyperlink>
      <w:r>
        <w:t xml:space="preserve"> Правил, утверждают сводные списки молодых семей и молодых специалистов - получателей жилья по договору найма жилого помещения в рамках реализации федеральной целевой программы "Социальное развитие села до 2013 года" по форме согласно </w:t>
      </w:r>
      <w:hyperlink w:anchor="P4603" w:history="1">
        <w:r>
          <w:rPr>
            <w:color w:val="0000FF"/>
          </w:rPr>
          <w:t>приложению</w:t>
        </w:r>
      </w:hyperlink>
      <w:r>
        <w:t>, а также уведомляют органы местного самоуправления о принятом решении для доведения до молодых семей и молодых специалистов информации о включении их в указанные списки.</w:t>
      </w:r>
    </w:p>
    <w:p w:rsidR="0020772D" w:rsidRDefault="0020772D">
      <w:pPr>
        <w:pStyle w:val="ConsPlusNormal"/>
        <w:jc w:val="both"/>
      </w:pPr>
      <w:r>
        <w:t xml:space="preserve">(в ред. Постановлений Правительства РФ от 28.04.2011 </w:t>
      </w:r>
      <w:hyperlink r:id="rId250" w:history="1">
        <w:r>
          <w:rPr>
            <w:color w:val="0000FF"/>
          </w:rPr>
          <w:t>N 336</w:t>
        </w:r>
      </w:hyperlink>
      <w:r>
        <w:t xml:space="preserve">, от 12.12.2012 </w:t>
      </w:r>
      <w:hyperlink r:id="rId251" w:history="1">
        <w:r>
          <w:rPr>
            <w:color w:val="0000FF"/>
          </w:rPr>
          <w:t>N 1285</w:t>
        </w:r>
      </w:hyperlink>
      <w:r>
        <w:t>)</w:t>
      </w:r>
    </w:p>
    <w:p w:rsidR="0020772D" w:rsidRDefault="0020772D">
      <w:pPr>
        <w:pStyle w:val="ConsPlusNormal"/>
        <w:ind w:firstLine="540"/>
        <w:jc w:val="both"/>
      </w:pPr>
      <w:r>
        <w:t xml:space="preserve">9. Расчет размера субсидий на софинансирование расходных обязательств муниципальных образований по строительству (приобретению) жилья, предоставляемого молодым семьям и молодым специалистам по договору найма жилого помещения, производится исходя из расчетной стоимости строительства (приобретения) жилья, определяемой в соответствии с </w:t>
      </w:r>
      <w:hyperlink w:anchor="P3987" w:history="1">
        <w:r>
          <w:rPr>
            <w:color w:val="0000FF"/>
          </w:rPr>
          <w:t>пунктом 9</w:t>
        </w:r>
      </w:hyperlink>
      <w:r>
        <w:t xml:space="preserve"> Типового положения, и размера уровня софинансирования, установленного Министерством сельского хозяйства Российской Федерации.</w:t>
      </w:r>
    </w:p>
    <w:p w:rsidR="0020772D" w:rsidRDefault="0020772D">
      <w:pPr>
        <w:pStyle w:val="ConsPlusNormal"/>
        <w:ind w:firstLine="540"/>
        <w:jc w:val="both"/>
      </w:pPr>
      <w:r>
        <w:t>10. В целях обеспечения молодой семьи и молодого специалиста жильем в соответствии с условиями договора найма жилого помещения орган местного самоуправления или орган местного самоуправления совместно с работодателем заключает договор купли-продажи жилого помещения, договор подряда на строительство жилого дома либо договор участия в долевом строительстве многоквартирного жилого дома.</w:t>
      </w:r>
    </w:p>
    <w:p w:rsidR="0020772D" w:rsidRDefault="0020772D">
      <w:pPr>
        <w:pStyle w:val="ConsPlusNormal"/>
        <w:ind w:firstLine="540"/>
        <w:jc w:val="both"/>
      </w:pPr>
      <w:bookmarkStart w:id="78" w:name="P4567"/>
      <w:bookmarkEnd w:id="78"/>
      <w:r>
        <w:t>11. В отношении жилого помещения, приобретенного (построенного) органом местного самоуправления или органом местного самоуправления совместно с работодателем, оформляется свидетельство о праве муниципальной или общей собственности соответственно. В случае если в отношении приобретенного (построенного) жилого помещения зарегистрировано право общей собственности муниципального образования и работодателя, они заключают соглашение о порядке владения, пользования и распоряжения жилым помещением, в котором оговариваются целевое назначение использования помещения (для обеспечения жильем молодых семей и молодых специалистов) и полномочия собственников по заключению с молодой семьей и молодым специалистом договора найма этого помещения, а также по изменению и расторжению такого договора.</w:t>
      </w:r>
    </w:p>
    <w:p w:rsidR="0020772D" w:rsidRDefault="0020772D">
      <w:pPr>
        <w:pStyle w:val="ConsPlusNormal"/>
        <w:ind w:firstLine="540"/>
        <w:jc w:val="both"/>
      </w:pPr>
      <w:r>
        <w:t xml:space="preserve">12. Жилые помещения, приобретенные (построенные) в соответствии с </w:t>
      </w:r>
      <w:hyperlink w:anchor="P4567" w:history="1">
        <w:r>
          <w:rPr>
            <w:color w:val="0000FF"/>
          </w:rPr>
          <w:t>пунктом 11</w:t>
        </w:r>
      </w:hyperlink>
      <w:r>
        <w:t xml:space="preserve"> настоящего Положения, относятся к жилищному фонду коммерческого использования и предоставляются молодым семьям и молодым специалистам в возмездное владение и пользование по договору найма жилого помещения в соответствии с Гражданским </w:t>
      </w:r>
      <w:hyperlink r:id="rId252" w:history="1">
        <w:r>
          <w:rPr>
            <w:color w:val="0000FF"/>
          </w:rPr>
          <w:t>кодексом</w:t>
        </w:r>
      </w:hyperlink>
      <w:r>
        <w:t xml:space="preserve"> Российской Федерации. В указанном договоре предусматривается право молодой семьи (молодого специалиста) по истечении 5 лет работы по трудовому договору с соответствующим работодателем приобрести указанное жилое помещение в свою собственность по цене, не превышающей 10 процентов расчетной стоимости строительства (покупки) жилья (далее - выкупная цена жилья). Уплата средств в размере выкупной цены жилья может производиться по </w:t>
      </w:r>
      <w:r>
        <w:lastRenderedPageBreak/>
        <w:t>усмотрению нанимателей жилого помещения ежемесячно или ежеквартально равными долями в течение указанных 5 лет без права досрочного внесения платежей.</w:t>
      </w:r>
    </w:p>
    <w:p w:rsidR="0020772D" w:rsidRDefault="0020772D">
      <w:pPr>
        <w:pStyle w:val="ConsPlusNormal"/>
        <w:ind w:firstLine="540"/>
        <w:jc w:val="both"/>
      </w:pPr>
      <w:r>
        <w:t>В случае если жилое помещение находится в общей собственности муниципального образования и работодателя, в договоре найма жилого помещения определяется, кому и в каких размерах вносятся платежи.</w:t>
      </w:r>
    </w:p>
    <w:p w:rsidR="0020772D" w:rsidRDefault="0020772D">
      <w:pPr>
        <w:pStyle w:val="ConsPlusNormal"/>
        <w:ind w:firstLine="540"/>
        <w:jc w:val="both"/>
      </w:pPr>
      <w:r>
        <w:t>В случае рождения (усыновления) 1 и более детей субъекты Российской Федерации вправе оплатить за счет средств бюджета субъекта Российской Федерации часть выкупной цены жилья в порядке и на условиях, определяемых органом государственной власти субъекта Российской Федерации.</w:t>
      </w:r>
    </w:p>
    <w:p w:rsidR="0020772D" w:rsidRDefault="0020772D">
      <w:pPr>
        <w:pStyle w:val="ConsPlusNormal"/>
        <w:ind w:firstLine="540"/>
        <w:jc w:val="both"/>
      </w:pPr>
      <w:r>
        <w:t>13. Существенным условием договора найма жилого помещения является условие о работе нанимателя жилого помещения по трудовому договору в течение не менее 5 лет в организациях агропромышленного комплекса и социальной сферы, расположенных в сельской местности, в которой предоставляется жилое помещение.</w:t>
      </w:r>
    </w:p>
    <w:p w:rsidR="0020772D" w:rsidRDefault="0020772D">
      <w:pPr>
        <w:pStyle w:val="ConsPlusNormal"/>
        <w:ind w:firstLine="540"/>
        <w:jc w:val="both"/>
      </w:pPr>
      <w:r>
        <w:t>Досрочное расторжение трудового договора по неуважительным причинам до истечения установленного срока является основанием для расторжения в судебном порядке договора найма жилого помещения.</w:t>
      </w:r>
    </w:p>
    <w:p w:rsidR="0020772D" w:rsidRDefault="0020772D">
      <w:pPr>
        <w:pStyle w:val="ConsPlusNormal"/>
        <w:ind w:firstLine="540"/>
        <w:jc w:val="both"/>
      </w:pPr>
      <w:r>
        <w:t>В случае расторжения договора найма жилого помещения по указанным причинам собственник (собственники) жилого помещения возвращает нанимателю жилого помещения средства, внесенные им в счет уплаты средств в размере выкупной цены жилья.</w:t>
      </w:r>
    </w:p>
    <w:p w:rsidR="0020772D" w:rsidRDefault="0020772D">
      <w:pPr>
        <w:pStyle w:val="ConsPlusNormal"/>
        <w:ind w:firstLine="540"/>
        <w:jc w:val="both"/>
      </w:pPr>
      <w:r>
        <w:t>14. В случае если право собственности на долю работодателя в общей собственности на жилое помещение переходит к другим лицам, молодой специалист (член (члены) молодой семьи), который заключил с прежним работодателем трудовой договор, должен в срок, не превышающий 6 месяцев, обратиться в письменной форме к новому собственнику жилого помещения с просьбой о заключении с ним трудового договора либо в органы местного самоуправления по месту нахождения жилого помещения, предоставленного ему по договору найма, с просьбой о содействии в трудоустройстве в этой сельской местности.</w:t>
      </w:r>
    </w:p>
    <w:p w:rsidR="0020772D" w:rsidRDefault="0020772D">
      <w:pPr>
        <w:pStyle w:val="ConsPlusNormal"/>
        <w:ind w:firstLine="540"/>
        <w:jc w:val="both"/>
      </w:pPr>
      <w:r>
        <w:t>В случае отказа нового собственника жилого помещения в заключении трудового договора или органов местного самоуправления в оказании содействия в трудоустройстве молодой специалист (член (члены) молодой семьи) вправе трудоустроиться в сельской местности в пределах этого субъекта Российской Федерации.</w:t>
      </w:r>
    </w:p>
    <w:p w:rsidR="0020772D" w:rsidRDefault="0020772D">
      <w:pPr>
        <w:pStyle w:val="ConsPlusNormal"/>
        <w:ind w:firstLine="540"/>
        <w:jc w:val="both"/>
      </w:pPr>
      <w:r>
        <w:t>В случае если молодой специалист (член (члены) молодой семьи) в установленный срок не трудоустроился на указанных условиях, такое обстоятельство является основанием для обращения в суд с иском о расторжении договора найма жилого помещения.</w:t>
      </w:r>
    </w:p>
    <w:p w:rsidR="0020772D" w:rsidRDefault="0020772D">
      <w:pPr>
        <w:pStyle w:val="ConsPlusNormal"/>
        <w:ind w:firstLine="540"/>
        <w:jc w:val="both"/>
      </w:pPr>
      <w:r>
        <w:t>Возврат средств, внесенных нанимателем жилого помещения в счет уплаты средств в размере выкупной цены жилья, осуществляется в порядке, установленном гражданским законодательством Российской Федерации и (или) договором найма жилого помещения.</w:t>
      </w: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jc w:val="right"/>
        <w:outlineLvl w:val="3"/>
      </w:pPr>
      <w:r>
        <w:t>Приложение</w:t>
      </w:r>
    </w:p>
    <w:p w:rsidR="0020772D" w:rsidRDefault="0020772D">
      <w:pPr>
        <w:pStyle w:val="ConsPlusNormal"/>
        <w:jc w:val="right"/>
      </w:pPr>
      <w:r>
        <w:t>к Положению о предоставлении</w:t>
      </w:r>
    </w:p>
    <w:p w:rsidR="0020772D" w:rsidRDefault="0020772D">
      <w:pPr>
        <w:pStyle w:val="ConsPlusNormal"/>
        <w:jc w:val="right"/>
      </w:pPr>
      <w:r>
        <w:t>субсидий на софинансирование</w:t>
      </w:r>
    </w:p>
    <w:p w:rsidR="0020772D" w:rsidRDefault="0020772D">
      <w:pPr>
        <w:pStyle w:val="ConsPlusNormal"/>
        <w:jc w:val="right"/>
      </w:pPr>
      <w:r>
        <w:t>расходных обязательств</w:t>
      </w:r>
    </w:p>
    <w:p w:rsidR="0020772D" w:rsidRDefault="0020772D">
      <w:pPr>
        <w:pStyle w:val="ConsPlusNormal"/>
        <w:jc w:val="right"/>
      </w:pPr>
      <w:r>
        <w:t>муниципальных образований</w:t>
      </w:r>
    </w:p>
    <w:p w:rsidR="0020772D" w:rsidRDefault="0020772D">
      <w:pPr>
        <w:pStyle w:val="ConsPlusNormal"/>
        <w:jc w:val="right"/>
      </w:pPr>
      <w:r>
        <w:t>по строительству (приобретению)</w:t>
      </w:r>
    </w:p>
    <w:p w:rsidR="0020772D" w:rsidRDefault="0020772D">
      <w:pPr>
        <w:pStyle w:val="ConsPlusNormal"/>
        <w:jc w:val="right"/>
      </w:pPr>
      <w:r>
        <w:t>жилья, предоставляемого молодым</w:t>
      </w:r>
    </w:p>
    <w:p w:rsidR="0020772D" w:rsidRDefault="0020772D">
      <w:pPr>
        <w:pStyle w:val="ConsPlusNormal"/>
        <w:jc w:val="right"/>
      </w:pPr>
      <w:r>
        <w:t>семьям и молодым специалистам</w:t>
      </w:r>
    </w:p>
    <w:p w:rsidR="0020772D" w:rsidRDefault="0020772D">
      <w:pPr>
        <w:pStyle w:val="ConsPlusNormal"/>
        <w:jc w:val="right"/>
      </w:pPr>
      <w:r>
        <w:t>по договору найма жилого помещения</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w:t>
      </w:r>
      <w:hyperlink r:id="rId253"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p>
    <w:p w:rsidR="0020772D" w:rsidRDefault="0020772D">
      <w:pPr>
        <w:pStyle w:val="ConsPlusNonformat"/>
        <w:jc w:val="both"/>
      </w:pPr>
      <w:r>
        <w:t xml:space="preserve">                                             УТВЕРЖДАЮ</w:t>
      </w:r>
    </w:p>
    <w:p w:rsidR="0020772D" w:rsidRDefault="0020772D">
      <w:pPr>
        <w:pStyle w:val="ConsPlusNonformat"/>
        <w:jc w:val="both"/>
      </w:pPr>
      <w:r>
        <w:lastRenderedPageBreak/>
        <w:t xml:space="preserve">                       ____________________________________________________</w:t>
      </w:r>
    </w:p>
    <w:p w:rsidR="0020772D" w:rsidRDefault="0020772D">
      <w:pPr>
        <w:pStyle w:val="ConsPlusNonformat"/>
        <w:jc w:val="both"/>
      </w:pPr>
      <w:r>
        <w:t xml:space="preserve">                            (наименование должности руководителя органа</w:t>
      </w:r>
    </w:p>
    <w:p w:rsidR="0020772D" w:rsidRDefault="0020772D">
      <w:pPr>
        <w:pStyle w:val="ConsPlusNonformat"/>
        <w:jc w:val="both"/>
      </w:pPr>
      <w:r>
        <w:t xml:space="preserve">                       исполнительной власти субъекта Российской Федерации)</w:t>
      </w:r>
    </w:p>
    <w:p w:rsidR="0020772D" w:rsidRDefault="0020772D">
      <w:pPr>
        <w:pStyle w:val="ConsPlusNonformat"/>
        <w:jc w:val="both"/>
      </w:pPr>
    </w:p>
    <w:p w:rsidR="0020772D" w:rsidRDefault="0020772D">
      <w:pPr>
        <w:pStyle w:val="ConsPlusNonformat"/>
        <w:jc w:val="both"/>
      </w:pPr>
      <w:r>
        <w:t xml:space="preserve">                        _______________________________ ___________________</w:t>
      </w:r>
    </w:p>
    <w:p w:rsidR="0020772D" w:rsidRDefault="0020772D">
      <w:pPr>
        <w:pStyle w:val="ConsPlusNonformat"/>
        <w:jc w:val="both"/>
      </w:pPr>
      <w:r>
        <w:t xml:space="preserve">                                (ф.и.о., подпись)             (дата)</w:t>
      </w:r>
    </w:p>
    <w:p w:rsidR="0020772D" w:rsidRDefault="0020772D">
      <w:pPr>
        <w:pStyle w:val="ConsPlusNonformat"/>
        <w:jc w:val="both"/>
      </w:pPr>
    </w:p>
    <w:p w:rsidR="0020772D" w:rsidRDefault="0020772D">
      <w:pPr>
        <w:pStyle w:val="ConsPlusNonformat"/>
        <w:jc w:val="both"/>
      </w:pPr>
      <w:bookmarkStart w:id="79" w:name="P4603"/>
      <w:bookmarkEnd w:id="79"/>
      <w:r>
        <w:t xml:space="preserve">                              СВОДНЫЙ СПИСОК</w:t>
      </w:r>
    </w:p>
    <w:p w:rsidR="0020772D" w:rsidRDefault="0020772D">
      <w:pPr>
        <w:pStyle w:val="ConsPlusNonformat"/>
        <w:jc w:val="both"/>
      </w:pPr>
      <w:r>
        <w:t xml:space="preserve">          участников мероприятий - получателей жилья по договору</w:t>
      </w:r>
    </w:p>
    <w:p w:rsidR="0020772D" w:rsidRDefault="0020772D">
      <w:pPr>
        <w:pStyle w:val="ConsPlusNonformat"/>
        <w:jc w:val="both"/>
      </w:pPr>
      <w:r>
        <w:t xml:space="preserve">          найма жилого помещения в рамках реализации федеральной</w:t>
      </w:r>
    </w:p>
    <w:p w:rsidR="0020772D" w:rsidRDefault="0020772D">
      <w:pPr>
        <w:pStyle w:val="ConsPlusNonformat"/>
        <w:jc w:val="both"/>
      </w:pPr>
      <w:r>
        <w:t xml:space="preserve">         целевой программы "Социальное развитие села до 2013 года"</w:t>
      </w:r>
    </w:p>
    <w:p w:rsidR="0020772D" w:rsidRDefault="0020772D">
      <w:pPr>
        <w:pStyle w:val="ConsPlusNonformat"/>
        <w:jc w:val="both"/>
      </w:pPr>
      <w:r>
        <w:t xml:space="preserve">              по ____________________________________________</w:t>
      </w:r>
    </w:p>
    <w:p w:rsidR="0020772D" w:rsidRDefault="0020772D">
      <w:pPr>
        <w:pStyle w:val="ConsPlusNonformat"/>
        <w:jc w:val="both"/>
      </w:pPr>
      <w:r>
        <w:t xml:space="preserve">                 (наименование субъекта Российской Федерации)</w:t>
      </w:r>
    </w:p>
    <w:p w:rsidR="0020772D" w:rsidRDefault="0020772D">
      <w:pPr>
        <w:pStyle w:val="ConsPlusNormal"/>
        <w:jc w:val="both"/>
      </w:pPr>
    </w:p>
    <w:p w:rsidR="0020772D" w:rsidRDefault="0020772D">
      <w:pPr>
        <w:sectPr w:rsidR="0020772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2145"/>
        <w:gridCol w:w="1485"/>
        <w:gridCol w:w="1320"/>
        <w:gridCol w:w="1650"/>
        <w:gridCol w:w="2475"/>
        <w:gridCol w:w="1815"/>
      </w:tblGrid>
      <w:tr w:rsidR="0020772D">
        <w:tc>
          <w:tcPr>
            <w:tcW w:w="1650" w:type="dxa"/>
            <w:tcBorders>
              <w:top w:val="single" w:sz="4" w:space="0" w:color="auto"/>
              <w:left w:val="nil"/>
              <w:bottom w:val="single" w:sz="4" w:space="0" w:color="auto"/>
            </w:tcBorders>
          </w:tcPr>
          <w:p w:rsidR="0020772D" w:rsidRDefault="0020772D">
            <w:pPr>
              <w:pStyle w:val="ConsPlusNormal"/>
              <w:jc w:val="center"/>
            </w:pPr>
            <w:r>
              <w:lastRenderedPageBreak/>
              <w:t>Фамилия, имя, отчество</w:t>
            </w:r>
          </w:p>
        </w:tc>
        <w:tc>
          <w:tcPr>
            <w:tcW w:w="2145" w:type="dxa"/>
            <w:tcBorders>
              <w:top w:val="single" w:sz="4" w:space="0" w:color="auto"/>
              <w:bottom w:val="single" w:sz="4" w:space="0" w:color="auto"/>
            </w:tcBorders>
          </w:tcPr>
          <w:p w:rsidR="0020772D" w:rsidRDefault="0020772D">
            <w:pPr>
              <w:pStyle w:val="ConsPlusNormal"/>
              <w:jc w:val="center"/>
            </w:pPr>
            <w:r>
              <w:t>Наименование и реквизиты документа, удостоверяющего личность</w:t>
            </w:r>
          </w:p>
        </w:tc>
        <w:tc>
          <w:tcPr>
            <w:tcW w:w="1485" w:type="dxa"/>
            <w:tcBorders>
              <w:top w:val="single" w:sz="4" w:space="0" w:color="auto"/>
              <w:bottom w:val="single" w:sz="4" w:space="0" w:color="auto"/>
            </w:tcBorders>
          </w:tcPr>
          <w:p w:rsidR="0020772D" w:rsidRDefault="0020772D">
            <w:pPr>
              <w:pStyle w:val="ConsPlusNormal"/>
              <w:jc w:val="center"/>
            </w:pPr>
            <w:r>
              <w:t>Число, месяц, год рождения</w:t>
            </w:r>
          </w:p>
        </w:tc>
        <w:tc>
          <w:tcPr>
            <w:tcW w:w="1320" w:type="dxa"/>
            <w:tcBorders>
              <w:top w:val="single" w:sz="4" w:space="0" w:color="auto"/>
              <w:bottom w:val="single" w:sz="4" w:space="0" w:color="auto"/>
            </w:tcBorders>
          </w:tcPr>
          <w:p w:rsidR="0020772D" w:rsidRDefault="0020772D">
            <w:pPr>
              <w:pStyle w:val="ConsPlusNormal"/>
              <w:jc w:val="center"/>
            </w:pPr>
            <w:r>
              <w:t>Место работы (учебы)</w:t>
            </w:r>
          </w:p>
        </w:tc>
        <w:tc>
          <w:tcPr>
            <w:tcW w:w="1650" w:type="dxa"/>
            <w:tcBorders>
              <w:top w:val="single" w:sz="4" w:space="0" w:color="auto"/>
              <w:bottom w:val="single" w:sz="4" w:space="0" w:color="auto"/>
            </w:tcBorders>
          </w:tcPr>
          <w:p w:rsidR="0020772D" w:rsidRDefault="0020772D">
            <w:pPr>
              <w:pStyle w:val="ConsPlusNormal"/>
              <w:jc w:val="center"/>
            </w:pPr>
            <w:r>
              <w:t>Количественный состав семьи (человек)</w:t>
            </w:r>
          </w:p>
        </w:tc>
        <w:tc>
          <w:tcPr>
            <w:tcW w:w="2475" w:type="dxa"/>
            <w:tcBorders>
              <w:top w:val="single" w:sz="4" w:space="0" w:color="auto"/>
              <w:bottom w:val="single" w:sz="4" w:space="0" w:color="auto"/>
            </w:tcBorders>
          </w:tcPr>
          <w:p w:rsidR="0020772D" w:rsidRDefault="0020772D">
            <w:pPr>
              <w:pStyle w:val="ConsPlusNormal"/>
              <w:jc w:val="center"/>
            </w:pPr>
            <w:r>
              <w:t>Наименование сельского поселения (населенного пункта), выбранного для строительства (приобретения) жилья</w:t>
            </w:r>
          </w:p>
        </w:tc>
        <w:tc>
          <w:tcPr>
            <w:tcW w:w="1815" w:type="dxa"/>
            <w:tcBorders>
              <w:top w:val="single" w:sz="4" w:space="0" w:color="auto"/>
              <w:bottom w:val="single" w:sz="4" w:space="0" w:color="auto"/>
              <w:right w:val="nil"/>
            </w:tcBorders>
          </w:tcPr>
          <w:p w:rsidR="0020772D" w:rsidRDefault="0020772D">
            <w:pPr>
              <w:pStyle w:val="ConsPlusNormal"/>
              <w:jc w:val="center"/>
            </w:pPr>
            <w:r>
              <w:t>Способ улучшения жилищных условий</w:t>
            </w:r>
          </w:p>
        </w:tc>
      </w:tr>
      <w:tr w:rsidR="0020772D">
        <w:tblPrEx>
          <w:tblBorders>
            <w:insideH w:val="none" w:sz="0" w:space="0" w:color="auto"/>
            <w:insideV w:val="none" w:sz="0" w:space="0" w:color="auto"/>
          </w:tblBorders>
        </w:tblPrEx>
        <w:tc>
          <w:tcPr>
            <w:tcW w:w="1650" w:type="dxa"/>
            <w:tcBorders>
              <w:top w:val="single" w:sz="4" w:space="0" w:color="auto"/>
              <w:left w:val="nil"/>
              <w:bottom w:val="nil"/>
              <w:right w:val="nil"/>
            </w:tcBorders>
          </w:tcPr>
          <w:p w:rsidR="0020772D" w:rsidRDefault="0020772D">
            <w:pPr>
              <w:pStyle w:val="ConsPlusNormal"/>
            </w:pPr>
            <w:r>
              <w:t>1.</w:t>
            </w:r>
          </w:p>
        </w:tc>
        <w:tc>
          <w:tcPr>
            <w:tcW w:w="2145" w:type="dxa"/>
            <w:tcBorders>
              <w:top w:val="single" w:sz="4" w:space="0" w:color="auto"/>
              <w:left w:val="nil"/>
              <w:bottom w:val="nil"/>
              <w:right w:val="nil"/>
            </w:tcBorders>
          </w:tcPr>
          <w:p w:rsidR="0020772D" w:rsidRDefault="0020772D">
            <w:pPr>
              <w:pStyle w:val="ConsPlusNormal"/>
              <w:jc w:val="center"/>
            </w:pPr>
          </w:p>
        </w:tc>
        <w:tc>
          <w:tcPr>
            <w:tcW w:w="1485" w:type="dxa"/>
            <w:tcBorders>
              <w:top w:val="single" w:sz="4" w:space="0" w:color="auto"/>
              <w:left w:val="nil"/>
              <w:bottom w:val="nil"/>
              <w:right w:val="nil"/>
            </w:tcBorders>
          </w:tcPr>
          <w:p w:rsidR="0020772D" w:rsidRDefault="0020772D">
            <w:pPr>
              <w:pStyle w:val="ConsPlusNormal"/>
              <w:jc w:val="center"/>
            </w:pPr>
          </w:p>
        </w:tc>
        <w:tc>
          <w:tcPr>
            <w:tcW w:w="1320" w:type="dxa"/>
            <w:tcBorders>
              <w:top w:val="single" w:sz="4" w:space="0" w:color="auto"/>
              <w:left w:val="nil"/>
              <w:bottom w:val="nil"/>
              <w:right w:val="nil"/>
            </w:tcBorders>
          </w:tcPr>
          <w:p w:rsidR="0020772D" w:rsidRDefault="0020772D">
            <w:pPr>
              <w:pStyle w:val="ConsPlusNormal"/>
              <w:jc w:val="center"/>
            </w:pPr>
          </w:p>
        </w:tc>
        <w:tc>
          <w:tcPr>
            <w:tcW w:w="1650" w:type="dxa"/>
            <w:tcBorders>
              <w:top w:val="single" w:sz="4" w:space="0" w:color="auto"/>
              <w:left w:val="nil"/>
              <w:bottom w:val="nil"/>
              <w:right w:val="nil"/>
            </w:tcBorders>
          </w:tcPr>
          <w:p w:rsidR="0020772D" w:rsidRDefault="0020772D">
            <w:pPr>
              <w:pStyle w:val="ConsPlusNormal"/>
              <w:jc w:val="center"/>
            </w:pPr>
          </w:p>
        </w:tc>
        <w:tc>
          <w:tcPr>
            <w:tcW w:w="2475" w:type="dxa"/>
            <w:tcBorders>
              <w:top w:val="single" w:sz="4" w:space="0" w:color="auto"/>
              <w:left w:val="nil"/>
              <w:bottom w:val="nil"/>
              <w:right w:val="nil"/>
            </w:tcBorders>
          </w:tcPr>
          <w:p w:rsidR="0020772D" w:rsidRDefault="0020772D">
            <w:pPr>
              <w:pStyle w:val="ConsPlusNormal"/>
              <w:jc w:val="center"/>
            </w:pPr>
          </w:p>
        </w:tc>
        <w:tc>
          <w:tcPr>
            <w:tcW w:w="1815" w:type="dxa"/>
            <w:tcBorders>
              <w:top w:val="single" w:sz="4" w:space="0" w:color="auto"/>
              <w:left w:val="nil"/>
              <w:bottom w:val="nil"/>
              <w:right w:val="nil"/>
            </w:tcBorders>
          </w:tcPr>
          <w:p w:rsidR="0020772D" w:rsidRDefault="0020772D">
            <w:pPr>
              <w:pStyle w:val="ConsPlusNormal"/>
              <w:jc w:val="center"/>
            </w:pPr>
          </w:p>
        </w:tc>
      </w:tr>
      <w:tr w:rsidR="0020772D">
        <w:tblPrEx>
          <w:tblBorders>
            <w:insideH w:val="none" w:sz="0" w:space="0" w:color="auto"/>
            <w:insideV w:val="none" w:sz="0" w:space="0" w:color="auto"/>
          </w:tblBorders>
        </w:tblPrEx>
        <w:tc>
          <w:tcPr>
            <w:tcW w:w="1650" w:type="dxa"/>
            <w:tcBorders>
              <w:top w:val="nil"/>
              <w:left w:val="nil"/>
              <w:bottom w:val="single" w:sz="4" w:space="0" w:color="auto"/>
              <w:right w:val="nil"/>
            </w:tcBorders>
          </w:tcPr>
          <w:p w:rsidR="0020772D" w:rsidRDefault="0020772D">
            <w:pPr>
              <w:pStyle w:val="ConsPlusNormal"/>
            </w:pPr>
            <w:r>
              <w:t>2.</w:t>
            </w:r>
          </w:p>
        </w:tc>
        <w:tc>
          <w:tcPr>
            <w:tcW w:w="2145" w:type="dxa"/>
            <w:tcBorders>
              <w:top w:val="nil"/>
              <w:left w:val="nil"/>
              <w:bottom w:val="single" w:sz="4" w:space="0" w:color="auto"/>
              <w:right w:val="nil"/>
            </w:tcBorders>
          </w:tcPr>
          <w:p w:rsidR="0020772D" w:rsidRDefault="0020772D">
            <w:pPr>
              <w:pStyle w:val="ConsPlusNormal"/>
              <w:jc w:val="center"/>
            </w:pPr>
          </w:p>
        </w:tc>
        <w:tc>
          <w:tcPr>
            <w:tcW w:w="1485" w:type="dxa"/>
            <w:tcBorders>
              <w:top w:val="nil"/>
              <w:left w:val="nil"/>
              <w:bottom w:val="single" w:sz="4" w:space="0" w:color="auto"/>
              <w:right w:val="nil"/>
            </w:tcBorders>
          </w:tcPr>
          <w:p w:rsidR="0020772D" w:rsidRDefault="0020772D">
            <w:pPr>
              <w:pStyle w:val="ConsPlusNormal"/>
              <w:jc w:val="center"/>
            </w:pPr>
          </w:p>
        </w:tc>
        <w:tc>
          <w:tcPr>
            <w:tcW w:w="1320" w:type="dxa"/>
            <w:tcBorders>
              <w:top w:val="nil"/>
              <w:left w:val="nil"/>
              <w:bottom w:val="single" w:sz="4" w:space="0" w:color="auto"/>
              <w:right w:val="nil"/>
            </w:tcBorders>
          </w:tcPr>
          <w:p w:rsidR="0020772D" w:rsidRDefault="0020772D">
            <w:pPr>
              <w:pStyle w:val="ConsPlusNormal"/>
              <w:jc w:val="center"/>
            </w:pPr>
          </w:p>
        </w:tc>
        <w:tc>
          <w:tcPr>
            <w:tcW w:w="1650" w:type="dxa"/>
            <w:tcBorders>
              <w:top w:val="nil"/>
              <w:left w:val="nil"/>
              <w:bottom w:val="single" w:sz="4" w:space="0" w:color="auto"/>
              <w:right w:val="nil"/>
            </w:tcBorders>
          </w:tcPr>
          <w:p w:rsidR="0020772D" w:rsidRDefault="0020772D">
            <w:pPr>
              <w:pStyle w:val="ConsPlusNormal"/>
              <w:jc w:val="center"/>
            </w:pPr>
          </w:p>
        </w:tc>
        <w:tc>
          <w:tcPr>
            <w:tcW w:w="2475" w:type="dxa"/>
            <w:tcBorders>
              <w:top w:val="nil"/>
              <w:left w:val="nil"/>
              <w:bottom w:val="single" w:sz="4" w:space="0" w:color="auto"/>
              <w:right w:val="nil"/>
            </w:tcBorders>
          </w:tcPr>
          <w:p w:rsidR="0020772D" w:rsidRDefault="0020772D">
            <w:pPr>
              <w:pStyle w:val="ConsPlusNormal"/>
              <w:jc w:val="center"/>
            </w:pPr>
          </w:p>
        </w:tc>
        <w:tc>
          <w:tcPr>
            <w:tcW w:w="1815" w:type="dxa"/>
            <w:tcBorders>
              <w:top w:val="nil"/>
              <w:left w:val="nil"/>
              <w:bottom w:val="single" w:sz="4" w:space="0" w:color="auto"/>
              <w:right w:val="nil"/>
            </w:tcBorders>
          </w:tcPr>
          <w:p w:rsidR="0020772D" w:rsidRDefault="0020772D">
            <w:pPr>
              <w:pStyle w:val="ConsPlusNormal"/>
              <w:jc w:val="center"/>
            </w:pPr>
          </w:p>
        </w:tc>
      </w:tr>
    </w:tbl>
    <w:p w:rsidR="0020772D" w:rsidRDefault="0020772D">
      <w:pPr>
        <w:pStyle w:val="ConsPlusNormal"/>
        <w:jc w:val="both"/>
      </w:pPr>
    </w:p>
    <w:p w:rsidR="0020772D" w:rsidRDefault="0020772D">
      <w:pPr>
        <w:pStyle w:val="ConsPlusNonformat"/>
        <w:jc w:val="both"/>
      </w:pPr>
      <w:r>
        <w:t>___________________________________________             ___________________</w:t>
      </w:r>
    </w:p>
    <w:p w:rsidR="0020772D" w:rsidRDefault="0020772D">
      <w:pPr>
        <w:pStyle w:val="ConsPlusNonformat"/>
        <w:jc w:val="both"/>
      </w:pPr>
      <w:r>
        <w:t xml:space="preserve">     (должность лица, сформировавшего                        (подпись)</w:t>
      </w:r>
    </w:p>
    <w:p w:rsidR="0020772D" w:rsidRDefault="0020772D">
      <w:pPr>
        <w:pStyle w:val="ConsPlusNonformat"/>
        <w:jc w:val="both"/>
      </w:pPr>
      <w:r>
        <w:t xml:space="preserve">             сводный список)</w:t>
      </w: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right"/>
        <w:outlineLvl w:val="2"/>
      </w:pPr>
      <w:r>
        <w:t>Приложение N 3</w:t>
      </w:r>
    </w:p>
    <w:p w:rsidR="0020772D" w:rsidRDefault="0020772D">
      <w:pPr>
        <w:pStyle w:val="ConsPlusNormal"/>
        <w:jc w:val="right"/>
      </w:pPr>
      <w:r>
        <w:t>к Правилам предоставления</w:t>
      </w:r>
    </w:p>
    <w:p w:rsidR="0020772D" w:rsidRDefault="0020772D">
      <w:pPr>
        <w:pStyle w:val="ConsPlusNormal"/>
        <w:jc w:val="right"/>
      </w:pPr>
      <w:r>
        <w:t>и распределения субсидий</w:t>
      </w:r>
    </w:p>
    <w:p w:rsidR="0020772D" w:rsidRDefault="0020772D">
      <w:pPr>
        <w:pStyle w:val="ConsPlusNormal"/>
        <w:jc w:val="right"/>
      </w:pPr>
      <w:r>
        <w:t>из федерального бюджета</w:t>
      </w:r>
    </w:p>
    <w:p w:rsidR="0020772D" w:rsidRDefault="0020772D">
      <w:pPr>
        <w:pStyle w:val="ConsPlusNormal"/>
        <w:jc w:val="right"/>
      </w:pPr>
      <w:r>
        <w:t>бюджетам субъектов</w:t>
      </w:r>
    </w:p>
    <w:p w:rsidR="0020772D" w:rsidRDefault="0020772D">
      <w:pPr>
        <w:pStyle w:val="ConsPlusNormal"/>
        <w:jc w:val="right"/>
      </w:pPr>
      <w:r>
        <w:t>Российской Федерации</w:t>
      </w:r>
    </w:p>
    <w:p w:rsidR="0020772D" w:rsidRDefault="0020772D">
      <w:pPr>
        <w:pStyle w:val="ConsPlusNormal"/>
        <w:jc w:val="right"/>
      </w:pPr>
      <w:r>
        <w:t>на улучшение жилищных</w:t>
      </w:r>
    </w:p>
    <w:p w:rsidR="0020772D" w:rsidRDefault="0020772D">
      <w:pPr>
        <w:pStyle w:val="ConsPlusNormal"/>
        <w:jc w:val="right"/>
      </w:pPr>
      <w:r>
        <w:t>условий граждан, проживающих</w:t>
      </w:r>
    </w:p>
    <w:p w:rsidR="0020772D" w:rsidRDefault="0020772D">
      <w:pPr>
        <w:pStyle w:val="ConsPlusNormal"/>
        <w:jc w:val="right"/>
      </w:pPr>
      <w:r>
        <w:t>в сельской местности, в том</w:t>
      </w:r>
    </w:p>
    <w:p w:rsidR="0020772D" w:rsidRDefault="0020772D">
      <w:pPr>
        <w:pStyle w:val="ConsPlusNormal"/>
        <w:jc w:val="right"/>
      </w:pPr>
      <w:r>
        <w:t>числе молодых семей</w:t>
      </w:r>
    </w:p>
    <w:p w:rsidR="0020772D" w:rsidRDefault="0020772D">
      <w:pPr>
        <w:pStyle w:val="ConsPlusNormal"/>
        <w:jc w:val="right"/>
      </w:pPr>
      <w:r>
        <w:t>и молодых специалистов</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w:t>
      </w:r>
      <w:hyperlink r:id="rId254"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p>
    <w:p w:rsidR="0020772D" w:rsidRDefault="0020772D">
      <w:pPr>
        <w:pStyle w:val="ConsPlusNonformat"/>
        <w:jc w:val="both"/>
      </w:pPr>
      <w:bookmarkStart w:id="80" w:name="P4654"/>
      <w:bookmarkEnd w:id="80"/>
      <w:r>
        <w:t xml:space="preserve">                             БЮДЖЕТНАЯ ЗАЯВКА</w:t>
      </w:r>
    </w:p>
    <w:p w:rsidR="0020772D" w:rsidRDefault="0020772D">
      <w:pPr>
        <w:pStyle w:val="ConsPlusNonformat"/>
        <w:jc w:val="both"/>
      </w:pPr>
      <w:r>
        <w:t xml:space="preserve">           о размерах субсидий на 20__ - 20__ годы, необходимых</w:t>
      </w:r>
    </w:p>
    <w:p w:rsidR="0020772D" w:rsidRDefault="0020772D">
      <w:pPr>
        <w:pStyle w:val="ConsPlusNonformat"/>
        <w:jc w:val="both"/>
      </w:pPr>
      <w:r>
        <w:lastRenderedPageBreak/>
        <w:t xml:space="preserve">         для реализации мероприятий по улучшению жилищных условий</w:t>
      </w:r>
    </w:p>
    <w:p w:rsidR="0020772D" w:rsidRDefault="0020772D">
      <w:pPr>
        <w:pStyle w:val="ConsPlusNonformat"/>
        <w:jc w:val="both"/>
      </w:pPr>
      <w:r>
        <w:t xml:space="preserve">          граждан, проживающих в сельской местности, в том числе</w:t>
      </w:r>
    </w:p>
    <w:p w:rsidR="0020772D" w:rsidRDefault="0020772D">
      <w:pPr>
        <w:pStyle w:val="ConsPlusNonformat"/>
        <w:jc w:val="both"/>
      </w:pPr>
      <w:r>
        <w:t xml:space="preserve">              молодых семей и молодых специалистов, в рамках</w:t>
      </w:r>
    </w:p>
    <w:p w:rsidR="0020772D" w:rsidRDefault="0020772D">
      <w:pPr>
        <w:pStyle w:val="ConsPlusNonformat"/>
        <w:jc w:val="both"/>
      </w:pPr>
      <w:r>
        <w:t xml:space="preserve">                 реализации федеральной целевой программы</w:t>
      </w:r>
    </w:p>
    <w:p w:rsidR="0020772D" w:rsidRDefault="0020772D">
      <w:pPr>
        <w:pStyle w:val="ConsPlusNonformat"/>
        <w:jc w:val="both"/>
      </w:pPr>
      <w:r>
        <w:t xml:space="preserve">                  "Социальное развитие села до 2013 года"</w:t>
      </w:r>
    </w:p>
    <w:p w:rsidR="0020772D" w:rsidRDefault="0020772D">
      <w:pPr>
        <w:pStyle w:val="ConsPlusNonformat"/>
        <w:jc w:val="both"/>
      </w:pPr>
    </w:p>
    <w:p w:rsidR="0020772D" w:rsidRDefault="0020772D">
      <w:pPr>
        <w:pStyle w:val="ConsPlusNonformat"/>
        <w:jc w:val="both"/>
      </w:pPr>
      <w:r>
        <w:t xml:space="preserve">         ________________________________________________________</w:t>
      </w:r>
    </w:p>
    <w:p w:rsidR="0020772D" w:rsidRDefault="0020772D">
      <w:pPr>
        <w:pStyle w:val="ConsPlusNonformat"/>
        <w:jc w:val="both"/>
      </w:pPr>
      <w:r>
        <w:t xml:space="preserve">               (наименование субъекта Российской Федерации)</w:t>
      </w:r>
    </w:p>
    <w:p w:rsidR="0020772D" w:rsidRDefault="0020772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89"/>
        <w:gridCol w:w="1984"/>
        <w:gridCol w:w="1417"/>
        <w:gridCol w:w="1361"/>
        <w:gridCol w:w="1361"/>
      </w:tblGrid>
      <w:tr w:rsidR="0020772D">
        <w:tc>
          <w:tcPr>
            <w:tcW w:w="4989" w:type="dxa"/>
            <w:tcBorders>
              <w:top w:val="single" w:sz="4" w:space="0" w:color="auto"/>
              <w:left w:val="nil"/>
              <w:bottom w:val="single" w:sz="4" w:space="0" w:color="auto"/>
            </w:tcBorders>
          </w:tcPr>
          <w:p w:rsidR="0020772D" w:rsidRDefault="0020772D">
            <w:pPr>
              <w:pStyle w:val="ConsPlusNormal"/>
            </w:pPr>
          </w:p>
        </w:tc>
        <w:tc>
          <w:tcPr>
            <w:tcW w:w="1984" w:type="dxa"/>
            <w:tcBorders>
              <w:top w:val="single" w:sz="4" w:space="0" w:color="auto"/>
              <w:bottom w:val="single" w:sz="4" w:space="0" w:color="auto"/>
            </w:tcBorders>
          </w:tcPr>
          <w:p w:rsidR="0020772D" w:rsidRDefault="0020772D">
            <w:pPr>
              <w:pStyle w:val="ConsPlusNormal"/>
              <w:jc w:val="center"/>
            </w:pPr>
            <w:r>
              <w:t>Единица измерения</w:t>
            </w:r>
          </w:p>
        </w:tc>
        <w:tc>
          <w:tcPr>
            <w:tcW w:w="1417" w:type="dxa"/>
            <w:tcBorders>
              <w:top w:val="single" w:sz="4" w:space="0" w:color="auto"/>
              <w:bottom w:val="single" w:sz="4" w:space="0" w:color="auto"/>
            </w:tcBorders>
          </w:tcPr>
          <w:p w:rsidR="0020772D" w:rsidRDefault="0020772D">
            <w:pPr>
              <w:pStyle w:val="ConsPlusNormal"/>
              <w:jc w:val="center"/>
            </w:pPr>
            <w:r>
              <w:t>20__</w:t>
            </w:r>
          </w:p>
          <w:p w:rsidR="0020772D" w:rsidRDefault="0020772D">
            <w:pPr>
              <w:pStyle w:val="ConsPlusNormal"/>
              <w:jc w:val="center"/>
            </w:pPr>
            <w:r>
              <w:t>год</w:t>
            </w:r>
          </w:p>
        </w:tc>
        <w:tc>
          <w:tcPr>
            <w:tcW w:w="1361" w:type="dxa"/>
            <w:tcBorders>
              <w:top w:val="single" w:sz="4" w:space="0" w:color="auto"/>
              <w:bottom w:val="single" w:sz="4" w:space="0" w:color="auto"/>
            </w:tcBorders>
          </w:tcPr>
          <w:p w:rsidR="0020772D" w:rsidRDefault="0020772D">
            <w:pPr>
              <w:pStyle w:val="ConsPlusNormal"/>
              <w:jc w:val="center"/>
            </w:pPr>
            <w:r>
              <w:t>20__</w:t>
            </w:r>
          </w:p>
          <w:p w:rsidR="0020772D" w:rsidRDefault="0020772D">
            <w:pPr>
              <w:pStyle w:val="ConsPlusNormal"/>
              <w:jc w:val="center"/>
            </w:pPr>
            <w:r>
              <w:t>год</w:t>
            </w:r>
          </w:p>
        </w:tc>
        <w:tc>
          <w:tcPr>
            <w:tcW w:w="1361" w:type="dxa"/>
            <w:tcBorders>
              <w:top w:val="single" w:sz="4" w:space="0" w:color="auto"/>
              <w:bottom w:val="single" w:sz="4" w:space="0" w:color="auto"/>
              <w:right w:val="nil"/>
            </w:tcBorders>
          </w:tcPr>
          <w:p w:rsidR="0020772D" w:rsidRDefault="0020772D">
            <w:pPr>
              <w:pStyle w:val="ConsPlusNormal"/>
              <w:jc w:val="center"/>
            </w:pPr>
            <w:r>
              <w:t>20__</w:t>
            </w:r>
          </w:p>
          <w:p w:rsidR="0020772D" w:rsidRDefault="0020772D">
            <w:pPr>
              <w:pStyle w:val="ConsPlusNormal"/>
              <w:jc w:val="center"/>
            </w:pPr>
            <w:r>
              <w:t>год</w:t>
            </w:r>
          </w:p>
        </w:tc>
      </w:tr>
      <w:tr w:rsidR="0020772D">
        <w:tblPrEx>
          <w:tblBorders>
            <w:insideH w:val="none" w:sz="0" w:space="0" w:color="auto"/>
            <w:insideV w:val="none" w:sz="0" w:space="0" w:color="auto"/>
          </w:tblBorders>
        </w:tblPrEx>
        <w:tc>
          <w:tcPr>
            <w:tcW w:w="4989" w:type="dxa"/>
            <w:tcBorders>
              <w:top w:val="single" w:sz="4" w:space="0" w:color="auto"/>
              <w:left w:val="nil"/>
              <w:bottom w:val="nil"/>
              <w:right w:val="nil"/>
            </w:tcBorders>
          </w:tcPr>
          <w:p w:rsidR="0020772D" w:rsidRDefault="0020772D">
            <w:pPr>
              <w:pStyle w:val="ConsPlusNormal"/>
            </w:pPr>
            <w:r>
              <w:t>1. Размер субсидий - всего</w:t>
            </w:r>
          </w:p>
          <w:p w:rsidR="0020772D" w:rsidRDefault="0020772D">
            <w:pPr>
              <w:pStyle w:val="ConsPlusNormal"/>
            </w:pPr>
          </w:p>
          <w:p w:rsidR="0020772D" w:rsidRDefault="0020772D">
            <w:pPr>
              <w:pStyle w:val="ConsPlusNormal"/>
            </w:pPr>
            <w:r>
              <w:t>в том числе для молодых семей и молодых специалистов</w:t>
            </w:r>
          </w:p>
        </w:tc>
        <w:tc>
          <w:tcPr>
            <w:tcW w:w="1984" w:type="dxa"/>
            <w:tcBorders>
              <w:top w:val="single" w:sz="4" w:space="0" w:color="auto"/>
              <w:left w:val="nil"/>
              <w:bottom w:val="nil"/>
              <w:right w:val="nil"/>
            </w:tcBorders>
          </w:tcPr>
          <w:p w:rsidR="0020772D" w:rsidRDefault="0020772D">
            <w:pPr>
              <w:pStyle w:val="ConsPlusNormal"/>
              <w:jc w:val="center"/>
            </w:pPr>
            <w:r>
              <w:t>тыс. рублей</w:t>
            </w:r>
          </w:p>
          <w:p w:rsidR="0020772D" w:rsidRDefault="0020772D">
            <w:pPr>
              <w:pStyle w:val="ConsPlusNormal"/>
              <w:jc w:val="center"/>
            </w:pPr>
          </w:p>
          <w:p w:rsidR="0020772D" w:rsidRDefault="0020772D">
            <w:pPr>
              <w:pStyle w:val="ConsPlusNormal"/>
              <w:jc w:val="center"/>
            </w:pPr>
            <w:r>
              <w:t>- " -</w:t>
            </w:r>
          </w:p>
        </w:tc>
        <w:tc>
          <w:tcPr>
            <w:tcW w:w="1417" w:type="dxa"/>
            <w:tcBorders>
              <w:top w:val="single" w:sz="4" w:space="0" w:color="auto"/>
              <w:left w:val="nil"/>
              <w:bottom w:val="nil"/>
              <w:right w:val="nil"/>
            </w:tcBorders>
          </w:tcPr>
          <w:p w:rsidR="0020772D" w:rsidRDefault="0020772D">
            <w:pPr>
              <w:pStyle w:val="ConsPlusNormal"/>
              <w:jc w:val="center"/>
            </w:pPr>
          </w:p>
        </w:tc>
        <w:tc>
          <w:tcPr>
            <w:tcW w:w="1361" w:type="dxa"/>
            <w:tcBorders>
              <w:top w:val="single" w:sz="4" w:space="0" w:color="auto"/>
              <w:left w:val="nil"/>
              <w:bottom w:val="nil"/>
              <w:right w:val="nil"/>
            </w:tcBorders>
          </w:tcPr>
          <w:p w:rsidR="0020772D" w:rsidRDefault="0020772D">
            <w:pPr>
              <w:pStyle w:val="ConsPlusNormal"/>
              <w:jc w:val="center"/>
            </w:pPr>
          </w:p>
        </w:tc>
        <w:tc>
          <w:tcPr>
            <w:tcW w:w="1361" w:type="dxa"/>
            <w:tcBorders>
              <w:top w:val="single" w:sz="4" w:space="0" w:color="auto"/>
              <w:left w:val="nil"/>
              <w:bottom w:val="nil"/>
              <w:right w:val="nil"/>
            </w:tcBorders>
          </w:tcPr>
          <w:p w:rsidR="0020772D" w:rsidRDefault="0020772D">
            <w:pPr>
              <w:pStyle w:val="ConsPlusNormal"/>
              <w:jc w:val="center"/>
            </w:pPr>
          </w:p>
        </w:tc>
      </w:tr>
      <w:tr w:rsidR="0020772D">
        <w:tblPrEx>
          <w:tblBorders>
            <w:insideH w:val="none" w:sz="0" w:space="0" w:color="auto"/>
            <w:insideV w:val="none" w:sz="0" w:space="0" w:color="auto"/>
          </w:tblBorders>
        </w:tblPrEx>
        <w:tc>
          <w:tcPr>
            <w:tcW w:w="4989" w:type="dxa"/>
            <w:tcBorders>
              <w:top w:val="nil"/>
              <w:left w:val="nil"/>
              <w:bottom w:val="nil"/>
              <w:right w:val="nil"/>
            </w:tcBorders>
          </w:tcPr>
          <w:p w:rsidR="0020772D" w:rsidRDefault="0020772D">
            <w:pPr>
              <w:pStyle w:val="ConsPlusNormal"/>
            </w:pPr>
            <w:r>
              <w:t>2. Ввод в эксплуатацию жилых домов - всего</w:t>
            </w:r>
          </w:p>
          <w:p w:rsidR="0020772D" w:rsidRDefault="0020772D">
            <w:pPr>
              <w:pStyle w:val="ConsPlusNormal"/>
            </w:pPr>
          </w:p>
          <w:p w:rsidR="0020772D" w:rsidRDefault="0020772D">
            <w:pPr>
              <w:pStyle w:val="ConsPlusNormal"/>
            </w:pPr>
            <w:r>
              <w:t>в том числе для молодых семей и молодых специалистов</w:t>
            </w:r>
          </w:p>
        </w:tc>
        <w:tc>
          <w:tcPr>
            <w:tcW w:w="1984" w:type="dxa"/>
            <w:tcBorders>
              <w:top w:val="nil"/>
              <w:left w:val="nil"/>
              <w:bottom w:val="nil"/>
              <w:right w:val="nil"/>
            </w:tcBorders>
          </w:tcPr>
          <w:p w:rsidR="0020772D" w:rsidRDefault="0020772D">
            <w:pPr>
              <w:pStyle w:val="ConsPlusNormal"/>
              <w:jc w:val="center"/>
            </w:pPr>
            <w:r>
              <w:t>кв. м общей площади</w:t>
            </w:r>
          </w:p>
          <w:p w:rsidR="0020772D" w:rsidRDefault="0020772D">
            <w:pPr>
              <w:pStyle w:val="ConsPlusNormal"/>
              <w:jc w:val="center"/>
            </w:pPr>
          </w:p>
          <w:p w:rsidR="0020772D" w:rsidRDefault="0020772D">
            <w:pPr>
              <w:pStyle w:val="ConsPlusNormal"/>
              <w:jc w:val="center"/>
            </w:pPr>
            <w:r>
              <w:t>- " -</w:t>
            </w:r>
          </w:p>
        </w:tc>
        <w:tc>
          <w:tcPr>
            <w:tcW w:w="1417" w:type="dxa"/>
            <w:tcBorders>
              <w:top w:val="nil"/>
              <w:left w:val="nil"/>
              <w:bottom w:val="nil"/>
              <w:right w:val="nil"/>
            </w:tcBorders>
          </w:tcPr>
          <w:p w:rsidR="0020772D" w:rsidRDefault="0020772D">
            <w:pPr>
              <w:pStyle w:val="ConsPlusNormal"/>
              <w:jc w:val="center"/>
            </w:pPr>
          </w:p>
        </w:tc>
        <w:tc>
          <w:tcPr>
            <w:tcW w:w="1361" w:type="dxa"/>
            <w:tcBorders>
              <w:top w:val="nil"/>
              <w:left w:val="nil"/>
              <w:bottom w:val="nil"/>
              <w:right w:val="nil"/>
            </w:tcBorders>
          </w:tcPr>
          <w:p w:rsidR="0020772D" w:rsidRDefault="0020772D">
            <w:pPr>
              <w:pStyle w:val="ConsPlusNormal"/>
              <w:jc w:val="center"/>
            </w:pPr>
          </w:p>
        </w:tc>
        <w:tc>
          <w:tcPr>
            <w:tcW w:w="1361" w:type="dxa"/>
            <w:tcBorders>
              <w:top w:val="nil"/>
              <w:left w:val="nil"/>
              <w:bottom w:val="nil"/>
              <w:right w:val="nil"/>
            </w:tcBorders>
          </w:tcPr>
          <w:p w:rsidR="0020772D" w:rsidRDefault="0020772D">
            <w:pPr>
              <w:pStyle w:val="ConsPlusNormal"/>
              <w:jc w:val="center"/>
            </w:pPr>
          </w:p>
        </w:tc>
      </w:tr>
      <w:tr w:rsidR="0020772D">
        <w:tblPrEx>
          <w:tblBorders>
            <w:insideH w:val="none" w:sz="0" w:space="0" w:color="auto"/>
            <w:insideV w:val="none" w:sz="0" w:space="0" w:color="auto"/>
          </w:tblBorders>
        </w:tblPrEx>
        <w:tc>
          <w:tcPr>
            <w:tcW w:w="4989" w:type="dxa"/>
            <w:tcBorders>
              <w:top w:val="nil"/>
              <w:left w:val="nil"/>
              <w:bottom w:val="single" w:sz="4" w:space="0" w:color="auto"/>
              <w:right w:val="nil"/>
            </w:tcBorders>
          </w:tcPr>
          <w:p w:rsidR="0020772D" w:rsidRDefault="0020772D">
            <w:pPr>
              <w:pStyle w:val="ConsPlusNormal"/>
            </w:pPr>
            <w:r>
              <w:t>3. Приобретение жилых домов - всего</w:t>
            </w:r>
          </w:p>
          <w:p w:rsidR="0020772D" w:rsidRDefault="0020772D">
            <w:pPr>
              <w:pStyle w:val="ConsPlusNormal"/>
            </w:pPr>
          </w:p>
          <w:p w:rsidR="0020772D" w:rsidRDefault="0020772D">
            <w:pPr>
              <w:pStyle w:val="ConsPlusNormal"/>
            </w:pPr>
            <w:r>
              <w:t>в том числе для молодых семей и молодых специалистов</w:t>
            </w:r>
          </w:p>
        </w:tc>
        <w:tc>
          <w:tcPr>
            <w:tcW w:w="1984" w:type="dxa"/>
            <w:tcBorders>
              <w:top w:val="nil"/>
              <w:left w:val="nil"/>
              <w:bottom w:val="single" w:sz="4" w:space="0" w:color="auto"/>
              <w:right w:val="nil"/>
            </w:tcBorders>
          </w:tcPr>
          <w:p w:rsidR="0020772D" w:rsidRDefault="0020772D">
            <w:pPr>
              <w:pStyle w:val="ConsPlusNormal"/>
              <w:jc w:val="center"/>
            </w:pPr>
            <w:r>
              <w:t>- " -</w:t>
            </w:r>
          </w:p>
          <w:p w:rsidR="0020772D" w:rsidRDefault="0020772D">
            <w:pPr>
              <w:pStyle w:val="ConsPlusNormal"/>
              <w:jc w:val="center"/>
            </w:pPr>
          </w:p>
          <w:p w:rsidR="0020772D" w:rsidRDefault="0020772D">
            <w:pPr>
              <w:pStyle w:val="ConsPlusNormal"/>
              <w:jc w:val="center"/>
            </w:pPr>
            <w:r>
              <w:t>- " -</w:t>
            </w:r>
          </w:p>
        </w:tc>
        <w:tc>
          <w:tcPr>
            <w:tcW w:w="1417" w:type="dxa"/>
            <w:tcBorders>
              <w:top w:val="nil"/>
              <w:left w:val="nil"/>
              <w:bottom w:val="single" w:sz="4" w:space="0" w:color="auto"/>
              <w:right w:val="nil"/>
            </w:tcBorders>
          </w:tcPr>
          <w:p w:rsidR="0020772D" w:rsidRDefault="0020772D">
            <w:pPr>
              <w:pStyle w:val="ConsPlusNormal"/>
              <w:jc w:val="center"/>
            </w:pPr>
          </w:p>
        </w:tc>
        <w:tc>
          <w:tcPr>
            <w:tcW w:w="1361" w:type="dxa"/>
            <w:tcBorders>
              <w:top w:val="nil"/>
              <w:left w:val="nil"/>
              <w:bottom w:val="single" w:sz="4" w:space="0" w:color="auto"/>
              <w:right w:val="nil"/>
            </w:tcBorders>
          </w:tcPr>
          <w:p w:rsidR="0020772D" w:rsidRDefault="0020772D">
            <w:pPr>
              <w:pStyle w:val="ConsPlusNormal"/>
              <w:jc w:val="center"/>
            </w:pPr>
          </w:p>
        </w:tc>
        <w:tc>
          <w:tcPr>
            <w:tcW w:w="1361" w:type="dxa"/>
            <w:tcBorders>
              <w:top w:val="nil"/>
              <w:left w:val="nil"/>
              <w:bottom w:val="single" w:sz="4" w:space="0" w:color="auto"/>
              <w:right w:val="nil"/>
            </w:tcBorders>
          </w:tcPr>
          <w:p w:rsidR="0020772D" w:rsidRDefault="0020772D">
            <w:pPr>
              <w:pStyle w:val="ConsPlusNormal"/>
              <w:jc w:val="center"/>
            </w:pPr>
          </w:p>
        </w:tc>
      </w:tr>
    </w:tbl>
    <w:p w:rsidR="0020772D" w:rsidRDefault="0020772D">
      <w:pPr>
        <w:pStyle w:val="ConsPlusNormal"/>
        <w:jc w:val="both"/>
      </w:pPr>
    </w:p>
    <w:p w:rsidR="0020772D" w:rsidRDefault="0020772D">
      <w:pPr>
        <w:pStyle w:val="ConsPlusNonformat"/>
        <w:jc w:val="both"/>
      </w:pPr>
      <w:r>
        <w:t>__________________________________  _________________  ____________________</w:t>
      </w:r>
    </w:p>
    <w:p w:rsidR="0020772D" w:rsidRDefault="0020772D">
      <w:pPr>
        <w:pStyle w:val="ConsPlusNonformat"/>
        <w:jc w:val="both"/>
      </w:pPr>
      <w:r>
        <w:t xml:space="preserve">  (должность руководителя органа        (подпись)             (дата)</w:t>
      </w:r>
    </w:p>
    <w:p w:rsidR="0020772D" w:rsidRDefault="0020772D">
      <w:pPr>
        <w:pStyle w:val="ConsPlusNonformat"/>
        <w:jc w:val="both"/>
      </w:pPr>
      <w:r>
        <w:t xml:space="preserve">  исполнительной власти субъекта</w:t>
      </w:r>
    </w:p>
    <w:p w:rsidR="0020772D" w:rsidRDefault="0020772D">
      <w:pPr>
        <w:pStyle w:val="ConsPlusNonformat"/>
        <w:jc w:val="both"/>
      </w:pPr>
      <w:r>
        <w:t xml:space="preserve">       Российской Федерации)</w:t>
      </w:r>
    </w:p>
    <w:p w:rsidR="0020772D" w:rsidRDefault="0020772D">
      <w:pPr>
        <w:pStyle w:val="ConsPlusNonformat"/>
        <w:jc w:val="both"/>
      </w:pPr>
      <w:r>
        <w:t xml:space="preserve">                                    _______________________________________</w:t>
      </w:r>
    </w:p>
    <w:p w:rsidR="0020772D" w:rsidRDefault="0020772D">
      <w:pPr>
        <w:pStyle w:val="ConsPlusNonformat"/>
        <w:jc w:val="both"/>
      </w:pPr>
      <w:r>
        <w:t xml:space="preserve">                                             (ф.и.о. исполнителя)</w:t>
      </w:r>
    </w:p>
    <w:p w:rsidR="0020772D" w:rsidRDefault="0020772D">
      <w:pPr>
        <w:pStyle w:val="ConsPlusNonformat"/>
        <w:jc w:val="both"/>
      </w:pPr>
    </w:p>
    <w:p w:rsidR="0020772D" w:rsidRDefault="0020772D">
      <w:pPr>
        <w:pStyle w:val="ConsPlusNonformat"/>
        <w:jc w:val="both"/>
      </w:pPr>
      <w:r>
        <w:t xml:space="preserve">                                    тел. __________________________________</w:t>
      </w:r>
    </w:p>
    <w:p w:rsidR="0020772D" w:rsidRDefault="0020772D">
      <w:pPr>
        <w:sectPr w:rsidR="0020772D">
          <w:pgSz w:w="16838" w:h="11905" w:orient="landscape"/>
          <w:pgMar w:top="1701" w:right="1134" w:bottom="850" w:left="1134" w:header="0" w:footer="0" w:gutter="0"/>
          <w:cols w:space="720"/>
        </w:sectPr>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right"/>
        <w:outlineLvl w:val="2"/>
      </w:pPr>
      <w:r>
        <w:t>Приложение N 4</w:t>
      </w:r>
    </w:p>
    <w:p w:rsidR="0020772D" w:rsidRDefault="0020772D">
      <w:pPr>
        <w:pStyle w:val="ConsPlusNormal"/>
        <w:jc w:val="right"/>
      </w:pPr>
      <w:r>
        <w:t>к Правилам предоставления</w:t>
      </w:r>
    </w:p>
    <w:p w:rsidR="0020772D" w:rsidRDefault="0020772D">
      <w:pPr>
        <w:pStyle w:val="ConsPlusNormal"/>
        <w:jc w:val="right"/>
      </w:pPr>
      <w:r>
        <w:t>и распределения субсидий</w:t>
      </w:r>
    </w:p>
    <w:p w:rsidR="0020772D" w:rsidRDefault="0020772D">
      <w:pPr>
        <w:pStyle w:val="ConsPlusNormal"/>
        <w:jc w:val="right"/>
      </w:pPr>
      <w:r>
        <w:t>из федерального бюджета</w:t>
      </w:r>
    </w:p>
    <w:p w:rsidR="0020772D" w:rsidRDefault="0020772D">
      <w:pPr>
        <w:pStyle w:val="ConsPlusNormal"/>
        <w:jc w:val="right"/>
      </w:pPr>
      <w:r>
        <w:t>бюджетам субъектов</w:t>
      </w:r>
    </w:p>
    <w:p w:rsidR="0020772D" w:rsidRDefault="0020772D">
      <w:pPr>
        <w:pStyle w:val="ConsPlusNormal"/>
        <w:jc w:val="right"/>
      </w:pPr>
      <w:r>
        <w:t>Российской Федерации</w:t>
      </w:r>
    </w:p>
    <w:p w:rsidR="0020772D" w:rsidRDefault="0020772D">
      <w:pPr>
        <w:pStyle w:val="ConsPlusNormal"/>
        <w:jc w:val="right"/>
      </w:pPr>
      <w:r>
        <w:t>на улучшение жилищных</w:t>
      </w:r>
    </w:p>
    <w:p w:rsidR="0020772D" w:rsidRDefault="0020772D">
      <w:pPr>
        <w:pStyle w:val="ConsPlusNormal"/>
        <w:jc w:val="right"/>
      </w:pPr>
      <w:r>
        <w:t>условий граждан, проживающих</w:t>
      </w:r>
    </w:p>
    <w:p w:rsidR="0020772D" w:rsidRDefault="0020772D">
      <w:pPr>
        <w:pStyle w:val="ConsPlusNormal"/>
        <w:jc w:val="right"/>
      </w:pPr>
      <w:r>
        <w:t>в сельской местности, в том</w:t>
      </w:r>
    </w:p>
    <w:p w:rsidR="0020772D" w:rsidRDefault="0020772D">
      <w:pPr>
        <w:pStyle w:val="ConsPlusNormal"/>
        <w:jc w:val="right"/>
      </w:pPr>
      <w:r>
        <w:t>числе молодых семей</w:t>
      </w:r>
    </w:p>
    <w:p w:rsidR="0020772D" w:rsidRDefault="0020772D">
      <w:pPr>
        <w:pStyle w:val="ConsPlusNormal"/>
        <w:jc w:val="right"/>
      </w:pPr>
      <w:r>
        <w:t>и молодых специалистов</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w:t>
      </w:r>
      <w:hyperlink r:id="rId255" w:history="1">
        <w:r>
          <w:rPr>
            <w:color w:val="0000FF"/>
          </w:rPr>
          <w:t>Постановления</w:t>
        </w:r>
      </w:hyperlink>
      <w:r>
        <w:t xml:space="preserve"> Правительства РФ от 28.04.2011 N 336)</w:t>
      </w:r>
    </w:p>
    <w:p w:rsidR="0020772D" w:rsidRDefault="0020772D">
      <w:pPr>
        <w:pStyle w:val="ConsPlusNormal"/>
        <w:jc w:val="both"/>
      </w:pPr>
    </w:p>
    <w:p w:rsidR="0020772D" w:rsidRDefault="0020772D">
      <w:pPr>
        <w:pStyle w:val="ConsPlusNonformat"/>
        <w:jc w:val="both"/>
      </w:pPr>
      <w:bookmarkStart w:id="81" w:name="P4728"/>
      <w:bookmarkEnd w:id="81"/>
      <w:r>
        <w:t xml:space="preserve">                                 СВЕДЕНИЯ</w:t>
      </w:r>
    </w:p>
    <w:p w:rsidR="0020772D" w:rsidRDefault="0020772D">
      <w:pPr>
        <w:pStyle w:val="ConsPlusNonformat"/>
        <w:jc w:val="both"/>
      </w:pPr>
      <w:r>
        <w:t xml:space="preserve">             о размере средств, которые планируется направить</w:t>
      </w:r>
    </w:p>
    <w:p w:rsidR="0020772D" w:rsidRDefault="0020772D">
      <w:pPr>
        <w:pStyle w:val="ConsPlusNonformat"/>
        <w:jc w:val="both"/>
      </w:pPr>
      <w:r>
        <w:t xml:space="preserve">          на реализацию мероприятий по улучшению жилищных условий</w:t>
      </w:r>
    </w:p>
    <w:p w:rsidR="0020772D" w:rsidRDefault="0020772D">
      <w:pPr>
        <w:pStyle w:val="ConsPlusNonformat"/>
        <w:jc w:val="both"/>
      </w:pPr>
      <w:r>
        <w:t xml:space="preserve">          граждан, проживающих в сельской местности, в том числе</w:t>
      </w:r>
    </w:p>
    <w:p w:rsidR="0020772D" w:rsidRDefault="0020772D">
      <w:pPr>
        <w:pStyle w:val="ConsPlusNonformat"/>
        <w:jc w:val="both"/>
      </w:pPr>
      <w:r>
        <w:t xml:space="preserve">            для молодых семей и молодых специалистов, в рамках</w:t>
      </w:r>
    </w:p>
    <w:p w:rsidR="0020772D" w:rsidRDefault="0020772D">
      <w:pPr>
        <w:pStyle w:val="ConsPlusNonformat"/>
        <w:jc w:val="both"/>
      </w:pPr>
      <w:r>
        <w:t xml:space="preserve">                 реализации федеральной целевой программы</w:t>
      </w:r>
    </w:p>
    <w:p w:rsidR="0020772D" w:rsidRDefault="0020772D">
      <w:pPr>
        <w:pStyle w:val="ConsPlusNonformat"/>
        <w:jc w:val="both"/>
      </w:pPr>
      <w:r>
        <w:t xml:space="preserve">                  "Социальное развитие села до 2013 года"</w:t>
      </w:r>
    </w:p>
    <w:p w:rsidR="0020772D" w:rsidRDefault="0020772D">
      <w:pPr>
        <w:pStyle w:val="ConsPlusNonformat"/>
        <w:jc w:val="both"/>
      </w:pPr>
      <w:r>
        <w:t xml:space="preserve">                            на 20__ - 20__ годы</w:t>
      </w:r>
    </w:p>
    <w:p w:rsidR="0020772D" w:rsidRDefault="0020772D">
      <w:pPr>
        <w:pStyle w:val="ConsPlusNonformat"/>
        <w:jc w:val="both"/>
      </w:pPr>
      <w:r>
        <w:t xml:space="preserve">           ____________________________________________________</w:t>
      </w:r>
    </w:p>
    <w:p w:rsidR="0020772D" w:rsidRDefault="0020772D">
      <w:pPr>
        <w:pStyle w:val="ConsPlusNonformat"/>
        <w:jc w:val="both"/>
      </w:pPr>
      <w:r>
        <w:t xml:space="preserve">               (наименование субъекта Российской Федерации)</w:t>
      </w:r>
    </w:p>
    <w:p w:rsidR="0020772D" w:rsidRDefault="0020772D">
      <w:pPr>
        <w:pStyle w:val="ConsPlusNonformat"/>
        <w:jc w:val="both"/>
      </w:pPr>
    </w:p>
    <w:p w:rsidR="0020772D" w:rsidRDefault="0020772D">
      <w:pPr>
        <w:pStyle w:val="ConsPlusNonformat"/>
        <w:jc w:val="both"/>
      </w:pPr>
      <w:r>
        <w:t xml:space="preserve">                                                 (тыс. рублей, с учетом цен</w:t>
      </w:r>
    </w:p>
    <w:p w:rsidR="0020772D" w:rsidRDefault="0020772D">
      <w:pPr>
        <w:pStyle w:val="ConsPlusNonformat"/>
        <w:jc w:val="both"/>
      </w:pPr>
      <w:r>
        <w:t xml:space="preserve">                                                   на соответствующие годы)</w:t>
      </w:r>
    </w:p>
    <w:p w:rsidR="0020772D" w:rsidRDefault="0020772D">
      <w:pPr>
        <w:sectPr w:rsidR="0020772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43"/>
        <w:gridCol w:w="1361"/>
        <w:gridCol w:w="1417"/>
        <w:gridCol w:w="1417"/>
      </w:tblGrid>
      <w:tr w:rsidR="0020772D">
        <w:tc>
          <w:tcPr>
            <w:tcW w:w="7143" w:type="dxa"/>
            <w:tcBorders>
              <w:top w:val="single" w:sz="4" w:space="0" w:color="auto"/>
              <w:left w:val="nil"/>
              <w:bottom w:val="single" w:sz="4" w:space="0" w:color="auto"/>
            </w:tcBorders>
          </w:tcPr>
          <w:p w:rsidR="0020772D" w:rsidRDefault="0020772D">
            <w:pPr>
              <w:pStyle w:val="ConsPlusNormal"/>
              <w:jc w:val="center"/>
            </w:pPr>
            <w:r>
              <w:lastRenderedPageBreak/>
              <w:t>Показатель</w:t>
            </w:r>
          </w:p>
        </w:tc>
        <w:tc>
          <w:tcPr>
            <w:tcW w:w="1361" w:type="dxa"/>
            <w:tcBorders>
              <w:top w:val="single" w:sz="4" w:space="0" w:color="auto"/>
              <w:bottom w:val="single" w:sz="4" w:space="0" w:color="auto"/>
            </w:tcBorders>
          </w:tcPr>
          <w:p w:rsidR="0020772D" w:rsidRDefault="0020772D">
            <w:pPr>
              <w:pStyle w:val="ConsPlusNormal"/>
              <w:jc w:val="center"/>
            </w:pPr>
            <w:r>
              <w:t>20__ год</w:t>
            </w:r>
          </w:p>
        </w:tc>
        <w:tc>
          <w:tcPr>
            <w:tcW w:w="1417" w:type="dxa"/>
            <w:tcBorders>
              <w:top w:val="single" w:sz="4" w:space="0" w:color="auto"/>
              <w:bottom w:val="single" w:sz="4" w:space="0" w:color="auto"/>
            </w:tcBorders>
          </w:tcPr>
          <w:p w:rsidR="0020772D" w:rsidRDefault="0020772D">
            <w:pPr>
              <w:pStyle w:val="ConsPlusNormal"/>
              <w:jc w:val="center"/>
            </w:pPr>
            <w:r>
              <w:t>20__ год</w:t>
            </w:r>
          </w:p>
        </w:tc>
        <w:tc>
          <w:tcPr>
            <w:tcW w:w="1417" w:type="dxa"/>
            <w:tcBorders>
              <w:top w:val="single" w:sz="4" w:space="0" w:color="auto"/>
              <w:bottom w:val="single" w:sz="4" w:space="0" w:color="auto"/>
              <w:right w:val="nil"/>
            </w:tcBorders>
          </w:tcPr>
          <w:p w:rsidR="0020772D" w:rsidRDefault="0020772D">
            <w:pPr>
              <w:pStyle w:val="ConsPlusNormal"/>
              <w:jc w:val="center"/>
            </w:pPr>
            <w:r>
              <w:t>20__ год</w:t>
            </w:r>
          </w:p>
        </w:tc>
      </w:tr>
      <w:tr w:rsidR="0020772D">
        <w:tblPrEx>
          <w:tblBorders>
            <w:insideH w:val="none" w:sz="0" w:space="0" w:color="auto"/>
            <w:insideV w:val="none" w:sz="0" w:space="0" w:color="auto"/>
          </w:tblBorders>
        </w:tblPrEx>
        <w:tc>
          <w:tcPr>
            <w:tcW w:w="7143" w:type="dxa"/>
            <w:tcBorders>
              <w:top w:val="single" w:sz="4" w:space="0" w:color="auto"/>
              <w:left w:val="nil"/>
              <w:bottom w:val="nil"/>
              <w:right w:val="nil"/>
            </w:tcBorders>
          </w:tcPr>
          <w:p w:rsidR="0020772D" w:rsidRDefault="0020772D">
            <w:pPr>
              <w:pStyle w:val="ConsPlusNormal"/>
            </w:pPr>
            <w:r>
              <w:t>Средства, направляемые на строительство (приобретение) жилья, - всего</w:t>
            </w:r>
          </w:p>
        </w:tc>
        <w:tc>
          <w:tcPr>
            <w:tcW w:w="1361" w:type="dxa"/>
            <w:tcBorders>
              <w:top w:val="single" w:sz="4" w:space="0" w:color="auto"/>
              <w:left w:val="nil"/>
              <w:bottom w:val="nil"/>
              <w:right w:val="nil"/>
            </w:tcBorders>
          </w:tcPr>
          <w:p w:rsidR="0020772D" w:rsidRDefault="0020772D">
            <w:pPr>
              <w:pStyle w:val="ConsPlusNormal"/>
              <w:jc w:val="both"/>
            </w:pPr>
          </w:p>
        </w:tc>
        <w:tc>
          <w:tcPr>
            <w:tcW w:w="1417" w:type="dxa"/>
            <w:tcBorders>
              <w:top w:val="single" w:sz="4" w:space="0" w:color="auto"/>
              <w:left w:val="nil"/>
              <w:bottom w:val="nil"/>
              <w:right w:val="nil"/>
            </w:tcBorders>
          </w:tcPr>
          <w:p w:rsidR="0020772D" w:rsidRDefault="0020772D">
            <w:pPr>
              <w:pStyle w:val="ConsPlusNormal"/>
              <w:jc w:val="both"/>
            </w:pPr>
          </w:p>
        </w:tc>
        <w:tc>
          <w:tcPr>
            <w:tcW w:w="1417" w:type="dxa"/>
            <w:tcBorders>
              <w:top w:val="single" w:sz="4" w:space="0" w:color="auto"/>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7143" w:type="dxa"/>
            <w:tcBorders>
              <w:top w:val="nil"/>
              <w:left w:val="nil"/>
              <w:bottom w:val="nil"/>
              <w:right w:val="nil"/>
            </w:tcBorders>
          </w:tcPr>
          <w:p w:rsidR="0020772D" w:rsidRDefault="0020772D">
            <w:pPr>
              <w:pStyle w:val="ConsPlusNormal"/>
              <w:ind w:left="283"/>
            </w:pPr>
            <w:r>
              <w:t>в том числе для обеспечения жильем молодых семей и молодых специалистов - всего</w:t>
            </w:r>
          </w:p>
          <w:p w:rsidR="0020772D" w:rsidRDefault="0020772D">
            <w:pPr>
              <w:pStyle w:val="ConsPlusNormal"/>
              <w:ind w:left="566"/>
            </w:pPr>
            <w:r>
              <w:t>из них:</w:t>
            </w:r>
          </w:p>
        </w:tc>
        <w:tc>
          <w:tcPr>
            <w:tcW w:w="1361" w:type="dxa"/>
            <w:tcBorders>
              <w:top w:val="nil"/>
              <w:left w:val="nil"/>
              <w:bottom w:val="nil"/>
              <w:right w:val="nil"/>
            </w:tcBorders>
          </w:tcPr>
          <w:p w:rsidR="0020772D" w:rsidRDefault="0020772D">
            <w:pPr>
              <w:pStyle w:val="ConsPlusNormal"/>
              <w:jc w:val="both"/>
            </w:pPr>
          </w:p>
        </w:tc>
        <w:tc>
          <w:tcPr>
            <w:tcW w:w="1417" w:type="dxa"/>
            <w:tcBorders>
              <w:top w:val="nil"/>
              <w:left w:val="nil"/>
              <w:bottom w:val="nil"/>
              <w:right w:val="nil"/>
            </w:tcBorders>
          </w:tcPr>
          <w:p w:rsidR="0020772D" w:rsidRDefault="0020772D">
            <w:pPr>
              <w:pStyle w:val="ConsPlusNormal"/>
              <w:jc w:val="both"/>
            </w:pPr>
          </w:p>
        </w:tc>
        <w:tc>
          <w:tcPr>
            <w:tcW w:w="1417" w:type="dxa"/>
            <w:tcBorders>
              <w:top w:val="nil"/>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7143" w:type="dxa"/>
            <w:tcBorders>
              <w:top w:val="nil"/>
              <w:left w:val="nil"/>
              <w:bottom w:val="nil"/>
              <w:right w:val="nil"/>
            </w:tcBorders>
          </w:tcPr>
          <w:p w:rsidR="0020772D" w:rsidRDefault="0020772D">
            <w:pPr>
              <w:pStyle w:val="ConsPlusNormal"/>
              <w:ind w:left="566"/>
            </w:pPr>
            <w:r>
              <w:t>средства бюджета субъекта Российской Федерации - всего</w:t>
            </w:r>
          </w:p>
          <w:p w:rsidR="0020772D" w:rsidRDefault="0020772D">
            <w:pPr>
              <w:pStyle w:val="ConsPlusNormal"/>
              <w:ind w:left="849"/>
            </w:pPr>
            <w:r>
              <w:t>в том числе для обеспечения жильем молодых семей и молодых специалистов</w:t>
            </w:r>
          </w:p>
        </w:tc>
        <w:tc>
          <w:tcPr>
            <w:tcW w:w="1361" w:type="dxa"/>
            <w:tcBorders>
              <w:top w:val="nil"/>
              <w:left w:val="nil"/>
              <w:bottom w:val="nil"/>
              <w:right w:val="nil"/>
            </w:tcBorders>
          </w:tcPr>
          <w:p w:rsidR="0020772D" w:rsidRDefault="0020772D">
            <w:pPr>
              <w:pStyle w:val="ConsPlusNormal"/>
              <w:jc w:val="both"/>
            </w:pPr>
          </w:p>
        </w:tc>
        <w:tc>
          <w:tcPr>
            <w:tcW w:w="1417" w:type="dxa"/>
            <w:tcBorders>
              <w:top w:val="nil"/>
              <w:left w:val="nil"/>
              <w:bottom w:val="nil"/>
              <w:right w:val="nil"/>
            </w:tcBorders>
          </w:tcPr>
          <w:p w:rsidR="0020772D" w:rsidRDefault="0020772D">
            <w:pPr>
              <w:pStyle w:val="ConsPlusNormal"/>
              <w:jc w:val="both"/>
            </w:pPr>
          </w:p>
        </w:tc>
        <w:tc>
          <w:tcPr>
            <w:tcW w:w="1417" w:type="dxa"/>
            <w:tcBorders>
              <w:top w:val="nil"/>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7143" w:type="dxa"/>
            <w:tcBorders>
              <w:top w:val="nil"/>
              <w:left w:val="nil"/>
              <w:bottom w:val="nil"/>
              <w:right w:val="nil"/>
            </w:tcBorders>
          </w:tcPr>
          <w:p w:rsidR="0020772D" w:rsidRDefault="0020772D">
            <w:pPr>
              <w:pStyle w:val="ConsPlusNormal"/>
              <w:ind w:left="566"/>
            </w:pPr>
            <w:r>
              <w:t>средства местных бюджетов - всего</w:t>
            </w:r>
          </w:p>
          <w:p w:rsidR="0020772D" w:rsidRDefault="0020772D">
            <w:pPr>
              <w:pStyle w:val="ConsPlusNormal"/>
              <w:ind w:left="849"/>
            </w:pPr>
            <w:r>
              <w:t>в том числе для обеспечения жильем молодых семей и молодых специалистов</w:t>
            </w:r>
          </w:p>
        </w:tc>
        <w:tc>
          <w:tcPr>
            <w:tcW w:w="1361" w:type="dxa"/>
            <w:tcBorders>
              <w:top w:val="nil"/>
              <w:left w:val="nil"/>
              <w:bottom w:val="nil"/>
              <w:right w:val="nil"/>
            </w:tcBorders>
          </w:tcPr>
          <w:p w:rsidR="0020772D" w:rsidRDefault="0020772D">
            <w:pPr>
              <w:pStyle w:val="ConsPlusNormal"/>
              <w:jc w:val="both"/>
            </w:pPr>
          </w:p>
        </w:tc>
        <w:tc>
          <w:tcPr>
            <w:tcW w:w="1417" w:type="dxa"/>
            <w:tcBorders>
              <w:top w:val="nil"/>
              <w:left w:val="nil"/>
              <w:bottom w:val="nil"/>
              <w:right w:val="nil"/>
            </w:tcBorders>
          </w:tcPr>
          <w:p w:rsidR="0020772D" w:rsidRDefault="0020772D">
            <w:pPr>
              <w:pStyle w:val="ConsPlusNormal"/>
              <w:jc w:val="both"/>
            </w:pPr>
          </w:p>
        </w:tc>
        <w:tc>
          <w:tcPr>
            <w:tcW w:w="1417" w:type="dxa"/>
            <w:tcBorders>
              <w:top w:val="nil"/>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7143" w:type="dxa"/>
            <w:tcBorders>
              <w:top w:val="nil"/>
              <w:left w:val="nil"/>
              <w:bottom w:val="nil"/>
              <w:right w:val="nil"/>
            </w:tcBorders>
          </w:tcPr>
          <w:p w:rsidR="0020772D" w:rsidRDefault="0020772D">
            <w:pPr>
              <w:pStyle w:val="ConsPlusNormal"/>
              <w:ind w:left="566"/>
            </w:pPr>
            <w:r>
              <w:t>средства работодателей - всего</w:t>
            </w:r>
          </w:p>
          <w:p w:rsidR="0020772D" w:rsidRDefault="0020772D">
            <w:pPr>
              <w:pStyle w:val="ConsPlusNormal"/>
              <w:ind w:left="849"/>
            </w:pPr>
            <w:r>
              <w:t>в том числе для обеспечения жильем молодых семей и молодых специалистов</w:t>
            </w:r>
          </w:p>
        </w:tc>
        <w:tc>
          <w:tcPr>
            <w:tcW w:w="1361" w:type="dxa"/>
            <w:tcBorders>
              <w:top w:val="nil"/>
              <w:left w:val="nil"/>
              <w:bottom w:val="nil"/>
              <w:right w:val="nil"/>
            </w:tcBorders>
          </w:tcPr>
          <w:p w:rsidR="0020772D" w:rsidRDefault="0020772D">
            <w:pPr>
              <w:pStyle w:val="ConsPlusNormal"/>
              <w:jc w:val="both"/>
            </w:pPr>
          </w:p>
        </w:tc>
        <w:tc>
          <w:tcPr>
            <w:tcW w:w="1417" w:type="dxa"/>
            <w:tcBorders>
              <w:top w:val="nil"/>
              <w:left w:val="nil"/>
              <w:bottom w:val="nil"/>
              <w:right w:val="nil"/>
            </w:tcBorders>
          </w:tcPr>
          <w:p w:rsidR="0020772D" w:rsidRDefault="0020772D">
            <w:pPr>
              <w:pStyle w:val="ConsPlusNormal"/>
              <w:jc w:val="both"/>
            </w:pPr>
          </w:p>
        </w:tc>
        <w:tc>
          <w:tcPr>
            <w:tcW w:w="1417" w:type="dxa"/>
            <w:tcBorders>
              <w:top w:val="nil"/>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7143" w:type="dxa"/>
            <w:tcBorders>
              <w:top w:val="nil"/>
              <w:left w:val="nil"/>
              <w:bottom w:val="nil"/>
              <w:right w:val="nil"/>
            </w:tcBorders>
          </w:tcPr>
          <w:p w:rsidR="0020772D" w:rsidRDefault="0020772D">
            <w:pPr>
              <w:pStyle w:val="ConsPlusNormal"/>
              <w:ind w:left="566"/>
            </w:pPr>
            <w:r>
              <w:t>собственные и (или) заемные средства граждан - всего</w:t>
            </w:r>
          </w:p>
          <w:p w:rsidR="0020772D" w:rsidRDefault="0020772D">
            <w:pPr>
              <w:pStyle w:val="ConsPlusNormal"/>
              <w:ind w:left="849"/>
            </w:pPr>
            <w:r>
              <w:t>в том числе:</w:t>
            </w:r>
          </w:p>
        </w:tc>
        <w:tc>
          <w:tcPr>
            <w:tcW w:w="1361" w:type="dxa"/>
            <w:tcBorders>
              <w:top w:val="nil"/>
              <w:left w:val="nil"/>
              <w:bottom w:val="nil"/>
              <w:right w:val="nil"/>
            </w:tcBorders>
          </w:tcPr>
          <w:p w:rsidR="0020772D" w:rsidRDefault="0020772D">
            <w:pPr>
              <w:pStyle w:val="ConsPlusNormal"/>
              <w:jc w:val="both"/>
            </w:pPr>
          </w:p>
        </w:tc>
        <w:tc>
          <w:tcPr>
            <w:tcW w:w="1417" w:type="dxa"/>
            <w:tcBorders>
              <w:top w:val="nil"/>
              <w:left w:val="nil"/>
              <w:bottom w:val="nil"/>
              <w:right w:val="nil"/>
            </w:tcBorders>
          </w:tcPr>
          <w:p w:rsidR="0020772D" w:rsidRDefault="0020772D">
            <w:pPr>
              <w:pStyle w:val="ConsPlusNormal"/>
              <w:jc w:val="both"/>
            </w:pPr>
          </w:p>
        </w:tc>
        <w:tc>
          <w:tcPr>
            <w:tcW w:w="1417" w:type="dxa"/>
            <w:tcBorders>
              <w:top w:val="nil"/>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7143" w:type="dxa"/>
            <w:tcBorders>
              <w:top w:val="nil"/>
              <w:left w:val="nil"/>
              <w:bottom w:val="nil"/>
              <w:right w:val="nil"/>
            </w:tcBorders>
          </w:tcPr>
          <w:p w:rsidR="0020772D" w:rsidRDefault="0020772D">
            <w:pPr>
              <w:pStyle w:val="ConsPlusNormal"/>
              <w:ind w:left="849"/>
            </w:pPr>
            <w:r>
              <w:t>ипотечные жилищные кредиты или займы - всего</w:t>
            </w:r>
          </w:p>
        </w:tc>
        <w:tc>
          <w:tcPr>
            <w:tcW w:w="1361" w:type="dxa"/>
            <w:tcBorders>
              <w:top w:val="nil"/>
              <w:left w:val="nil"/>
              <w:bottom w:val="nil"/>
              <w:right w:val="nil"/>
            </w:tcBorders>
          </w:tcPr>
          <w:p w:rsidR="0020772D" w:rsidRDefault="0020772D">
            <w:pPr>
              <w:pStyle w:val="ConsPlusNormal"/>
              <w:jc w:val="both"/>
            </w:pPr>
          </w:p>
        </w:tc>
        <w:tc>
          <w:tcPr>
            <w:tcW w:w="1417" w:type="dxa"/>
            <w:tcBorders>
              <w:top w:val="nil"/>
              <w:left w:val="nil"/>
              <w:bottom w:val="nil"/>
              <w:right w:val="nil"/>
            </w:tcBorders>
          </w:tcPr>
          <w:p w:rsidR="0020772D" w:rsidRDefault="0020772D">
            <w:pPr>
              <w:pStyle w:val="ConsPlusNormal"/>
              <w:jc w:val="both"/>
            </w:pPr>
          </w:p>
        </w:tc>
        <w:tc>
          <w:tcPr>
            <w:tcW w:w="1417" w:type="dxa"/>
            <w:tcBorders>
              <w:top w:val="nil"/>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7143" w:type="dxa"/>
            <w:tcBorders>
              <w:top w:val="nil"/>
              <w:left w:val="nil"/>
              <w:bottom w:val="nil"/>
              <w:right w:val="nil"/>
            </w:tcBorders>
          </w:tcPr>
          <w:p w:rsidR="0020772D" w:rsidRDefault="0020772D">
            <w:pPr>
              <w:pStyle w:val="ConsPlusNormal"/>
              <w:ind w:left="1132"/>
            </w:pPr>
            <w:r>
              <w:t>в том числе для молодых семей и молодых специалистов</w:t>
            </w:r>
          </w:p>
        </w:tc>
        <w:tc>
          <w:tcPr>
            <w:tcW w:w="1361" w:type="dxa"/>
            <w:tcBorders>
              <w:top w:val="nil"/>
              <w:left w:val="nil"/>
              <w:bottom w:val="nil"/>
              <w:right w:val="nil"/>
            </w:tcBorders>
          </w:tcPr>
          <w:p w:rsidR="0020772D" w:rsidRDefault="0020772D">
            <w:pPr>
              <w:pStyle w:val="ConsPlusNormal"/>
              <w:jc w:val="both"/>
            </w:pPr>
          </w:p>
        </w:tc>
        <w:tc>
          <w:tcPr>
            <w:tcW w:w="1417" w:type="dxa"/>
            <w:tcBorders>
              <w:top w:val="nil"/>
              <w:left w:val="nil"/>
              <w:bottom w:val="nil"/>
              <w:right w:val="nil"/>
            </w:tcBorders>
          </w:tcPr>
          <w:p w:rsidR="0020772D" w:rsidRDefault="0020772D">
            <w:pPr>
              <w:pStyle w:val="ConsPlusNormal"/>
              <w:jc w:val="both"/>
            </w:pPr>
          </w:p>
        </w:tc>
        <w:tc>
          <w:tcPr>
            <w:tcW w:w="1417" w:type="dxa"/>
            <w:tcBorders>
              <w:top w:val="nil"/>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7143" w:type="dxa"/>
            <w:tcBorders>
              <w:top w:val="nil"/>
              <w:left w:val="nil"/>
              <w:bottom w:val="single" w:sz="4" w:space="0" w:color="auto"/>
              <w:right w:val="nil"/>
            </w:tcBorders>
          </w:tcPr>
          <w:p w:rsidR="0020772D" w:rsidRDefault="0020772D">
            <w:pPr>
              <w:pStyle w:val="ConsPlusNormal"/>
              <w:ind w:left="849"/>
            </w:pPr>
            <w:r>
              <w:t>собственные средства молодых семей и молодых специалистов</w:t>
            </w:r>
          </w:p>
        </w:tc>
        <w:tc>
          <w:tcPr>
            <w:tcW w:w="1361" w:type="dxa"/>
            <w:tcBorders>
              <w:top w:val="nil"/>
              <w:left w:val="nil"/>
              <w:bottom w:val="single" w:sz="4" w:space="0" w:color="auto"/>
              <w:right w:val="nil"/>
            </w:tcBorders>
          </w:tcPr>
          <w:p w:rsidR="0020772D" w:rsidRDefault="0020772D">
            <w:pPr>
              <w:pStyle w:val="ConsPlusNormal"/>
              <w:jc w:val="both"/>
            </w:pPr>
          </w:p>
        </w:tc>
        <w:tc>
          <w:tcPr>
            <w:tcW w:w="1417" w:type="dxa"/>
            <w:tcBorders>
              <w:top w:val="nil"/>
              <w:left w:val="nil"/>
              <w:bottom w:val="single" w:sz="4" w:space="0" w:color="auto"/>
              <w:right w:val="nil"/>
            </w:tcBorders>
          </w:tcPr>
          <w:p w:rsidR="0020772D" w:rsidRDefault="0020772D">
            <w:pPr>
              <w:pStyle w:val="ConsPlusNormal"/>
              <w:jc w:val="both"/>
            </w:pPr>
          </w:p>
        </w:tc>
        <w:tc>
          <w:tcPr>
            <w:tcW w:w="1417" w:type="dxa"/>
            <w:tcBorders>
              <w:top w:val="nil"/>
              <w:left w:val="nil"/>
              <w:bottom w:val="single" w:sz="4" w:space="0" w:color="auto"/>
              <w:right w:val="nil"/>
            </w:tcBorders>
          </w:tcPr>
          <w:p w:rsidR="0020772D" w:rsidRDefault="0020772D">
            <w:pPr>
              <w:pStyle w:val="ConsPlusNormal"/>
              <w:jc w:val="both"/>
            </w:pPr>
          </w:p>
        </w:tc>
      </w:tr>
    </w:tbl>
    <w:p w:rsidR="0020772D" w:rsidRDefault="0020772D">
      <w:pPr>
        <w:pStyle w:val="ConsPlusNormal"/>
        <w:jc w:val="both"/>
      </w:pPr>
    </w:p>
    <w:p w:rsidR="0020772D" w:rsidRDefault="0020772D">
      <w:pPr>
        <w:pStyle w:val="ConsPlusNonformat"/>
        <w:jc w:val="both"/>
      </w:pPr>
      <w:r>
        <w:t>__________________________________  _________________  ____________________</w:t>
      </w:r>
    </w:p>
    <w:p w:rsidR="0020772D" w:rsidRDefault="0020772D">
      <w:pPr>
        <w:pStyle w:val="ConsPlusNonformat"/>
        <w:jc w:val="both"/>
      </w:pPr>
      <w:r>
        <w:t xml:space="preserve">  (должность руководителя органа        (подпись)           (ф.и.о.)</w:t>
      </w:r>
    </w:p>
    <w:p w:rsidR="0020772D" w:rsidRDefault="0020772D">
      <w:pPr>
        <w:pStyle w:val="ConsPlusNonformat"/>
        <w:jc w:val="both"/>
      </w:pPr>
      <w:r>
        <w:t xml:space="preserve">  исполнительной власти субъекта</w:t>
      </w:r>
    </w:p>
    <w:p w:rsidR="0020772D" w:rsidRDefault="0020772D">
      <w:pPr>
        <w:pStyle w:val="ConsPlusNonformat"/>
        <w:jc w:val="both"/>
      </w:pPr>
      <w:r>
        <w:t xml:space="preserve">       Российской Федерации)</w:t>
      </w:r>
    </w:p>
    <w:p w:rsidR="0020772D" w:rsidRDefault="0020772D">
      <w:pPr>
        <w:pStyle w:val="ConsPlusNonformat"/>
        <w:jc w:val="both"/>
      </w:pPr>
    </w:p>
    <w:p w:rsidR="0020772D" w:rsidRDefault="0020772D">
      <w:pPr>
        <w:pStyle w:val="ConsPlusNonformat"/>
        <w:jc w:val="both"/>
      </w:pPr>
      <w:r>
        <w:t xml:space="preserve">                                    _______________________________________</w:t>
      </w:r>
    </w:p>
    <w:p w:rsidR="0020772D" w:rsidRDefault="0020772D">
      <w:pPr>
        <w:pStyle w:val="ConsPlusNonformat"/>
        <w:jc w:val="both"/>
      </w:pPr>
      <w:r>
        <w:t xml:space="preserve">                                                    (дата)</w:t>
      </w:r>
    </w:p>
    <w:p w:rsidR="0020772D" w:rsidRDefault="0020772D">
      <w:pPr>
        <w:sectPr w:rsidR="0020772D">
          <w:pgSz w:w="16838" w:h="11905" w:orient="landscape"/>
          <w:pgMar w:top="1701" w:right="1134" w:bottom="850" w:left="1134" w:header="0" w:footer="0" w:gutter="0"/>
          <w:cols w:space="720"/>
        </w:sectPr>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right"/>
        <w:outlineLvl w:val="2"/>
      </w:pPr>
      <w:r>
        <w:t>Приложение N 5</w:t>
      </w:r>
    </w:p>
    <w:p w:rsidR="0020772D" w:rsidRDefault="0020772D">
      <w:pPr>
        <w:pStyle w:val="ConsPlusNormal"/>
        <w:jc w:val="right"/>
      </w:pPr>
      <w:r>
        <w:t>к Правилам предоставления</w:t>
      </w:r>
    </w:p>
    <w:p w:rsidR="0020772D" w:rsidRDefault="0020772D">
      <w:pPr>
        <w:pStyle w:val="ConsPlusNormal"/>
        <w:jc w:val="right"/>
      </w:pPr>
      <w:r>
        <w:t>и распределения субсидий</w:t>
      </w:r>
    </w:p>
    <w:p w:rsidR="0020772D" w:rsidRDefault="0020772D">
      <w:pPr>
        <w:pStyle w:val="ConsPlusNormal"/>
        <w:jc w:val="right"/>
      </w:pPr>
      <w:r>
        <w:t>из федерального бюджета</w:t>
      </w:r>
    </w:p>
    <w:p w:rsidR="0020772D" w:rsidRDefault="0020772D">
      <w:pPr>
        <w:pStyle w:val="ConsPlusNormal"/>
        <w:jc w:val="right"/>
      </w:pPr>
      <w:r>
        <w:t>бюджетам субъектов</w:t>
      </w:r>
    </w:p>
    <w:p w:rsidR="0020772D" w:rsidRDefault="0020772D">
      <w:pPr>
        <w:pStyle w:val="ConsPlusNormal"/>
        <w:jc w:val="right"/>
      </w:pPr>
      <w:r>
        <w:t>Российской Федерации</w:t>
      </w:r>
    </w:p>
    <w:p w:rsidR="0020772D" w:rsidRDefault="0020772D">
      <w:pPr>
        <w:pStyle w:val="ConsPlusNormal"/>
        <w:jc w:val="right"/>
      </w:pPr>
      <w:r>
        <w:t>на улучшение жилищных</w:t>
      </w:r>
    </w:p>
    <w:p w:rsidR="0020772D" w:rsidRDefault="0020772D">
      <w:pPr>
        <w:pStyle w:val="ConsPlusNormal"/>
        <w:jc w:val="right"/>
      </w:pPr>
      <w:r>
        <w:t>условий граждан, проживающих</w:t>
      </w:r>
    </w:p>
    <w:p w:rsidR="0020772D" w:rsidRDefault="0020772D">
      <w:pPr>
        <w:pStyle w:val="ConsPlusNormal"/>
        <w:jc w:val="right"/>
      </w:pPr>
      <w:r>
        <w:t>в сельской местности, в том</w:t>
      </w:r>
    </w:p>
    <w:p w:rsidR="0020772D" w:rsidRDefault="0020772D">
      <w:pPr>
        <w:pStyle w:val="ConsPlusNormal"/>
        <w:jc w:val="right"/>
      </w:pPr>
      <w:r>
        <w:t>числе молодых семей</w:t>
      </w:r>
    </w:p>
    <w:p w:rsidR="0020772D" w:rsidRDefault="0020772D">
      <w:pPr>
        <w:pStyle w:val="ConsPlusNormal"/>
        <w:jc w:val="right"/>
      </w:pPr>
      <w:r>
        <w:t>и молодых специалистов</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Постановлений Правительства РФ от 28.04.2011 </w:t>
      </w:r>
      <w:hyperlink r:id="rId256" w:history="1">
        <w:r>
          <w:rPr>
            <w:color w:val="0000FF"/>
          </w:rPr>
          <w:t>N 336</w:t>
        </w:r>
      </w:hyperlink>
      <w:r>
        <w:t>,</w:t>
      </w:r>
    </w:p>
    <w:p w:rsidR="0020772D" w:rsidRDefault="0020772D">
      <w:pPr>
        <w:pStyle w:val="ConsPlusNormal"/>
        <w:jc w:val="center"/>
      </w:pPr>
      <w:r>
        <w:t xml:space="preserve">от 12.12.2012 </w:t>
      </w:r>
      <w:hyperlink r:id="rId257" w:history="1">
        <w:r>
          <w:rPr>
            <w:color w:val="0000FF"/>
          </w:rPr>
          <w:t>N 1285</w:t>
        </w:r>
      </w:hyperlink>
      <w:r>
        <w:t>)</w:t>
      </w:r>
    </w:p>
    <w:p w:rsidR="0020772D" w:rsidRDefault="0020772D">
      <w:pPr>
        <w:pStyle w:val="ConsPlusNormal"/>
        <w:jc w:val="both"/>
      </w:pPr>
    </w:p>
    <w:p w:rsidR="0020772D" w:rsidRDefault="0020772D">
      <w:pPr>
        <w:pStyle w:val="ConsPlusNonformat"/>
        <w:jc w:val="both"/>
      </w:pPr>
      <w:bookmarkStart w:id="82" w:name="P4814"/>
      <w:bookmarkEnd w:id="82"/>
      <w:r>
        <w:t xml:space="preserve">                                   ОТЧЕТ</w:t>
      </w:r>
    </w:p>
    <w:p w:rsidR="0020772D" w:rsidRDefault="0020772D">
      <w:pPr>
        <w:pStyle w:val="ConsPlusNonformat"/>
        <w:jc w:val="both"/>
      </w:pPr>
      <w:r>
        <w:t xml:space="preserve">             о достижении целевых показателей результативности</w:t>
      </w:r>
    </w:p>
    <w:p w:rsidR="0020772D" w:rsidRDefault="0020772D">
      <w:pPr>
        <w:pStyle w:val="ConsPlusNonformat"/>
        <w:jc w:val="both"/>
      </w:pPr>
      <w:r>
        <w:t xml:space="preserve">       использования субсидий на улучшение жилищных условий граждан,</w:t>
      </w:r>
    </w:p>
    <w:p w:rsidR="0020772D" w:rsidRDefault="0020772D">
      <w:pPr>
        <w:pStyle w:val="ConsPlusNonformat"/>
        <w:jc w:val="both"/>
      </w:pPr>
      <w:r>
        <w:t xml:space="preserve">        проживающих в сельской местности, в том числе молодых семей</w:t>
      </w:r>
    </w:p>
    <w:p w:rsidR="0020772D" w:rsidRDefault="0020772D">
      <w:pPr>
        <w:pStyle w:val="ConsPlusNonformat"/>
        <w:jc w:val="both"/>
      </w:pPr>
      <w:r>
        <w:t xml:space="preserve">      и молодых специалистов, в рамках реализации федеральной целевой</w:t>
      </w:r>
    </w:p>
    <w:p w:rsidR="0020772D" w:rsidRDefault="0020772D">
      <w:pPr>
        <w:pStyle w:val="ConsPlusNonformat"/>
        <w:jc w:val="both"/>
      </w:pPr>
      <w:r>
        <w:t xml:space="preserve">             программы "Социальное развитие села до 2013 года"</w:t>
      </w:r>
    </w:p>
    <w:p w:rsidR="0020772D" w:rsidRDefault="0020772D">
      <w:pPr>
        <w:pStyle w:val="ConsPlusNonformat"/>
        <w:jc w:val="both"/>
      </w:pPr>
      <w:r>
        <w:t xml:space="preserve">             _________________________________________________</w:t>
      </w:r>
    </w:p>
    <w:p w:rsidR="0020772D" w:rsidRDefault="0020772D">
      <w:pPr>
        <w:pStyle w:val="ConsPlusNonformat"/>
        <w:jc w:val="both"/>
      </w:pPr>
      <w:r>
        <w:t xml:space="preserve">               (наименование субъекта Российской Федерации)</w:t>
      </w:r>
    </w:p>
    <w:p w:rsidR="0020772D" w:rsidRDefault="0020772D">
      <w:pPr>
        <w:pStyle w:val="ConsPlusNonformat"/>
        <w:jc w:val="both"/>
      </w:pPr>
      <w:r>
        <w:t xml:space="preserve">                                за ____ год</w:t>
      </w:r>
    </w:p>
    <w:p w:rsidR="0020772D" w:rsidRDefault="0020772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1757"/>
        <w:gridCol w:w="3061"/>
        <w:gridCol w:w="1814"/>
      </w:tblGrid>
      <w:tr w:rsidR="0020772D">
        <w:tc>
          <w:tcPr>
            <w:tcW w:w="3969" w:type="dxa"/>
            <w:tcBorders>
              <w:top w:val="single" w:sz="4" w:space="0" w:color="auto"/>
              <w:left w:val="nil"/>
              <w:bottom w:val="single" w:sz="4" w:space="0" w:color="auto"/>
            </w:tcBorders>
          </w:tcPr>
          <w:p w:rsidR="0020772D" w:rsidRDefault="0020772D">
            <w:pPr>
              <w:pStyle w:val="ConsPlusNormal"/>
              <w:jc w:val="center"/>
            </w:pPr>
            <w:r>
              <w:t>Наименование целевого показателя</w:t>
            </w:r>
          </w:p>
        </w:tc>
        <w:tc>
          <w:tcPr>
            <w:tcW w:w="1757" w:type="dxa"/>
            <w:tcBorders>
              <w:top w:val="single" w:sz="4" w:space="0" w:color="auto"/>
              <w:bottom w:val="single" w:sz="4" w:space="0" w:color="auto"/>
            </w:tcBorders>
          </w:tcPr>
          <w:p w:rsidR="0020772D" w:rsidRDefault="0020772D">
            <w:pPr>
              <w:pStyle w:val="ConsPlusNormal"/>
              <w:jc w:val="center"/>
            </w:pPr>
            <w:r>
              <w:t>Единица измерения</w:t>
            </w:r>
          </w:p>
        </w:tc>
        <w:tc>
          <w:tcPr>
            <w:tcW w:w="3061" w:type="dxa"/>
            <w:tcBorders>
              <w:top w:val="single" w:sz="4" w:space="0" w:color="auto"/>
              <w:bottom w:val="single" w:sz="4" w:space="0" w:color="auto"/>
            </w:tcBorders>
          </w:tcPr>
          <w:p w:rsidR="0020772D" w:rsidRDefault="0020772D">
            <w:pPr>
              <w:pStyle w:val="ConsPlusNormal"/>
              <w:jc w:val="center"/>
            </w:pPr>
            <w:r>
              <w:t>Значение целевого показателя, установленное соглашением о порядке и условиях предоставления субсидий</w:t>
            </w:r>
          </w:p>
        </w:tc>
        <w:tc>
          <w:tcPr>
            <w:tcW w:w="1814" w:type="dxa"/>
            <w:tcBorders>
              <w:top w:val="single" w:sz="4" w:space="0" w:color="auto"/>
              <w:bottom w:val="single" w:sz="4" w:space="0" w:color="auto"/>
              <w:right w:val="nil"/>
            </w:tcBorders>
          </w:tcPr>
          <w:p w:rsidR="0020772D" w:rsidRDefault="0020772D">
            <w:pPr>
              <w:pStyle w:val="ConsPlusNormal"/>
              <w:jc w:val="center"/>
            </w:pPr>
            <w:r>
              <w:t>Фактическое значение целевого показателя</w:t>
            </w:r>
          </w:p>
        </w:tc>
      </w:tr>
      <w:tr w:rsidR="0020772D">
        <w:tblPrEx>
          <w:tblBorders>
            <w:insideH w:val="none" w:sz="0" w:space="0" w:color="auto"/>
            <w:insideV w:val="none" w:sz="0" w:space="0" w:color="auto"/>
          </w:tblBorders>
        </w:tblPrEx>
        <w:tc>
          <w:tcPr>
            <w:tcW w:w="3969" w:type="dxa"/>
            <w:tcBorders>
              <w:top w:val="single" w:sz="4" w:space="0" w:color="auto"/>
              <w:left w:val="nil"/>
              <w:bottom w:val="nil"/>
              <w:right w:val="nil"/>
            </w:tcBorders>
          </w:tcPr>
          <w:p w:rsidR="0020772D" w:rsidRDefault="0020772D">
            <w:pPr>
              <w:pStyle w:val="ConsPlusNormal"/>
            </w:pPr>
            <w:r>
              <w:lastRenderedPageBreak/>
              <w:t>Объем ввода (приобретения) жилья - всего</w:t>
            </w:r>
          </w:p>
        </w:tc>
        <w:tc>
          <w:tcPr>
            <w:tcW w:w="1757" w:type="dxa"/>
            <w:tcBorders>
              <w:top w:val="single" w:sz="4" w:space="0" w:color="auto"/>
              <w:left w:val="nil"/>
              <w:bottom w:val="nil"/>
              <w:right w:val="nil"/>
            </w:tcBorders>
          </w:tcPr>
          <w:p w:rsidR="0020772D" w:rsidRDefault="0020772D">
            <w:pPr>
              <w:pStyle w:val="ConsPlusNormal"/>
              <w:jc w:val="center"/>
            </w:pPr>
            <w:r>
              <w:t>тыс. кв. м</w:t>
            </w:r>
          </w:p>
        </w:tc>
        <w:tc>
          <w:tcPr>
            <w:tcW w:w="3061" w:type="dxa"/>
            <w:tcBorders>
              <w:top w:val="single" w:sz="4" w:space="0" w:color="auto"/>
              <w:left w:val="nil"/>
              <w:bottom w:val="nil"/>
              <w:right w:val="nil"/>
            </w:tcBorders>
          </w:tcPr>
          <w:p w:rsidR="0020772D" w:rsidRDefault="0020772D">
            <w:pPr>
              <w:pStyle w:val="ConsPlusNormal"/>
              <w:jc w:val="both"/>
            </w:pPr>
          </w:p>
        </w:tc>
        <w:tc>
          <w:tcPr>
            <w:tcW w:w="1814" w:type="dxa"/>
            <w:tcBorders>
              <w:top w:val="single" w:sz="4" w:space="0" w:color="auto"/>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3969" w:type="dxa"/>
            <w:tcBorders>
              <w:top w:val="nil"/>
              <w:left w:val="nil"/>
              <w:bottom w:val="nil"/>
              <w:right w:val="nil"/>
            </w:tcBorders>
          </w:tcPr>
          <w:p w:rsidR="0020772D" w:rsidRDefault="0020772D">
            <w:pPr>
              <w:pStyle w:val="ConsPlusNormal"/>
              <w:ind w:left="283"/>
            </w:pPr>
            <w:r>
              <w:t>в том числе для молодых семей и молодых специалистов</w:t>
            </w:r>
          </w:p>
        </w:tc>
        <w:tc>
          <w:tcPr>
            <w:tcW w:w="1757" w:type="dxa"/>
            <w:tcBorders>
              <w:top w:val="nil"/>
              <w:left w:val="nil"/>
              <w:bottom w:val="nil"/>
              <w:right w:val="nil"/>
            </w:tcBorders>
          </w:tcPr>
          <w:p w:rsidR="0020772D" w:rsidRDefault="0020772D">
            <w:pPr>
              <w:pStyle w:val="ConsPlusNormal"/>
              <w:jc w:val="center"/>
            </w:pPr>
            <w:r>
              <w:t>тыс. кв. м</w:t>
            </w:r>
          </w:p>
        </w:tc>
        <w:tc>
          <w:tcPr>
            <w:tcW w:w="3061" w:type="dxa"/>
            <w:tcBorders>
              <w:top w:val="nil"/>
              <w:left w:val="nil"/>
              <w:bottom w:val="nil"/>
              <w:right w:val="nil"/>
            </w:tcBorders>
          </w:tcPr>
          <w:p w:rsidR="0020772D" w:rsidRDefault="0020772D">
            <w:pPr>
              <w:pStyle w:val="ConsPlusNormal"/>
              <w:jc w:val="both"/>
            </w:pPr>
          </w:p>
        </w:tc>
        <w:tc>
          <w:tcPr>
            <w:tcW w:w="1814" w:type="dxa"/>
            <w:tcBorders>
              <w:top w:val="nil"/>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3969" w:type="dxa"/>
            <w:tcBorders>
              <w:top w:val="nil"/>
              <w:left w:val="nil"/>
              <w:bottom w:val="nil"/>
              <w:right w:val="nil"/>
            </w:tcBorders>
          </w:tcPr>
          <w:p w:rsidR="0020772D" w:rsidRDefault="0020772D">
            <w:pPr>
              <w:pStyle w:val="ConsPlusNormal"/>
            </w:pPr>
            <w:r>
              <w:t>Количество семей, улучшивших жилищные условия, - всего</w:t>
            </w:r>
          </w:p>
        </w:tc>
        <w:tc>
          <w:tcPr>
            <w:tcW w:w="1757" w:type="dxa"/>
            <w:tcBorders>
              <w:top w:val="nil"/>
              <w:left w:val="nil"/>
              <w:bottom w:val="nil"/>
              <w:right w:val="nil"/>
            </w:tcBorders>
          </w:tcPr>
          <w:p w:rsidR="0020772D" w:rsidRDefault="0020772D">
            <w:pPr>
              <w:pStyle w:val="ConsPlusNormal"/>
              <w:jc w:val="center"/>
            </w:pPr>
            <w:r>
              <w:t>семей</w:t>
            </w:r>
          </w:p>
        </w:tc>
        <w:tc>
          <w:tcPr>
            <w:tcW w:w="3061" w:type="dxa"/>
            <w:tcBorders>
              <w:top w:val="nil"/>
              <w:left w:val="nil"/>
              <w:bottom w:val="nil"/>
              <w:right w:val="nil"/>
            </w:tcBorders>
          </w:tcPr>
          <w:p w:rsidR="0020772D" w:rsidRDefault="0020772D">
            <w:pPr>
              <w:pStyle w:val="ConsPlusNormal"/>
              <w:jc w:val="both"/>
            </w:pPr>
          </w:p>
        </w:tc>
        <w:tc>
          <w:tcPr>
            <w:tcW w:w="1814" w:type="dxa"/>
            <w:tcBorders>
              <w:top w:val="nil"/>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3969" w:type="dxa"/>
            <w:tcBorders>
              <w:top w:val="nil"/>
              <w:left w:val="nil"/>
              <w:bottom w:val="single" w:sz="4" w:space="0" w:color="auto"/>
              <w:right w:val="nil"/>
            </w:tcBorders>
          </w:tcPr>
          <w:p w:rsidR="0020772D" w:rsidRDefault="0020772D">
            <w:pPr>
              <w:pStyle w:val="ConsPlusNormal"/>
              <w:ind w:left="283"/>
            </w:pPr>
            <w:r>
              <w:t>в том числе молодых семей и молодых специалистов</w:t>
            </w:r>
          </w:p>
        </w:tc>
        <w:tc>
          <w:tcPr>
            <w:tcW w:w="1757" w:type="dxa"/>
            <w:tcBorders>
              <w:top w:val="nil"/>
              <w:left w:val="nil"/>
              <w:bottom w:val="single" w:sz="4" w:space="0" w:color="auto"/>
              <w:right w:val="nil"/>
            </w:tcBorders>
          </w:tcPr>
          <w:p w:rsidR="0020772D" w:rsidRDefault="0020772D">
            <w:pPr>
              <w:pStyle w:val="ConsPlusNormal"/>
              <w:jc w:val="center"/>
            </w:pPr>
            <w:r>
              <w:t>семей</w:t>
            </w:r>
          </w:p>
        </w:tc>
        <w:tc>
          <w:tcPr>
            <w:tcW w:w="3061" w:type="dxa"/>
            <w:tcBorders>
              <w:top w:val="nil"/>
              <w:left w:val="nil"/>
              <w:bottom w:val="single" w:sz="4" w:space="0" w:color="auto"/>
              <w:right w:val="nil"/>
            </w:tcBorders>
          </w:tcPr>
          <w:p w:rsidR="0020772D" w:rsidRDefault="0020772D">
            <w:pPr>
              <w:pStyle w:val="ConsPlusNormal"/>
              <w:jc w:val="both"/>
            </w:pPr>
          </w:p>
        </w:tc>
        <w:tc>
          <w:tcPr>
            <w:tcW w:w="1814" w:type="dxa"/>
            <w:tcBorders>
              <w:top w:val="nil"/>
              <w:left w:val="nil"/>
              <w:bottom w:val="single" w:sz="4" w:space="0" w:color="auto"/>
              <w:right w:val="nil"/>
            </w:tcBorders>
          </w:tcPr>
          <w:p w:rsidR="0020772D" w:rsidRDefault="0020772D">
            <w:pPr>
              <w:pStyle w:val="ConsPlusNormal"/>
              <w:jc w:val="both"/>
            </w:pPr>
          </w:p>
        </w:tc>
      </w:tr>
    </w:tbl>
    <w:p w:rsidR="0020772D" w:rsidRDefault="0020772D">
      <w:pPr>
        <w:pStyle w:val="ConsPlusNormal"/>
        <w:jc w:val="both"/>
      </w:pPr>
    </w:p>
    <w:p w:rsidR="0020772D" w:rsidRDefault="0020772D">
      <w:pPr>
        <w:pStyle w:val="ConsPlusNonformat"/>
        <w:jc w:val="both"/>
      </w:pPr>
      <w:r>
        <w:t>Руководитель органа исполнительной власти ___________ _____________________</w:t>
      </w:r>
    </w:p>
    <w:p w:rsidR="0020772D" w:rsidRDefault="0020772D">
      <w:pPr>
        <w:pStyle w:val="ConsPlusNonformat"/>
        <w:jc w:val="both"/>
      </w:pPr>
      <w:r>
        <w:t xml:space="preserve">                                           (подпись)  (расшифровка подписи)</w:t>
      </w:r>
    </w:p>
    <w:p w:rsidR="0020772D" w:rsidRDefault="0020772D">
      <w:pPr>
        <w:pStyle w:val="ConsPlusNonformat"/>
        <w:jc w:val="both"/>
      </w:pPr>
    </w:p>
    <w:p w:rsidR="0020772D" w:rsidRDefault="0020772D">
      <w:pPr>
        <w:pStyle w:val="ConsPlusNonformat"/>
        <w:jc w:val="both"/>
      </w:pPr>
      <w:r>
        <w:t xml:space="preserve">                                                М.П.</w:t>
      </w:r>
    </w:p>
    <w:p w:rsidR="0020772D" w:rsidRDefault="0020772D">
      <w:pPr>
        <w:pStyle w:val="ConsPlusNonformat"/>
        <w:jc w:val="both"/>
      </w:pPr>
    </w:p>
    <w:p w:rsidR="0020772D" w:rsidRDefault="0020772D">
      <w:pPr>
        <w:pStyle w:val="ConsPlusNonformat"/>
        <w:jc w:val="both"/>
      </w:pPr>
      <w:r>
        <w:t>Исполнитель                         ___________ ___________________________</w:t>
      </w:r>
    </w:p>
    <w:p w:rsidR="0020772D" w:rsidRDefault="0020772D">
      <w:pPr>
        <w:pStyle w:val="ConsPlusNonformat"/>
        <w:jc w:val="both"/>
      </w:pPr>
      <w:r>
        <w:t xml:space="preserve">                                     (подпись)     (расшифровка подписи)</w:t>
      </w:r>
    </w:p>
    <w:p w:rsidR="0020772D" w:rsidRDefault="0020772D">
      <w:pPr>
        <w:pStyle w:val="ConsPlusNonformat"/>
        <w:jc w:val="both"/>
      </w:pPr>
    </w:p>
    <w:p w:rsidR="0020772D" w:rsidRDefault="0020772D">
      <w:pPr>
        <w:pStyle w:val="ConsPlusNonformat"/>
        <w:jc w:val="both"/>
      </w:pPr>
      <w:r>
        <w:t>"__" _______________</w:t>
      </w:r>
    </w:p>
    <w:p w:rsidR="0020772D" w:rsidRDefault="0020772D">
      <w:pPr>
        <w:pStyle w:val="ConsPlusNonformat"/>
        <w:jc w:val="both"/>
      </w:pPr>
      <w:r>
        <w:t>тел. _______________</w:t>
      </w:r>
    </w:p>
    <w:p w:rsidR="0020772D" w:rsidRDefault="0020772D">
      <w:pPr>
        <w:sectPr w:rsidR="0020772D">
          <w:pgSz w:w="16838" w:h="11905" w:orient="landscape"/>
          <w:pgMar w:top="1701" w:right="1134" w:bottom="850" w:left="1134" w:header="0" w:footer="0" w:gutter="0"/>
          <w:cols w:space="720"/>
        </w:sectPr>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both"/>
      </w:pPr>
    </w:p>
    <w:p w:rsidR="0020772D" w:rsidRDefault="0020772D">
      <w:pPr>
        <w:pStyle w:val="ConsPlusNormal"/>
        <w:jc w:val="right"/>
        <w:outlineLvl w:val="1"/>
      </w:pPr>
      <w:r>
        <w:t>Приложение N 17</w:t>
      </w:r>
    </w:p>
    <w:p w:rsidR="0020772D" w:rsidRDefault="0020772D">
      <w:pPr>
        <w:pStyle w:val="ConsPlusNormal"/>
        <w:jc w:val="right"/>
      </w:pPr>
      <w:r>
        <w:t>к федеральной целевой программе</w:t>
      </w:r>
    </w:p>
    <w:p w:rsidR="0020772D" w:rsidRDefault="0020772D">
      <w:pPr>
        <w:pStyle w:val="ConsPlusNormal"/>
        <w:jc w:val="right"/>
      </w:pPr>
      <w:r>
        <w:t>"Социальное развитие села</w:t>
      </w:r>
    </w:p>
    <w:p w:rsidR="0020772D" w:rsidRDefault="0020772D">
      <w:pPr>
        <w:pStyle w:val="ConsPlusNormal"/>
        <w:jc w:val="right"/>
      </w:pPr>
      <w:r>
        <w:t>до 2013 года"</w:t>
      </w:r>
    </w:p>
    <w:p w:rsidR="0020772D" w:rsidRDefault="0020772D">
      <w:pPr>
        <w:pStyle w:val="ConsPlusNormal"/>
        <w:ind w:firstLine="540"/>
        <w:jc w:val="both"/>
      </w:pPr>
    </w:p>
    <w:p w:rsidR="0020772D" w:rsidRDefault="0020772D">
      <w:pPr>
        <w:pStyle w:val="ConsPlusNormal"/>
        <w:jc w:val="center"/>
      </w:pPr>
      <w:bookmarkStart w:id="83" w:name="P4865"/>
      <w:bookmarkEnd w:id="83"/>
      <w:r>
        <w:t>ПРАВИЛА</w:t>
      </w:r>
    </w:p>
    <w:p w:rsidR="0020772D" w:rsidRDefault="0020772D">
      <w:pPr>
        <w:pStyle w:val="ConsPlusNormal"/>
        <w:jc w:val="center"/>
      </w:pPr>
      <w:r>
        <w:t>ПРЕДОСТАВЛЕНИЯ И РАСПРЕДЕЛЕНИЯ СУБСИДИЙ ИЗ ФЕДЕРАЛЬНОГО</w:t>
      </w:r>
    </w:p>
    <w:p w:rsidR="0020772D" w:rsidRDefault="0020772D">
      <w:pPr>
        <w:pStyle w:val="ConsPlusNormal"/>
        <w:jc w:val="center"/>
      </w:pPr>
      <w:r>
        <w:t>БЮДЖЕТА БЮДЖЕТАМ СУБЪЕКТОВ РОССИЙСКОЙ ФЕДЕРАЦИИ НА РАЗВИТИЕ</w:t>
      </w:r>
    </w:p>
    <w:p w:rsidR="0020772D" w:rsidRDefault="0020772D">
      <w:pPr>
        <w:pStyle w:val="ConsPlusNormal"/>
        <w:jc w:val="center"/>
      </w:pPr>
      <w:r>
        <w:t>СОЦИАЛЬНОЙ И ИНЖЕНЕРНОЙ ИНФРАСТРУКТУРЫ В СЕЛЬСКОЙ МЕСТНОСТИ</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(введены </w:t>
      </w:r>
      <w:hyperlink r:id="rId258" w:history="1">
        <w:r>
          <w:rPr>
            <w:color w:val="0000FF"/>
          </w:rPr>
          <w:t>Постановлением</w:t>
        </w:r>
      </w:hyperlink>
      <w:r>
        <w:t xml:space="preserve"> Правительства РФ от 31.01.2009 N 83,</w:t>
      </w:r>
    </w:p>
    <w:p w:rsidR="0020772D" w:rsidRDefault="0020772D">
      <w:pPr>
        <w:pStyle w:val="ConsPlusNormal"/>
        <w:jc w:val="center"/>
      </w:pPr>
      <w:r>
        <w:t xml:space="preserve">в ред. Постановлений Правительства РФ от 28.04.2011 </w:t>
      </w:r>
      <w:hyperlink r:id="rId259" w:history="1">
        <w:r>
          <w:rPr>
            <w:color w:val="0000FF"/>
          </w:rPr>
          <w:t>N 336</w:t>
        </w:r>
      </w:hyperlink>
      <w:r>
        <w:t>,</w:t>
      </w:r>
    </w:p>
    <w:p w:rsidR="0020772D" w:rsidRDefault="0020772D">
      <w:pPr>
        <w:pStyle w:val="ConsPlusNormal"/>
        <w:jc w:val="center"/>
      </w:pPr>
      <w:r>
        <w:t xml:space="preserve">от 06.03.2012 </w:t>
      </w:r>
      <w:hyperlink r:id="rId260" w:history="1">
        <w:r>
          <w:rPr>
            <w:color w:val="0000FF"/>
          </w:rPr>
          <w:t>N 198</w:t>
        </w:r>
      </w:hyperlink>
      <w:r>
        <w:t xml:space="preserve">, от 12.12.2012 </w:t>
      </w:r>
      <w:hyperlink r:id="rId261" w:history="1">
        <w:r>
          <w:rPr>
            <w:color w:val="0000FF"/>
          </w:rPr>
          <w:t>N 1285</w:t>
        </w:r>
      </w:hyperlink>
      <w:r>
        <w:t>,</w:t>
      </w:r>
    </w:p>
    <w:p w:rsidR="0020772D" w:rsidRDefault="0020772D">
      <w:pPr>
        <w:pStyle w:val="ConsPlusNormal"/>
        <w:jc w:val="center"/>
      </w:pPr>
      <w:r>
        <w:t xml:space="preserve">от 15.07.2013 </w:t>
      </w:r>
      <w:hyperlink r:id="rId262" w:history="1">
        <w:r>
          <w:rPr>
            <w:color w:val="0000FF"/>
          </w:rPr>
          <w:t>N 591</w:t>
        </w:r>
      </w:hyperlink>
      <w:r>
        <w:t>)</w:t>
      </w:r>
    </w:p>
    <w:p w:rsidR="0020772D" w:rsidRDefault="0020772D">
      <w:pPr>
        <w:pStyle w:val="ConsPlusNormal"/>
        <w:ind w:firstLine="540"/>
        <w:jc w:val="both"/>
      </w:pPr>
    </w:p>
    <w:p w:rsidR="0020772D" w:rsidRDefault="0020772D">
      <w:pPr>
        <w:pStyle w:val="ConsPlusNormal"/>
        <w:ind w:firstLine="540"/>
        <w:jc w:val="both"/>
      </w:pPr>
      <w:r>
        <w:t xml:space="preserve">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(далее - субсидии) на развитие социальной и инженерной инфраструктуры в сельской местности в рамках реализации мероприятий, предусмотренных федеральной целевой программой "Социальное развитие села до 2013 года", утвержденной постановлением Правительства Российской Федерации от 3 декабря 2002 г. N 858 (далее - Программа), за исключением мероприятий по развитию сети автомобильных дорог в сельской местности, финансовое обеспечение которых осуществляется в рамках подпрограммы "Автомобильные дороги" федеральной целевой </w:t>
      </w:r>
      <w:hyperlink r:id="rId263" w:history="1">
        <w:r>
          <w:rPr>
            <w:color w:val="0000FF"/>
          </w:rPr>
          <w:t>программы</w:t>
        </w:r>
      </w:hyperlink>
      <w:r>
        <w:t xml:space="preserve"> "Развитие транспортной системы России (2010 - 2015 годы)", утвержденной постановлением Правительства Российской Федерации от 5 декабря 2001 г. N 848.</w:t>
      </w:r>
    </w:p>
    <w:p w:rsidR="0020772D" w:rsidRDefault="0020772D">
      <w:pPr>
        <w:pStyle w:val="ConsPlusNormal"/>
        <w:jc w:val="both"/>
      </w:pPr>
      <w:r>
        <w:t xml:space="preserve">(в ред. </w:t>
      </w:r>
      <w:hyperlink r:id="rId264"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Под сельской местностью в настоящих Правилах понимаются сельские поселения или сельские поселения и межселенные территории, объединенные общей территорией в границах муниципального района, а также сельские населенные пункты и рабочие поселки, входящие в состав городских поселений или городских округов, на территории которых преобладает деятельность, связанная с производством и переработкой сельскохозяйственной продукции. Перечень таких сельских населенных пунктов и рабочих поселков на территории субъекта Российской Федерации определяется высшим исполнительным органом государственной власти субъекта Российской Федерации.</w:t>
      </w:r>
    </w:p>
    <w:p w:rsidR="0020772D" w:rsidRDefault="0020772D">
      <w:pPr>
        <w:pStyle w:val="ConsPlusNormal"/>
        <w:jc w:val="both"/>
      </w:pPr>
      <w:r>
        <w:t xml:space="preserve">(абзац введен </w:t>
      </w:r>
      <w:hyperlink r:id="rId265" w:history="1">
        <w:r>
          <w:rPr>
            <w:color w:val="0000FF"/>
          </w:rPr>
          <w:t>Постановлением</w:t>
        </w:r>
      </w:hyperlink>
      <w:r>
        <w:t xml:space="preserve"> Правительства РФ от 28.04.2011 N 336, в ред. </w:t>
      </w:r>
      <w:hyperlink r:id="rId266"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bookmarkStart w:id="84" w:name="P4879"/>
      <w:bookmarkEnd w:id="84"/>
      <w:r>
        <w:t>2. Субсидии предоставляются для софинансирования расходных обязательств субъектов Российской Федерации по реализации региональных и (или) муниципальных целевых программ, включающих мероприятия по обеспечению строительства и (или) реконструкции объектов социальной и инженерной инфраструктуры в сельской местности, предусматривающие развитие сети общеобразовательных учреждений, учреждений первичной медико-санитарной помощи, физической культуры и спорта, культурно-досуговой сферы, информационно-консультационного обслуживания (создание и открытие информационно-консультационных центров), электрических сетей, газификации, водоснабжения (строительство локальных водопроводов с учетом станций водоподготовки и систем водоотведения), телекоммуникационных сетей, а также по обеспечению противопожарной защиты сельского населения.</w:t>
      </w:r>
    </w:p>
    <w:p w:rsidR="0020772D" w:rsidRDefault="0020772D">
      <w:pPr>
        <w:pStyle w:val="ConsPlusNormal"/>
        <w:ind w:firstLine="540"/>
        <w:jc w:val="both"/>
      </w:pPr>
      <w:r>
        <w:t>3. Субсидии предоставляются бюджету субъекта Российской Федерации на следующих условиях:</w:t>
      </w:r>
    </w:p>
    <w:p w:rsidR="0020772D" w:rsidRDefault="0020772D">
      <w:pPr>
        <w:pStyle w:val="ConsPlusNormal"/>
        <w:ind w:firstLine="540"/>
        <w:jc w:val="both"/>
      </w:pPr>
      <w:r>
        <w:t xml:space="preserve">а) наличие долгосрочных региональной и (или) муниципальных целевых программ, </w:t>
      </w:r>
      <w:r>
        <w:lastRenderedPageBreak/>
        <w:t>разработанных в соответствии со схемами территориального планирования муниципальных районов, с генеральными планами сельских поселений и предусматривающих значения показателей мероприятий по развитию социальной и инженерной инфраструктуры в сельской местности, соответствующие значениям показателей результативности предоставления субсидий, установленным соглашениями между главными распорядителями средств федерального бюджета и высшим исполнительным органом государственной власти субъекта Российской Федерации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орган исполнительной власти) о порядке и условиях предоставления субсидий;</w:t>
      </w:r>
    </w:p>
    <w:p w:rsidR="0020772D" w:rsidRDefault="0020772D">
      <w:pPr>
        <w:pStyle w:val="ConsPlusNormal"/>
        <w:jc w:val="both"/>
      </w:pPr>
      <w:r>
        <w:t xml:space="preserve">(пп. "а" в ред. </w:t>
      </w:r>
      <w:hyperlink r:id="rId267"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 xml:space="preserve">б) наличие предусмотренных в законе субъекта Российской Федерации о бюджете субъекта Российской Федерации и (или) нормативных правовых актах представительных органов муниципальных образований о местных бюджетах бюджетных ассигнований на исполнение соответствующих расходных обязательств по софинансированию (финансовому обеспечению) в соответствующем финансовом году мероприятий, указанных в </w:t>
      </w:r>
      <w:hyperlink w:anchor="P4879" w:history="1">
        <w:r>
          <w:rPr>
            <w:color w:val="0000FF"/>
          </w:rPr>
          <w:t>пункте 2</w:t>
        </w:r>
      </w:hyperlink>
      <w:r>
        <w:t xml:space="preserve"> настоящих Правил, в размере не менее размера, необходимого для обеспечения установленного в соответствии с </w:t>
      </w:r>
      <w:hyperlink w:anchor="P5013" w:history="1">
        <w:r>
          <w:rPr>
            <w:color w:val="0000FF"/>
          </w:rPr>
          <w:t>пунктом 5</w:t>
        </w:r>
      </w:hyperlink>
      <w:r>
        <w:t xml:space="preserve"> настоящих Правил уровня софинансирования за счет субсидии;</w:t>
      </w:r>
    </w:p>
    <w:p w:rsidR="0020772D" w:rsidRDefault="0020772D">
      <w:pPr>
        <w:pStyle w:val="ConsPlusNormal"/>
        <w:jc w:val="both"/>
      </w:pPr>
      <w:r>
        <w:t xml:space="preserve">(в ред. Постановлений Правительства РФ от 28.04.2011 </w:t>
      </w:r>
      <w:hyperlink r:id="rId268" w:history="1">
        <w:r>
          <w:rPr>
            <w:color w:val="0000FF"/>
          </w:rPr>
          <w:t>N 336</w:t>
        </w:r>
      </w:hyperlink>
      <w:r>
        <w:t xml:space="preserve">, от 12.12.2012 </w:t>
      </w:r>
      <w:hyperlink r:id="rId269" w:history="1">
        <w:r>
          <w:rPr>
            <w:color w:val="0000FF"/>
          </w:rPr>
          <w:t>N 1285</w:t>
        </w:r>
      </w:hyperlink>
      <w:r>
        <w:t>)</w:t>
      </w:r>
    </w:p>
    <w:p w:rsidR="0020772D" w:rsidRDefault="0020772D">
      <w:pPr>
        <w:pStyle w:val="ConsPlusNormal"/>
        <w:ind w:firstLine="540"/>
        <w:jc w:val="both"/>
      </w:pPr>
      <w:r>
        <w:t>в) привлечение субъектом Российской Федерации средств внебюджетных источников в объемах, необходимых для выполнения целевых индикаторов Программы.</w:t>
      </w:r>
    </w:p>
    <w:p w:rsidR="0020772D" w:rsidRDefault="0020772D">
      <w:pPr>
        <w:pStyle w:val="ConsPlusNormal"/>
        <w:ind w:firstLine="540"/>
        <w:jc w:val="both"/>
      </w:pPr>
      <w:r>
        <w:t>4. Распределение субсидий между субъектами Российской Федерации осуществляется главными распорядителями средств федерального бюджета в пределах бюджетных ассигнований, предусмотренных в федеральном бюджете на очередной финансовый год и на плановый период на софинансирование мероприятий Программы. Объем субсидий рассчитывается по следующей формуле:</w:t>
      </w:r>
    </w:p>
    <w:p w:rsidR="0020772D" w:rsidRDefault="0020772D">
      <w:pPr>
        <w:pStyle w:val="ConsPlusNormal"/>
        <w:ind w:firstLine="540"/>
        <w:jc w:val="both"/>
      </w:pPr>
    </w:p>
    <w:p w:rsidR="0020772D" w:rsidRDefault="0020772D">
      <w:pPr>
        <w:pStyle w:val="ConsPlusNonformat"/>
        <w:jc w:val="both"/>
      </w:pPr>
      <w:r>
        <w:t xml:space="preserve">                                    n</w:t>
      </w:r>
    </w:p>
    <w:p w:rsidR="0020772D" w:rsidRDefault="0020772D">
      <w:pPr>
        <w:pStyle w:val="ConsPlusNonformat"/>
        <w:jc w:val="both"/>
      </w:pPr>
      <w:r>
        <w:t xml:space="preserve">                              С  = SUM С  ,</w:t>
      </w:r>
    </w:p>
    <w:p w:rsidR="0020772D" w:rsidRDefault="0020772D">
      <w:pPr>
        <w:pStyle w:val="ConsPlusNonformat"/>
        <w:jc w:val="both"/>
      </w:pPr>
      <w:r>
        <w:t xml:space="preserve">                               i   j=1  ij</w:t>
      </w:r>
    </w:p>
    <w:p w:rsidR="0020772D" w:rsidRDefault="0020772D">
      <w:pPr>
        <w:pStyle w:val="ConsPlusNonformat"/>
        <w:jc w:val="both"/>
      </w:pPr>
    </w:p>
    <w:p w:rsidR="0020772D" w:rsidRDefault="0020772D">
      <w:pPr>
        <w:pStyle w:val="ConsPlusNonformat"/>
        <w:jc w:val="both"/>
      </w:pPr>
      <w:r>
        <w:t xml:space="preserve">    где:</w:t>
      </w:r>
    </w:p>
    <w:p w:rsidR="0020772D" w:rsidRDefault="0020772D">
      <w:pPr>
        <w:pStyle w:val="ConsPlusNonformat"/>
        <w:jc w:val="both"/>
      </w:pPr>
      <w:r>
        <w:t xml:space="preserve">    С  - объем субсидий бюджету i-го субъекта Российской Федерации;</w:t>
      </w:r>
    </w:p>
    <w:p w:rsidR="0020772D" w:rsidRDefault="0020772D">
      <w:pPr>
        <w:pStyle w:val="ConsPlusNonformat"/>
        <w:jc w:val="both"/>
      </w:pPr>
      <w:r>
        <w:t xml:space="preserve">     i</w:t>
      </w:r>
    </w:p>
    <w:p w:rsidR="0020772D" w:rsidRDefault="0020772D">
      <w:pPr>
        <w:pStyle w:val="ConsPlusNonformat"/>
        <w:jc w:val="both"/>
      </w:pPr>
      <w:r>
        <w:t xml:space="preserve">    С   - объем субсидии бюджету i-го субъекта Российской Федерации по j-му</w:t>
      </w:r>
    </w:p>
    <w:p w:rsidR="0020772D" w:rsidRDefault="0020772D">
      <w:pPr>
        <w:pStyle w:val="ConsPlusNonformat"/>
        <w:jc w:val="both"/>
      </w:pPr>
      <w:r>
        <w:t xml:space="preserve">     ij</w:t>
      </w:r>
    </w:p>
    <w:p w:rsidR="0020772D" w:rsidRDefault="0020772D">
      <w:pPr>
        <w:pStyle w:val="ConsPlusNonformat"/>
        <w:jc w:val="both"/>
      </w:pPr>
      <w:r>
        <w:t>мероприятию Программы;</w:t>
      </w:r>
    </w:p>
    <w:p w:rsidR="0020772D" w:rsidRDefault="0020772D">
      <w:pPr>
        <w:pStyle w:val="ConsPlusNonformat"/>
        <w:jc w:val="both"/>
      </w:pPr>
      <w:r>
        <w:t xml:space="preserve">    n  -  количество  мероприятий  Программы,  на  софинансирование которых</w:t>
      </w:r>
    </w:p>
    <w:p w:rsidR="0020772D" w:rsidRDefault="0020772D">
      <w:pPr>
        <w:pStyle w:val="ConsPlusNonformat"/>
        <w:jc w:val="both"/>
      </w:pPr>
      <w:r>
        <w:t>бюджету i-го субъекта Российской Федерации предоставляются субсидии.</w:t>
      </w:r>
    </w:p>
    <w:p w:rsidR="0020772D" w:rsidRDefault="0020772D">
      <w:pPr>
        <w:pStyle w:val="ConsPlusNonformat"/>
        <w:jc w:val="both"/>
      </w:pPr>
      <w:r>
        <w:t xml:space="preserve">    С   определяется по следующей формуле:</w:t>
      </w:r>
    </w:p>
    <w:p w:rsidR="0020772D" w:rsidRDefault="0020772D">
      <w:pPr>
        <w:pStyle w:val="ConsPlusNonformat"/>
        <w:jc w:val="both"/>
      </w:pPr>
      <w:r>
        <w:t xml:space="preserve">     ij</w:t>
      </w:r>
    </w:p>
    <w:p w:rsidR="0020772D" w:rsidRDefault="0020772D">
      <w:pPr>
        <w:pStyle w:val="ConsPlusNonformat"/>
        <w:jc w:val="both"/>
      </w:pPr>
    </w:p>
    <w:p w:rsidR="0020772D" w:rsidRDefault="0020772D">
      <w:pPr>
        <w:pStyle w:val="ConsPlusNonformat"/>
        <w:jc w:val="both"/>
      </w:pPr>
      <w:r>
        <w:t xml:space="preserve">                            ДСН  x К     x К       / РБО</w:t>
      </w:r>
    </w:p>
    <w:p w:rsidR="0020772D" w:rsidRDefault="0020772D">
      <w:pPr>
        <w:pStyle w:val="ConsPlusNonformat"/>
        <w:jc w:val="both"/>
      </w:pPr>
      <w:r>
        <w:t xml:space="preserve">                               i    об      авар        i</w:t>
      </w:r>
    </w:p>
    <w:p w:rsidR="0020772D" w:rsidRDefault="0020772D">
      <w:pPr>
        <w:pStyle w:val="ConsPlusNonformat"/>
        <w:jc w:val="both"/>
      </w:pPr>
      <w:r>
        <w:t xml:space="preserve">                                      ij        ij</w:t>
      </w:r>
    </w:p>
    <w:p w:rsidR="0020772D" w:rsidRDefault="0020772D">
      <w:pPr>
        <w:pStyle w:val="ConsPlusNonformat"/>
        <w:jc w:val="both"/>
      </w:pPr>
      <w:r>
        <w:t xml:space="preserve">             С   = V    x -----------------------------------,</w:t>
      </w:r>
    </w:p>
    <w:p w:rsidR="0020772D" w:rsidRDefault="0020772D">
      <w:pPr>
        <w:pStyle w:val="ConsPlusNonformat"/>
        <w:jc w:val="both"/>
      </w:pPr>
      <w:r>
        <w:t xml:space="preserve">              ij    фб     n</w:t>
      </w:r>
    </w:p>
    <w:p w:rsidR="0020772D" w:rsidRDefault="0020772D">
      <w:pPr>
        <w:pStyle w:val="ConsPlusNonformat"/>
        <w:jc w:val="both"/>
      </w:pPr>
      <w:r>
        <w:t xml:space="preserve">                      j   SUM (ДСН  x К     x К       / РБО )</w:t>
      </w:r>
    </w:p>
    <w:p w:rsidR="0020772D" w:rsidRDefault="0020772D">
      <w:pPr>
        <w:pStyle w:val="ConsPlusNonformat"/>
        <w:jc w:val="both"/>
      </w:pPr>
      <w:r>
        <w:t xml:space="preserve">                          i=1     i    об      авар        i</w:t>
      </w:r>
    </w:p>
    <w:p w:rsidR="0020772D" w:rsidRDefault="0020772D">
      <w:pPr>
        <w:pStyle w:val="ConsPlusNonformat"/>
        <w:jc w:val="both"/>
      </w:pPr>
      <w:r>
        <w:t xml:space="preserve">                                         ij        ij</w:t>
      </w:r>
    </w:p>
    <w:p w:rsidR="0020772D" w:rsidRDefault="0020772D">
      <w:pPr>
        <w:pStyle w:val="ConsPlusNonformat"/>
        <w:jc w:val="both"/>
      </w:pPr>
    </w:p>
    <w:p w:rsidR="0020772D" w:rsidRDefault="0020772D">
      <w:pPr>
        <w:pStyle w:val="ConsPlusNonformat"/>
        <w:jc w:val="both"/>
      </w:pPr>
      <w:r>
        <w:t xml:space="preserve">    где:</w:t>
      </w:r>
    </w:p>
    <w:p w:rsidR="0020772D" w:rsidRDefault="0020772D">
      <w:pPr>
        <w:pStyle w:val="ConsPlusNonformat"/>
        <w:jc w:val="both"/>
      </w:pPr>
      <w:r>
        <w:t xml:space="preserve">    V     -  объем  бюджетных  ассигнований,  предусмотренных в федеральном</w:t>
      </w:r>
    </w:p>
    <w:p w:rsidR="0020772D" w:rsidRDefault="0020772D">
      <w:pPr>
        <w:pStyle w:val="ConsPlusNonformat"/>
        <w:jc w:val="both"/>
      </w:pPr>
      <w:r>
        <w:t xml:space="preserve">     фб</w:t>
      </w:r>
    </w:p>
    <w:p w:rsidR="0020772D" w:rsidRDefault="0020772D">
      <w:pPr>
        <w:pStyle w:val="ConsPlusNonformat"/>
        <w:jc w:val="both"/>
      </w:pPr>
      <w:r>
        <w:t xml:space="preserve">       j</w:t>
      </w:r>
    </w:p>
    <w:p w:rsidR="0020772D" w:rsidRDefault="0020772D">
      <w:pPr>
        <w:pStyle w:val="ConsPlusNonformat"/>
        <w:jc w:val="both"/>
      </w:pPr>
      <w:r>
        <w:t>бюджете  на  очередной  финансовый год на софинансирование j-го мероприятия</w:t>
      </w:r>
    </w:p>
    <w:p w:rsidR="0020772D" w:rsidRDefault="0020772D">
      <w:pPr>
        <w:pStyle w:val="ConsPlusNonformat"/>
        <w:jc w:val="both"/>
      </w:pPr>
      <w:r>
        <w:t>Программы;</w:t>
      </w:r>
    </w:p>
    <w:p w:rsidR="0020772D" w:rsidRDefault="0020772D">
      <w:pPr>
        <w:pStyle w:val="ConsPlusNonformat"/>
        <w:jc w:val="both"/>
      </w:pPr>
      <w:r>
        <w:t xml:space="preserve">    ДСН   -  удельный  вес  численности  сельского  населения i-го субъекта</w:t>
      </w:r>
    </w:p>
    <w:p w:rsidR="0020772D" w:rsidRDefault="0020772D">
      <w:pPr>
        <w:pStyle w:val="ConsPlusNonformat"/>
        <w:jc w:val="both"/>
      </w:pPr>
      <w:r>
        <w:t xml:space="preserve">       i</w:t>
      </w:r>
    </w:p>
    <w:p w:rsidR="0020772D" w:rsidRDefault="0020772D">
      <w:pPr>
        <w:pStyle w:val="ConsPlusNonformat"/>
        <w:jc w:val="both"/>
      </w:pPr>
      <w:r>
        <w:t>Российской  Федерации  (для  мероприятий  по  развитию  общеобразовательных</w:t>
      </w:r>
    </w:p>
    <w:p w:rsidR="0020772D" w:rsidRDefault="0020772D">
      <w:pPr>
        <w:pStyle w:val="ConsPlusNonformat"/>
        <w:jc w:val="both"/>
      </w:pPr>
      <w:r>
        <w:lastRenderedPageBreak/>
        <w:t>учреждений   -   удельный   вес  численности  учащихся  общеобразовательных</w:t>
      </w:r>
    </w:p>
    <w:p w:rsidR="0020772D" w:rsidRDefault="0020772D">
      <w:pPr>
        <w:pStyle w:val="ConsPlusNonformat"/>
        <w:jc w:val="both"/>
      </w:pPr>
      <w:r>
        <w:t>учреждений в сельской местности i-го субъекта Российской Федерации) в общей</w:t>
      </w:r>
    </w:p>
    <w:p w:rsidR="0020772D" w:rsidRDefault="0020772D">
      <w:pPr>
        <w:pStyle w:val="ConsPlusNonformat"/>
        <w:jc w:val="both"/>
      </w:pPr>
      <w:r>
        <w:t>численности  сельского  населения  Российской Федерации (для мероприятий по</w:t>
      </w:r>
    </w:p>
    <w:p w:rsidR="0020772D" w:rsidRDefault="0020772D">
      <w:pPr>
        <w:pStyle w:val="ConsPlusNonformat"/>
        <w:jc w:val="both"/>
      </w:pPr>
      <w:r>
        <w:t>развитию  общеобразовательных  учреждений  -  в  общей численности учащихся</w:t>
      </w:r>
    </w:p>
    <w:p w:rsidR="0020772D" w:rsidRDefault="0020772D">
      <w:pPr>
        <w:pStyle w:val="ConsPlusNonformat"/>
        <w:jc w:val="both"/>
      </w:pPr>
      <w:r>
        <w:t>общеобразовательных  учреждений в сельской местности Российской Федерации).</w:t>
      </w:r>
    </w:p>
    <w:p w:rsidR="0020772D" w:rsidRDefault="0020772D">
      <w:pPr>
        <w:pStyle w:val="ConsPlusNonformat"/>
        <w:jc w:val="both"/>
      </w:pPr>
      <w:r>
        <w:t>ДСН   определяется  на  основе  данных  Федеральной  службы государственной</w:t>
      </w:r>
    </w:p>
    <w:p w:rsidR="0020772D" w:rsidRDefault="0020772D">
      <w:pPr>
        <w:pStyle w:val="ConsPlusNonformat"/>
        <w:jc w:val="both"/>
      </w:pPr>
      <w:r>
        <w:t xml:space="preserve">   i</w:t>
      </w:r>
    </w:p>
    <w:p w:rsidR="0020772D" w:rsidRDefault="0020772D">
      <w:pPr>
        <w:pStyle w:val="ConsPlusNonformat"/>
        <w:jc w:val="both"/>
      </w:pPr>
      <w:r>
        <w:t>статистики  по  состоянию   на  последнюю  отчетную   дату   по   следующей</w:t>
      </w:r>
    </w:p>
    <w:p w:rsidR="0020772D" w:rsidRDefault="0020772D">
      <w:pPr>
        <w:pStyle w:val="ConsPlusNonformat"/>
        <w:jc w:val="both"/>
      </w:pPr>
      <w:r>
        <w:t>формуле:</w:t>
      </w:r>
    </w:p>
    <w:p w:rsidR="0020772D" w:rsidRDefault="0020772D">
      <w:pPr>
        <w:pStyle w:val="ConsPlusNonformat"/>
        <w:jc w:val="both"/>
      </w:pPr>
      <w:r>
        <w:t xml:space="preserve">(в ред. </w:t>
      </w:r>
      <w:hyperlink r:id="rId270" w:history="1">
        <w:r>
          <w:rPr>
            <w:color w:val="0000FF"/>
          </w:rPr>
          <w:t>Постановления</w:t>
        </w:r>
      </w:hyperlink>
      <w:r>
        <w:t xml:space="preserve"> Правительства РФ от 15.07.2013 N 591)</w:t>
      </w:r>
    </w:p>
    <w:p w:rsidR="0020772D" w:rsidRDefault="0020772D">
      <w:pPr>
        <w:pStyle w:val="ConsPlusNonformat"/>
        <w:jc w:val="both"/>
      </w:pPr>
    </w:p>
    <w:p w:rsidR="0020772D" w:rsidRDefault="0020772D">
      <w:pPr>
        <w:pStyle w:val="ConsPlusNonformat"/>
        <w:jc w:val="both"/>
      </w:pPr>
      <w:r>
        <w:t xml:space="preserve">                                     ЧСН</w:t>
      </w:r>
    </w:p>
    <w:p w:rsidR="0020772D" w:rsidRDefault="0020772D">
      <w:pPr>
        <w:pStyle w:val="ConsPlusNonformat"/>
        <w:jc w:val="both"/>
      </w:pPr>
      <w:r>
        <w:t xml:space="preserve">                                        i</w:t>
      </w:r>
    </w:p>
    <w:p w:rsidR="0020772D" w:rsidRDefault="0020772D">
      <w:pPr>
        <w:pStyle w:val="ConsPlusNonformat"/>
        <w:jc w:val="both"/>
      </w:pPr>
      <w:r>
        <w:t xml:space="preserve">                              ДСН  = -----,</w:t>
      </w:r>
    </w:p>
    <w:p w:rsidR="0020772D" w:rsidRDefault="0020772D">
      <w:pPr>
        <w:pStyle w:val="ConsPlusNonformat"/>
        <w:jc w:val="both"/>
      </w:pPr>
      <w:r>
        <w:t xml:space="preserve">                                 i   ЧСН</w:t>
      </w:r>
    </w:p>
    <w:p w:rsidR="0020772D" w:rsidRDefault="0020772D">
      <w:pPr>
        <w:pStyle w:val="ConsPlusNonformat"/>
        <w:jc w:val="both"/>
      </w:pPr>
      <w:r>
        <w:t xml:space="preserve">                                        рф</w:t>
      </w:r>
    </w:p>
    <w:p w:rsidR="0020772D" w:rsidRDefault="0020772D">
      <w:pPr>
        <w:pStyle w:val="ConsPlusNonformat"/>
        <w:jc w:val="both"/>
      </w:pPr>
    </w:p>
    <w:p w:rsidR="0020772D" w:rsidRDefault="0020772D">
      <w:pPr>
        <w:pStyle w:val="ConsPlusNonformat"/>
        <w:jc w:val="both"/>
      </w:pPr>
      <w:r>
        <w:t xml:space="preserve">    где:</w:t>
      </w:r>
    </w:p>
    <w:p w:rsidR="0020772D" w:rsidRDefault="0020772D">
      <w:pPr>
        <w:pStyle w:val="ConsPlusNonformat"/>
        <w:jc w:val="both"/>
      </w:pPr>
      <w:r>
        <w:t xml:space="preserve">    ЧСН    -  численность  сельского  населения  i-го  субъекта  Российской</w:t>
      </w:r>
    </w:p>
    <w:p w:rsidR="0020772D" w:rsidRDefault="0020772D">
      <w:pPr>
        <w:pStyle w:val="ConsPlusNonformat"/>
        <w:jc w:val="both"/>
      </w:pPr>
      <w:r>
        <w:t xml:space="preserve">       i</w:t>
      </w:r>
    </w:p>
    <w:p w:rsidR="0020772D" w:rsidRDefault="0020772D">
      <w:pPr>
        <w:pStyle w:val="ConsPlusNonformat"/>
        <w:jc w:val="both"/>
      </w:pPr>
      <w:r>
        <w:t>Федерации;</w:t>
      </w:r>
    </w:p>
    <w:p w:rsidR="0020772D" w:rsidRDefault="0020772D">
      <w:pPr>
        <w:pStyle w:val="ConsPlusNonformat"/>
        <w:jc w:val="both"/>
      </w:pPr>
      <w:r>
        <w:t xml:space="preserve">    ЧСН   - численность сельского населения Российской Федерации;</w:t>
      </w:r>
    </w:p>
    <w:p w:rsidR="0020772D" w:rsidRDefault="0020772D">
      <w:pPr>
        <w:pStyle w:val="ConsPlusNonformat"/>
        <w:jc w:val="both"/>
      </w:pPr>
      <w:r>
        <w:t xml:space="preserve">       рф</w:t>
      </w:r>
    </w:p>
    <w:p w:rsidR="0020772D" w:rsidRDefault="0020772D">
      <w:pPr>
        <w:pStyle w:val="ConsPlusNonformat"/>
        <w:jc w:val="both"/>
      </w:pPr>
      <w:r>
        <w:t xml:space="preserve">    К     -  коэффициент  отклонения  уровня  обеспеченности  i-го субъекта</w:t>
      </w:r>
    </w:p>
    <w:p w:rsidR="0020772D" w:rsidRDefault="0020772D">
      <w:pPr>
        <w:pStyle w:val="ConsPlusNonformat"/>
        <w:jc w:val="both"/>
      </w:pPr>
      <w:r>
        <w:t xml:space="preserve">     об</w:t>
      </w:r>
    </w:p>
    <w:p w:rsidR="0020772D" w:rsidRDefault="0020772D">
      <w:pPr>
        <w:pStyle w:val="ConsPlusNonformat"/>
        <w:jc w:val="both"/>
      </w:pPr>
      <w:r>
        <w:t xml:space="preserve">       ij</w:t>
      </w:r>
    </w:p>
    <w:p w:rsidR="0020772D" w:rsidRDefault="0020772D">
      <w:pPr>
        <w:pStyle w:val="ConsPlusNonformat"/>
        <w:jc w:val="both"/>
      </w:pPr>
      <w:r>
        <w:t>Российской Федерации объектами инфраструктуры по j-му мероприятию Программы</w:t>
      </w:r>
    </w:p>
    <w:p w:rsidR="0020772D" w:rsidRDefault="0020772D">
      <w:pPr>
        <w:pStyle w:val="ConsPlusNonformat"/>
        <w:jc w:val="both"/>
      </w:pPr>
      <w:r>
        <w:t>от   среднего   по   сельской  местности Российской Федерации уровня. К</w:t>
      </w:r>
    </w:p>
    <w:p w:rsidR="0020772D" w:rsidRDefault="0020772D">
      <w:pPr>
        <w:pStyle w:val="ConsPlusNonformat"/>
        <w:jc w:val="both"/>
      </w:pPr>
      <w:r>
        <w:t xml:space="preserve">                                                                       об</w:t>
      </w:r>
    </w:p>
    <w:p w:rsidR="0020772D" w:rsidRDefault="0020772D">
      <w:pPr>
        <w:pStyle w:val="ConsPlusNonformat"/>
        <w:jc w:val="both"/>
      </w:pPr>
      <w:r>
        <w:t xml:space="preserve">                                                                         ij</w:t>
      </w:r>
    </w:p>
    <w:p w:rsidR="0020772D" w:rsidRDefault="0020772D">
      <w:pPr>
        <w:pStyle w:val="ConsPlusNonformat"/>
        <w:jc w:val="both"/>
      </w:pPr>
      <w:r>
        <w:t>определяется по следующей формуле:</w:t>
      </w:r>
    </w:p>
    <w:p w:rsidR="0020772D" w:rsidRDefault="0020772D">
      <w:pPr>
        <w:pStyle w:val="ConsPlusNonformat"/>
        <w:jc w:val="both"/>
      </w:pPr>
    </w:p>
    <w:p w:rsidR="0020772D" w:rsidRDefault="0020772D">
      <w:pPr>
        <w:pStyle w:val="ConsPlusNonformat"/>
        <w:jc w:val="both"/>
      </w:pPr>
      <w:r>
        <w:t xml:space="preserve">                    К     = 1 - (У    - У    ) : У    ,</w:t>
      </w:r>
    </w:p>
    <w:p w:rsidR="0020772D" w:rsidRDefault="0020772D">
      <w:pPr>
        <w:pStyle w:val="ConsPlusNonformat"/>
        <w:jc w:val="both"/>
      </w:pPr>
      <w:r>
        <w:t xml:space="preserve">                     об           об     об       об</w:t>
      </w:r>
    </w:p>
    <w:p w:rsidR="0020772D" w:rsidRDefault="0020772D">
      <w:pPr>
        <w:pStyle w:val="ConsPlusNonformat"/>
        <w:jc w:val="both"/>
      </w:pPr>
      <w:r>
        <w:t xml:space="preserve">                       ij           i      рф       рф</w:t>
      </w:r>
    </w:p>
    <w:p w:rsidR="0020772D" w:rsidRDefault="0020772D">
      <w:pPr>
        <w:pStyle w:val="ConsPlusNonformat"/>
        <w:jc w:val="both"/>
      </w:pPr>
    </w:p>
    <w:p w:rsidR="0020772D" w:rsidRDefault="0020772D">
      <w:pPr>
        <w:pStyle w:val="ConsPlusNonformat"/>
        <w:jc w:val="both"/>
      </w:pPr>
      <w:r>
        <w:t xml:space="preserve">    где:</w:t>
      </w:r>
    </w:p>
    <w:p w:rsidR="0020772D" w:rsidRDefault="0020772D">
      <w:pPr>
        <w:pStyle w:val="ConsPlusNonformat"/>
        <w:jc w:val="both"/>
      </w:pPr>
      <w:r>
        <w:t xml:space="preserve">    У     -  уровень  обеспеченности  i-го  субъекта  Российской  Федерации</w:t>
      </w:r>
    </w:p>
    <w:p w:rsidR="0020772D" w:rsidRDefault="0020772D">
      <w:pPr>
        <w:pStyle w:val="ConsPlusNonformat"/>
        <w:jc w:val="both"/>
      </w:pPr>
      <w:r>
        <w:t xml:space="preserve">     об</w:t>
      </w:r>
    </w:p>
    <w:p w:rsidR="0020772D" w:rsidRDefault="0020772D">
      <w:pPr>
        <w:pStyle w:val="ConsPlusNonformat"/>
        <w:jc w:val="both"/>
      </w:pPr>
      <w:r>
        <w:t xml:space="preserve">       i</w:t>
      </w:r>
    </w:p>
    <w:p w:rsidR="0020772D" w:rsidRDefault="0020772D">
      <w:pPr>
        <w:pStyle w:val="ConsPlusNonformat"/>
        <w:jc w:val="both"/>
      </w:pPr>
      <w:r>
        <w:t>объектами инфраструктуры по j-му мероприятию Программы;</w:t>
      </w:r>
    </w:p>
    <w:p w:rsidR="0020772D" w:rsidRDefault="0020772D">
      <w:pPr>
        <w:pStyle w:val="ConsPlusNonformat"/>
        <w:jc w:val="both"/>
      </w:pPr>
      <w:r>
        <w:t xml:space="preserve">    У      -   уровень  обеспеченности  объектами  инфраструктуры  по  j-му</w:t>
      </w:r>
    </w:p>
    <w:p w:rsidR="0020772D" w:rsidRDefault="0020772D">
      <w:pPr>
        <w:pStyle w:val="ConsPlusNonformat"/>
        <w:jc w:val="both"/>
      </w:pPr>
      <w:r>
        <w:t xml:space="preserve">     об</w:t>
      </w:r>
    </w:p>
    <w:p w:rsidR="0020772D" w:rsidRDefault="0020772D">
      <w:pPr>
        <w:pStyle w:val="ConsPlusNonformat"/>
        <w:jc w:val="both"/>
      </w:pPr>
      <w:r>
        <w:t xml:space="preserve">       рф</w:t>
      </w:r>
    </w:p>
    <w:p w:rsidR="0020772D" w:rsidRDefault="0020772D">
      <w:pPr>
        <w:pStyle w:val="ConsPlusNonformat"/>
        <w:jc w:val="both"/>
      </w:pPr>
      <w:r>
        <w:t>мероприятию   Программы  в  сельской  местности  в  среднем  по  Российской</w:t>
      </w:r>
    </w:p>
    <w:p w:rsidR="0020772D" w:rsidRDefault="0020772D">
      <w:pPr>
        <w:pStyle w:val="ConsPlusNonformat"/>
        <w:jc w:val="both"/>
      </w:pPr>
      <w:r>
        <w:t>Федерации.</w:t>
      </w:r>
    </w:p>
    <w:p w:rsidR="0020772D" w:rsidRDefault="0020772D">
      <w:pPr>
        <w:pStyle w:val="ConsPlusNormal"/>
        <w:ind w:firstLine="540"/>
        <w:jc w:val="both"/>
      </w:pPr>
      <w:r>
        <w:t>При определении уровня обеспеченности объектами инфраструктуры используются следующие показатели, рассчитанные по данным Федеральной службы государственной статистики на последнюю отчетную дату:</w:t>
      </w:r>
    </w:p>
    <w:p w:rsidR="0020772D" w:rsidRDefault="0020772D">
      <w:pPr>
        <w:pStyle w:val="ConsPlusNormal"/>
        <w:ind w:firstLine="540"/>
        <w:jc w:val="both"/>
      </w:pPr>
      <w:r>
        <w:t>удельный вес учащихся, обучающихся в 1-ю смену, в общей численности учащихся общеобразовательных учреждений в сельской местности;</w:t>
      </w:r>
    </w:p>
    <w:p w:rsidR="0020772D" w:rsidRDefault="0020772D">
      <w:pPr>
        <w:pStyle w:val="ConsPlusNormal"/>
        <w:ind w:firstLine="540"/>
        <w:jc w:val="both"/>
      </w:pPr>
      <w:r>
        <w:t>количество фельдшерско-акушерских пунктов на 10000 жителей сельской местности;</w:t>
      </w:r>
    </w:p>
    <w:p w:rsidR="0020772D" w:rsidRDefault="0020772D">
      <w:pPr>
        <w:pStyle w:val="ConsPlusNormal"/>
        <w:ind w:firstLine="540"/>
        <w:jc w:val="both"/>
      </w:pPr>
      <w:r>
        <w:t>количество спортивных площадок и сооружений на 10000 жителей сельской местности;</w:t>
      </w:r>
    </w:p>
    <w:p w:rsidR="0020772D" w:rsidRDefault="0020772D">
      <w:pPr>
        <w:pStyle w:val="ConsPlusNormal"/>
        <w:ind w:firstLine="540"/>
        <w:jc w:val="both"/>
      </w:pPr>
      <w:r>
        <w:t>количество мест в учреждениях клубного типа в расчете на 1000 жителей сельской местности;</w:t>
      </w:r>
    </w:p>
    <w:p w:rsidR="0020772D" w:rsidRDefault="0020772D">
      <w:pPr>
        <w:pStyle w:val="ConsPlusNormal"/>
        <w:ind w:firstLine="540"/>
        <w:jc w:val="both"/>
      </w:pPr>
      <w:r>
        <w:t>охват сельского населения библиотечным обслуживанием;</w:t>
      </w:r>
    </w:p>
    <w:p w:rsidR="0020772D" w:rsidRDefault="0020772D">
      <w:pPr>
        <w:pStyle w:val="ConsPlusNormal"/>
        <w:ind w:firstLine="540"/>
        <w:jc w:val="both"/>
      </w:pPr>
      <w:r>
        <w:t>уровень газификации домов (квартир) сетевым газом;</w:t>
      </w:r>
    </w:p>
    <w:p w:rsidR="0020772D" w:rsidRDefault="0020772D">
      <w:pPr>
        <w:pStyle w:val="ConsPlusNormal"/>
        <w:ind w:firstLine="540"/>
        <w:jc w:val="both"/>
      </w:pPr>
      <w:r>
        <w:t>обеспеченность сельского населения питьевой водой;</w:t>
      </w:r>
    </w:p>
    <w:p w:rsidR="0020772D" w:rsidRDefault="0020772D">
      <w:pPr>
        <w:pStyle w:val="ConsPlusNormal"/>
        <w:ind w:firstLine="540"/>
        <w:jc w:val="both"/>
      </w:pPr>
      <w:r>
        <w:t>количество информационно-консультационных центров в расчете на 1 муниципальный район;</w:t>
      </w:r>
    </w:p>
    <w:p w:rsidR="0020772D" w:rsidRDefault="0020772D">
      <w:pPr>
        <w:pStyle w:val="ConsPlusNormal"/>
        <w:ind w:firstLine="540"/>
        <w:jc w:val="both"/>
      </w:pPr>
      <w:r>
        <w:t>уровень потребления электроэнергии;</w:t>
      </w:r>
    </w:p>
    <w:p w:rsidR="0020772D" w:rsidRDefault="0020772D">
      <w:pPr>
        <w:pStyle w:val="ConsPlusNormal"/>
        <w:ind w:firstLine="540"/>
        <w:jc w:val="both"/>
      </w:pPr>
      <w:r>
        <w:lastRenderedPageBreak/>
        <w:t>уровень телефонной плотности;</w:t>
      </w:r>
    </w:p>
    <w:p w:rsidR="0020772D" w:rsidRDefault="0020772D">
      <w:pPr>
        <w:pStyle w:val="ConsPlusNormal"/>
        <w:ind w:firstLine="540"/>
        <w:jc w:val="both"/>
      </w:pPr>
      <w:r>
        <w:t>обеспеченность пожарными депо (пожарными автомобилями).</w:t>
      </w:r>
    </w:p>
    <w:p w:rsidR="0020772D" w:rsidRDefault="0020772D">
      <w:pPr>
        <w:pStyle w:val="ConsPlusNonformat"/>
        <w:jc w:val="both"/>
      </w:pPr>
      <w:r>
        <w:t xml:space="preserve">    К        -   коэффициент   отклонения   уровня   аварийности   объектов</w:t>
      </w:r>
    </w:p>
    <w:p w:rsidR="0020772D" w:rsidRDefault="0020772D">
      <w:pPr>
        <w:pStyle w:val="ConsPlusNonformat"/>
        <w:jc w:val="both"/>
      </w:pPr>
      <w:r>
        <w:t xml:space="preserve">     авар</w:t>
      </w:r>
    </w:p>
    <w:p w:rsidR="0020772D" w:rsidRDefault="0020772D">
      <w:pPr>
        <w:pStyle w:val="ConsPlusNonformat"/>
        <w:jc w:val="both"/>
      </w:pPr>
      <w:r>
        <w:t xml:space="preserve">         ij</w:t>
      </w:r>
    </w:p>
    <w:p w:rsidR="0020772D" w:rsidRDefault="0020772D">
      <w:pPr>
        <w:pStyle w:val="ConsPlusNonformat"/>
        <w:jc w:val="both"/>
      </w:pPr>
      <w:r>
        <w:t>инфраструктуры  i-го  субъекта  Российской  Федерации  по  j-му мероприятию</w:t>
      </w:r>
    </w:p>
    <w:p w:rsidR="0020772D" w:rsidRDefault="0020772D">
      <w:pPr>
        <w:pStyle w:val="ConsPlusNonformat"/>
        <w:jc w:val="both"/>
      </w:pPr>
      <w:r>
        <w:t>Программы  от  среднего  по сельской местности Российской Федерации уровня.</w:t>
      </w:r>
    </w:p>
    <w:p w:rsidR="0020772D" w:rsidRDefault="0020772D">
      <w:pPr>
        <w:pStyle w:val="ConsPlusNonformat"/>
        <w:jc w:val="both"/>
      </w:pPr>
      <w:r>
        <w:t>К       определяется по следующей формуле:</w:t>
      </w:r>
    </w:p>
    <w:p w:rsidR="0020772D" w:rsidRDefault="0020772D">
      <w:pPr>
        <w:pStyle w:val="ConsPlusNonformat"/>
        <w:jc w:val="both"/>
      </w:pPr>
      <w:r>
        <w:t xml:space="preserve"> авар</w:t>
      </w:r>
    </w:p>
    <w:p w:rsidR="0020772D" w:rsidRDefault="0020772D">
      <w:pPr>
        <w:pStyle w:val="ConsPlusNonformat"/>
        <w:jc w:val="both"/>
      </w:pPr>
      <w:r>
        <w:t xml:space="preserve">     ij</w:t>
      </w:r>
    </w:p>
    <w:p w:rsidR="0020772D" w:rsidRDefault="0020772D">
      <w:pPr>
        <w:pStyle w:val="ConsPlusNonformat"/>
        <w:jc w:val="both"/>
      </w:pPr>
    </w:p>
    <w:p w:rsidR="0020772D" w:rsidRDefault="0020772D">
      <w:pPr>
        <w:pStyle w:val="ConsPlusNonformat"/>
        <w:jc w:val="both"/>
      </w:pPr>
      <w:r>
        <w:t xml:space="preserve">                  К       = 1 + (У      - У      ) : 100,</w:t>
      </w:r>
    </w:p>
    <w:p w:rsidR="0020772D" w:rsidRDefault="0020772D">
      <w:pPr>
        <w:pStyle w:val="ConsPlusNonformat"/>
        <w:jc w:val="both"/>
      </w:pPr>
      <w:r>
        <w:t xml:space="preserve">                   авар           авар     авар</w:t>
      </w:r>
    </w:p>
    <w:p w:rsidR="0020772D" w:rsidRDefault="0020772D">
      <w:pPr>
        <w:pStyle w:val="ConsPlusNonformat"/>
        <w:jc w:val="both"/>
      </w:pPr>
      <w:r>
        <w:t xml:space="preserve">                       ij             i        рф</w:t>
      </w:r>
    </w:p>
    <w:p w:rsidR="0020772D" w:rsidRDefault="0020772D">
      <w:pPr>
        <w:pStyle w:val="ConsPlusNonformat"/>
        <w:jc w:val="both"/>
      </w:pPr>
    </w:p>
    <w:p w:rsidR="0020772D" w:rsidRDefault="0020772D">
      <w:pPr>
        <w:pStyle w:val="ConsPlusNonformat"/>
        <w:jc w:val="both"/>
      </w:pPr>
      <w:r>
        <w:t xml:space="preserve">    где:</w:t>
      </w:r>
    </w:p>
    <w:p w:rsidR="0020772D" w:rsidRDefault="0020772D">
      <w:pPr>
        <w:pStyle w:val="ConsPlusNonformat"/>
        <w:jc w:val="both"/>
      </w:pPr>
      <w:r>
        <w:t xml:space="preserve">    У      -  удельный  вес объектов инфраструктуры, находящихся в ветхом и</w:t>
      </w:r>
    </w:p>
    <w:p w:rsidR="0020772D" w:rsidRDefault="0020772D">
      <w:pPr>
        <w:pStyle w:val="ConsPlusNonformat"/>
        <w:jc w:val="both"/>
      </w:pPr>
      <w:r>
        <w:t xml:space="preserve">     авар</w:t>
      </w:r>
    </w:p>
    <w:p w:rsidR="0020772D" w:rsidRDefault="0020772D">
      <w:pPr>
        <w:pStyle w:val="ConsPlusNonformat"/>
        <w:jc w:val="both"/>
      </w:pPr>
      <w:r>
        <w:t xml:space="preserve">         i</w:t>
      </w:r>
    </w:p>
    <w:p w:rsidR="0020772D" w:rsidRDefault="0020772D">
      <w:pPr>
        <w:pStyle w:val="ConsPlusNonformat"/>
        <w:jc w:val="both"/>
      </w:pPr>
      <w:r>
        <w:t>аварийном  состоянии,  в  общем  количестве  объектов  инфраструктуры  i-го</w:t>
      </w:r>
    </w:p>
    <w:p w:rsidR="0020772D" w:rsidRDefault="0020772D">
      <w:pPr>
        <w:pStyle w:val="ConsPlusNonformat"/>
        <w:jc w:val="both"/>
      </w:pPr>
      <w:r>
        <w:t>субъекта Российской Федерации по j-му мероприятию Программы;</w:t>
      </w:r>
    </w:p>
    <w:p w:rsidR="0020772D" w:rsidRDefault="0020772D">
      <w:pPr>
        <w:pStyle w:val="ConsPlusNonformat"/>
        <w:jc w:val="both"/>
      </w:pPr>
      <w:r>
        <w:t xml:space="preserve">    У       - удельный  вес объектов инфраструктуры, находящихся в ветхом и</w:t>
      </w:r>
    </w:p>
    <w:p w:rsidR="0020772D" w:rsidRDefault="0020772D">
      <w:pPr>
        <w:pStyle w:val="ConsPlusNonformat"/>
        <w:jc w:val="both"/>
      </w:pPr>
      <w:r>
        <w:t xml:space="preserve">     авар</w:t>
      </w:r>
    </w:p>
    <w:p w:rsidR="0020772D" w:rsidRDefault="0020772D">
      <w:pPr>
        <w:pStyle w:val="ConsPlusNonformat"/>
        <w:jc w:val="both"/>
      </w:pPr>
      <w:r>
        <w:t xml:space="preserve">         рф</w:t>
      </w:r>
    </w:p>
    <w:p w:rsidR="0020772D" w:rsidRDefault="0020772D">
      <w:pPr>
        <w:pStyle w:val="ConsPlusNonformat"/>
        <w:jc w:val="both"/>
      </w:pPr>
      <w:r>
        <w:t>аварийном  состоянии,  в  общем  количестве объектов инфраструктуры по j-му</w:t>
      </w:r>
    </w:p>
    <w:p w:rsidR="0020772D" w:rsidRDefault="0020772D">
      <w:pPr>
        <w:pStyle w:val="ConsPlusNonformat"/>
        <w:jc w:val="both"/>
      </w:pPr>
      <w:r>
        <w:t>мероприятию Программы в сельской местности Российской Федерации;</w:t>
      </w:r>
    </w:p>
    <w:p w:rsidR="0020772D" w:rsidRDefault="0020772D">
      <w:pPr>
        <w:pStyle w:val="ConsPlusNonformat"/>
        <w:jc w:val="both"/>
      </w:pPr>
      <w:r>
        <w:t xml:space="preserve">    РБО    -  уровень  расчетной  бюджетной  обеспеченности  i-го  субъекта</w:t>
      </w:r>
    </w:p>
    <w:p w:rsidR="0020772D" w:rsidRDefault="0020772D">
      <w:pPr>
        <w:pStyle w:val="ConsPlusNonformat"/>
        <w:jc w:val="both"/>
      </w:pPr>
      <w:r>
        <w:t xml:space="preserve">       i</w:t>
      </w:r>
    </w:p>
    <w:p w:rsidR="0020772D" w:rsidRDefault="0020772D">
      <w:pPr>
        <w:pStyle w:val="ConsPlusNonformat"/>
        <w:jc w:val="both"/>
      </w:pPr>
      <w:r>
        <w:t>Российской   Федерации   на   очередной   финансовый  год,  рассчитанный  в</w:t>
      </w:r>
    </w:p>
    <w:p w:rsidR="0020772D" w:rsidRDefault="0020772D">
      <w:pPr>
        <w:pStyle w:val="ConsPlusNonformat"/>
        <w:jc w:val="both"/>
      </w:pPr>
      <w:r>
        <w:t xml:space="preserve">соответствии  с  </w:t>
      </w:r>
      <w:hyperlink r:id="rId271" w:history="1">
        <w:r>
          <w:rPr>
            <w:color w:val="0000FF"/>
          </w:rPr>
          <w:t>методикой</w:t>
        </w:r>
      </w:hyperlink>
      <w:r>
        <w:t xml:space="preserve">  распределения дотаций на выравнивание бюджетной</w:t>
      </w:r>
    </w:p>
    <w:p w:rsidR="0020772D" w:rsidRDefault="0020772D">
      <w:pPr>
        <w:pStyle w:val="ConsPlusNonformat"/>
        <w:jc w:val="both"/>
      </w:pPr>
      <w:r>
        <w:t>обеспеченности  субъектов Российской Федерации, утвержденной Постановлением</w:t>
      </w:r>
    </w:p>
    <w:p w:rsidR="0020772D" w:rsidRDefault="0020772D">
      <w:pPr>
        <w:pStyle w:val="ConsPlusNonformat"/>
        <w:jc w:val="both"/>
      </w:pPr>
      <w:r>
        <w:t>Правительства Российской Федерации от 22 ноября 2004 г. N 670.</w:t>
      </w:r>
    </w:p>
    <w:p w:rsidR="0020772D" w:rsidRDefault="0020772D">
      <w:pPr>
        <w:pStyle w:val="ConsPlusNormal"/>
        <w:ind w:firstLine="540"/>
        <w:jc w:val="both"/>
      </w:pPr>
      <w:r>
        <w:t xml:space="preserve">Определенный в результате расчетов объем субсидий уточняется согласно бюджетным заявкам на предоставление субсидий и сведениям об объемах средств бюджетов субъектов Российской Федерации и (или) местных бюджетов, представленных субъектами Российской Федерации до 1 ноября года, предшествующего очередному финансовому году, с учетом установленного в соответствии с </w:t>
      </w:r>
      <w:hyperlink w:anchor="P5013" w:history="1">
        <w:r>
          <w:rPr>
            <w:color w:val="0000FF"/>
          </w:rPr>
          <w:t>пунктом 5</w:t>
        </w:r>
      </w:hyperlink>
      <w:r>
        <w:t xml:space="preserve"> настоящих Правил уровня софинансирования расходного обязательства субъекта Российской Федерации за счет субсидий.</w:t>
      </w:r>
    </w:p>
    <w:p w:rsidR="0020772D" w:rsidRDefault="0020772D">
      <w:pPr>
        <w:pStyle w:val="ConsPlusNormal"/>
        <w:jc w:val="both"/>
      </w:pPr>
      <w:r>
        <w:t xml:space="preserve">(в ред. </w:t>
      </w:r>
      <w:hyperlink r:id="rId272"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hyperlink r:id="rId273" w:history="1">
        <w:r>
          <w:rPr>
            <w:color w:val="0000FF"/>
          </w:rPr>
          <w:t>Распределение</w:t>
        </w:r>
      </w:hyperlink>
      <w:r>
        <w:t xml:space="preserve"> субсидий между субъектами Российской Федерации утверждается Правительством Российской Федерации.</w:t>
      </w:r>
    </w:p>
    <w:p w:rsidR="0020772D" w:rsidRDefault="0020772D">
      <w:pPr>
        <w:pStyle w:val="ConsPlusNormal"/>
        <w:jc w:val="both"/>
      </w:pPr>
      <w:r>
        <w:t xml:space="preserve">(в ред. </w:t>
      </w:r>
      <w:hyperlink r:id="rId274" w:history="1">
        <w:r>
          <w:rPr>
            <w:color w:val="0000FF"/>
          </w:rPr>
          <w:t>Постановления</w:t>
        </w:r>
      </w:hyperlink>
      <w:r>
        <w:t xml:space="preserve"> Правительства РФ от 06.03.2012 N 198)</w:t>
      </w:r>
    </w:p>
    <w:p w:rsidR="0020772D" w:rsidRDefault="0020772D">
      <w:pPr>
        <w:pStyle w:val="ConsPlusNormal"/>
        <w:ind w:firstLine="540"/>
        <w:jc w:val="both"/>
      </w:pPr>
      <w:bookmarkStart w:id="85" w:name="P5013"/>
      <w:bookmarkEnd w:id="85"/>
      <w:r>
        <w:t>5. Размер уровня софинансирования расходного обязательства субъекта Российской Федерации за счет субсидий определяется по следующей формуле:</w:t>
      </w:r>
    </w:p>
    <w:p w:rsidR="0020772D" w:rsidRDefault="0020772D">
      <w:pPr>
        <w:pStyle w:val="ConsPlusNormal"/>
        <w:ind w:firstLine="540"/>
        <w:jc w:val="both"/>
      </w:pPr>
    </w:p>
    <w:p w:rsidR="0020772D" w:rsidRDefault="0020772D">
      <w:pPr>
        <w:pStyle w:val="ConsPlusNormal"/>
        <w:jc w:val="center"/>
      </w:pPr>
      <w:r w:rsidRPr="003B68D4">
        <w:rPr>
          <w:position w:val="-12"/>
        </w:rPr>
        <w:pict>
          <v:shape id="_x0000_i1027" style="width:84.55pt;height:20.1pt" coordsize="" o:spt="100" adj="0,,0" path="" filled="f" stroked="f">
            <v:stroke joinstyle="miter"/>
            <v:imagedata r:id="rId170" o:title="base_1_149496_13"/>
            <v:formulas/>
            <v:path o:connecttype="segments"/>
          </v:shape>
        </w:pict>
      </w:r>
      <w:r>
        <w:t>,</w:t>
      </w:r>
    </w:p>
    <w:p w:rsidR="0020772D" w:rsidRDefault="0020772D">
      <w:pPr>
        <w:pStyle w:val="ConsPlusNormal"/>
        <w:jc w:val="both"/>
      </w:pPr>
      <w:r>
        <w:t xml:space="preserve">(в ред. </w:t>
      </w:r>
      <w:hyperlink r:id="rId275" w:history="1">
        <w:r>
          <w:rPr>
            <w:color w:val="0000FF"/>
          </w:rPr>
          <w:t>Постановления</w:t>
        </w:r>
      </w:hyperlink>
      <w:r>
        <w:t xml:space="preserve"> Правительства РФ от 06.03.2012 N 198)</w:t>
      </w:r>
    </w:p>
    <w:p w:rsidR="0020772D" w:rsidRDefault="0020772D">
      <w:pPr>
        <w:pStyle w:val="ConsPlusNormal"/>
        <w:jc w:val="center"/>
      </w:pPr>
    </w:p>
    <w:p w:rsidR="0020772D" w:rsidRDefault="0020772D">
      <w:pPr>
        <w:pStyle w:val="ConsPlusNormal"/>
        <w:ind w:firstLine="540"/>
        <w:jc w:val="both"/>
      </w:pPr>
      <w:r>
        <w:t>где:</w:t>
      </w:r>
    </w:p>
    <w:p w:rsidR="0020772D" w:rsidRDefault="0020772D">
      <w:pPr>
        <w:pStyle w:val="ConsPlusNormal"/>
        <w:ind w:firstLine="540"/>
        <w:jc w:val="both"/>
      </w:pPr>
      <w:r w:rsidRPr="003B68D4">
        <w:rPr>
          <w:position w:val="-12"/>
        </w:rPr>
        <w:pict>
          <v:shape id="_x0000_i1028" style="width:16.75pt;height:20.1pt" coordsize="" o:spt="100" adj="0,,0" path="" filled="f" stroked="f">
            <v:stroke joinstyle="miter"/>
            <v:imagedata r:id="rId172" o:title="base_1_149496_14"/>
            <v:formulas/>
            <v:path o:connecttype="segments"/>
          </v:shape>
        </w:pict>
      </w:r>
      <w:r>
        <w:t xml:space="preserve"> - уровень софинансирования расходного обязательства i-го субъекта Российской Федерации;</w:t>
      </w:r>
    </w:p>
    <w:p w:rsidR="0020772D" w:rsidRDefault="0020772D">
      <w:pPr>
        <w:pStyle w:val="ConsPlusNormal"/>
        <w:ind w:firstLine="540"/>
        <w:jc w:val="both"/>
      </w:pPr>
      <w:r>
        <w:t>0,4 - средний уровень софинансирования расходных обязательств субъектов Российской Федерации.</w:t>
      </w:r>
    </w:p>
    <w:p w:rsidR="0020772D" w:rsidRDefault="0020772D">
      <w:pPr>
        <w:pStyle w:val="ConsPlusNormal"/>
        <w:jc w:val="both"/>
      </w:pPr>
      <w:r>
        <w:t xml:space="preserve">(в ред. </w:t>
      </w:r>
      <w:hyperlink r:id="rId276"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Для субъектов Российской Федерации, уровень бюджетной обеспеченности которых превышает среднероссийский показатель более чем на 10 процентов, уровень софинансирования устанавливается в размере не менее 0,3.</w:t>
      </w:r>
    </w:p>
    <w:p w:rsidR="0020772D" w:rsidRDefault="0020772D">
      <w:pPr>
        <w:pStyle w:val="ConsPlusNormal"/>
        <w:jc w:val="both"/>
      </w:pPr>
      <w:r>
        <w:lastRenderedPageBreak/>
        <w:t xml:space="preserve">(в ред. </w:t>
      </w:r>
      <w:hyperlink r:id="rId277"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 xml:space="preserve">6. </w:t>
      </w:r>
      <w:hyperlink r:id="rId278" w:history="1">
        <w:r>
          <w:rPr>
            <w:color w:val="0000FF"/>
          </w:rPr>
          <w:t>Размеры</w:t>
        </w:r>
      </w:hyperlink>
      <w:r>
        <w:t xml:space="preserve"> уровня софинансирования утверждаются главным распорядителем средств федерального бюджета на очередной финансовый год.</w:t>
      </w:r>
    </w:p>
    <w:p w:rsidR="0020772D" w:rsidRDefault="0020772D">
      <w:pPr>
        <w:pStyle w:val="ConsPlusNormal"/>
        <w:ind w:firstLine="540"/>
        <w:jc w:val="both"/>
      </w:pPr>
      <w:bookmarkStart w:id="86" w:name="P5025"/>
      <w:bookmarkEnd w:id="86"/>
      <w:r>
        <w:t>7. Предоставление субсидий осуществляется на основании соглашения между органом исполнительной власти и главным распорядителем средств федерального бюджета о порядке и условиях предоставления субсидий, предусматривающего:</w:t>
      </w:r>
    </w:p>
    <w:p w:rsidR="0020772D" w:rsidRDefault="0020772D">
      <w:pPr>
        <w:pStyle w:val="ConsPlusNormal"/>
        <w:jc w:val="both"/>
      </w:pPr>
      <w:r>
        <w:t xml:space="preserve">(в ред. </w:t>
      </w:r>
      <w:hyperlink r:id="rId279"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а) сведения об объеме субсидий, предоставляемых бюджету субъекта Российской Федерации;</w:t>
      </w:r>
    </w:p>
    <w:p w:rsidR="0020772D" w:rsidRDefault="0020772D">
      <w:pPr>
        <w:pStyle w:val="ConsPlusNormal"/>
        <w:ind w:firstLine="540"/>
        <w:jc w:val="both"/>
      </w:pPr>
      <w:r>
        <w:t>б) целевое назначение субсидий;</w:t>
      </w:r>
    </w:p>
    <w:p w:rsidR="0020772D" w:rsidRDefault="0020772D">
      <w:pPr>
        <w:pStyle w:val="ConsPlusNormal"/>
        <w:ind w:firstLine="540"/>
        <w:jc w:val="both"/>
      </w:pPr>
      <w:r>
        <w:t xml:space="preserve">в) сведения об объеме бюджетных ассигнований, предусмотренных в консолидированном бюджете субъекта Российской Федерации на финансовое обеспечение расходных обязательств субъекта Российской Федерации и муниципальных образований по софинансированию (финансовому обеспечению) мероприятий, указанных в </w:t>
      </w:r>
      <w:hyperlink w:anchor="P4879" w:history="1">
        <w:r>
          <w:rPr>
            <w:color w:val="0000FF"/>
          </w:rPr>
          <w:t>пункте 2</w:t>
        </w:r>
      </w:hyperlink>
      <w:r>
        <w:t xml:space="preserve"> настоящих Правил, в размере не менее размера, необходимого для обеспечения установленного в соответствии с </w:t>
      </w:r>
      <w:hyperlink w:anchor="P5013" w:history="1">
        <w:r>
          <w:rPr>
            <w:color w:val="0000FF"/>
          </w:rPr>
          <w:t>пунктом 5</w:t>
        </w:r>
      </w:hyperlink>
      <w:r>
        <w:t xml:space="preserve"> настоящих Правил уровня софинансирования за счет субсидий, а также об объеме средств, привлекаемых из внебюджетных источников;</w:t>
      </w:r>
    </w:p>
    <w:p w:rsidR="0020772D" w:rsidRDefault="0020772D">
      <w:pPr>
        <w:pStyle w:val="ConsPlusNormal"/>
        <w:jc w:val="both"/>
      </w:pPr>
      <w:r>
        <w:t xml:space="preserve">(в ред. Постановлений Правительства РФ от 28.04.2011 </w:t>
      </w:r>
      <w:hyperlink r:id="rId280" w:history="1">
        <w:r>
          <w:rPr>
            <w:color w:val="0000FF"/>
          </w:rPr>
          <w:t>N 336</w:t>
        </w:r>
      </w:hyperlink>
      <w:r>
        <w:t xml:space="preserve">, от 12.12.2012 </w:t>
      </w:r>
      <w:hyperlink r:id="rId281" w:history="1">
        <w:r>
          <w:rPr>
            <w:color w:val="0000FF"/>
          </w:rPr>
          <w:t>N 1285</w:t>
        </w:r>
      </w:hyperlink>
      <w:r>
        <w:t>)</w:t>
      </w:r>
    </w:p>
    <w:p w:rsidR="0020772D" w:rsidRDefault="0020772D">
      <w:pPr>
        <w:pStyle w:val="ConsPlusNormal"/>
        <w:ind w:firstLine="540"/>
        <w:jc w:val="both"/>
      </w:pPr>
      <w:r>
        <w:t>г) сведения о наличии утвержденной проектной документации и положительного заключения государственной экспертизы на объекты социальной и инженерной инфраструктуры;</w:t>
      </w:r>
    </w:p>
    <w:p w:rsidR="0020772D" w:rsidRDefault="0020772D">
      <w:pPr>
        <w:pStyle w:val="ConsPlusNormal"/>
        <w:ind w:firstLine="540"/>
        <w:jc w:val="both"/>
      </w:pPr>
      <w:r>
        <w:t>д) график перечисления субсидий, составленный с учетом возникающих денежных обязательств субъектов Российской Федерации, а также с учетом объема средств консолидированного бюджета субъекта Российской Федерации, направляемых на финансовое обеспечение социальной и инженерной инфраструктуры сельской местности;</w:t>
      </w:r>
    </w:p>
    <w:p w:rsidR="0020772D" w:rsidRDefault="0020772D">
      <w:pPr>
        <w:pStyle w:val="ConsPlusNormal"/>
        <w:jc w:val="both"/>
      </w:pPr>
      <w:r>
        <w:t xml:space="preserve">(в ред. </w:t>
      </w:r>
      <w:hyperlink r:id="rId282"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 xml:space="preserve">е) представление бюджетной заявки на получение субсидии на очередной финансовый год по </w:t>
      </w:r>
      <w:hyperlink r:id="rId283" w:history="1">
        <w:r>
          <w:rPr>
            <w:color w:val="0000FF"/>
          </w:rPr>
          <w:t>форме</w:t>
        </w:r>
      </w:hyperlink>
      <w:r>
        <w:t xml:space="preserve"> и в </w:t>
      </w:r>
      <w:hyperlink r:id="rId284" w:history="1">
        <w:r>
          <w:rPr>
            <w:color w:val="0000FF"/>
          </w:rPr>
          <w:t>сроки</w:t>
        </w:r>
      </w:hyperlink>
      <w:r>
        <w:t>, которые утверждаются главным распорядителем средств федерального бюджета;</w:t>
      </w:r>
    </w:p>
    <w:p w:rsidR="0020772D" w:rsidRDefault="0020772D">
      <w:pPr>
        <w:pStyle w:val="ConsPlusNormal"/>
        <w:ind w:firstLine="540"/>
        <w:jc w:val="both"/>
      </w:pPr>
      <w:r>
        <w:t>ж) обязательство органа исполнительной власти о заключении соглашения с местной администрацией в случае, если субсидия используется субъектом Российской Федерации на софинансирование муниципальных целевых программ, предусматривающих мероприятия по развитию социальной и инженерной инфраструктуры в сельской местности;</w:t>
      </w:r>
    </w:p>
    <w:p w:rsidR="0020772D" w:rsidRDefault="0020772D">
      <w:pPr>
        <w:pStyle w:val="ConsPlusNormal"/>
        <w:jc w:val="both"/>
      </w:pPr>
      <w:r>
        <w:t xml:space="preserve">(в ред. </w:t>
      </w:r>
      <w:hyperlink r:id="rId285"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 xml:space="preserve">з) обязательство органа исполнительной власти о достижении значений показателей результативности использования субсидий, которые устанавливаются по согласованию сторон в соответствии с </w:t>
      </w:r>
      <w:hyperlink w:anchor="P5067" w:history="1">
        <w:r>
          <w:rPr>
            <w:color w:val="0000FF"/>
          </w:rPr>
          <w:t>пунктами 15</w:t>
        </w:r>
      </w:hyperlink>
      <w:r>
        <w:t xml:space="preserve"> и </w:t>
      </w:r>
      <w:hyperlink w:anchor="P5078" w:history="1">
        <w:r>
          <w:rPr>
            <w:color w:val="0000FF"/>
          </w:rPr>
          <w:t>16</w:t>
        </w:r>
      </w:hyperlink>
      <w:r>
        <w:t xml:space="preserve"> настоящих Правил;</w:t>
      </w:r>
    </w:p>
    <w:p w:rsidR="0020772D" w:rsidRDefault="0020772D">
      <w:pPr>
        <w:pStyle w:val="ConsPlusNormal"/>
        <w:jc w:val="both"/>
      </w:pPr>
      <w:r>
        <w:t xml:space="preserve">(в ред. Постановлений Правительства РФ от 28.04.2011 </w:t>
      </w:r>
      <w:hyperlink r:id="rId286" w:history="1">
        <w:r>
          <w:rPr>
            <w:color w:val="0000FF"/>
          </w:rPr>
          <w:t>N 336</w:t>
        </w:r>
      </w:hyperlink>
      <w:r>
        <w:t xml:space="preserve">, от 12.12.2012 </w:t>
      </w:r>
      <w:hyperlink r:id="rId287" w:history="1">
        <w:r>
          <w:rPr>
            <w:color w:val="0000FF"/>
          </w:rPr>
          <w:t>N 1285</w:t>
        </w:r>
      </w:hyperlink>
      <w:r>
        <w:t>)</w:t>
      </w:r>
    </w:p>
    <w:p w:rsidR="0020772D" w:rsidRDefault="0020772D">
      <w:pPr>
        <w:pStyle w:val="ConsPlusNormal"/>
        <w:ind w:firstLine="540"/>
        <w:jc w:val="both"/>
      </w:pPr>
      <w:r>
        <w:t xml:space="preserve">и) обязательство органа исполнительной власти о представлении отчетов об исполнении им обязательств, вытекающих из соглашения, в том числе отчетов о расходах бюджета субъекта Российской Федерации и (или) местных бюджетов на реализацию мероприятий региональной целевой программы и (или) муниципальных целевых программ, предусматривающих мероприятия, указанные в </w:t>
      </w:r>
      <w:hyperlink w:anchor="P4879" w:history="1">
        <w:r>
          <w:rPr>
            <w:color w:val="0000FF"/>
          </w:rPr>
          <w:t>пункте 2</w:t>
        </w:r>
      </w:hyperlink>
      <w:r>
        <w:t xml:space="preserve"> настоящих Правил, а также о достигнутых значениях целевых индикаторов и показателей результативности использования субсидии;</w:t>
      </w:r>
    </w:p>
    <w:p w:rsidR="0020772D" w:rsidRDefault="0020772D">
      <w:pPr>
        <w:pStyle w:val="ConsPlusNormal"/>
        <w:jc w:val="both"/>
      </w:pPr>
      <w:r>
        <w:t xml:space="preserve">(в ред. Постановлений Правительства РФ от 28.04.2011 </w:t>
      </w:r>
      <w:hyperlink r:id="rId288" w:history="1">
        <w:r>
          <w:rPr>
            <w:color w:val="0000FF"/>
          </w:rPr>
          <w:t>N 336</w:t>
        </w:r>
      </w:hyperlink>
      <w:r>
        <w:t xml:space="preserve">, от 12.12.2012 </w:t>
      </w:r>
      <w:hyperlink r:id="rId289" w:history="1">
        <w:r>
          <w:rPr>
            <w:color w:val="0000FF"/>
          </w:rPr>
          <w:t>N 1285</w:t>
        </w:r>
      </w:hyperlink>
      <w:r>
        <w:t>)</w:t>
      </w:r>
    </w:p>
    <w:p w:rsidR="0020772D" w:rsidRDefault="0020772D">
      <w:pPr>
        <w:pStyle w:val="ConsPlusNormal"/>
        <w:ind w:firstLine="540"/>
        <w:jc w:val="both"/>
      </w:pPr>
      <w:r>
        <w:t>к) порядок осуществления контроля за исполнением условий соглашения;</w:t>
      </w:r>
    </w:p>
    <w:p w:rsidR="0020772D" w:rsidRDefault="0020772D">
      <w:pPr>
        <w:pStyle w:val="ConsPlusNormal"/>
        <w:ind w:firstLine="540"/>
        <w:jc w:val="both"/>
      </w:pPr>
      <w:r>
        <w:t>л) ответственность сторон за нарушение условий соглашения;</w:t>
      </w:r>
    </w:p>
    <w:p w:rsidR="0020772D" w:rsidRDefault="0020772D">
      <w:pPr>
        <w:pStyle w:val="ConsPlusNormal"/>
        <w:ind w:firstLine="540"/>
        <w:jc w:val="both"/>
      </w:pPr>
      <w:r>
        <w:t>м) иные условия, определяемые по соглашению сторон.</w:t>
      </w:r>
    </w:p>
    <w:p w:rsidR="0020772D" w:rsidRDefault="0020772D">
      <w:pPr>
        <w:pStyle w:val="ConsPlusNormal"/>
        <w:ind w:firstLine="540"/>
        <w:jc w:val="both"/>
      </w:pPr>
      <w:r>
        <w:t xml:space="preserve">8. Форма соглашения, указанного в </w:t>
      </w:r>
      <w:hyperlink w:anchor="P5025" w:history="1">
        <w:r>
          <w:rPr>
            <w:color w:val="0000FF"/>
          </w:rPr>
          <w:t>пункте 7</w:t>
        </w:r>
      </w:hyperlink>
      <w:r>
        <w:t xml:space="preserve"> настоящих Правил, утверждается главным распорядителем средств федерального бюджета.</w:t>
      </w:r>
    </w:p>
    <w:p w:rsidR="0020772D" w:rsidRDefault="0020772D">
      <w:pPr>
        <w:pStyle w:val="ConsPlusNormal"/>
        <w:ind w:firstLine="540"/>
        <w:jc w:val="both"/>
      </w:pPr>
      <w:r>
        <w:t xml:space="preserve">9. Перечисление субсидий осуществляется в установленном порядке и в пределах лимитов бюджетных обязательств, предусмотренных главному распорядителю средств федерального бюджета,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w:t>
      </w:r>
      <w:r>
        <w:lastRenderedPageBreak/>
        <w:t>Федерации в соответствии с заявкой, представляемой органом исполнительной власти по форме и в срок, которые установлены главным распорядителем средств федерального бюджета.</w:t>
      </w:r>
    </w:p>
    <w:p w:rsidR="0020772D" w:rsidRDefault="0020772D">
      <w:pPr>
        <w:pStyle w:val="ConsPlusNormal"/>
        <w:jc w:val="both"/>
      </w:pPr>
      <w:r>
        <w:t xml:space="preserve">(в ред. </w:t>
      </w:r>
      <w:hyperlink r:id="rId290"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 xml:space="preserve">Расходы бюджета субъекта Российской Федерации на мероприятия, указанные в </w:t>
      </w:r>
      <w:hyperlink w:anchor="P4879" w:history="1">
        <w:r>
          <w:rPr>
            <w:color w:val="0000FF"/>
          </w:rPr>
          <w:t>пункте 2</w:t>
        </w:r>
      </w:hyperlink>
      <w:r>
        <w:t xml:space="preserve"> настоящих Правил, источником которых является субсидия, осуществляются в порядке, установленном бюджетным законодательством Российской Федерации для исполнения бюджета субъекта Российской Федерации, а при перечислении субсидий в местный бюджет - в порядке, установленном бюджетным законодательством Российской Федерации для исполнения бюджетов муниципальных образований.</w:t>
      </w:r>
    </w:p>
    <w:p w:rsidR="0020772D" w:rsidRDefault="0020772D">
      <w:pPr>
        <w:pStyle w:val="ConsPlusNormal"/>
        <w:ind w:firstLine="540"/>
        <w:jc w:val="both"/>
      </w:pPr>
      <w:r>
        <w:t xml:space="preserve">10. Если размер средств, предусмотренных в консолидированном бюджете субъекта Российской Федерации на финансовое обеспечение мероприятий, указанных в </w:t>
      </w:r>
      <w:hyperlink w:anchor="P4879" w:history="1">
        <w:r>
          <w:rPr>
            <w:color w:val="0000FF"/>
          </w:rPr>
          <w:t>пункте 2</w:t>
        </w:r>
      </w:hyperlink>
      <w:r>
        <w:t xml:space="preserve"> настоящих Правил, не позволяет обеспечить установленный в соответствии с </w:t>
      </w:r>
      <w:hyperlink w:anchor="P5013" w:history="1">
        <w:r>
          <w:rPr>
            <w:color w:val="0000FF"/>
          </w:rPr>
          <w:t>пунктом 5</w:t>
        </w:r>
      </w:hyperlink>
      <w:r>
        <w:t xml:space="preserve"> настоящих Правил уровень софинансирования за счет субсидий, то размер субсидии, предоставляемой бюджету субъекта Российской Федерации, подлежит сокращению с целью обеспечения соответствующего уровня софинансирования.</w:t>
      </w:r>
    </w:p>
    <w:p w:rsidR="0020772D" w:rsidRDefault="0020772D">
      <w:pPr>
        <w:pStyle w:val="ConsPlusNormal"/>
        <w:jc w:val="both"/>
      </w:pPr>
      <w:r>
        <w:t xml:space="preserve">(в ред. Постановлений Правительства РФ от 28.04.2011 </w:t>
      </w:r>
      <w:hyperlink r:id="rId291" w:history="1">
        <w:r>
          <w:rPr>
            <w:color w:val="0000FF"/>
          </w:rPr>
          <w:t>N 336</w:t>
        </w:r>
      </w:hyperlink>
      <w:r>
        <w:t xml:space="preserve">, от 12.12.2012 </w:t>
      </w:r>
      <w:hyperlink r:id="rId292" w:history="1">
        <w:r>
          <w:rPr>
            <w:color w:val="0000FF"/>
          </w:rPr>
          <w:t>N 1285</w:t>
        </w:r>
      </w:hyperlink>
      <w:r>
        <w:t>)</w:t>
      </w:r>
    </w:p>
    <w:p w:rsidR="0020772D" w:rsidRDefault="0020772D">
      <w:pPr>
        <w:pStyle w:val="ConsPlusNormal"/>
        <w:ind w:firstLine="540"/>
        <w:jc w:val="both"/>
      </w:pPr>
      <w:r>
        <w:t>11. Орган исполнительной власти представляет главному распорядителю средств федерального бюджета:</w:t>
      </w:r>
    </w:p>
    <w:p w:rsidR="0020772D" w:rsidRDefault="0020772D">
      <w:pPr>
        <w:pStyle w:val="ConsPlusNormal"/>
        <w:jc w:val="both"/>
      </w:pPr>
      <w:r>
        <w:t xml:space="preserve">(в ред. </w:t>
      </w:r>
      <w:hyperlink r:id="rId293"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 xml:space="preserve">а) выписку из закона субъекта Российской Федерации о бюджете субъекта Российской Федерации и выписки из нормативных правовых актов представительных органов муниципальных образований о местных бюджетах, подтверждающие включение средств в соответствующие бюджеты на финансовое обеспечение расходных обязательств, по софинансированию (финансовому обеспечению) мероприятий, указанных в </w:t>
      </w:r>
      <w:hyperlink w:anchor="P4879" w:history="1">
        <w:r>
          <w:rPr>
            <w:color w:val="0000FF"/>
          </w:rPr>
          <w:t>пункте 2</w:t>
        </w:r>
      </w:hyperlink>
      <w:r>
        <w:t xml:space="preserve"> настоящих Правил, а также документы, подтверждающие привлечение средств из внебюджетных источников на финансовое обеспечение социальной и инженерной инфраструктуры, - в сроки, установленные главным распорядителем средств федерального бюджета;</w:t>
      </w:r>
    </w:p>
    <w:p w:rsidR="0020772D" w:rsidRDefault="0020772D">
      <w:pPr>
        <w:pStyle w:val="ConsPlusNormal"/>
        <w:jc w:val="both"/>
      </w:pPr>
      <w:r>
        <w:t xml:space="preserve">(в ред. </w:t>
      </w:r>
      <w:hyperlink r:id="rId294"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 xml:space="preserve">б) отчет по форме федерального статистического наблюдения </w:t>
      </w:r>
      <w:hyperlink r:id="rId295" w:history="1">
        <w:r>
          <w:rPr>
            <w:color w:val="0000FF"/>
          </w:rPr>
          <w:t>N 1-СРС</w:t>
        </w:r>
      </w:hyperlink>
      <w:r>
        <w:t xml:space="preserve"> "Сведения о ходе реализации федеральной целевой программы "Социальное развитие села до 2013 года":</w:t>
      </w:r>
    </w:p>
    <w:p w:rsidR="0020772D" w:rsidRDefault="0020772D">
      <w:pPr>
        <w:pStyle w:val="ConsPlusNormal"/>
        <w:ind w:firstLine="540"/>
        <w:jc w:val="both"/>
      </w:pPr>
      <w:r>
        <w:t>ежемесячно (ежеквартально) - до 10-го числа месяца, следующего за отчетным месяцем (кварталом);</w:t>
      </w:r>
    </w:p>
    <w:p w:rsidR="0020772D" w:rsidRDefault="0020772D">
      <w:pPr>
        <w:pStyle w:val="ConsPlusNormal"/>
        <w:ind w:firstLine="540"/>
        <w:jc w:val="both"/>
      </w:pPr>
      <w:r>
        <w:t>ежегодно - до 7 февраля года, следующего за отчетным финансовым годом;</w:t>
      </w:r>
    </w:p>
    <w:p w:rsidR="0020772D" w:rsidRDefault="0020772D">
      <w:pPr>
        <w:pStyle w:val="ConsPlusNormal"/>
        <w:jc w:val="both"/>
      </w:pPr>
      <w:r>
        <w:t xml:space="preserve">(пп. "б" в ред. </w:t>
      </w:r>
      <w:hyperlink r:id="rId296"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 xml:space="preserve">в) отчет о достижении показателей результативности использования субсидий на развитие социальной и инженерной инфраструктуры в сельской местности по форме, предусмотренной </w:t>
      </w:r>
      <w:hyperlink w:anchor="P5104" w:history="1">
        <w:r>
          <w:rPr>
            <w:color w:val="0000FF"/>
          </w:rPr>
          <w:t>приложением</w:t>
        </w:r>
      </w:hyperlink>
      <w:r>
        <w:t>, - ежегодно, до 7 февраля;</w:t>
      </w:r>
    </w:p>
    <w:p w:rsidR="0020772D" w:rsidRDefault="0020772D">
      <w:pPr>
        <w:pStyle w:val="ConsPlusNormal"/>
        <w:jc w:val="both"/>
      </w:pPr>
      <w:r>
        <w:t xml:space="preserve">(в ред. </w:t>
      </w:r>
      <w:hyperlink r:id="rId297"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 xml:space="preserve">г) отчет о расходах бюджета субъекта Российской Федерации (местного бюджета), источником финансового обеспечения которых являются субсидии, по </w:t>
      </w:r>
      <w:hyperlink r:id="rId298" w:history="1">
        <w:r>
          <w:rPr>
            <w:color w:val="0000FF"/>
          </w:rPr>
          <w:t>форме</w:t>
        </w:r>
      </w:hyperlink>
      <w:r>
        <w:t>, устанавливаемой главным распорядителем средств федерального бюджета, - ежемесячно, до 10-го числа месяца, следующего за отчетным месяцем.</w:t>
      </w:r>
    </w:p>
    <w:p w:rsidR="0020772D" w:rsidRDefault="0020772D">
      <w:pPr>
        <w:pStyle w:val="ConsPlusNormal"/>
        <w:jc w:val="both"/>
      </w:pPr>
      <w:r>
        <w:t xml:space="preserve">(в ред. </w:t>
      </w:r>
      <w:hyperlink r:id="rId299"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r>
        <w:t xml:space="preserve">12. В случае невыполнения субъектом Российской Федерации обязательств, предусмотренных соглашением, заключенным в соответствии с </w:t>
      </w:r>
      <w:hyperlink w:anchor="P5025" w:history="1">
        <w:r>
          <w:rPr>
            <w:color w:val="0000FF"/>
          </w:rPr>
          <w:t>пунктом 7</w:t>
        </w:r>
      </w:hyperlink>
      <w:r>
        <w:t xml:space="preserve"> настоящих Правил, несоблюдения установленного уровня софинансирования и непредставления в срок установленной отчетности главный распорядитель средств федерального бюджета вправе приостановить предоставление субсидии, о чем он информирует субъект Российской Федерации с указанием причин такого приостановления и срока устранения нарушений.</w:t>
      </w:r>
    </w:p>
    <w:p w:rsidR="0020772D" w:rsidRDefault="0020772D">
      <w:pPr>
        <w:pStyle w:val="ConsPlusNormal"/>
        <w:ind w:firstLine="540"/>
        <w:jc w:val="both"/>
      </w:pPr>
      <w:r>
        <w:t>В случае неустранения субъектом Российской Федерации допущенных нарушений в установленный срок главный распорядитель средств федерального бюджета вправе перераспределить неиспользованный объем субсидий между другими субъектами Российской Федерации, имеющими право на получение субсидии, в соответствии с настоящими Правилами.</w:t>
      </w:r>
    </w:p>
    <w:p w:rsidR="0020772D" w:rsidRDefault="0020772D">
      <w:pPr>
        <w:pStyle w:val="ConsPlusNormal"/>
        <w:ind w:firstLine="540"/>
        <w:jc w:val="both"/>
      </w:pPr>
      <w:r>
        <w:t xml:space="preserve">13. В случае прекращения потребности в субсидиях главный распорядитель средств </w:t>
      </w:r>
      <w:r>
        <w:lastRenderedPageBreak/>
        <w:t>федерального бюджета на основании письменного обращения субъекта Российской Федерации вправе перераспределить неиспользованный объем субсидий между субъектами Российской Федерации, которые имеют право на предоставление субсидий.</w:t>
      </w:r>
    </w:p>
    <w:p w:rsidR="0020772D" w:rsidRDefault="0020772D">
      <w:pPr>
        <w:pStyle w:val="ConsPlusNormal"/>
        <w:ind w:firstLine="540"/>
        <w:jc w:val="both"/>
      </w:pPr>
      <w:r>
        <w:t>14. Изменения, связанные с перераспределением (сокращением) субсидий, подлежат внесению в акт Правительства Российской Федерации об утверждении распределения субсидий между бюджетами других субъектов Российской Федерации на текущий финансовый год.</w:t>
      </w:r>
    </w:p>
    <w:p w:rsidR="0020772D" w:rsidRDefault="0020772D">
      <w:pPr>
        <w:pStyle w:val="ConsPlusNormal"/>
        <w:jc w:val="both"/>
      </w:pPr>
      <w:r>
        <w:t xml:space="preserve">(в ред. </w:t>
      </w:r>
      <w:hyperlink r:id="rId300" w:history="1">
        <w:r>
          <w:rPr>
            <w:color w:val="0000FF"/>
          </w:rPr>
          <w:t>Постановления</w:t>
        </w:r>
      </w:hyperlink>
      <w:r>
        <w:t xml:space="preserve"> Правительства РФ от 06.03.2012 N 198)</w:t>
      </w:r>
    </w:p>
    <w:p w:rsidR="0020772D" w:rsidRDefault="0020772D">
      <w:pPr>
        <w:pStyle w:val="ConsPlusNormal"/>
        <w:ind w:firstLine="540"/>
        <w:jc w:val="both"/>
      </w:pPr>
      <w:bookmarkStart w:id="87" w:name="P5067"/>
      <w:bookmarkEnd w:id="87"/>
      <w:r>
        <w:t>15. Эффективность использования субсидий оценивается ежегодно Министерством сельского хозяйства Российской Федерации на основе следующих показателей результативности использования субсидий:</w:t>
      </w:r>
    </w:p>
    <w:p w:rsidR="0020772D" w:rsidRDefault="0020772D">
      <w:pPr>
        <w:pStyle w:val="ConsPlusNormal"/>
        <w:ind w:firstLine="540"/>
        <w:jc w:val="both"/>
      </w:pPr>
      <w:r>
        <w:t>а) удельный вес учащихся, обучающихся в 1-ю смену, в общей численности учащихся общеобразовательных учреждений в сельской местности;</w:t>
      </w:r>
    </w:p>
    <w:p w:rsidR="0020772D" w:rsidRDefault="0020772D">
      <w:pPr>
        <w:pStyle w:val="ConsPlusNormal"/>
        <w:ind w:firstLine="540"/>
        <w:jc w:val="both"/>
      </w:pPr>
      <w:r>
        <w:t>б) количество фельдшерско-акушерских пунктов на 10000 жителей сельской местности;</w:t>
      </w:r>
    </w:p>
    <w:p w:rsidR="0020772D" w:rsidRDefault="0020772D">
      <w:pPr>
        <w:pStyle w:val="ConsPlusNormal"/>
        <w:ind w:firstLine="540"/>
        <w:jc w:val="both"/>
      </w:pPr>
      <w:r>
        <w:t>в) количество спортивных площадок и сооружений на 10000 жителей сельской местности;</w:t>
      </w:r>
    </w:p>
    <w:p w:rsidR="0020772D" w:rsidRDefault="0020772D">
      <w:pPr>
        <w:pStyle w:val="ConsPlusNormal"/>
        <w:ind w:firstLine="540"/>
        <w:jc w:val="both"/>
      </w:pPr>
      <w:r>
        <w:t xml:space="preserve">г) утратил силу. - </w:t>
      </w:r>
      <w:hyperlink r:id="rId301" w:history="1">
        <w:r>
          <w:rPr>
            <w:color w:val="0000FF"/>
          </w:rPr>
          <w:t>Постановление</w:t>
        </w:r>
      </w:hyperlink>
      <w:r>
        <w:t xml:space="preserve"> Правительства РФ от 12.12.2012 N 1285;</w:t>
      </w:r>
    </w:p>
    <w:p w:rsidR="0020772D" w:rsidRDefault="0020772D">
      <w:pPr>
        <w:pStyle w:val="ConsPlusNormal"/>
        <w:ind w:firstLine="540"/>
        <w:jc w:val="both"/>
      </w:pPr>
      <w:r>
        <w:t>д) уровень газификации домов (квартир) сетевым газом;</w:t>
      </w:r>
    </w:p>
    <w:p w:rsidR="0020772D" w:rsidRDefault="0020772D">
      <w:pPr>
        <w:pStyle w:val="ConsPlusNormal"/>
        <w:ind w:firstLine="540"/>
        <w:jc w:val="both"/>
      </w:pPr>
      <w:r>
        <w:t>е) обеспеченность сельского населения питьевой водой;</w:t>
      </w:r>
    </w:p>
    <w:p w:rsidR="0020772D" w:rsidRDefault="0020772D">
      <w:pPr>
        <w:pStyle w:val="ConsPlusNormal"/>
        <w:ind w:firstLine="540"/>
        <w:jc w:val="both"/>
      </w:pPr>
      <w:r>
        <w:t xml:space="preserve">ж) утратил силу. - </w:t>
      </w:r>
      <w:hyperlink r:id="rId302" w:history="1">
        <w:r>
          <w:rPr>
            <w:color w:val="0000FF"/>
          </w:rPr>
          <w:t>Постановление</w:t>
        </w:r>
      </w:hyperlink>
      <w:r>
        <w:t xml:space="preserve"> Правительства РФ от 12.12.2012 N 1285;</w:t>
      </w:r>
    </w:p>
    <w:p w:rsidR="0020772D" w:rsidRDefault="0020772D">
      <w:pPr>
        <w:pStyle w:val="ConsPlusNormal"/>
        <w:ind w:firstLine="540"/>
        <w:jc w:val="both"/>
      </w:pPr>
      <w:r>
        <w:t>з) объем ввода объектов социальной и инженерной инфраструктуры (общеобразовательные учреждения, фельдшерско-акушерские пункты, спортивные площадки и сооружения, распределительные газовые сети, локальные водопроводы).</w:t>
      </w:r>
    </w:p>
    <w:p w:rsidR="0020772D" w:rsidRDefault="0020772D">
      <w:pPr>
        <w:pStyle w:val="ConsPlusNormal"/>
        <w:jc w:val="both"/>
      </w:pPr>
      <w:r>
        <w:t xml:space="preserve">(в ред. </w:t>
      </w:r>
      <w:hyperlink r:id="rId303" w:history="1">
        <w:r>
          <w:rPr>
            <w:color w:val="0000FF"/>
          </w:rPr>
          <w:t>Постановления</w:t>
        </w:r>
      </w:hyperlink>
      <w:r>
        <w:t xml:space="preserve"> Правительства РФ от 12.12.2012 N 1285)</w:t>
      </w:r>
    </w:p>
    <w:p w:rsidR="0020772D" w:rsidRDefault="0020772D">
      <w:pPr>
        <w:pStyle w:val="ConsPlusNormal"/>
        <w:jc w:val="both"/>
      </w:pPr>
      <w:r>
        <w:t xml:space="preserve">(п. 15 в ред. </w:t>
      </w:r>
      <w:hyperlink r:id="rId304" w:history="1">
        <w:r>
          <w:rPr>
            <w:color w:val="0000FF"/>
          </w:rPr>
          <w:t>Постановления</w:t>
        </w:r>
      </w:hyperlink>
      <w:r>
        <w:t xml:space="preserve"> Правительства РФ от 28.04.2011 N 336)</w:t>
      </w:r>
    </w:p>
    <w:p w:rsidR="0020772D" w:rsidRDefault="0020772D">
      <w:pPr>
        <w:pStyle w:val="ConsPlusNormal"/>
        <w:ind w:firstLine="540"/>
        <w:jc w:val="both"/>
      </w:pPr>
      <w:bookmarkStart w:id="88" w:name="P5078"/>
      <w:bookmarkEnd w:id="88"/>
      <w:r>
        <w:t>16. Значения показателей результативности использования субсидий устанавливаются соглашением между органом исполнительной власти и главным распорядителем средств федерального бюджета.</w:t>
      </w:r>
    </w:p>
    <w:p w:rsidR="0020772D" w:rsidRDefault="0020772D">
      <w:pPr>
        <w:pStyle w:val="ConsPlusNormal"/>
        <w:jc w:val="both"/>
      </w:pPr>
      <w:r>
        <w:t xml:space="preserve">(в ред. Постановлений Правительства РФ от 28.04.2011 </w:t>
      </w:r>
      <w:hyperlink r:id="rId305" w:history="1">
        <w:r>
          <w:rPr>
            <w:color w:val="0000FF"/>
          </w:rPr>
          <w:t>N 336</w:t>
        </w:r>
      </w:hyperlink>
      <w:r>
        <w:t xml:space="preserve">, от 12.12.2012 </w:t>
      </w:r>
      <w:hyperlink r:id="rId306" w:history="1">
        <w:r>
          <w:rPr>
            <w:color w:val="0000FF"/>
          </w:rPr>
          <w:t>N 1285</w:t>
        </w:r>
      </w:hyperlink>
      <w:r>
        <w:t>)</w:t>
      </w:r>
    </w:p>
    <w:p w:rsidR="0020772D" w:rsidRDefault="0020772D">
      <w:pPr>
        <w:pStyle w:val="ConsPlusNormal"/>
        <w:ind w:firstLine="540"/>
        <w:jc w:val="both"/>
      </w:pPr>
      <w:r>
        <w:t>В случае если установлено, что в отчетном финансовом году субъект Российской Федерации не достиг показателей результативности, предусмотренных настоящими Правилами, главный распорядитель средств федерального бюджета вправе принять решение о сокращении предусмотренного объема субсидий на очередной финансовый год на 10 процентов за каждый недостигнутый показатель результативности, а также о перераспределении высвобождающегося объема субсидий между бюджетами других субъектов Российской Федерации в установленном настоящими Правилами порядке.</w:t>
      </w:r>
    </w:p>
    <w:p w:rsidR="0020772D" w:rsidRDefault="0020772D">
      <w:pPr>
        <w:pStyle w:val="ConsPlusNormal"/>
        <w:jc w:val="both"/>
      </w:pPr>
      <w:r>
        <w:t xml:space="preserve">(в ред. Постановлений Правительства РФ от 28.04.2011 </w:t>
      </w:r>
      <w:hyperlink r:id="rId307" w:history="1">
        <w:r>
          <w:rPr>
            <w:color w:val="0000FF"/>
          </w:rPr>
          <w:t>N 336</w:t>
        </w:r>
      </w:hyperlink>
      <w:r>
        <w:t xml:space="preserve">, от 12.12.2012 </w:t>
      </w:r>
      <w:hyperlink r:id="rId308" w:history="1">
        <w:r>
          <w:rPr>
            <w:color w:val="0000FF"/>
          </w:rPr>
          <w:t>N 1285</w:t>
        </w:r>
      </w:hyperlink>
      <w:r>
        <w:t>)</w:t>
      </w:r>
    </w:p>
    <w:p w:rsidR="0020772D" w:rsidRDefault="0020772D">
      <w:pPr>
        <w:pStyle w:val="ConsPlusNormal"/>
        <w:ind w:firstLine="540"/>
        <w:jc w:val="both"/>
      </w:pPr>
      <w:r>
        <w:t>Высвобождающиеся средства могут быть перераспределены между бюджетами других субъектов Российской Федерации, имеющих право на их получение.</w:t>
      </w:r>
    </w:p>
    <w:p w:rsidR="0020772D" w:rsidRDefault="0020772D">
      <w:pPr>
        <w:pStyle w:val="ConsPlusNormal"/>
        <w:ind w:firstLine="540"/>
        <w:jc w:val="both"/>
      </w:pPr>
      <w:r>
        <w:t>17. Остаток не использованных в текущем финансовом году субсидий, потребность в которых сохраняется, подлежит использованию в очередном финансовом году на соответствующие цели.</w:t>
      </w:r>
    </w:p>
    <w:p w:rsidR="0020772D" w:rsidRDefault="0020772D">
      <w:pPr>
        <w:pStyle w:val="ConsPlusNormal"/>
        <w:ind w:firstLine="540"/>
        <w:jc w:val="both"/>
      </w:pPr>
      <w:r>
        <w:t xml:space="preserve">При установлении главными распорядителями средств федерального бюджета отсутствия потребности субъектов Российской Федерации в субсидиях их остаток подлежит возврату в доход федерального бюджета. В случае неперечисления остатка субсидий в доход федерального бюджета эти средства подлежат взысканию в доход федерального бюджета в </w:t>
      </w:r>
      <w:hyperlink r:id="rId309" w:history="1">
        <w:r>
          <w:rPr>
            <w:color w:val="0000FF"/>
          </w:rPr>
          <w:t>порядке</w:t>
        </w:r>
      </w:hyperlink>
      <w:r>
        <w:t>, установленном Министерством финансов Российской Федерации.</w:t>
      </w:r>
    </w:p>
    <w:p w:rsidR="0020772D" w:rsidRDefault="0020772D">
      <w:pPr>
        <w:pStyle w:val="ConsPlusNormal"/>
        <w:ind w:firstLine="540"/>
        <w:jc w:val="both"/>
      </w:pPr>
      <w:r>
        <w:t>18. Ответственность за достоверность представляемых главным распорядителем средств федерального бюджета сведений и целевое использование субсидий возлагается на органы исполнительной власти.</w:t>
      </w:r>
    </w:p>
    <w:p w:rsidR="0020772D" w:rsidRDefault="0020772D">
      <w:pPr>
        <w:pStyle w:val="ConsPlusNormal"/>
        <w:jc w:val="both"/>
      </w:pPr>
      <w:r>
        <w:t xml:space="preserve">(в ред. </w:t>
      </w:r>
      <w:hyperlink r:id="rId310"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r>
        <w:t>Контроль за соблюдением субъектами Российской Федерации условий предоставления субсидий осуществляется главными распорядителями средств федерального бюджета и Федеральной службой финансово-бюджетного надзора.</w:t>
      </w: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sectPr w:rsidR="0020772D">
          <w:pgSz w:w="11905" w:h="16838"/>
          <w:pgMar w:top="1134" w:right="850" w:bottom="1134" w:left="1701" w:header="0" w:footer="0" w:gutter="0"/>
          <w:cols w:space="720"/>
        </w:sectPr>
      </w:pPr>
    </w:p>
    <w:p w:rsidR="0020772D" w:rsidRDefault="0020772D">
      <w:pPr>
        <w:pStyle w:val="ConsPlusNormal"/>
        <w:jc w:val="right"/>
        <w:outlineLvl w:val="2"/>
      </w:pPr>
      <w:r>
        <w:lastRenderedPageBreak/>
        <w:t>Приложение</w:t>
      </w:r>
    </w:p>
    <w:p w:rsidR="0020772D" w:rsidRDefault="0020772D">
      <w:pPr>
        <w:pStyle w:val="ConsPlusNormal"/>
        <w:jc w:val="right"/>
      </w:pPr>
      <w:r>
        <w:t>к Правилам предоставления</w:t>
      </w:r>
    </w:p>
    <w:p w:rsidR="0020772D" w:rsidRDefault="0020772D">
      <w:pPr>
        <w:pStyle w:val="ConsPlusNormal"/>
        <w:jc w:val="right"/>
      </w:pPr>
      <w:r>
        <w:t>и распределения субсидий</w:t>
      </w:r>
    </w:p>
    <w:p w:rsidR="0020772D" w:rsidRDefault="0020772D">
      <w:pPr>
        <w:pStyle w:val="ConsPlusNormal"/>
        <w:jc w:val="right"/>
      </w:pPr>
      <w:r>
        <w:t>из федерального бюджета</w:t>
      </w:r>
    </w:p>
    <w:p w:rsidR="0020772D" w:rsidRDefault="0020772D">
      <w:pPr>
        <w:pStyle w:val="ConsPlusNormal"/>
        <w:jc w:val="right"/>
      </w:pPr>
      <w:r>
        <w:t>бюджетам субъектов Российской</w:t>
      </w:r>
    </w:p>
    <w:p w:rsidR="0020772D" w:rsidRDefault="0020772D">
      <w:pPr>
        <w:pStyle w:val="ConsPlusNormal"/>
        <w:jc w:val="right"/>
      </w:pPr>
      <w:r>
        <w:t>Федерации на развитие социальной</w:t>
      </w:r>
    </w:p>
    <w:p w:rsidR="0020772D" w:rsidRDefault="0020772D">
      <w:pPr>
        <w:pStyle w:val="ConsPlusNormal"/>
        <w:jc w:val="right"/>
      </w:pPr>
      <w:r>
        <w:t>и инженерной инфраструктуры</w:t>
      </w:r>
    </w:p>
    <w:p w:rsidR="0020772D" w:rsidRDefault="0020772D">
      <w:pPr>
        <w:pStyle w:val="ConsPlusNormal"/>
        <w:jc w:val="right"/>
      </w:pPr>
      <w:r>
        <w:t>в сельской местности</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 ред. </w:t>
      </w:r>
      <w:hyperlink r:id="rId311" w:history="1">
        <w:r>
          <w:rPr>
            <w:color w:val="0000FF"/>
          </w:rPr>
          <w:t>Постановления</w:t>
        </w:r>
      </w:hyperlink>
      <w:r>
        <w:t xml:space="preserve"> Правительства РФ от 12.12.2012 N 1285)</w:t>
      </w:r>
    </w:p>
    <w:p w:rsidR="0020772D" w:rsidRDefault="0020772D">
      <w:pPr>
        <w:pStyle w:val="ConsPlusNormal"/>
        <w:ind w:firstLine="540"/>
        <w:jc w:val="both"/>
      </w:pPr>
    </w:p>
    <w:p w:rsidR="0020772D" w:rsidRDefault="0020772D">
      <w:pPr>
        <w:pStyle w:val="ConsPlusNonformat"/>
        <w:jc w:val="both"/>
      </w:pPr>
      <w:bookmarkStart w:id="89" w:name="P5104"/>
      <w:bookmarkEnd w:id="89"/>
      <w:r>
        <w:t xml:space="preserve">                                   ОТЧЕТ</w:t>
      </w:r>
    </w:p>
    <w:p w:rsidR="0020772D" w:rsidRDefault="0020772D">
      <w:pPr>
        <w:pStyle w:val="ConsPlusNonformat"/>
        <w:jc w:val="both"/>
      </w:pPr>
      <w:r>
        <w:t xml:space="preserve">         о достижении показателей результативности предоставления</w:t>
      </w:r>
    </w:p>
    <w:p w:rsidR="0020772D" w:rsidRDefault="0020772D">
      <w:pPr>
        <w:pStyle w:val="ConsPlusNonformat"/>
        <w:jc w:val="both"/>
      </w:pPr>
      <w:r>
        <w:t xml:space="preserve">               субсидий на развитие социальной и инженерной</w:t>
      </w:r>
    </w:p>
    <w:p w:rsidR="0020772D" w:rsidRDefault="0020772D">
      <w:pPr>
        <w:pStyle w:val="ConsPlusNonformat"/>
        <w:jc w:val="both"/>
      </w:pPr>
      <w:r>
        <w:t xml:space="preserve">                    инфраструктуры в сельской местности</w:t>
      </w:r>
    </w:p>
    <w:p w:rsidR="0020772D" w:rsidRDefault="0020772D">
      <w:pPr>
        <w:pStyle w:val="ConsPlusNonformat"/>
        <w:jc w:val="both"/>
      </w:pPr>
      <w:r>
        <w:t xml:space="preserve">            __________________________________________________</w:t>
      </w:r>
    </w:p>
    <w:p w:rsidR="0020772D" w:rsidRDefault="0020772D">
      <w:pPr>
        <w:pStyle w:val="ConsPlusNonformat"/>
        <w:jc w:val="both"/>
      </w:pPr>
      <w:r>
        <w:t xml:space="preserve">               (наименование субъекта Российской Федерации)</w:t>
      </w:r>
    </w:p>
    <w:p w:rsidR="0020772D" w:rsidRDefault="0020772D">
      <w:pPr>
        <w:pStyle w:val="ConsPlusNonformat"/>
        <w:jc w:val="both"/>
      </w:pPr>
      <w:r>
        <w:t xml:space="preserve">                               за      год</w:t>
      </w:r>
    </w:p>
    <w:p w:rsidR="0020772D" w:rsidRDefault="0020772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4309"/>
        <w:gridCol w:w="1814"/>
        <w:gridCol w:w="1871"/>
      </w:tblGrid>
      <w:tr w:rsidR="0020772D">
        <w:tc>
          <w:tcPr>
            <w:tcW w:w="3175" w:type="dxa"/>
            <w:tcBorders>
              <w:top w:val="single" w:sz="4" w:space="0" w:color="auto"/>
              <w:left w:val="nil"/>
              <w:bottom w:val="single" w:sz="4" w:space="0" w:color="auto"/>
            </w:tcBorders>
          </w:tcPr>
          <w:p w:rsidR="0020772D" w:rsidRDefault="0020772D">
            <w:pPr>
              <w:pStyle w:val="ConsPlusNormal"/>
              <w:jc w:val="center"/>
            </w:pPr>
            <w:r>
              <w:t>Наименование критерия</w:t>
            </w:r>
          </w:p>
        </w:tc>
        <w:tc>
          <w:tcPr>
            <w:tcW w:w="4309" w:type="dxa"/>
            <w:tcBorders>
              <w:top w:val="single" w:sz="4" w:space="0" w:color="auto"/>
              <w:bottom w:val="single" w:sz="4" w:space="0" w:color="auto"/>
            </w:tcBorders>
          </w:tcPr>
          <w:p w:rsidR="0020772D" w:rsidRDefault="0020772D">
            <w:pPr>
              <w:pStyle w:val="ConsPlusNormal"/>
              <w:jc w:val="center"/>
            </w:pPr>
            <w:r>
              <w:t>Показатель</w:t>
            </w:r>
          </w:p>
        </w:tc>
        <w:tc>
          <w:tcPr>
            <w:tcW w:w="1814" w:type="dxa"/>
            <w:tcBorders>
              <w:top w:val="single" w:sz="4" w:space="0" w:color="auto"/>
              <w:bottom w:val="single" w:sz="4" w:space="0" w:color="auto"/>
            </w:tcBorders>
          </w:tcPr>
          <w:p w:rsidR="0020772D" w:rsidRDefault="0020772D">
            <w:pPr>
              <w:pStyle w:val="ConsPlusNormal"/>
              <w:jc w:val="center"/>
            </w:pPr>
            <w:r>
              <w:t>Значение показателя на начало отчетного года</w:t>
            </w:r>
          </w:p>
        </w:tc>
        <w:tc>
          <w:tcPr>
            <w:tcW w:w="1871" w:type="dxa"/>
            <w:tcBorders>
              <w:top w:val="single" w:sz="4" w:space="0" w:color="auto"/>
              <w:bottom w:val="single" w:sz="4" w:space="0" w:color="auto"/>
              <w:right w:val="nil"/>
            </w:tcBorders>
          </w:tcPr>
          <w:p w:rsidR="0020772D" w:rsidRDefault="0020772D">
            <w:pPr>
              <w:pStyle w:val="ConsPlusNormal"/>
              <w:jc w:val="center"/>
            </w:pPr>
            <w:r>
              <w:t>Значение показателя на конец отчетного года</w:t>
            </w:r>
          </w:p>
        </w:tc>
      </w:tr>
      <w:tr w:rsidR="0020772D">
        <w:tblPrEx>
          <w:tblBorders>
            <w:insideH w:val="none" w:sz="0" w:space="0" w:color="auto"/>
            <w:insideV w:val="none" w:sz="0" w:space="0" w:color="auto"/>
          </w:tblBorders>
        </w:tblPrEx>
        <w:tc>
          <w:tcPr>
            <w:tcW w:w="3175" w:type="dxa"/>
            <w:tcBorders>
              <w:top w:val="single" w:sz="4" w:space="0" w:color="auto"/>
              <w:left w:val="nil"/>
              <w:bottom w:val="nil"/>
              <w:right w:val="nil"/>
            </w:tcBorders>
          </w:tcPr>
          <w:p w:rsidR="0020772D" w:rsidRDefault="0020772D">
            <w:pPr>
              <w:pStyle w:val="ConsPlusNormal"/>
            </w:pPr>
            <w:r>
              <w:t>Повышение уровня обеспеченности объектами социальной и инженерной инфраструктуры в сельской местности</w:t>
            </w:r>
          </w:p>
        </w:tc>
        <w:tc>
          <w:tcPr>
            <w:tcW w:w="4309" w:type="dxa"/>
            <w:tcBorders>
              <w:top w:val="single" w:sz="4" w:space="0" w:color="auto"/>
              <w:left w:val="nil"/>
              <w:bottom w:val="nil"/>
              <w:right w:val="nil"/>
            </w:tcBorders>
          </w:tcPr>
          <w:p w:rsidR="0020772D" w:rsidRDefault="0020772D">
            <w:pPr>
              <w:pStyle w:val="ConsPlusNormal"/>
            </w:pPr>
            <w:r>
              <w:t>удельный вес учащихся, обучающихся в 1-ю смену, в общей численности учащихся общеобразовательных учреждений в сельской местности</w:t>
            </w:r>
          </w:p>
        </w:tc>
        <w:tc>
          <w:tcPr>
            <w:tcW w:w="1814" w:type="dxa"/>
            <w:tcBorders>
              <w:top w:val="single" w:sz="4" w:space="0" w:color="auto"/>
              <w:left w:val="nil"/>
              <w:bottom w:val="nil"/>
              <w:right w:val="nil"/>
            </w:tcBorders>
          </w:tcPr>
          <w:p w:rsidR="0020772D" w:rsidRDefault="0020772D">
            <w:pPr>
              <w:pStyle w:val="ConsPlusNormal"/>
              <w:jc w:val="both"/>
            </w:pPr>
          </w:p>
        </w:tc>
        <w:tc>
          <w:tcPr>
            <w:tcW w:w="1871" w:type="dxa"/>
            <w:tcBorders>
              <w:top w:val="single" w:sz="4" w:space="0" w:color="auto"/>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3175" w:type="dxa"/>
            <w:tcBorders>
              <w:top w:val="nil"/>
              <w:left w:val="nil"/>
              <w:bottom w:val="nil"/>
              <w:right w:val="nil"/>
            </w:tcBorders>
          </w:tcPr>
          <w:p w:rsidR="0020772D" w:rsidRDefault="0020772D">
            <w:pPr>
              <w:pStyle w:val="ConsPlusNormal"/>
              <w:jc w:val="both"/>
            </w:pPr>
          </w:p>
        </w:tc>
        <w:tc>
          <w:tcPr>
            <w:tcW w:w="4309" w:type="dxa"/>
            <w:tcBorders>
              <w:top w:val="nil"/>
              <w:left w:val="nil"/>
              <w:bottom w:val="nil"/>
              <w:right w:val="nil"/>
            </w:tcBorders>
          </w:tcPr>
          <w:p w:rsidR="0020772D" w:rsidRDefault="0020772D">
            <w:pPr>
              <w:pStyle w:val="ConsPlusNormal"/>
            </w:pPr>
            <w:r>
              <w:t>количество фельдшерско-акушерских пунктов на 10 тыс. жителей сельской местности</w:t>
            </w:r>
          </w:p>
        </w:tc>
        <w:tc>
          <w:tcPr>
            <w:tcW w:w="1814" w:type="dxa"/>
            <w:tcBorders>
              <w:top w:val="nil"/>
              <w:left w:val="nil"/>
              <w:bottom w:val="nil"/>
              <w:right w:val="nil"/>
            </w:tcBorders>
          </w:tcPr>
          <w:p w:rsidR="0020772D" w:rsidRDefault="0020772D">
            <w:pPr>
              <w:pStyle w:val="ConsPlusNormal"/>
              <w:jc w:val="both"/>
            </w:pPr>
          </w:p>
        </w:tc>
        <w:tc>
          <w:tcPr>
            <w:tcW w:w="1871" w:type="dxa"/>
            <w:tcBorders>
              <w:top w:val="nil"/>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3175" w:type="dxa"/>
            <w:tcBorders>
              <w:top w:val="nil"/>
              <w:left w:val="nil"/>
              <w:bottom w:val="nil"/>
              <w:right w:val="nil"/>
            </w:tcBorders>
          </w:tcPr>
          <w:p w:rsidR="0020772D" w:rsidRDefault="0020772D">
            <w:pPr>
              <w:pStyle w:val="ConsPlusNormal"/>
              <w:jc w:val="both"/>
            </w:pPr>
          </w:p>
        </w:tc>
        <w:tc>
          <w:tcPr>
            <w:tcW w:w="4309" w:type="dxa"/>
            <w:tcBorders>
              <w:top w:val="nil"/>
              <w:left w:val="nil"/>
              <w:bottom w:val="nil"/>
              <w:right w:val="nil"/>
            </w:tcBorders>
          </w:tcPr>
          <w:p w:rsidR="0020772D" w:rsidRDefault="0020772D">
            <w:pPr>
              <w:pStyle w:val="ConsPlusNormal"/>
            </w:pPr>
            <w:r>
              <w:t xml:space="preserve">количество спортивных площадок и </w:t>
            </w:r>
            <w:r>
              <w:lastRenderedPageBreak/>
              <w:t>сооружений на 10 тыс. жителей сельской местности</w:t>
            </w:r>
          </w:p>
        </w:tc>
        <w:tc>
          <w:tcPr>
            <w:tcW w:w="1814" w:type="dxa"/>
            <w:tcBorders>
              <w:top w:val="nil"/>
              <w:left w:val="nil"/>
              <w:bottom w:val="nil"/>
              <w:right w:val="nil"/>
            </w:tcBorders>
          </w:tcPr>
          <w:p w:rsidR="0020772D" w:rsidRDefault="0020772D">
            <w:pPr>
              <w:pStyle w:val="ConsPlusNormal"/>
              <w:jc w:val="both"/>
            </w:pPr>
          </w:p>
        </w:tc>
        <w:tc>
          <w:tcPr>
            <w:tcW w:w="1871" w:type="dxa"/>
            <w:tcBorders>
              <w:top w:val="nil"/>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3175" w:type="dxa"/>
            <w:tcBorders>
              <w:top w:val="nil"/>
              <w:left w:val="nil"/>
              <w:bottom w:val="nil"/>
              <w:right w:val="nil"/>
            </w:tcBorders>
          </w:tcPr>
          <w:p w:rsidR="0020772D" w:rsidRDefault="0020772D">
            <w:pPr>
              <w:pStyle w:val="ConsPlusNormal"/>
              <w:jc w:val="both"/>
            </w:pPr>
          </w:p>
        </w:tc>
        <w:tc>
          <w:tcPr>
            <w:tcW w:w="4309" w:type="dxa"/>
            <w:tcBorders>
              <w:top w:val="nil"/>
              <w:left w:val="nil"/>
              <w:bottom w:val="nil"/>
              <w:right w:val="nil"/>
            </w:tcBorders>
          </w:tcPr>
          <w:p w:rsidR="0020772D" w:rsidRDefault="0020772D">
            <w:pPr>
              <w:pStyle w:val="ConsPlusNormal"/>
            </w:pPr>
            <w:r>
              <w:t>уровень газификации домов (квартир) сетевым газом</w:t>
            </w:r>
          </w:p>
        </w:tc>
        <w:tc>
          <w:tcPr>
            <w:tcW w:w="1814" w:type="dxa"/>
            <w:tcBorders>
              <w:top w:val="nil"/>
              <w:left w:val="nil"/>
              <w:bottom w:val="nil"/>
              <w:right w:val="nil"/>
            </w:tcBorders>
          </w:tcPr>
          <w:p w:rsidR="0020772D" w:rsidRDefault="0020772D">
            <w:pPr>
              <w:pStyle w:val="ConsPlusNormal"/>
              <w:jc w:val="both"/>
            </w:pPr>
          </w:p>
        </w:tc>
        <w:tc>
          <w:tcPr>
            <w:tcW w:w="1871" w:type="dxa"/>
            <w:tcBorders>
              <w:top w:val="nil"/>
              <w:left w:val="nil"/>
              <w:bottom w:val="nil"/>
              <w:right w:val="nil"/>
            </w:tcBorders>
          </w:tcPr>
          <w:p w:rsidR="0020772D" w:rsidRDefault="0020772D">
            <w:pPr>
              <w:pStyle w:val="ConsPlusNormal"/>
              <w:jc w:val="both"/>
            </w:pPr>
          </w:p>
        </w:tc>
      </w:tr>
      <w:tr w:rsidR="0020772D">
        <w:tblPrEx>
          <w:tblBorders>
            <w:insideH w:val="none" w:sz="0" w:space="0" w:color="auto"/>
            <w:insideV w:val="none" w:sz="0" w:space="0" w:color="auto"/>
          </w:tblBorders>
        </w:tblPrEx>
        <w:tc>
          <w:tcPr>
            <w:tcW w:w="3175" w:type="dxa"/>
            <w:tcBorders>
              <w:top w:val="nil"/>
              <w:left w:val="nil"/>
              <w:bottom w:val="single" w:sz="4" w:space="0" w:color="auto"/>
              <w:right w:val="nil"/>
            </w:tcBorders>
          </w:tcPr>
          <w:p w:rsidR="0020772D" w:rsidRDefault="0020772D">
            <w:pPr>
              <w:pStyle w:val="ConsPlusNormal"/>
              <w:jc w:val="both"/>
            </w:pPr>
          </w:p>
        </w:tc>
        <w:tc>
          <w:tcPr>
            <w:tcW w:w="4309" w:type="dxa"/>
            <w:tcBorders>
              <w:top w:val="nil"/>
              <w:left w:val="nil"/>
              <w:bottom w:val="single" w:sz="4" w:space="0" w:color="auto"/>
              <w:right w:val="nil"/>
            </w:tcBorders>
          </w:tcPr>
          <w:p w:rsidR="0020772D" w:rsidRDefault="0020772D">
            <w:pPr>
              <w:pStyle w:val="ConsPlusNormal"/>
            </w:pPr>
            <w:r>
              <w:t>обеспеченность сельского населения питьевой водой</w:t>
            </w:r>
          </w:p>
        </w:tc>
        <w:tc>
          <w:tcPr>
            <w:tcW w:w="1814" w:type="dxa"/>
            <w:tcBorders>
              <w:top w:val="nil"/>
              <w:left w:val="nil"/>
              <w:bottom w:val="single" w:sz="4" w:space="0" w:color="auto"/>
              <w:right w:val="nil"/>
            </w:tcBorders>
          </w:tcPr>
          <w:p w:rsidR="0020772D" w:rsidRDefault="0020772D">
            <w:pPr>
              <w:pStyle w:val="ConsPlusNormal"/>
              <w:jc w:val="both"/>
            </w:pPr>
          </w:p>
        </w:tc>
        <w:tc>
          <w:tcPr>
            <w:tcW w:w="1871" w:type="dxa"/>
            <w:tcBorders>
              <w:top w:val="nil"/>
              <w:left w:val="nil"/>
              <w:bottom w:val="single" w:sz="4" w:space="0" w:color="auto"/>
              <w:right w:val="nil"/>
            </w:tcBorders>
          </w:tcPr>
          <w:p w:rsidR="0020772D" w:rsidRDefault="0020772D">
            <w:pPr>
              <w:pStyle w:val="ConsPlusNormal"/>
              <w:jc w:val="both"/>
            </w:pPr>
          </w:p>
        </w:tc>
      </w:tr>
    </w:tbl>
    <w:p w:rsidR="0020772D" w:rsidRDefault="0020772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0"/>
        <w:gridCol w:w="2948"/>
        <w:gridCol w:w="1531"/>
        <w:gridCol w:w="1474"/>
        <w:gridCol w:w="1304"/>
        <w:gridCol w:w="1757"/>
        <w:gridCol w:w="1587"/>
      </w:tblGrid>
      <w:tr w:rsidR="0020772D">
        <w:tc>
          <w:tcPr>
            <w:tcW w:w="2640" w:type="dxa"/>
            <w:vMerge w:val="restart"/>
            <w:tcBorders>
              <w:top w:val="single" w:sz="4" w:space="0" w:color="auto"/>
              <w:left w:val="nil"/>
              <w:bottom w:val="single" w:sz="4" w:space="0" w:color="auto"/>
            </w:tcBorders>
          </w:tcPr>
          <w:p w:rsidR="0020772D" w:rsidRDefault="0020772D">
            <w:pPr>
              <w:pStyle w:val="ConsPlusNormal"/>
              <w:jc w:val="center"/>
            </w:pPr>
            <w:r>
              <w:t>Наименование критерия</w:t>
            </w:r>
          </w:p>
        </w:tc>
        <w:tc>
          <w:tcPr>
            <w:tcW w:w="2948" w:type="dxa"/>
            <w:vMerge w:val="restart"/>
            <w:tcBorders>
              <w:top w:val="single" w:sz="4" w:space="0" w:color="auto"/>
              <w:bottom w:val="single" w:sz="4" w:space="0" w:color="auto"/>
            </w:tcBorders>
          </w:tcPr>
          <w:p w:rsidR="0020772D" w:rsidRDefault="0020772D">
            <w:pPr>
              <w:pStyle w:val="ConsPlusNormal"/>
              <w:jc w:val="center"/>
            </w:pPr>
            <w:r>
              <w:t>Показатель</w:t>
            </w:r>
          </w:p>
        </w:tc>
        <w:tc>
          <w:tcPr>
            <w:tcW w:w="1531" w:type="dxa"/>
            <w:vMerge w:val="restart"/>
            <w:tcBorders>
              <w:top w:val="single" w:sz="4" w:space="0" w:color="auto"/>
              <w:bottom w:val="single" w:sz="4" w:space="0" w:color="auto"/>
            </w:tcBorders>
          </w:tcPr>
          <w:p w:rsidR="0020772D" w:rsidRDefault="0020772D">
            <w:pPr>
              <w:pStyle w:val="ConsPlusNormal"/>
              <w:jc w:val="center"/>
            </w:pPr>
            <w:r>
              <w:t>Единица измерения</w:t>
            </w:r>
          </w:p>
        </w:tc>
        <w:tc>
          <w:tcPr>
            <w:tcW w:w="1474" w:type="dxa"/>
            <w:vMerge w:val="restart"/>
            <w:tcBorders>
              <w:top w:val="single" w:sz="4" w:space="0" w:color="auto"/>
              <w:bottom w:val="single" w:sz="4" w:space="0" w:color="auto"/>
            </w:tcBorders>
          </w:tcPr>
          <w:p w:rsidR="0020772D" w:rsidRDefault="0020772D">
            <w:pPr>
              <w:pStyle w:val="ConsPlusNormal"/>
              <w:jc w:val="center"/>
            </w:pPr>
            <w:r>
              <w:t>Наличие мощностей на начало отчетного года</w:t>
            </w:r>
          </w:p>
        </w:tc>
        <w:tc>
          <w:tcPr>
            <w:tcW w:w="3061" w:type="dxa"/>
            <w:gridSpan w:val="2"/>
            <w:tcBorders>
              <w:top w:val="single" w:sz="4" w:space="0" w:color="auto"/>
              <w:bottom w:val="single" w:sz="4" w:space="0" w:color="auto"/>
            </w:tcBorders>
          </w:tcPr>
          <w:p w:rsidR="0020772D" w:rsidRDefault="0020772D">
            <w:pPr>
              <w:pStyle w:val="ConsPlusNormal"/>
              <w:jc w:val="center"/>
            </w:pPr>
            <w:r>
              <w:t>Целевой индикатор на отчетный год</w:t>
            </w:r>
          </w:p>
        </w:tc>
        <w:tc>
          <w:tcPr>
            <w:tcW w:w="1587" w:type="dxa"/>
            <w:vMerge w:val="restart"/>
            <w:tcBorders>
              <w:top w:val="single" w:sz="4" w:space="0" w:color="auto"/>
              <w:bottom w:val="single" w:sz="4" w:space="0" w:color="auto"/>
              <w:right w:val="nil"/>
            </w:tcBorders>
          </w:tcPr>
          <w:p w:rsidR="0020772D" w:rsidRDefault="0020772D">
            <w:pPr>
              <w:pStyle w:val="ConsPlusNormal"/>
              <w:jc w:val="center"/>
            </w:pPr>
            <w:r>
              <w:t>Наличие мощностей на конец отчетного года</w:t>
            </w:r>
          </w:p>
        </w:tc>
      </w:tr>
      <w:tr w:rsidR="0020772D">
        <w:tc>
          <w:tcPr>
            <w:tcW w:w="2640" w:type="dxa"/>
            <w:vMerge/>
            <w:tcBorders>
              <w:top w:val="single" w:sz="4" w:space="0" w:color="auto"/>
              <w:left w:val="nil"/>
              <w:bottom w:val="single" w:sz="4" w:space="0" w:color="auto"/>
            </w:tcBorders>
          </w:tcPr>
          <w:p w:rsidR="0020772D" w:rsidRDefault="0020772D"/>
        </w:tc>
        <w:tc>
          <w:tcPr>
            <w:tcW w:w="2948" w:type="dxa"/>
            <w:vMerge/>
            <w:tcBorders>
              <w:top w:val="single" w:sz="4" w:space="0" w:color="auto"/>
              <w:bottom w:val="single" w:sz="4" w:space="0" w:color="auto"/>
            </w:tcBorders>
          </w:tcPr>
          <w:p w:rsidR="0020772D" w:rsidRDefault="0020772D"/>
        </w:tc>
        <w:tc>
          <w:tcPr>
            <w:tcW w:w="1531" w:type="dxa"/>
            <w:vMerge/>
            <w:tcBorders>
              <w:top w:val="single" w:sz="4" w:space="0" w:color="auto"/>
              <w:bottom w:val="single" w:sz="4" w:space="0" w:color="auto"/>
            </w:tcBorders>
          </w:tcPr>
          <w:p w:rsidR="0020772D" w:rsidRDefault="0020772D"/>
        </w:tc>
        <w:tc>
          <w:tcPr>
            <w:tcW w:w="1474" w:type="dxa"/>
            <w:vMerge/>
            <w:tcBorders>
              <w:top w:val="single" w:sz="4" w:space="0" w:color="auto"/>
              <w:bottom w:val="single" w:sz="4" w:space="0" w:color="auto"/>
            </w:tcBorders>
          </w:tcPr>
          <w:p w:rsidR="0020772D" w:rsidRDefault="0020772D"/>
        </w:tc>
        <w:tc>
          <w:tcPr>
            <w:tcW w:w="1304" w:type="dxa"/>
            <w:tcBorders>
              <w:top w:val="single" w:sz="4" w:space="0" w:color="auto"/>
              <w:bottom w:val="single" w:sz="4" w:space="0" w:color="auto"/>
            </w:tcBorders>
          </w:tcPr>
          <w:p w:rsidR="0020772D" w:rsidRDefault="0020772D">
            <w:pPr>
              <w:pStyle w:val="ConsPlusNormal"/>
              <w:jc w:val="center"/>
            </w:pPr>
            <w:r>
              <w:t>плановый</w:t>
            </w:r>
          </w:p>
        </w:tc>
        <w:tc>
          <w:tcPr>
            <w:tcW w:w="1757" w:type="dxa"/>
            <w:tcBorders>
              <w:top w:val="single" w:sz="4" w:space="0" w:color="auto"/>
              <w:bottom w:val="single" w:sz="4" w:space="0" w:color="auto"/>
            </w:tcBorders>
          </w:tcPr>
          <w:p w:rsidR="0020772D" w:rsidRDefault="0020772D">
            <w:pPr>
              <w:pStyle w:val="ConsPlusNormal"/>
              <w:jc w:val="center"/>
            </w:pPr>
            <w:r>
              <w:t>фактический</w:t>
            </w:r>
          </w:p>
        </w:tc>
        <w:tc>
          <w:tcPr>
            <w:tcW w:w="1587" w:type="dxa"/>
            <w:vMerge/>
            <w:tcBorders>
              <w:top w:val="single" w:sz="4" w:space="0" w:color="auto"/>
              <w:bottom w:val="single" w:sz="4" w:space="0" w:color="auto"/>
              <w:right w:val="nil"/>
            </w:tcBorders>
          </w:tcPr>
          <w:p w:rsidR="0020772D" w:rsidRDefault="0020772D"/>
        </w:tc>
      </w:tr>
      <w:tr w:rsidR="0020772D">
        <w:tblPrEx>
          <w:tblBorders>
            <w:insideV w:val="none" w:sz="0" w:space="0" w:color="auto"/>
          </w:tblBorders>
        </w:tblPrEx>
        <w:tc>
          <w:tcPr>
            <w:tcW w:w="2640" w:type="dxa"/>
            <w:vMerge w:val="restart"/>
            <w:tcBorders>
              <w:top w:val="single" w:sz="4" w:space="0" w:color="auto"/>
              <w:left w:val="nil"/>
              <w:bottom w:val="single" w:sz="4" w:space="0" w:color="auto"/>
              <w:right w:val="nil"/>
            </w:tcBorders>
          </w:tcPr>
          <w:p w:rsidR="0020772D" w:rsidRDefault="0020772D">
            <w:pPr>
              <w:pStyle w:val="ConsPlusNormal"/>
              <w:jc w:val="center"/>
            </w:pPr>
            <w:r>
              <w:t>Прирост мощностей объектов социальной и инженерной инфраструктуры в сельской местности</w:t>
            </w:r>
          </w:p>
        </w:tc>
        <w:tc>
          <w:tcPr>
            <w:tcW w:w="2948" w:type="dxa"/>
            <w:tcBorders>
              <w:top w:val="single" w:sz="4" w:space="0" w:color="auto"/>
              <w:left w:val="nil"/>
              <w:bottom w:val="nil"/>
              <w:right w:val="nil"/>
            </w:tcBorders>
          </w:tcPr>
          <w:p w:rsidR="0020772D" w:rsidRDefault="0020772D">
            <w:pPr>
              <w:pStyle w:val="ConsPlusNormal"/>
            </w:pPr>
            <w:r>
              <w:t>объем ввода объектов социальной и инженерной инфраструктуры:</w:t>
            </w:r>
          </w:p>
        </w:tc>
        <w:tc>
          <w:tcPr>
            <w:tcW w:w="1531" w:type="dxa"/>
            <w:tcBorders>
              <w:top w:val="single" w:sz="4" w:space="0" w:color="auto"/>
              <w:left w:val="nil"/>
              <w:bottom w:val="nil"/>
              <w:right w:val="nil"/>
            </w:tcBorders>
          </w:tcPr>
          <w:p w:rsidR="0020772D" w:rsidRDefault="0020772D">
            <w:pPr>
              <w:pStyle w:val="ConsPlusNormal"/>
              <w:jc w:val="center"/>
            </w:pPr>
          </w:p>
        </w:tc>
        <w:tc>
          <w:tcPr>
            <w:tcW w:w="1474" w:type="dxa"/>
            <w:tcBorders>
              <w:top w:val="single" w:sz="4" w:space="0" w:color="auto"/>
              <w:left w:val="nil"/>
              <w:bottom w:val="nil"/>
              <w:right w:val="nil"/>
            </w:tcBorders>
          </w:tcPr>
          <w:p w:rsidR="0020772D" w:rsidRDefault="0020772D">
            <w:pPr>
              <w:pStyle w:val="ConsPlusNormal"/>
              <w:jc w:val="center"/>
            </w:pPr>
          </w:p>
        </w:tc>
        <w:tc>
          <w:tcPr>
            <w:tcW w:w="1304" w:type="dxa"/>
            <w:tcBorders>
              <w:top w:val="single" w:sz="4" w:space="0" w:color="auto"/>
              <w:left w:val="nil"/>
              <w:bottom w:val="nil"/>
              <w:right w:val="nil"/>
            </w:tcBorders>
          </w:tcPr>
          <w:p w:rsidR="0020772D" w:rsidRDefault="0020772D">
            <w:pPr>
              <w:pStyle w:val="ConsPlusNormal"/>
              <w:jc w:val="center"/>
            </w:pPr>
          </w:p>
        </w:tc>
        <w:tc>
          <w:tcPr>
            <w:tcW w:w="1757" w:type="dxa"/>
            <w:tcBorders>
              <w:top w:val="single" w:sz="4" w:space="0" w:color="auto"/>
              <w:left w:val="nil"/>
              <w:bottom w:val="nil"/>
              <w:right w:val="nil"/>
            </w:tcBorders>
          </w:tcPr>
          <w:p w:rsidR="0020772D" w:rsidRDefault="0020772D">
            <w:pPr>
              <w:pStyle w:val="ConsPlusNormal"/>
              <w:jc w:val="center"/>
            </w:pPr>
          </w:p>
        </w:tc>
        <w:tc>
          <w:tcPr>
            <w:tcW w:w="1587" w:type="dxa"/>
            <w:tcBorders>
              <w:top w:val="single" w:sz="4" w:space="0" w:color="auto"/>
              <w:left w:val="nil"/>
              <w:bottom w:val="nil"/>
              <w:right w:val="nil"/>
            </w:tcBorders>
          </w:tcPr>
          <w:p w:rsidR="0020772D" w:rsidRDefault="0020772D">
            <w:pPr>
              <w:pStyle w:val="ConsPlusNormal"/>
              <w:jc w:val="center"/>
            </w:pPr>
          </w:p>
        </w:tc>
      </w:tr>
      <w:tr w:rsidR="0020772D">
        <w:tblPrEx>
          <w:tblBorders>
            <w:insideH w:val="none" w:sz="0" w:space="0" w:color="auto"/>
            <w:insideV w:val="none" w:sz="0" w:space="0" w:color="auto"/>
          </w:tblBorders>
        </w:tblPrEx>
        <w:tc>
          <w:tcPr>
            <w:tcW w:w="2640" w:type="dxa"/>
            <w:vMerge/>
            <w:tcBorders>
              <w:top w:val="single" w:sz="4" w:space="0" w:color="auto"/>
              <w:left w:val="nil"/>
              <w:bottom w:val="single" w:sz="4" w:space="0" w:color="auto"/>
              <w:right w:val="nil"/>
            </w:tcBorders>
          </w:tcPr>
          <w:p w:rsidR="0020772D" w:rsidRDefault="0020772D"/>
        </w:tc>
        <w:tc>
          <w:tcPr>
            <w:tcW w:w="2948" w:type="dxa"/>
            <w:tcBorders>
              <w:top w:val="nil"/>
              <w:left w:val="nil"/>
              <w:bottom w:val="nil"/>
              <w:right w:val="nil"/>
            </w:tcBorders>
          </w:tcPr>
          <w:p w:rsidR="0020772D" w:rsidRDefault="0020772D">
            <w:pPr>
              <w:pStyle w:val="ConsPlusNormal"/>
            </w:pPr>
            <w:r>
              <w:t>общеобразовательные учреждения</w:t>
            </w:r>
          </w:p>
        </w:tc>
        <w:tc>
          <w:tcPr>
            <w:tcW w:w="1531" w:type="dxa"/>
            <w:tcBorders>
              <w:top w:val="nil"/>
              <w:left w:val="nil"/>
              <w:bottom w:val="nil"/>
              <w:right w:val="nil"/>
            </w:tcBorders>
          </w:tcPr>
          <w:p w:rsidR="0020772D" w:rsidRDefault="0020772D">
            <w:pPr>
              <w:pStyle w:val="ConsPlusNormal"/>
              <w:jc w:val="center"/>
            </w:pPr>
            <w:r>
              <w:t>мест</w:t>
            </w:r>
          </w:p>
        </w:tc>
        <w:tc>
          <w:tcPr>
            <w:tcW w:w="1474" w:type="dxa"/>
            <w:tcBorders>
              <w:top w:val="nil"/>
              <w:left w:val="nil"/>
              <w:bottom w:val="nil"/>
              <w:right w:val="nil"/>
            </w:tcBorders>
          </w:tcPr>
          <w:p w:rsidR="0020772D" w:rsidRDefault="0020772D">
            <w:pPr>
              <w:pStyle w:val="ConsPlusNormal"/>
              <w:jc w:val="center"/>
            </w:pPr>
          </w:p>
        </w:tc>
        <w:tc>
          <w:tcPr>
            <w:tcW w:w="1304" w:type="dxa"/>
            <w:tcBorders>
              <w:top w:val="nil"/>
              <w:left w:val="nil"/>
              <w:bottom w:val="nil"/>
              <w:right w:val="nil"/>
            </w:tcBorders>
          </w:tcPr>
          <w:p w:rsidR="0020772D" w:rsidRDefault="0020772D">
            <w:pPr>
              <w:pStyle w:val="ConsPlusNormal"/>
              <w:jc w:val="center"/>
            </w:pPr>
          </w:p>
        </w:tc>
        <w:tc>
          <w:tcPr>
            <w:tcW w:w="1757" w:type="dxa"/>
            <w:tcBorders>
              <w:top w:val="nil"/>
              <w:left w:val="nil"/>
              <w:bottom w:val="nil"/>
              <w:right w:val="nil"/>
            </w:tcBorders>
          </w:tcPr>
          <w:p w:rsidR="0020772D" w:rsidRDefault="0020772D">
            <w:pPr>
              <w:pStyle w:val="ConsPlusNormal"/>
              <w:jc w:val="center"/>
            </w:pPr>
          </w:p>
        </w:tc>
        <w:tc>
          <w:tcPr>
            <w:tcW w:w="1587" w:type="dxa"/>
            <w:tcBorders>
              <w:top w:val="nil"/>
              <w:left w:val="nil"/>
              <w:bottom w:val="nil"/>
              <w:right w:val="nil"/>
            </w:tcBorders>
          </w:tcPr>
          <w:p w:rsidR="0020772D" w:rsidRDefault="0020772D">
            <w:pPr>
              <w:pStyle w:val="ConsPlusNormal"/>
              <w:jc w:val="center"/>
            </w:pPr>
          </w:p>
        </w:tc>
      </w:tr>
      <w:tr w:rsidR="0020772D">
        <w:tblPrEx>
          <w:tblBorders>
            <w:insideH w:val="none" w:sz="0" w:space="0" w:color="auto"/>
            <w:insideV w:val="none" w:sz="0" w:space="0" w:color="auto"/>
          </w:tblBorders>
        </w:tblPrEx>
        <w:tc>
          <w:tcPr>
            <w:tcW w:w="2640" w:type="dxa"/>
            <w:vMerge/>
            <w:tcBorders>
              <w:top w:val="single" w:sz="4" w:space="0" w:color="auto"/>
              <w:left w:val="nil"/>
              <w:bottom w:val="single" w:sz="4" w:space="0" w:color="auto"/>
              <w:right w:val="nil"/>
            </w:tcBorders>
          </w:tcPr>
          <w:p w:rsidR="0020772D" w:rsidRDefault="0020772D"/>
        </w:tc>
        <w:tc>
          <w:tcPr>
            <w:tcW w:w="2948" w:type="dxa"/>
            <w:tcBorders>
              <w:top w:val="nil"/>
              <w:left w:val="nil"/>
              <w:bottom w:val="nil"/>
              <w:right w:val="nil"/>
            </w:tcBorders>
          </w:tcPr>
          <w:p w:rsidR="0020772D" w:rsidRDefault="0020772D">
            <w:pPr>
              <w:pStyle w:val="ConsPlusNormal"/>
            </w:pPr>
            <w:r>
              <w:t>фельдшерско-акушерские пункты</w:t>
            </w:r>
          </w:p>
        </w:tc>
        <w:tc>
          <w:tcPr>
            <w:tcW w:w="1531" w:type="dxa"/>
            <w:tcBorders>
              <w:top w:val="nil"/>
              <w:left w:val="nil"/>
              <w:bottom w:val="nil"/>
              <w:right w:val="nil"/>
            </w:tcBorders>
          </w:tcPr>
          <w:p w:rsidR="0020772D" w:rsidRDefault="0020772D">
            <w:pPr>
              <w:pStyle w:val="ConsPlusNormal"/>
              <w:jc w:val="center"/>
            </w:pPr>
            <w:r>
              <w:t>посещений в смену</w:t>
            </w:r>
          </w:p>
        </w:tc>
        <w:tc>
          <w:tcPr>
            <w:tcW w:w="1474" w:type="dxa"/>
            <w:tcBorders>
              <w:top w:val="nil"/>
              <w:left w:val="nil"/>
              <w:bottom w:val="nil"/>
              <w:right w:val="nil"/>
            </w:tcBorders>
          </w:tcPr>
          <w:p w:rsidR="0020772D" w:rsidRDefault="0020772D">
            <w:pPr>
              <w:pStyle w:val="ConsPlusNormal"/>
              <w:jc w:val="center"/>
            </w:pPr>
          </w:p>
        </w:tc>
        <w:tc>
          <w:tcPr>
            <w:tcW w:w="1304" w:type="dxa"/>
            <w:tcBorders>
              <w:top w:val="nil"/>
              <w:left w:val="nil"/>
              <w:bottom w:val="nil"/>
              <w:right w:val="nil"/>
            </w:tcBorders>
          </w:tcPr>
          <w:p w:rsidR="0020772D" w:rsidRDefault="0020772D">
            <w:pPr>
              <w:pStyle w:val="ConsPlusNormal"/>
              <w:jc w:val="center"/>
            </w:pPr>
          </w:p>
        </w:tc>
        <w:tc>
          <w:tcPr>
            <w:tcW w:w="1757" w:type="dxa"/>
            <w:tcBorders>
              <w:top w:val="nil"/>
              <w:left w:val="nil"/>
              <w:bottom w:val="nil"/>
              <w:right w:val="nil"/>
            </w:tcBorders>
          </w:tcPr>
          <w:p w:rsidR="0020772D" w:rsidRDefault="0020772D">
            <w:pPr>
              <w:pStyle w:val="ConsPlusNormal"/>
              <w:jc w:val="center"/>
            </w:pPr>
          </w:p>
        </w:tc>
        <w:tc>
          <w:tcPr>
            <w:tcW w:w="1587" w:type="dxa"/>
            <w:tcBorders>
              <w:top w:val="nil"/>
              <w:left w:val="nil"/>
              <w:bottom w:val="nil"/>
              <w:right w:val="nil"/>
            </w:tcBorders>
          </w:tcPr>
          <w:p w:rsidR="0020772D" w:rsidRDefault="0020772D">
            <w:pPr>
              <w:pStyle w:val="ConsPlusNormal"/>
              <w:jc w:val="center"/>
            </w:pPr>
          </w:p>
        </w:tc>
      </w:tr>
      <w:tr w:rsidR="0020772D">
        <w:tblPrEx>
          <w:tblBorders>
            <w:insideH w:val="none" w:sz="0" w:space="0" w:color="auto"/>
            <w:insideV w:val="none" w:sz="0" w:space="0" w:color="auto"/>
          </w:tblBorders>
        </w:tblPrEx>
        <w:tc>
          <w:tcPr>
            <w:tcW w:w="2640" w:type="dxa"/>
            <w:vMerge/>
            <w:tcBorders>
              <w:top w:val="single" w:sz="4" w:space="0" w:color="auto"/>
              <w:left w:val="nil"/>
              <w:bottom w:val="single" w:sz="4" w:space="0" w:color="auto"/>
              <w:right w:val="nil"/>
            </w:tcBorders>
          </w:tcPr>
          <w:p w:rsidR="0020772D" w:rsidRDefault="0020772D"/>
        </w:tc>
        <w:tc>
          <w:tcPr>
            <w:tcW w:w="2948" w:type="dxa"/>
            <w:tcBorders>
              <w:top w:val="nil"/>
              <w:left w:val="nil"/>
              <w:bottom w:val="nil"/>
              <w:right w:val="nil"/>
            </w:tcBorders>
          </w:tcPr>
          <w:p w:rsidR="0020772D" w:rsidRDefault="0020772D">
            <w:pPr>
              <w:pStyle w:val="ConsPlusNormal"/>
            </w:pPr>
            <w:r>
              <w:t>спортивные площадки и сооружения</w:t>
            </w:r>
          </w:p>
        </w:tc>
        <w:tc>
          <w:tcPr>
            <w:tcW w:w="1531" w:type="dxa"/>
            <w:tcBorders>
              <w:top w:val="nil"/>
              <w:left w:val="nil"/>
              <w:bottom w:val="nil"/>
              <w:right w:val="nil"/>
            </w:tcBorders>
          </w:tcPr>
          <w:p w:rsidR="0020772D" w:rsidRDefault="0020772D">
            <w:pPr>
              <w:pStyle w:val="ConsPlusNormal"/>
              <w:jc w:val="center"/>
            </w:pPr>
            <w:r>
              <w:t>единиц</w:t>
            </w:r>
          </w:p>
        </w:tc>
        <w:tc>
          <w:tcPr>
            <w:tcW w:w="1474" w:type="dxa"/>
            <w:tcBorders>
              <w:top w:val="nil"/>
              <w:left w:val="nil"/>
              <w:bottom w:val="nil"/>
              <w:right w:val="nil"/>
            </w:tcBorders>
          </w:tcPr>
          <w:p w:rsidR="0020772D" w:rsidRDefault="0020772D">
            <w:pPr>
              <w:pStyle w:val="ConsPlusNormal"/>
              <w:jc w:val="center"/>
            </w:pPr>
          </w:p>
        </w:tc>
        <w:tc>
          <w:tcPr>
            <w:tcW w:w="1304" w:type="dxa"/>
            <w:tcBorders>
              <w:top w:val="nil"/>
              <w:left w:val="nil"/>
              <w:bottom w:val="nil"/>
              <w:right w:val="nil"/>
            </w:tcBorders>
          </w:tcPr>
          <w:p w:rsidR="0020772D" w:rsidRDefault="0020772D">
            <w:pPr>
              <w:pStyle w:val="ConsPlusNormal"/>
              <w:jc w:val="center"/>
            </w:pPr>
          </w:p>
        </w:tc>
        <w:tc>
          <w:tcPr>
            <w:tcW w:w="1757" w:type="dxa"/>
            <w:tcBorders>
              <w:top w:val="nil"/>
              <w:left w:val="nil"/>
              <w:bottom w:val="nil"/>
              <w:right w:val="nil"/>
            </w:tcBorders>
          </w:tcPr>
          <w:p w:rsidR="0020772D" w:rsidRDefault="0020772D">
            <w:pPr>
              <w:pStyle w:val="ConsPlusNormal"/>
              <w:jc w:val="center"/>
            </w:pPr>
          </w:p>
        </w:tc>
        <w:tc>
          <w:tcPr>
            <w:tcW w:w="1587" w:type="dxa"/>
            <w:tcBorders>
              <w:top w:val="nil"/>
              <w:left w:val="nil"/>
              <w:bottom w:val="nil"/>
              <w:right w:val="nil"/>
            </w:tcBorders>
          </w:tcPr>
          <w:p w:rsidR="0020772D" w:rsidRDefault="0020772D">
            <w:pPr>
              <w:pStyle w:val="ConsPlusNormal"/>
              <w:jc w:val="center"/>
            </w:pPr>
          </w:p>
        </w:tc>
      </w:tr>
      <w:tr w:rsidR="0020772D">
        <w:tblPrEx>
          <w:tblBorders>
            <w:insideH w:val="none" w:sz="0" w:space="0" w:color="auto"/>
            <w:insideV w:val="none" w:sz="0" w:space="0" w:color="auto"/>
          </w:tblBorders>
        </w:tblPrEx>
        <w:tc>
          <w:tcPr>
            <w:tcW w:w="2640" w:type="dxa"/>
            <w:vMerge/>
            <w:tcBorders>
              <w:top w:val="single" w:sz="4" w:space="0" w:color="auto"/>
              <w:left w:val="nil"/>
              <w:bottom w:val="single" w:sz="4" w:space="0" w:color="auto"/>
              <w:right w:val="nil"/>
            </w:tcBorders>
          </w:tcPr>
          <w:p w:rsidR="0020772D" w:rsidRDefault="0020772D"/>
        </w:tc>
        <w:tc>
          <w:tcPr>
            <w:tcW w:w="2948" w:type="dxa"/>
            <w:tcBorders>
              <w:top w:val="nil"/>
              <w:left w:val="nil"/>
              <w:bottom w:val="nil"/>
              <w:right w:val="nil"/>
            </w:tcBorders>
          </w:tcPr>
          <w:p w:rsidR="0020772D" w:rsidRDefault="0020772D">
            <w:pPr>
              <w:pStyle w:val="ConsPlusNormal"/>
            </w:pPr>
            <w:r>
              <w:t>распределительные газовые сети</w:t>
            </w:r>
          </w:p>
        </w:tc>
        <w:tc>
          <w:tcPr>
            <w:tcW w:w="1531" w:type="dxa"/>
            <w:tcBorders>
              <w:top w:val="nil"/>
              <w:left w:val="nil"/>
              <w:bottom w:val="nil"/>
              <w:right w:val="nil"/>
            </w:tcBorders>
          </w:tcPr>
          <w:p w:rsidR="0020772D" w:rsidRDefault="0020772D">
            <w:pPr>
              <w:pStyle w:val="ConsPlusNormal"/>
              <w:jc w:val="center"/>
            </w:pPr>
            <w:r>
              <w:t>км</w:t>
            </w:r>
          </w:p>
        </w:tc>
        <w:tc>
          <w:tcPr>
            <w:tcW w:w="1474" w:type="dxa"/>
            <w:tcBorders>
              <w:top w:val="nil"/>
              <w:left w:val="nil"/>
              <w:bottom w:val="nil"/>
              <w:right w:val="nil"/>
            </w:tcBorders>
          </w:tcPr>
          <w:p w:rsidR="0020772D" w:rsidRDefault="0020772D">
            <w:pPr>
              <w:pStyle w:val="ConsPlusNormal"/>
              <w:jc w:val="center"/>
            </w:pPr>
          </w:p>
        </w:tc>
        <w:tc>
          <w:tcPr>
            <w:tcW w:w="1304" w:type="dxa"/>
            <w:tcBorders>
              <w:top w:val="nil"/>
              <w:left w:val="nil"/>
              <w:bottom w:val="nil"/>
              <w:right w:val="nil"/>
            </w:tcBorders>
          </w:tcPr>
          <w:p w:rsidR="0020772D" w:rsidRDefault="0020772D">
            <w:pPr>
              <w:pStyle w:val="ConsPlusNormal"/>
              <w:jc w:val="center"/>
            </w:pPr>
          </w:p>
        </w:tc>
        <w:tc>
          <w:tcPr>
            <w:tcW w:w="1757" w:type="dxa"/>
            <w:tcBorders>
              <w:top w:val="nil"/>
              <w:left w:val="nil"/>
              <w:bottom w:val="nil"/>
              <w:right w:val="nil"/>
            </w:tcBorders>
          </w:tcPr>
          <w:p w:rsidR="0020772D" w:rsidRDefault="0020772D">
            <w:pPr>
              <w:pStyle w:val="ConsPlusNormal"/>
              <w:jc w:val="center"/>
            </w:pPr>
          </w:p>
        </w:tc>
        <w:tc>
          <w:tcPr>
            <w:tcW w:w="1587" w:type="dxa"/>
            <w:tcBorders>
              <w:top w:val="nil"/>
              <w:left w:val="nil"/>
              <w:bottom w:val="nil"/>
              <w:right w:val="nil"/>
            </w:tcBorders>
          </w:tcPr>
          <w:p w:rsidR="0020772D" w:rsidRDefault="0020772D">
            <w:pPr>
              <w:pStyle w:val="ConsPlusNormal"/>
              <w:jc w:val="center"/>
            </w:pPr>
          </w:p>
        </w:tc>
      </w:tr>
      <w:tr w:rsidR="0020772D">
        <w:tblPrEx>
          <w:tblBorders>
            <w:insideH w:val="none" w:sz="0" w:space="0" w:color="auto"/>
            <w:insideV w:val="none" w:sz="0" w:space="0" w:color="auto"/>
          </w:tblBorders>
        </w:tblPrEx>
        <w:tc>
          <w:tcPr>
            <w:tcW w:w="2640" w:type="dxa"/>
            <w:vMerge/>
            <w:tcBorders>
              <w:top w:val="single" w:sz="4" w:space="0" w:color="auto"/>
              <w:left w:val="nil"/>
              <w:bottom w:val="single" w:sz="4" w:space="0" w:color="auto"/>
              <w:right w:val="nil"/>
            </w:tcBorders>
          </w:tcPr>
          <w:p w:rsidR="0020772D" w:rsidRDefault="0020772D"/>
        </w:tc>
        <w:tc>
          <w:tcPr>
            <w:tcW w:w="2948" w:type="dxa"/>
            <w:tcBorders>
              <w:top w:val="nil"/>
              <w:left w:val="nil"/>
              <w:bottom w:val="single" w:sz="4" w:space="0" w:color="auto"/>
              <w:right w:val="nil"/>
            </w:tcBorders>
          </w:tcPr>
          <w:p w:rsidR="0020772D" w:rsidRDefault="0020772D">
            <w:pPr>
              <w:pStyle w:val="ConsPlusNormal"/>
            </w:pPr>
            <w:r>
              <w:t>локальные водопроводы</w:t>
            </w:r>
          </w:p>
        </w:tc>
        <w:tc>
          <w:tcPr>
            <w:tcW w:w="1531" w:type="dxa"/>
            <w:tcBorders>
              <w:top w:val="nil"/>
              <w:left w:val="nil"/>
              <w:bottom w:val="single" w:sz="4" w:space="0" w:color="auto"/>
              <w:right w:val="nil"/>
            </w:tcBorders>
          </w:tcPr>
          <w:p w:rsidR="0020772D" w:rsidRDefault="0020772D">
            <w:pPr>
              <w:pStyle w:val="ConsPlusNormal"/>
              <w:jc w:val="center"/>
            </w:pPr>
            <w:r>
              <w:t>км</w:t>
            </w:r>
          </w:p>
        </w:tc>
        <w:tc>
          <w:tcPr>
            <w:tcW w:w="1474" w:type="dxa"/>
            <w:tcBorders>
              <w:top w:val="nil"/>
              <w:left w:val="nil"/>
              <w:bottom w:val="single" w:sz="4" w:space="0" w:color="auto"/>
              <w:right w:val="nil"/>
            </w:tcBorders>
          </w:tcPr>
          <w:p w:rsidR="0020772D" w:rsidRDefault="0020772D">
            <w:pPr>
              <w:pStyle w:val="ConsPlusNormal"/>
              <w:jc w:val="center"/>
            </w:pPr>
          </w:p>
        </w:tc>
        <w:tc>
          <w:tcPr>
            <w:tcW w:w="1304" w:type="dxa"/>
            <w:tcBorders>
              <w:top w:val="nil"/>
              <w:left w:val="nil"/>
              <w:bottom w:val="single" w:sz="4" w:space="0" w:color="auto"/>
              <w:right w:val="nil"/>
            </w:tcBorders>
          </w:tcPr>
          <w:p w:rsidR="0020772D" w:rsidRDefault="0020772D">
            <w:pPr>
              <w:pStyle w:val="ConsPlusNormal"/>
              <w:jc w:val="center"/>
            </w:pPr>
          </w:p>
        </w:tc>
        <w:tc>
          <w:tcPr>
            <w:tcW w:w="1757" w:type="dxa"/>
            <w:tcBorders>
              <w:top w:val="nil"/>
              <w:left w:val="nil"/>
              <w:bottom w:val="single" w:sz="4" w:space="0" w:color="auto"/>
              <w:right w:val="nil"/>
            </w:tcBorders>
          </w:tcPr>
          <w:p w:rsidR="0020772D" w:rsidRDefault="0020772D">
            <w:pPr>
              <w:pStyle w:val="ConsPlusNormal"/>
              <w:jc w:val="center"/>
            </w:pPr>
          </w:p>
        </w:tc>
        <w:tc>
          <w:tcPr>
            <w:tcW w:w="1587" w:type="dxa"/>
            <w:tcBorders>
              <w:top w:val="nil"/>
              <w:left w:val="nil"/>
              <w:bottom w:val="single" w:sz="4" w:space="0" w:color="auto"/>
              <w:right w:val="nil"/>
            </w:tcBorders>
          </w:tcPr>
          <w:p w:rsidR="0020772D" w:rsidRDefault="0020772D">
            <w:pPr>
              <w:pStyle w:val="ConsPlusNormal"/>
              <w:jc w:val="center"/>
            </w:pPr>
          </w:p>
        </w:tc>
      </w:tr>
    </w:tbl>
    <w:p w:rsidR="0020772D" w:rsidRDefault="0020772D">
      <w:pPr>
        <w:pStyle w:val="ConsPlusNormal"/>
        <w:jc w:val="both"/>
      </w:pPr>
    </w:p>
    <w:p w:rsidR="0020772D" w:rsidRDefault="0020772D">
      <w:pPr>
        <w:pStyle w:val="ConsPlusNonformat"/>
        <w:jc w:val="both"/>
      </w:pPr>
      <w:r>
        <w:t>Руководитель органа исполнительной власти _________ _____________________</w:t>
      </w:r>
    </w:p>
    <w:p w:rsidR="0020772D" w:rsidRDefault="0020772D">
      <w:pPr>
        <w:pStyle w:val="ConsPlusNonformat"/>
        <w:jc w:val="both"/>
      </w:pPr>
      <w:r>
        <w:t xml:space="preserve">                                          (подпись) (расшифровка подписи)</w:t>
      </w:r>
    </w:p>
    <w:p w:rsidR="0020772D" w:rsidRDefault="0020772D">
      <w:pPr>
        <w:pStyle w:val="ConsPlusNonformat"/>
        <w:jc w:val="both"/>
      </w:pPr>
    </w:p>
    <w:p w:rsidR="0020772D" w:rsidRDefault="0020772D">
      <w:pPr>
        <w:pStyle w:val="ConsPlusNonformat"/>
        <w:jc w:val="both"/>
      </w:pPr>
      <w:r>
        <w:t>м.п.</w:t>
      </w:r>
    </w:p>
    <w:p w:rsidR="0020772D" w:rsidRDefault="0020772D">
      <w:pPr>
        <w:pStyle w:val="ConsPlusNonformat"/>
        <w:jc w:val="both"/>
      </w:pPr>
    </w:p>
    <w:p w:rsidR="0020772D" w:rsidRDefault="0020772D">
      <w:pPr>
        <w:pStyle w:val="ConsPlusNonformat"/>
        <w:jc w:val="both"/>
      </w:pPr>
      <w:r>
        <w:t>Исполнитель _________ _____________________</w:t>
      </w:r>
    </w:p>
    <w:p w:rsidR="0020772D" w:rsidRDefault="0020772D">
      <w:pPr>
        <w:pStyle w:val="ConsPlusNonformat"/>
        <w:jc w:val="both"/>
      </w:pPr>
      <w:r>
        <w:t xml:space="preserve">            (подпись) (расшифровка подписи)</w:t>
      </w:r>
    </w:p>
    <w:p w:rsidR="0020772D" w:rsidRDefault="0020772D">
      <w:pPr>
        <w:pStyle w:val="ConsPlusNonformat"/>
        <w:jc w:val="both"/>
      </w:pPr>
    </w:p>
    <w:p w:rsidR="0020772D" w:rsidRDefault="0020772D">
      <w:pPr>
        <w:pStyle w:val="ConsPlusNonformat"/>
        <w:jc w:val="both"/>
      </w:pPr>
      <w:r>
        <w:t>"__" _______________</w:t>
      </w:r>
    </w:p>
    <w:p w:rsidR="0020772D" w:rsidRDefault="0020772D">
      <w:pPr>
        <w:pStyle w:val="ConsPlusNonformat"/>
        <w:jc w:val="both"/>
      </w:pPr>
      <w:r>
        <w:t>тел. _______________</w:t>
      </w:r>
    </w:p>
    <w:p w:rsidR="0020772D" w:rsidRDefault="0020772D">
      <w:pPr>
        <w:sectPr w:rsidR="0020772D">
          <w:pgSz w:w="16838" w:h="11905" w:orient="landscape"/>
          <w:pgMar w:top="1701" w:right="1134" w:bottom="850" w:left="1134" w:header="0" w:footer="0" w:gutter="0"/>
          <w:cols w:space="720"/>
        </w:sectPr>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jc w:val="right"/>
        <w:outlineLvl w:val="1"/>
      </w:pPr>
      <w:r>
        <w:t>Приложение N 18</w:t>
      </w:r>
    </w:p>
    <w:p w:rsidR="0020772D" w:rsidRDefault="0020772D">
      <w:pPr>
        <w:pStyle w:val="ConsPlusNormal"/>
        <w:jc w:val="right"/>
      </w:pPr>
      <w:r>
        <w:t>к федеральной целевой программе</w:t>
      </w:r>
    </w:p>
    <w:p w:rsidR="0020772D" w:rsidRDefault="0020772D">
      <w:pPr>
        <w:pStyle w:val="ConsPlusNormal"/>
        <w:jc w:val="right"/>
      </w:pPr>
      <w:r>
        <w:t>"Социальное развитие села</w:t>
      </w:r>
    </w:p>
    <w:p w:rsidR="0020772D" w:rsidRDefault="0020772D">
      <w:pPr>
        <w:pStyle w:val="ConsPlusNormal"/>
        <w:jc w:val="right"/>
      </w:pPr>
      <w:r>
        <w:t>до 2013 года"</w:t>
      </w:r>
    </w:p>
    <w:p w:rsidR="0020772D" w:rsidRDefault="0020772D">
      <w:pPr>
        <w:pStyle w:val="ConsPlusNormal"/>
        <w:ind w:firstLine="540"/>
        <w:jc w:val="both"/>
      </w:pPr>
    </w:p>
    <w:p w:rsidR="0020772D" w:rsidRDefault="0020772D">
      <w:pPr>
        <w:pStyle w:val="ConsPlusNormal"/>
        <w:jc w:val="center"/>
      </w:pPr>
      <w:r>
        <w:t>ПРАВИЛА</w:t>
      </w:r>
    </w:p>
    <w:p w:rsidR="0020772D" w:rsidRDefault="0020772D">
      <w:pPr>
        <w:pStyle w:val="ConsPlusNormal"/>
        <w:jc w:val="center"/>
      </w:pPr>
      <w:r>
        <w:t>ПРЕДОСТАВЛЕНИЯ И РАСПРЕДЕЛЕНИЯ СУБСИДИЙ ИЗ ФЕДЕРАЛЬНОГО</w:t>
      </w:r>
    </w:p>
    <w:p w:rsidR="0020772D" w:rsidRDefault="0020772D">
      <w:pPr>
        <w:pStyle w:val="ConsPlusNormal"/>
        <w:jc w:val="center"/>
      </w:pPr>
      <w:r>
        <w:t>БЮДЖЕТА БЮДЖЕТАМ СУБЪЕКТОВ РОССИЙСКОЙ ФЕДЕРАЦИИ</w:t>
      </w:r>
    </w:p>
    <w:p w:rsidR="0020772D" w:rsidRDefault="0020772D">
      <w:pPr>
        <w:pStyle w:val="ConsPlusNormal"/>
        <w:jc w:val="center"/>
      </w:pPr>
      <w:r>
        <w:t>НА ПОДДЕРЖКУ КОМПЛЕКСНОЙ КОМПАКТНОЙ ЗАСТРОЙКИ</w:t>
      </w:r>
    </w:p>
    <w:p w:rsidR="0020772D" w:rsidRDefault="0020772D">
      <w:pPr>
        <w:pStyle w:val="ConsPlusNormal"/>
        <w:jc w:val="center"/>
      </w:pPr>
      <w:r>
        <w:t>СЕЛЬСКИХ ПОСЕЛЕНИЙ</w:t>
      </w:r>
    </w:p>
    <w:p w:rsidR="0020772D" w:rsidRDefault="0020772D">
      <w:pPr>
        <w:pStyle w:val="ConsPlusNormal"/>
        <w:jc w:val="center"/>
      </w:pPr>
      <w:r>
        <w:t>Список изменяющих документов</w:t>
      </w:r>
    </w:p>
    <w:p w:rsidR="0020772D" w:rsidRDefault="0020772D">
      <w:pPr>
        <w:pStyle w:val="ConsPlusNormal"/>
        <w:jc w:val="center"/>
      </w:pPr>
      <w:r>
        <w:t xml:space="preserve">(введены </w:t>
      </w:r>
      <w:hyperlink r:id="rId312" w:history="1">
        <w:r>
          <w:rPr>
            <w:color w:val="0000FF"/>
          </w:rPr>
          <w:t>Постановлением</w:t>
        </w:r>
      </w:hyperlink>
      <w:r>
        <w:t xml:space="preserve"> Правительства РФ от 12.12.2012 N 1285,</w:t>
      </w:r>
    </w:p>
    <w:p w:rsidR="0020772D" w:rsidRDefault="0020772D">
      <w:pPr>
        <w:pStyle w:val="ConsPlusNormal"/>
        <w:jc w:val="center"/>
      </w:pPr>
      <w:r>
        <w:t xml:space="preserve">в ред. </w:t>
      </w:r>
      <w:hyperlink r:id="rId313" w:history="1">
        <w:r>
          <w:rPr>
            <w:color w:val="0000FF"/>
          </w:rPr>
          <w:t>Постановления</w:t>
        </w:r>
      </w:hyperlink>
      <w:r>
        <w:t xml:space="preserve"> Правительства РФ от 15.07.2013 N 591)</w:t>
      </w:r>
    </w:p>
    <w:p w:rsidR="0020772D" w:rsidRDefault="0020772D">
      <w:pPr>
        <w:pStyle w:val="ConsPlusNormal"/>
        <w:ind w:firstLine="540"/>
        <w:jc w:val="both"/>
      </w:pPr>
    </w:p>
    <w:p w:rsidR="0020772D" w:rsidRDefault="0020772D">
      <w:pPr>
        <w:pStyle w:val="ConsPlusNormal"/>
        <w:ind w:firstLine="540"/>
        <w:jc w:val="both"/>
      </w:pPr>
      <w:r>
        <w:t>1. Настоящие Правила устанавливают порядок предоставления и распределения субсидий из федерального бюджета бюджетам субъектов Российской Федерации на поддержку комплексной компактной застройки сельских поселений в рамках реализации федеральной целевой программы "Социальное развитие села до 2013 года", утвержденной постановлением Правительства Российской Федерации от 3 декабря 2002 г. N 858 (далее соответственно - поддержка комплексной застройки, субсидии).</w:t>
      </w:r>
    </w:p>
    <w:p w:rsidR="0020772D" w:rsidRDefault="0020772D">
      <w:pPr>
        <w:pStyle w:val="ConsPlusNormal"/>
        <w:ind w:firstLine="540"/>
        <w:jc w:val="both"/>
      </w:pPr>
      <w:bookmarkStart w:id="90" w:name="P5213"/>
      <w:bookmarkEnd w:id="90"/>
      <w:r>
        <w:t>2. Субсидии предоставляются в пределах бюджетных ассигнований, предусмотренных в федеральном законе о федеральном бюджете на текущий финансовый год и плановый период, и лимитов бюджетных обязательств, утвержденных в установленном порядке Министерству сельского хозяйства Российской Федерации, в целях софинансирования расходных обязательств субъектов Российской Федерации, связанных с реализацией мероприятий по поддержке комплексной застройки (далее - расходные обязательства субъектов Российской Федерации), предусматривающих:</w:t>
      </w:r>
    </w:p>
    <w:p w:rsidR="0020772D" w:rsidRDefault="0020772D">
      <w:pPr>
        <w:pStyle w:val="ConsPlusNormal"/>
        <w:ind w:firstLine="540"/>
        <w:jc w:val="both"/>
      </w:pPr>
      <w:r>
        <w:t>а) строительство (реконструкцию) объектов социальной и культурной сферы (дошкольные и общеобразовательные учреждения, амбулаторно-поликлинические учреждения, фельдшерско-акушерские пункты, учреждения клубного типа, а также спортивные сооружения и площадки);</w:t>
      </w:r>
    </w:p>
    <w:p w:rsidR="0020772D" w:rsidRDefault="0020772D">
      <w:pPr>
        <w:pStyle w:val="ConsPlusNormal"/>
        <w:ind w:firstLine="540"/>
        <w:jc w:val="both"/>
      </w:pPr>
      <w:r>
        <w:t>б) инженерную подготовку строительной площадки для массовой жилищной застройки;</w:t>
      </w:r>
    </w:p>
    <w:p w:rsidR="0020772D" w:rsidRDefault="0020772D">
      <w:pPr>
        <w:pStyle w:val="ConsPlusNormal"/>
        <w:ind w:firstLine="540"/>
        <w:jc w:val="both"/>
      </w:pPr>
      <w:r>
        <w:t>в) обеспечение уличного освещения, строительство уличных дорог и тротуаров, а также озеленение.</w:t>
      </w:r>
    </w:p>
    <w:p w:rsidR="0020772D" w:rsidRDefault="0020772D">
      <w:pPr>
        <w:pStyle w:val="ConsPlusNormal"/>
        <w:ind w:firstLine="540"/>
        <w:jc w:val="both"/>
      </w:pPr>
      <w:bookmarkStart w:id="91" w:name="P5217"/>
      <w:bookmarkEnd w:id="91"/>
      <w:r>
        <w:t>3. Субсидии предоставляются бюджету субъекта Российской Федерации, высший исполнительный орган государственной власти (орган исполнительной власти, уполномоченный высшим исполнительным органом государственной власти) (далее - орган исполнительной власти) которого в установленном им порядке отобрал на конкурсной основе с учетом требований и критериев, определенных Министерством сельского хозяйства Российской Федерации, проекты комплексной застройки.</w:t>
      </w:r>
    </w:p>
    <w:p w:rsidR="0020772D" w:rsidRDefault="0020772D">
      <w:pPr>
        <w:pStyle w:val="ConsPlusNormal"/>
        <w:ind w:firstLine="540"/>
        <w:jc w:val="both"/>
      </w:pPr>
      <w:r>
        <w:t>Предельные значения стоимости и количества проектов комплексной застройки, отобранных органами исполнительной власти на конкурсной основе для предоставления субсидий, определяются Министерством сельского хозяйства Российской Федерации.</w:t>
      </w:r>
    </w:p>
    <w:p w:rsidR="0020772D" w:rsidRDefault="0020772D">
      <w:pPr>
        <w:pStyle w:val="ConsPlusNormal"/>
        <w:ind w:firstLine="540"/>
        <w:jc w:val="both"/>
      </w:pPr>
      <w:r>
        <w:t xml:space="preserve">При формировании субъектом Российской Федерации мероприятий, предусмотренных </w:t>
      </w:r>
      <w:hyperlink w:anchor="P5213" w:history="1">
        <w:r>
          <w:rPr>
            <w:color w:val="0000FF"/>
          </w:rPr>
          <w:t>пунктом 2</w:t>
        </w:r>
      </w:hyperlink>
      <w:r>
        <w:t xml:space="preserve"> настоящих Правил, в проекты комплексной застройки не включаются мероприятия (объекты), финансовое обеспечение которых осуществляется за счет средств федерального бюджета.</w:t>
      </w:r>
    </w:p>
    <w:p w:rsidR="0020772D" w:rsidRDefault="0020772D">
      <w:pPr>
        <w:pStyle w:val="ConsPlusNormal"/>
        <w:ind w:firstLine="540"/>
        <w:jc w:val="both"/>
      </w:pPr>
      <w:r>
        <w:t xml:space="preserve">4. Распределение субсидий осуществляется между субъектами Российской Федерации, органы исполнительной власти которых отобрали на конкурсной основе в соответствии с </w:t>
      </w:r>
      <w:hyperlink w:anchor="P5217" w:history="1">
        <w:r>
          <w:rPr>
            <w:color w:val="0000FF"/>
          </w:rPr>
          <w:t>пунктом 3</w:t>
        </w:r>
      </w:hyperlink>
      <w:r>
        <w:t xml:space="preserve"> настоящих Правил проекты комплексной застройки.</w:t>
      </w:r>
    </w:p>
    <w:p w:rsidR="0020772D" w:rsidRDefault="0020772D">
      <w:pPr>
        <w:pStyle w:val="ConsPlusNormal"/>
        <w:ind w:firstLine="540"/>
        <w:jc w:val="both"/>
      </w:pPr>
      <w:r>
        <w:lastRenderedPageBreak/>
        <w:t>5. Размер субсидии определяется по формуле:</w:t>
      </w:r>
    </w:p>
    <w:p w:rsidR="0020772D" w:rsidRDefault="0020772D">
      <w:pPr>
        <w:pStyle w:val="ConsPlusNormal"/>
        <w:ind w:firstLine="540"/>
        <w:jc w:val="both"/>
      </w:pPr>
    </w:p>
    <w:p w:rsidR="0020772D" w:rsidRDefault="0020772D">
      <w:pPr>
        <w:pStyle w:val="ConsPlusNormal"/>
        <w:jc w:val="center"/>
      </w:pPr>
      <w:r w:rsidRPr="003B68D4">
        <w:rPr>
          <w:position w:val="-60"/>
        </w:rPr>
        <w:pict>
          <v:shape id="_x0000_i1029" style="width:133.95pt;height:54.4pt" coordsize="" o:spt="100" adj="0,,0" path="" filled="f" stroked="f">
            <v:stroke joinstyle="miter"/>
            <v:imagedata r:id="rId314" o:title="base_1_149496_15"/>
            <v:formulas/>
            <v:path o:connecttype="segments"/>
          </v:shape>
        </w:pict>
      </w:r>
      <w:r>
        <w:t>,</w:t>
      </w:r>
    </w:p>
    <w:p w:rsidR="0020772D" w:rsidRDefault="0020772D">
      <w:pPr>
        <w:pStyle w:val="ConsPlusNormal"/>
        <w:jc w:val="center"/>
      </w:pPr>
    </w:p>
    <w:p w:rsidR="0020772D" w:rsidRDefault="0020772D">
      <w:pPr>
        <w:pStyle w:val="ConsPlusNormal"/>
        <w:ind w:firstLine="540"/>
        <w:jc w:val="both"/>
      </w:pPr>
      <w:r>
        <w:t>где:</w:t>
      </w:r>
    </w:p>
    <w:p w:rsidR="0020772D" w:rsidRDefault="0020772D">
      <w:pPr>
        <w:pStyle w:val="ConsPlusNormal"/>
        <w:ind w:firstLine="540"/>
        <w:jc w:val="both"/>
      </w:pPr>
      <w:r w:rsidRPr="003B68D4">
        <w:rPr>
          <w:position w:val="-14"/>
        </w:rPr>
        <w:pict>
          <v:shape id="_x0000_i1030" style="width:24.3pt;height:20.95pt" coordsize="" o:spt="100" adj="0,,0" path="" filled="f" stroked="f">
            <v:stroke joinstyle="miter"/>
            <v:imagedata r:id="rId315" o:title="base_1_149496_16"/>
            <v:formulas/>
            <v:path o:connecttype="segments"/>
          </v:shape>
        </w:pict>
      </w:r>
      <w:r>
        <w:t xml:space="preserve"> - размер бюджетных ассигнований, предусмотренных в федеральном бюджете на текущий финансовый год и плановый период на предоставление субсидий в целях финансового обеспечения мероприятий, предусмотренных </w:t>
      </w:r>
      <w:hyperlink w:anchor="P5213" w:history="1">
        <w:r>
          <w:rPr>
            <w:color w:val="0000FF"/>
          </w:rPr>
          <w:t>пунктом 2</w:t>
        </w:r>
      </w:hyperlink>
      <w:r>
        <w:t xml:space="preserve"> настоящих Правил;</w:t>
      </w:r>
    </w:p>
    <w:p w:rsidR="0020772D" w:rsidRDefault="0020772D">
      <w:pPr>
        <w:pStyle w:val="ConsPlusNormal"/>
        <w:ind w:firstLine="540"/>
        <w:jc w:val="both"/>
      </w:pPr>
      <w:r w:rsidRPr="003B68D4">
        <w:rPr>
          <w:position w:val="-12"/>
        </w:rPr>
        <w:pict>
          <v:shape id="_x0000_i1031" style="width:16.75pt;height:20.95pt" coordsize="" o:spt="100" adj="0,,0" path="" filled="f" stroked="f">
            <v:stroke joinstyle="miter"/>
            <v:imagedata r:id="rId316" o:title="base_1_149496_17"/>
            <v:formulas/>
            <v:path o:connecttype="segments"/>
          </v:shape>
        </w:pict>
      </w:r>
      <w:r>
        <w:t xml:space="preserve"> - коэффициент стоимости проектов комплексной застройки, отобранных органом исполнительной власти для предоставления субсидии;</w:t>
      </w:r>
    </w:p>
    <w:p w:rsidR="0020772D" w:rsidRDefault="0020772D">
      <w:pPr>
        <w:pStyle w:val="ConsPlusNormal"/>
        <w:ind w:firstLine="540"/>
        <w:jc w:val="both"/>
      </w:pPr>
      <w:r w:rsidRPr="003B68D4">
        <w:rPr>
          <w:position w:val="-12"/>
        </w:rPr>
        <w:pict>
          <v:shape id="_x0000_i1032" style="width:32.65pt;height:20.95pt" coordsize="" o:spt="100" adj="0,,0" path="" filled="f" stroked="f">
            <v:stroke joinstyle="miter"/>
            <v:imagedata r:id="rId317" o:title="base_1_149496_18"/>
            <v:formulas/>
            <v:path o:connecttype="segments"/>
          </v:shape>
        </w:pict>
      </w:r>
      <w:r>
        <w:t xml:space="preserve"> - уровень расчетной бюджетной обеспеченности субъекта Российской Федерации на очередной финансовый год, рассчитанный в соответствии с </w:t>
      </w:r>
      <w:hyperlink r:id="rId318"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w:t>
      </w:r>
    </w:p>
    <w:p w:rsidR="0020772D" w:rsidRDefault="0020772D">
      <w:pPr>
        <w:pStyle w:val="ConsPlusNormal"/>
        <w:ind w:firstLine="540"/>
        <w:jc w:val="both"/>
      </w:pPr>
      <w:r>
        <w:t>р - количество субъектов Российской Федерации, которым будут предоставляться субсидии.</w:t>
      </w:r>
    </w:p>
    <w:p w:rsidR="0020772D" w:rsidRDefault="0020772D">
      <w:pPr>
        <w:pStyle w:val="ConsPlusNormal"/>
        <w:ind w:firstLine="540"/>
        <w:jc w:val="both"/>
      </w:pPr>
      <w:r>
        <w:t>6. Коэффициент стоимости проектов комплексной застройки, отобранных органом исполнительной власти для предоставления субсидий, определяется по формуле:</w:t>
      </w:r>
    </w:p>
    <w:p w:rsidR="0020772D" w:rsidRDefault="0020772D">
      <w:pPr>
        <w:pStyle w:val="ConsPlusNormal"/>
        <w:ind w:firstLine="540"/>
        <w:jc w:val="both"/>
      </w:pPr>
    </w:p>
    <w:p w:rsidR="0020772D" w:rsidRDefault="0020772D">
      <w:pPr>
        <w:pStyle w:val="ConsPlusNormal"/>
        <w:jc w:val="center"/>
      </w:pPr>
      <w:r w:rsidRPr="003B68D4">
        <w:rPr>
          <w:position w:val="-68"/>
        </w:rPr>
        <w:pict>
          <v:shape id="_x0000_i1033" style="width:97.95pt;height:78.7pt" coordsize="" o:spt="100" adj="0,,0" path="" filled="f" stroked="f">
            <v:stroke joinstyle="miter"/>
            <v:imagedata r:id="rId319" o:title="base_1_149496_19"/>
            <v:formulas/>
            <v:path o:connecttype="segments"/>
          </v:shape>
        </w:pict>
      </w:r>
      <w:r>
        <w:t>,</w:t>
      </w:r>
    </w:p>
    <w:p w:rsidR="0020772D" w:rsidRDefault="0020772D">
      <w:pPr>
        <w:pStyle w:val="ConsPlusNormal"/>
        <w:jc w:val="center"/>
      </w:pPr>
    </w:p>
    <w:p w:rsidR="0020772D" w:rsidRDefault="0020772D">
      <w:pPr>
        <w:pStyle w:val="ConsPlusNormal"/>
        <w:ind w:firstLine="540"/>
        <w:jc w:val="both"/>
      </w:pPr>
      <w:r>
        <w:t>где:</w:t>
      </w:r>
    </w:p>
    <w:p w:rsidR="0020772D" w:rsidRDefault="0020772D">
      <w:pPr>
        <w:pStyle w:val="ConsPlusNormal"/>
        <w:ind w:firstLine="540"/>
        <w:jc w:val="both"/>
      </w:pPr>
      <w:r w:rsidRPr="003B68D4">
        <w:rPr>
          <w:position w:val="-14"/>
        </w:rPr>
        <w:pict>
          <v:shape id="_x0000_i1034" style="width:25.95pt;height:20.95pt" coordsize="" o:spt="100" adj="0,,0" path="" filled="f" stroked="f">
            <v:stroke joinstyle="miter"/>
            <v:imagedata r:id="rId320" o:title="base_1_149496_20"/>
            <v:formulas/>
            <v:path o:connecttype="segments"/>
          </v:shape>
        </w:pict>
      </w:r>
      <w:r>
        <w:t xml:space="preserve"> - размер затрат на реализацию 1 проекта комплексной застройки, отобранного органом исполнительной власти для предоставления субсидии, на текущий финансовый год в пределах общей стоимости проекта, не превышающей предельного значения, определяемого Министерством сельского хозяйства Российской Федерации;</w:t>
      </w:r>
    </w:p>
    <w:p w:rsidR="0020772D" w:rsidRDefault="0020772D">
      <w:pPr>
        <w:pStyle w:val="ConsPlusNormal"/>
        <w:ind w:firstLine="540"/>
        <w:jc w:val="both"/>
      </w:pPr>
      <w:r>
        <w:t>кп - количество проектов комплексной застройки, отобранных органом исполнительной власти для предоставления субсидий, но не более предельного значения, определяемого Министерством сельского хозяйства Российской Федерации.</w:t>
      </w:r>
    </w:p>
    <w:p w:rsidR="0020772D" w:rsidRDefault="0020772D">
      <w:pPr>
        <w:pStyle w:val="ConsPlusNormal"/>
        <w:ind w:firstLine="540"/>
        <w:jc w:val="both"/>
      </w:pPr>
      <w:r>
        <w:t xml:space="preserve">6(1). Определенный в результате расчетов объем субсидий уточняется согласно бюджетным заявкам на получение субсидий на очередной финансовый год и сведениям об объемах средств бюджетов субъектов Российской Федерации и (или) местных бюджетов, представленным субъектами Российской Федерации до 1 ноября года, предшествующего очередному финансовому году, с учетом установленного в соответствии с </w:t>
      </w:r>
      <w:hyperlink w:anchor="P5240" w:history="1">
        <w:r>
          <w:rPr>
            <w:color w:val="0000FF"/>
          </w:rPr>
          <w:t>пунктом 8</w:t>
        </w:r>
      </w:hyperlink>
      <w:r>
        <w:t xml:space="preserve"> настоящих Правил уровня софинансирования расходного обязательства субъекта Российской Федерации за счет субсидий.</w:t>
      </w:r>
    </w:p>
    <w:p w:rsidR="0020772D" w:rsidRDefault="0020772D">
      <w:pPr>
        <w:pStyle w:val="ConsPlusNormal"/>
        <w:jc w:val="both"/>
      </w:pPr>
      <w:r>
        <w:t xml:space="preserve">(п. 6(1) введен </w:t>
      </w:r>
      <w:hyperlink r:id="rId321" w:history="1">
        <w:r>
          <w:rPr>
            <w:color w:val="0000FF"/>
          </w:rPr>
          <w:t>Постановлением</w:t>
        </w:r>
      </w:hyperlink>
      <w:r>
        <w:t xml:space="preserve"> Правительства РФ от 15.07.2013 N 591)</w:t>
      </w:r>
    </w:p>
    <w:p w:rsidR="0020772D" w:rsidRDefault="0020772D">
      <w:pPr>
        <w:pStyle w:val="ConsPlusNormal"/>
        <w:ind w:firstLine="540"/>
        <w:jc w:val="both"/>
      </w:pPr>
      <w:r>
        <w:t>7. Для каждого субъекта Российской Федерации - получателя субсидии Министерство сельского хозяйства Российской Федерации рассчитывает уровень софинансирования расходных обязательств субъектов Российской Федерации за счет субсидий.</w:t>
      </w:r>
    </w:p>
    <w:p w:rsidR="0020772D" w:rsidRDefault="0020772D">
      <w:pPr>
        <w:pStyle w:val="ConsPlusNormal"/>
        <w:ind w:firstLine="540"/>
        <w:jc w:val="both"/>
      </w:pPr>
      <w:bookmarkStart w:id="92" w:name="P5240"/>
      <w:bookmarkEnd w:id="92"/>
      <w:r>
        <w:t>8. Уровень софинансирования расходных обязательств субъектов Российской Федерации определяется по формуле:</w:t>
      </w:r>
    </w:p>
    <w:p w:rsidR="0020772D" w:rsidRDefault="0020772D">
      <w:pPr>
        <w:pStyle w:val="ConsPlusNormal"/>
        <w:ind w:firstLine="540"/>
        <w:jc w:val="both"/>
      </w:pPr>
    </w:p>
    <w:p w:rsidR="0020772D" w:rsidRDefault="0020772D">
      <w:pPr>
        <w:pStyle w:val="ConsPlusNormal"/>
        <w:jc w:val="center"/>
      </w:pPr>
      <w:r w:rsidRPr="003B68D4">
        <w:rPr>
          <w:position w:val="-12"/>
        </w:rPr>
        <w:pict>
          <v:shape id="_x0000_i1035" style="width:84.55pt;height:20.95pt" coordsize="" o:spt="100" adj="0,,0" path="" filled="f" stroked="f">
            <v:stroke joinstyle="miter"/>
            <v:imagedata r:id="rId322" o:title="base_1_149496_21"/>
            <v:formulas/>
            <v:path o:connecttype="segments"/>
          </v:shape>
        </w:pict>
      </w:r>
      <w:r>
        <w:t>,</w:t>
      </w:r>
    </w:p>
    <w:p w:rsidR="0020772D" w:rsidRDefault="0020772D">
      <w:pPr>
        <w:pStyle w:val="ConsPlusNormal"/>
        <w:ind w:firstLine="540"/>
        <w:jc w:val="both"/>
      </w:pPr>
    </w:p>
    <w:p w:rsidR="0020772D" w:rsidRDefault="0020772D">
      <w:pPr>
        <w:pStyle w:val="ConsPlusNormal"/>
        <w:ind w:firstLine="540"/>
        <w:jc w:val="both"/>
      </w:pPr>
      <w:r>
        <w:lastRenderedPageBreak/>
        <w:t>где 0,4 - средний уровень софинансирования расходных обязательств субъектов Российской Федерации.</w:t>
      </w:r>
    </w:p>
    <w:p w:rsidR="0020772D" w:rsidRDefault="0020772D">
      <w:pPr>
        <w:pStyle w:val="ConsPlusNormal"/>
        <w:ind w:firstLine="540"/>
        <w:jc w:val="both"/>
      </w:pPr>
      <w:r>
        <w:t>9. Для субъектов Российской Федерации, уровень расчетной бюджетной обеспеченности которых превышает среднероссийский показатель более чем на 10 процентов, уровень софинансирования устанавливается в размере не менее 0,3.</w:t>
      </w:r>
    </w:p>
    <w:p w:rsidR="0020772D" w:rsidRDefault="0020772D">
      <w:pPr>
        <w:pStyle w:val="ConsPlusNormal"/>
        <w:ind w:firstLine="540"/>
        <w:jc w:val="both"/>
      </w:pPr>
      <w:r>
        <w:t>Уровень софинансирования расходных обязательств субъектов Российской Федерации утверждается Министерством сельского хозяйства Российской Федерации.</w:t>
      </w:r>
    </w:p>
    <w:p w:rsidR="0020772D" w:rsidRDefault="0020772D">
      <w:pPr>
        <w:pStyle w:val="ConsPlusNormal"/>
        <w:ind w:firstLine="540"/>
        <w:jc w:val="both"/>
      </w:pPr>
      <w:r>
        <w:t xml:space="preserve">10. </w:t>
      </w:r>
      <w:hyperlink r:id="rId323" w:history="1">
        <w:r>
          <w:rPr>
            <w:color w:val="0000FF"/>
          </w:rPr>
          <w:t>Распределение</w:t>
        </w:r>
      </w:hyperlink>
      <w:r>
        <w:t xml:space="preserve"> субсидий между бюджетами субъектов Российской Федерации утверждается Правительством Российской Федерации в пределах бюджетных ассигнований, предусмотренных в федеральном законе о федеральном бюджете на соответствующий финансовый год, и лимитов бюджетных обязательств, утвержденных Министерству сельского хозяйства Российской Федерации на указанные цели.</w:t>
      </w:r>
    </w:p>
    <w:p w:rsidR="0020772D" w:rsidRDefault="0020772D">
      <w:pPr>
        <w:pStyle w:val="ConsPlusNormal"/>
        <w:ind w:firstLine="540"/>
        <w:jc w:val="both"/>
      </w:pPr>
      <w:bookmarkStart w:id="93" w:name="P5248"/>
      <w:bookmarkEnd w:id="93"/>
      <w:r>
        <w:t>11. Субсидии предоставляются бюджету субъекта Российской Федерации на следующих условиях:</w:t>
      </w:r>
    </w:p>
    <w:p w:rsidR="0020772D" w:rsidRDefault="0020772D">
      <w:pPr>
        <w:pStyle w:val="ConsPlusNormal"/>
        <w:ind w:firstLine="540"/>
        <w:jc w:val="both"/>
      </w:pPr>
      <w:r>
        <w:t>а) наличие решения органа исполнительной власти о результатах конкурсного отбора проектов комплексной застройки;</w:t>
      </w:r>
    </w:p>
    <w:p w:rsidR="0020772D" w:rsidRDefault="0020772D">
      <w:pPr>
        <w:pStyle w:val="ConsPlusNormal"/>
        <w:ind w:firstLine="540"/>
        <w:jc w:val="both"/>
      </w:pPr>
      <w:r>
        <w:t>б) наличие долгосрочных региональной и (или) муниципальных целевых программ, разработанных в соответствии со схемами территориального планирования муниципальных районов и генеральными планами сельских поселений, реализуемых за счет средств бюджета субъекта Российской Федерации (местных бюджетов) и предусматривающих мероприятия по поддержке комплексной застройки (финансовое обеспечение проектов комплексной застройки);</w:t>
      </w:r>
    </w:p>
    <w:p w:rsidR="0020772D" w:rsidRDefault="0020772D">
      <w:pPr>
        <w:pStyle w:val="ConsPlusNormal"/>
        <w:ind w:firstLine="540"/>
        <w:jc w:val="both"/>
      </w:pPr>
      <w:r>
        <w:t xml:space="preserve">в) наличие в бюджете субъекта Российской Федерации (местных бюджетах) бюджетных ассигнований на софинансирование (финансовое обеспечение) в соответствующем финансовом году мероприятий, предусмотренных </w:t>
      </w:r>
      <w:hyperlink w:anchor="P5213" w:history="1">
        <w:r>
          <w:rPr>
            <w:color w:val="0000FF"/>
          </w:rPr>
          <w:t>пунктом 2</w:t>
        </w:r>
      </w:hyperlink>
      <w:r>
        <w:t xml:space="preserve"> настоящих Правил, в размере не менее размера, необходимого для обеспечения установленного уровня софинансирования;</w:t>
      </w:r>
    </w:p>
    <w:p w:rsidR="0020772D" w:rsidRDefault="0020772D">
      <w:pPr>
        <w:pStyle w:val="ConsPlusNormal"/>
        <w:ind w:firstLine="540"/>
        <w:jc w:val="both"/>
      </w:pPr>
      <w:r>
        <w:t>г) обязательство субъекта Российской Федерации по обеспечению соответствия значений показателей, устанавливаемых региональной (муниципальными) программой, иными нормативными правовыми актами субъекта Российской Федерации (органа местного самоуправления), значениям показателей результативности предоставления субсидии, установленным соглашением, заключенным между Министерством сельского хозяйства Российской Федерации и органом исполнительной власти, о предоставлении субсидии (далее - соглашение);</w:t>
      </w:r>
    </w:p>
    <w:p w:rsidR="0020772D" w:rsidRDefault="0020772D">
      <w:pPr>
        <w:pStyle w:val="ConsPlusNormal"/>
        <w:ind w:firstLine="540"/>
        <w:jc w:val="both"/>
      </w:pPr>
      <w:r>
        <w:t xml:space="preserve">д) представление бюджетной заявки на получение субсидии на очередной финансовый год по </w:t>
      </w:r>
      <w:hyperlink r:id="rId324" w:history="1">
        <w:r>
          <w:rPr>
            <w:color w:val="0000FF"/>
          </w:rPr>
          <w:t>форме</w:t>
        </w:r>
      </w:hyperlink>
      <w:r>
        <w:t xml:space="preserve"> и в сроки, которые утверждаются Министерством сельского хозяйства Российской Федерации.</w:t>
      </w:r>
    </w:p>
    <w:p w:rsidR="0020772D" w:rsidRDefault="0020772D">
      <w:pPr>
        <w:pStyle w:val="ConsPlusNormal"/>
        <w:jc w:val="both"/>
      </w:pPr>
      <w:r>
        <w:t xml:space="preserve">(пп. "д" введен </w:t>
      </w:r>
      <w:hyperlink r:id="rId325" w:history="1">
        <w:r>
          <w:rPr>
            <w:color w:val="0000FF"/>
          </w:rPr>
          <w:t>Постановлением</w:t>
        </w:r>
      </w:hyperlink>
      <w:r>
        <w:t xml:space="preserve"> Правительства РФ от 15.07.2013 N 591)</w:t>
      </w:r>
    </w:p>
    <w:p w:rsidR="0020772D" w:rsidRDefault="0020772D">
      <w:pPr>
        <w:pStyle w:val="ConsPlusNormal"/>
        <w:ind w:firstLine="540"/>
        <w:jc w:val="both"/>
      </w:pPr>
      <w:r>
        <w:t>12. Форма соглашения утверждается Министерством сельского хозяйства Российской Федерации.</w:t>
      </w:r>
    </w:p>
    <w:p w:rsidR="0020772D" w:rsidRDefault="0020772D">
      <w:pPr>
        <w:pStyle w:val="ConsPlusNormal"/>
        <w:ind w:firstLine="540"/>
        <w:jc w:val="both"/>
      </w:pPr>
      <w:r>
        <w:t>13. В соглашении предусматриваются:</w:t>
      </w:r>
    </w:p>
    <w:p w:rsidR="0020772D" w:rsidRDefault="0020772D">
      <w:pPr>
        <w:pStyle w:val="ConsPlusNormal"/>
        <w:ind w:firstLine="540"/>
        <w:jc w:val="both"/>
      </w:pPr>
      <w:r>
        <w:t>а) наличие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20772D" w:rsidRDefault="0020772D">
      <w:pPr>
        <w:pStyle w:val="ConsPlusNormal"/>
        <w:ind w:firstLine="540"/>
        <w:jc w:val="both"/>
      </w:pPr>
      <w:r>
        <w:t>б) информация о размере субсидии, предоставляемой бюджету субъекта Российской Федерации;</w:t>
      </w:r>
    </w:p>
    <w:p w:rsidR="0020772D" w:rsidRDefault="0020772D">
      <w:pPr>
        <w:pStyle w:val="ConsPlusNormal"/>
        <w:ind w:firstLine="540"/>
        <w:jc w:val="both"/>
      </w:pPr>
      <w:r>
        <w:t>в) целевое назначение субсидии;</w:t>
      </w:r>
    </w:p>
    <w:p w:rsidR="0020772D" w:rsidRDefault="0020772D">
      <w:pPr>
        <w:pStyle w:val="ConsPlusNormal"/>
        <w:ind w:firstLine="540"/>
        <w:jc w:val="both"/>
      </w:pPr>
      <w:r>
        <w:t xml:space="preserve">г) сведения об объеме бюджетных ассигнований, предусмотренных в консолидированном бюджете субъекта Российской Федерации на финансовое обеспечение расходных обязательств субъекта Российской Федерации и муниципальных образований, связанных с софинансированием мероприятий, предусмотренных </w:t>
      </w:r>
      <w:hyperlink w:anchor="P5213" w:history="1">
        <w:r>
          <w:rPr>
            <w:color w:val="0000FF"/>
          </w:rPr>
          <w:t>пунктом 2</w:t>
        </w:r>
      </w:hyperlink>
      <w:r>
        <w:t xml:space="preserve"> настоящих Правил, в размере не менее размера, необходимого для обеспечения установленного уровня софинансирования;</w:t>
      </w:r>
    </w:p>
    <w:p w:rsidR="0020772D" w:rsidRDefault="0020772D">
      <w:pPr>
        <w:pStyle w:val="ConsPlusNormal"/>
        <w:ind w:firstLine="540"/>
        <w:jc w:val="both"/>
      </w:pPr>
      <w:r>
        <w:t xml:space="preserve">д) обязательство органа исполнительной власти о предоставлении копий документов об утверждении проектной документации в отношении объектов, включенных в проекты комплексной застройки, копий положительных заключений государственной экспертизы этой проектной документации (в случае, если подготовка проектной документации и ее </w:t>
      </w:r>
      <w:r>
        <w:lastRenderedPageBreak/>
        <w:t>государственная экспертиза являются обязательными в соответствии с законодательством Российской Федерации);</w:t>
      </w:r>
    </w:p>
    <w:p w:rsidR="0020772D" w:rsidRDefault="0020772D">
      <w:pPr>
        <w:pStyle w:val="ConsPlusNormal"/>
        <w:ind w:firstLine="540"/>
        <w:jc w:val="both"/>
      </w:pPr>
      <w:r>
        <w:t xml:space="preserve">е) обязательство органа исполнительной власти заключать соглашения с органами местного самоуправления в случае предоставления субсидии из бюджета субъекта Российской Федерации местным бюджетам на софинансирование целевых программ муниципальных образований, предусматривающих мероприятия, указанные в </w:t>
      </w:r>
      <w:hyperlink w:anchor="P5213" w:history="1">
        <w:r>
          <w:rPr>
            <w:color w:val="0000FF"/>
          </w:rPr>
          <w:t>пункте 2</w:t>
        </w:r>
      </w:hyperlink>
      <w:r>
        <w:t xml:space="preserve"> настоящих Правил;</w:t>
      </w:r>
    </w:p>
    <w:p w:rsidR="0020772D" w:rsidRDefault="0020772D">
      <w:pPr>
        <w:pStyle w:val="ConsPlusNormal"/>
        <w:ind w:firstLine="540"/>
        <w:jc w:val="both"/>
      </w:pPr>
      <w:r>
        <w:t>ж) перечень проектов комплексной застройки с указанием сведений в отношении каждого проекта (состав, срок реализации, стоимость, размер средств федерального и консолидированного бюджетов, предусмотренных в рамках соглашения);</w:t>
      </w:r>
    </w:p>
    <w:p w:rsidR="0020772D" w:rsidRDefault="0020772D">
      <w:pPr>
        <w:pStyle w:val="ConsPlusNormal"/>
        <w:ind w:firstLine="540"/>
        <w:jc w:val="both"/>
      </w:pPr>
      <w:r>
        <w:t xml:space="preserve">з) обязательство органа исполнительной власти по достижению значений показателей результативности предоставления субсидии, предусмотренных </w:t>
      </w:r>
      <w:hyperlink w:anchor="P5288" w:history="1">
        <w:r>
          <w:rPr>
            <w:color w:val="0000FF"/>
          </w:rPr>
          <w:t>пунктом 21</w:t>
        </w:r>
      </w:hyperlink>
      <w:r>
        <w:t xml:space="preserve"> настоящих Правил;</w:t>
      </w:r>
    </w:p>
    <w:p w:rsidR="0020772D" w:rsidRDefault="0020772D">
      <w:pPr>
        <w:pStyle w:val="ConsPlusNormal"/>
        <w:ind w:firstLine="540"/>
        <w:jc w:val="both"/>
      </w:pPr>
      <w:r>
        <w:t>и) последствия недостижения субъектом Российской Федерации установленных значений показателей результативности предоставления субсидии;</w:t>
      </w:r>
    </w:p>
    <w:p w:rsidR="0020772D" w:rsidRDefault="0020772D">
      <w:pPr>
        <w:pStyle w:val="ConsPlusNormal"/>
        <w:ind w:firstLine="540"/>
        <w:jc w:val="both"/>
      </w:pPr>
      <w:r>
        <w:t>к) сроки и порядок представления документов и отчетов об исполнении органом исполнительной власти обязательств, предусмотренных соглашением, включающих:</w:t>
      </w:r>
    </w:p>
    <w:p w:rsidR="0020772D" w:rsidRDefault="0020772D">
      <w:pPr>
        <w:pStyle w:val="ConsPlusNormal"/>
        <w:ind w:firstLine="540"/>
        <w:jc w:val="both"/>
      </w:pPr>
      <w:r>
        <w:t xml:space="preserve">выписки из закона субъекта Российской Федерации о бюджете субъекта Российской Федерации, подтверждающие наличие в бюджете субъекта Российской Федерации бюджетных ассигнований на реализацию мероприятий, указанных в </w:t>
      </w:r>
      <w:hyperlink w:anchor="P5213" w:history="1">
        <w:r>
          <w:rPr>
            <w:color w:val="0000FF"/>
          </w:rPr>
          <w:t>пункте 2</w:t>
        </w:r>
      </w:hyperlink>
      <w:r>
        <w:t xml:space="preserve"> настоящих Правил, а также выписки из акта представительного органа муниципального образования о размере средств местного бюджета, предусмотренных на финансовое обеспечение мероприятий, указанных в </w:t>
      </w:r>
      <w:hyperlink w:anchor="P5213" w:history="1">
        <w:r>
          <w:rPr>
            <w:color w:val="0000FF"/>
          </w:rPr>
          <w:t>пункте 2</w:t>
        </w:r>
      </w:hyperlink>
      <w:r>
        <w:t xml:space="preserve"> настоящих Правил (в случае предоставления субсидии из бюджета субъекта Российской Федерации местному бюджету на софинансирование целевой программы муниципального образования, предусматривающей мероприятия, указанные в </w:t>
      </w:r>
      <w:hyperlink w:anchor="P5213" w:history="1">
        <w:r>
          <w:rPr>
            <w:color w:val="0000FF"/>
          </w:rPr>
          <w:t>пункте 2</w:t>
        </w:r>
      </w:hyperlink>
      <w:r>
        <w:t xml:space="preserve"> настоящих Правил);</w:t>
      </w:r>
    </w:p>
    <w:p w:rsidR="0020772D" w:rsidRDefault="0020772D">
      <w:pPr>
        <w:pStyle w:val="ConsPlusNormal"/>
        <w:ind w:firstLine="540"/>
        <w:jc w:val="both"/>
      </w:pPr>
      <w:r>
        <w:t>копии документов об утверждении проектной документации в отношении объектов, включенных в проекты комплексной застройки, копии положительных заключений государственной экспертизы этой проектной документации (в случае, если подготовка проектной документации и ее государственная экспертиза являются обязательными в соответствии с законодательством Российской Федерации);</w:t>
      </w:r>
    </w:p>
    <w:p w:rsidR="0020772D" w:rsidRDefault="0020772D">
      <w:pPr>
        <w:pStyle w:val="ConsPlusNormal"/>
        <w:ind w:firstLine="540"/>
        <w:jc w:val="both"/>
      </w:pPr>
      <w:r>
        <w:t>отчет о расходах консолидированного бюджета субъекта Российской Федерации, источником финансового обеспечения которых является субсидия, по форме, установленной Министерством сельского хозяйства Российской Федерации;</w:t>
      </w:r>
    </w:p>
    <w:p w:rsidR="0020772D" w:rsidRDefault="0020772D">
      <w:pPr>
        <w:pStyle w:val="ConsPlusNormal"/>
        <w:ind w:firstLine="540"/>
        <w:jc w:val="both"/>
      </w:pPr>
      <w:r>
        <w:t>отчет об объемах ввода в эксплуатацию объектов, включенных в проекты комплексной застройки;</w:t>
      </w:r>
    </w:p>
    <w:p w:rsidR="0020772D" w:rsidRDefault="0020772D">
      <w:pPr>
        <w:pStyle w:val="ConsPlusNormal"/>
        <w:ind w:firstLine="540"/>
        <w:jc w:val="both"/>
      </w:pPr>
      <w:r>
        <w:t>отчет о достижении значений показателей результативности предоставления субсидии, предусмотренных соглашением;</w:t>
      </w:r>
    </w:p>
    <w:p w:rsidR="0020772D" w:rsidRDefault="0020772D">
      <w:pPr>
        <w:pStyle w:val="ConsPlusNormal"/>
        <w:ind w:firstLine="540"/>
        <w:jc w:val="both"/>
      </w:pPr>
      <w:r>
        <w:t>л) порядок осуществления контроля за исполнением условий соглашения;</w:t>
      </w:r>
    </w:p>
    <w:p w:rsidR="0020772D" w:rsidRDefault="0020772D">
      <w:pPr>
        <w:pStyle w:val="ConsPlusNormal"/>
        <w:ind w:firstLine="540"/>
        <w:jc w:val="both"/>
      </w:pPr>
      <w:r>
        <w:t>м) ответственность сторон за нарушение условий соглашения;</w:t>
      </w:r>
    </w:p>
    <w:p w:rsidR="0020772D" w:rsidRDefault="0020772D">
      <w:pPr>
        <w:pStyle w:val="ConsPlusNormal"/>
        <w:ind w:firstLine="540"/>
        <w:jc w:val="both"/>
      </w:pPr>
      <w:r>
        <w:t>н) иные условия, регулирующие порядок предоставления субсидии.</w:t>
      </w:r>
    </w:p>
    <w:p w:rsidR="0020772D" w:rsidRDefault="0020772D">
      <w:pPr>
        <w:pStyle w:val="ConsPlusNormal"/>
        <w:ind w:firstLine="540"/>
        <w:jc w:val="both"/>
      </w:pPr>
      <w:bookmarkStart w:id="94" w:name="P5275"/>
      <w:bookmarkEnd w:id="94"/>
      <w:r>
        <w:t>14. В целях перечисления средств в пределах субсидии орган исполнительной власти представляет в Министерство сельского хозяйства Российской Федерации заявку о перечислении субсидии по форме и в срок, которые установлены Министерством сельского хозяйства Российской Федерации.</w:t>
      </w:r>
    </w:p>
    <w:p w:rsidR="0020772D" w:rsidRDefault="0020772D">
      <w:pPr>
        <w:pStyle w:val="ConsPlusNormal"/>
        <w:ind w:firstLine="540"/>
        <w:jc w:val="both"/>
      </w:pPr>
      <w:r>
        <w:t>15. В заявке о перечислении субсидии указываются следующие сведения:</w:t>
      </w:r>
    </w:p>
    <w:p w:rsidR="0020772D" w:rsidRDefault="0020772D">
      <w:pPr>
        <w:pStyle w:val="ConsPlusNormal"/>
        <w:ind w:firstLine="540"/>
        <w:jc w:val="both"/>
      </w:pPr>
      <w:r>
        <w:t>а) запрашиваемый размер средств (в пределах субсидии);</w:t>
      </w:r>
    </w:p>
    <w:p w:rsidR="0020772D" w:rsidRDefault="0020772D">
      <w:pPr>
        <w:pStyle w:val="ConsPlusNormal"/>
        <w:ind w:firstLine="540"/>
        <w:jc w:val="both"/>
      </w:pPr>
      <w:r>
        <w:t xml:space="preserve">б) размер средств, предусмотренных в консолидированном бюджете субъекта Российской Федерации на финансовое обеспечение мероприятий, указанных в </w:t>
      </w:r>
      <w:hyperlink w:anchor="P5213" w:history="1">
        <w:r>
          <w:rPr>
            <w:color w:val="0000FF"/>
          </w:rPr>
          <w:t>пункте 2</w:t>
        </w:r>
      </w:hyperlink>
      <w:r>
        <w:t xml:space="preserve"> настоящих Правил (на дату подачи заявки);</w:t>
      </w:r>
    </w:p>
    <w:p w:rsidR="0020772D" w:rsidRDefault="0020772D">
      <w:pPr>
        <w:pStyle w:val="ConsPlusNormal"/>
        <w:ind w:firstLine="540"/>
        <w:jc w:val="both"/>
      </w:pPr>
      <w:r>
        <w:t>в) предполагаемый срок возникновения денежного обязательства субъекта Российской Федерации (муниципального образования) по финансовому обеспечению мероприятий.</w:t>
      </w:r>
    </w:p>
    <w:p w:rsidR="0020772D" w:rsidRDefault="0020772D">
      <w:pPr>
        <w:pStyle w:val="ConsPlusNormal"/>
        <w:ind w:firstLine="540"/>
        <w:jc w:val="both"/>
      </w:pPr>
      <w:r>
        <w:t xml:space="preserve">16. Перечисление субсидий осуществляется в установленном порядке и в пределах лимитов бюджетных обязательств, предусмотренных Министерству сельского хозяйства Российской Федерации,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w:t>
      </w:r>
      <w:r>
        <w:lastRenderedPageBreak/>
        <w:t xml:space="preserve">Федерации на основании заявок, указанных в </w:t>
      </w:r>
      <w:hyperlink w:anchor="P5275" w:history="1">
        <w:r>
          <w:rPr>
            <w:color w:val="0000FF"/>
          </w:rPr>
          <w:t>пункте 14</w:t>
        </w:r>
      </w:hyperlink>
      <w:r>
        <w:t xml:space="preserve"> настоящих Правил.</w:t>
      </w:r>
    </w:p>
    <w:p w:rsidR="0020772D" w:rsidRDefault="0020772D">
      <w:pPr>
        <w:pStyle w:val="ConsPlusNormal"/>
        <w:ind w:firstLine="540"/>
        <w:jc w:val="both"/>
      </w:pPr>
      <w:r>
        <w:t>Информация о размерах и сроках перечисления субсидий учитывается Министерством сельского хозяйства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20772D" w:rsidRDefault="0020772D">
      <w:pPr>
        <w:pStyle w:val="ConsPlusNormal"/>
        <w:ind w:firstLine="540"/>
        <w:jc w:val="both"/>
      </w:pPr>
      <w:bookmarkStart w:id="95" w:name="P5282"/>
      <w:bookmarkEnd w:id="95"/>
      <w:r>
        <w:t xml:space="preserve">17. В случае если размер средств, предусмотренных в консолидированном бюджете субъекта Российской Федерации на финансовое обеспечение мероприятий по комплексной застройке в соответствии с настоящими Правилами, не позволяет обеспечить установленный для субъекта Российской Федерации уровень софинансирования, размер субсидии, предоставляемой бюджету субъекта Российской Федерации, подлежит сокращению в целях обеспечения соответствующего уровня софинансирования, а высвобождающиеся средства перераспределяются между другими субъектами Российской Федерации, отвечающими условиям предоставления субсидий, предусмотренным </w:t>
      </w:r>
      <w:hyperlink w:anchor="P5248" w:history="1">
        <w:r>
          <w:rPr>
            <w:color w:val="0000FF"/>
          </w:rPr>
          <w:t>пунктом 11</w:t>
        </w:r>
      </w:hyperlink>
      <w:r>
        <w:t xml:space="preserve"> настоящих Правил.</w:t>
      </w:r>
    </w:p>
    <w:p w:rsidR="0020772D" w:rsidRDefault="0020772D">
      <w:pPr>
        <w:pStyle w:val="ConsPlusNormal"/>
        <w:ind w:firstLine="540"/>
        <w:jc w:val="both"/>
      </w:pPr>
      <w:r>
        <w:t>18. В случае несоблюдения органом исполнительной власти обязательств, предусмотренных соглашением, в том числе недостижения установленного уровня софинансирования и нарушения сроков представления установленной отчетности, перечисление субсидии приостанавливается Министерством финансов Российской Федерации в установленном им порядке на основании предложения Министерства сельского хозяйства Российской Федерации.</w:t>
      </w:r>
    </w:p>
    <w:p w:rsidR="0020772D" w:rsidRDefault="0020772D">
      <w:pPr>
        <w:pStyle w:val="ConsPlusNormal"/>
        <w:ind w:firstLine="540"/>
        <w:jc w:val="both"/>
      </w:pPr>
      <w:r>
        <w:t>При этом Министерство сельского хозяйства Российской Федерации информирует орган исполнительной власти о приостановлении предоставления субсидии с указанием причин и срока, необходимого для устранения нарушений.</w:t>
      </w:r>
    </w:p>
    <w:p w:rsidR="0020772D" w:rsidRDefault="0020772D">
      <w:pPr>
        <w:pStyle w:val="ConsPlusNormal"/>
        <w:ind w:firstLine="540"/>
        <w:jc w:val="both"/>
      </w:pPr>
      <w:r>
        <w:t xml:space="preserve">В случае неустранения субъектом Российской Федерации допущенных нарушений в установленные сроки неиспользованные средства могут быть перераспределены между другими субъектами Российской Федерации, отвечающими условиям предоставления субсидий, предусмотренным </w:t>
      </w:r>
      <w:hyperlink w:anchor="P5248" w:history="1">
        <w:r>
          <w:rPr>
            <w:color w:val="0000FF"/>
          </w:rPr>
          <w:t>пунктом 11</w:t>
        </w:r>
      </w:hyperlink>
      <w:r>
        <w:t xml:space="preserve"> настоящих Правил.</w:t>
      </w:r>
    </w:p>
    <w:p w:rsidR="0020772D" w:rsidRDefault="0020772D">
      <w:pPr>
        <w:pStyle w:val="ConsPlusNormal"/>
        <w:ind w:firstLine="540"/>
        <w:jc w:val="both"/>
      </w:pPr>
      <w:bookmarkStart w:id="96" w:name="P5286"/>
      <w:bookmarkEnd w:id="96"/>
      <w:r>
        <w:t xml:space="preserve">19. В случае отсутствия у субъекта Российской Федерации в текущем финансовом году потребности в субсидии (что подтверждается письменным обращением органа исполнительной власти) неиспользованные средства могут быть перераспределены между другими субъектами Российской Федерации, отвечающими условиям предоставления субсидий, предусмотренным </w:t>
      </w:r>
      <w:hyperlink w:anchor="P5248" w:history="1">
        <w:r>
          <w:rPr>
            <w:color w:val="0000FF"/>
          </w:rPr>
          <w:t>пунктом 11</w:t>
        </w:r>
      </w:hyperlink>
      <w:r>
        <w:t xml:space="preserve"> настоящих Правил.</w:t>
      </w:r>
    </w:p>
    <w:p w:rsidR="0020772D" w:rsidRDefault="0020772D">
      <w:pPr>
        <w:pStyle w:val="ConsPlusNormal"/>
        <w:ind w:firstLine="540"/>
        <w:jc w:val="both"/>
      </w:pPr>
      <w:r>
        <w:t>20. Изменения, связанные с перераспределением субсидий между бюджетами субъектов Российской Федерации, утверждаются Правительством Российской Федерации.</w:t>
      </w:r>
    </w:p>
    <w:p w:rsidR="0020772D" w:rsidRDefault="0020772D">
      <w:pPr>
        <w:pStyle w:val="ConsPlusNormal"/>
        <w:ind w:firstLine="540"/>
        <w:jc w:val="both"/>
      </w:pPr>
      <w:bookmarkStart w:id="97" w:name="P5288"/>
      <w:bookmarkEnd w:id="97"/>
      <w:r>
        <w:t>21. Оценка эффективности осуществления расходов бюджета субъекта Российской Федерации, источником финансового обеспечения которых является субсидия, осуществляется Министерством сельского хозяйства Российской Федерации исходя из степени достижения субъектом Российской Федерации установленных соглашением значений следующих показателей результативности предоставления субсидии:</w:t>
      </w:r>
    </w:p>
    <w:p w:rsidR="0020772D" w:rsidRDefault="0020772D">
      <w:pPr>
        <w:pStyle w:val="ConsPlusNormal"/>
        <w:ind w:firstLine="540"/>
        <w:jc w:val="both"/>
      </w:pPr>
      <w:r>
        <w:t>а) соблюдение сроков выполнения работ, ввода объектов, входящих в состав проектов комплексной застройки, в эксплуатацию и завершения проектов в целом;</w:t>
      </w:r>
    </w:p>
    <w:p w:rsidR="0020772D" w:rsidRDefault="0020772D">
      <w:pPr>
        <w:pStyle w:val="ConsPlusNormal"/>
        <w:ind w:firstLine="540"/>
        <w:jc w:val="both"/>
      </w:pPr>
      <w:r>
        <w:t>б) уровень технической готовности объектов, входящих в состав проектов комплексной застройки, и проектов в целом;</w:t>
      </w:r>
    </w:p>
    <w:p w:rsidR="0020772D" w:rsidRDefault="0020772D">
      <w:pPr>
        <w:pStyle w:val="ConsPlusNormal"/>
        <w:ind w:firstLine="540"/>
        <w:jc w:val="both"/>
      </w:pPr>
      <w:r>
        <w:t>в) количество завершенных проектов комплексной застройки в субъекте Российской Федерации.</w:t>
      </w:r>
    </w:p>
    <w:p w:rsidR="0020772D" w:rsidRDefault="0020772D">
      <w:pPr>
        <w:pStyle w:val="ConsPlusNormal"/>
        <w:ind w:firstLine="540"/>
        <w:jc w:val="both"/>
      </w:pPr>
      <w:bookmarkStart w:id="98" w:name="P5292"/>
      <w:bookmarkEnd w:id="98"/>
      <w:r>
        <w:t>22. В случае если в отчетном финансовом году субъектом Российской Федерации не достигнуты значения показателей результативности предоставления субсидии, установленные соглашением, размер субсидии, предусмотренной бюджету субъекта Российской Федерации, подлежит сокращению на 10 процентов размера субсидии, предусмотренной бюджету субъекта Российской Федерации на текущий финансовый год, за каждое недостигнутое значение показателя результативности предоставления субсидии.</w:t>
      </w:r>
    </w:p>
    <w:p w:rsidR="0020772D" w:rsidRDefault="0020772D">
      <w:pPr>
        <w:pStyle w:val="ConsPlusNormal"/>
        <w:ind w:firstLine="540"/>
        <w:jc w:val="both"/>
      </w:pPr>
      <w:r>
        <w:t>Предельный размер сокращения субсидии не должен превышать 30 процентов размера субсидии, предусмотренной бюджету субъекта Российской Федерации на текущий финансовый год.</w:t>
      </w:r>
    </w:p>
    <w:p w:rsidR="0020772D" w:rsidRDefault="0020772D">
      <w:pPr>
        <w:pStyle w:val="ConsPlusNormal"/>
        <w:ind w:firstLine="540"/>
        <w:jc w:val="both"/>
      </w:pPr>
      <w:r>
        <w:t>Высвобождающиеся средства перераспределяются между другими субъектами Российской Федерации, имеющими право на получение субсидий в соответствии с настоящими Правилами.</w:t>
      </w:r>
    </w:p>
    <w:p w:rsidR="0020772D" w:rsidRDefault="0020772D">
      <w:pPr>
        <w:pStyle w:val="ConsPlusNormal"/>
        <w:ind w:firstLine="540"/>
        <w:jc w:val="both"/>
      </w:pPr>
      <w:r>
        <w:lastRenderedPageBreak/>
        <w:t xml:space="preserve">23. Остаток субсидий, образовавшийся в соответствии с </w:t>
      </w:r>
      <w:hyperlink w:anchor="P5282" w:history="1">
        <w:r>
          <w:rPr>
            <w:color w:val="0000FF"/>
          </w:rPr>
          <w:t>пунктами 17</w:t>
        </w:r>
      </w:hyperlink>
      <w:r>
        <w:t xml:space="preserve"> - </w:t>
      </w:r>
      <w:hyperlink w:anchor="P5286" w:history="1">
        <w:r>
          <w:rPr>
            <w:color w:val="0000FF"/>
          </w:rPr>
          <w:t>19</w:t>
        </w:r>
      </w:hyperlink>
      <w:r>
        <w:t xml:space="preserve"> и </w:t>
      </w:r>
      <w:hyperlink w:anchor="P5292" w:history="1">
        <w:r>
          <w:rPr>
            <w:color w:val="0000FF"/>
          </w:rPr>
          <w:t>22</w:t>
        </w:r>
      </w:hyperlink>
      <w:r>
        <w:t xml:space="preserve"> настоящих Правил, может быть перераспределен на основании письменного обращения органа исполнительной власти в Министерство сельского хозяйства Российской Федерации об увеличении годового размера выделяемых субсидий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 учетом фактического освоения средств за отчетный период.</w:t>
      </w:r>
    </w:p>
    <w:p w:rsidR="0020772D" w:rsidRDefault="0020772D">
      <w:pPr>
        <w:pStyle w:val="ConsPlusNormal"/>
        <w:ind w:firstLine="540"/>
        <w:jc w:val="both"/>
      </w:pPr>
      <w:r>
        <w:t xml:space="preserve">24. Не использованный на 1 января текущего финансового года остаток субсидий подлежит возврату в федеральный бюджет органами исполнительной власти,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326"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20772D" w:rsidRDefault="0020772D">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20772D" w:rsidRDefault="0020772D">
      <w:pPr>
        <w:pStyle w:val="ConsPlusNormal"/>
        <w:ind w:firstLine="540"/>
        <w:jc w:val="both"/>
      </w:pPr>
      <w:r>
        <w:t>При наличии потребности в не использованном в текущем финансовом году остатке субсидий указанный остаток в соответствии с решением Министерства сельского хозяйства Российской Федерации может быть использован субъектом Российской Федерации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субъекта Российской Федерации, источником финансового обеспечения которых являются субсидии.</w:t>
      </w:r>
    </w:p>
    <w:p w:rsidR="0020772D" w:rsidRDefault="0020772D">
      <w:pPr>
        <w:pStyle w:val="ConsPlusNormal"/>
        <w:ind w:firstLine="540"/>
        <w:jc w:val="both"/>
      </w:pPr>
      <w:r>
        <w:t>25. Ответственность за достоверность представляемых в Министерство сельского хозяйства Российской Федерации сведений и соблюдение условий, установленных соглашением и настоящими Правилами, возлагается на органы исполнительной власти.</w:t>
      </w:r>
    </w:p>
    <w:p w:rsidR="0020772D" w:rsidRDefault="0020772D">
      <w:pPr>
        <w:pStyle w:val="ConsPlusNormal"/>
        <w:ind w:firstLine="540"/>
        <w:jc w:val="both"/>
      </w:pPr>
      <w:r>
        <w:t>26.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Федеральной службой финансово-бюджетного надзора.</w:t>
      </w:r>
    </w:p>
    <w:p w:rsidR="0020772D" w:rsidRDefault="0020772D">
      <w:pPr>
        <w:pStyle w:val="ConsPlusNormal"/>
        <w:ind w:firstLine="540"/>
        <w:jc w:val="both"/>
      </w:pPr>
    </w:p>
    <w:p w:rsidR="0020772D" w:rsidRDefault="0020772D">
      <w:pPr>
        <w:pStyle w:val="ConsPlusNormal"/>
        <w:ind w:firstLine="540"/>
        <w:jc w:val="both"/>
      </w:pPr>
    </w:p>
    <w:p w:rsidR="0020772D" w:rsidRDefault="0020772D">
      <w:pPr>
        <w:pStyle w:val="ConsPlusNormal"/>
        <w:pBdr>
          <w:top w:val="single" w:sz="6" w:space="0" w:color="auto"/>
        </w:pBdr>
        <w:spacing w:before="100" w:after="100"/>
        <w:jc w:val="both"/>
        <w:rPr>
          <w:sz w:val="2"/>
          <w:szCs w:val="2"/>
        </w:rPr>
      </w:pPr>
    </w:p>
    <w:p w:rsidR="00357CAF" w:rsidRDefault="00357CAF"/>
    <w:sectPr w:rsidR="00357CAF" w:rsidSect="003B68D4">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72D"/>
    <w:rsid w:val="0020772D"/>
    <w:rsid w:val="00357C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77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077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0772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077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077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0772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0772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0772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77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077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0772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077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077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0772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0772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0772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6BC0DEA686C0E71B26B308DBBCA4166A307497288E65D55119A083B71FAC4B5EBA234A01DA780623Dc8L" TargetMode="External"/><Relationship Id="rId299" Type="http://schemas.openxmlformats.org/officeDocument/2006/relationships/hyperlink" Target="consultantplus://offline/ref=D6BC0DEA686C0E71B26B308DBBCA4166A307497288E65D55119A083B71FAC4B5EBA234A01DA785633Dc8L" TargetMode="External"/><Relationship Id="rId303" Type="http://schemas.openxmlformats.org/officeDocument/2006/relationships/hyperlink" Target="consultantplus://offline/ref=D6BC0DEA686C0E71B26B308DBBCA4166A305437882E95D55119A083B71FAC4B5EBA234A01DA782663DcFL" TargetMode="External"/><Relationship Id="rId21" Type="http://schemas.openxmlformats.org/officeDocument/2006/relationships/hyperlink" Target="consultantplus://offline/ref=D6BC0DEA686C0E71B26B308DBBCA4166A305487A89EB5D55119A083B71FAC4B5EBA234A01DA782643Dc4L" TargetMode="External"/><Relationship Id="rId42" Type="http://schemas.openxmlformats.org/officeDocument/2006/relationships/hyperlink" Target="consultantplus://offline/ref=D6BC0DEA686C0E71B26B308DBBCA4166A305487A89EB5D55119A083B71FAC4B5EBA234A01DA782653DcCL" TargetMode="External"/><Relationship Id="rId63" Type="http://schemas.openxmlformats.org/officeDocument/2006/relationships/hyperlink" Target="consultantplus://offline/ref=D6BC0DEA686C0E71B26B308DBBCA4166A300497F85E95D55119A083B713FcAL" TargetMode="External"/><Relationship Id="rId84" Type="http://schemas.openxmlformats.org/officeDocument/2006/relationships/hyperlink" Target="consultantplus://offline/ref=D6BC0DEA686C0E71B26B308DBBCA4166A307497288E65D55119A083B71FAC4B5EBA234A01DA781603Dc9L" TargetMode="External"/><Relationship Id="rId138" Type="http://schemas.openxmlformats.org/officeDocument/2006/relationships/hyperlink" Target="consultantplus://offline/ref=D6BC0DEA686C0E71B26B308DBBCA4166A307497288E65D55119A083B71FAC4B5EBA234A01DA783643Dc5L" TargetMode="External"/><Relationship Id="rId159" Type="http://schemas.openxmlformats.org/officeDocument/2006/relationships/hyperlink" Target="consultantplus://offline/ref=D6BC0DEA686C0E71B26B308DBBCA4166A302437E82E85D55119A083B71FAC4B5EBA234A01DA781663Dc4L" TargetMode="External"/><Relationship Id="rId324" Type="http://schemas.openxmlformats.org/officeDocument/2006/relationships/hyperlink" Target="consultantplus://offline/ref=D6BC0DEA686C0E71B26B308DBBCA4166A302497982EB5D55119A083B71FAC4B5EBA234A01DA7836E3Dc5L" TargetMode="External"/><Relationship Id="rId170" Type="http://schemas.openxmlformats.org/officeDocument/2006/relationships/image" Target="media/image1.wmf"/><Relationship Id="rId191" Type="http://schemas.openxmlformats.org/officeDocument/2006/relationships/hyperlink" Target="consultantplus://offline/ref=D6BC0DEA686C0E71B26B308DBBCA4166A307497288E65D55119A083B71FAC4B5EBA234A01DA7826E3Dc9L" TargetMode="External"/><Relationship Id="rId205" Type="http://schemas.openxmlformats.org/officeDocument/2006/relationships/hyperlink" Target="consultantplus://offline/ref=D6BC0DEA686C0E71B26B308DBBCA4166A307497288E65D55119A083B71FAC4B5EBA234A01DA7826F3Dc8L" TargetMode="External"/><Relationship Id="rId226" Type="http://schemas.openxmlformats.org/officeDocument/2006/relationships/hyperlink" Target="consultantplus://offline/ref=D6BC0DEA686C0E71B26B308DBBCA4166A305437882E95D55119A083B71FAC4B5EBA234A01DA783613Dc9L" TargetMode="External"/><Relationship Id="rId247" Type="http://schemas.openxmlformats.org/officeDocument/2006/relationships/hyperlink" Target="consultantplus://offline/ref=D6BC0DEA686C0E71B26B308DBBCA4166A305437882E95D55119A083B71FAC4B5EBA234A01DA783613DcBL" TargetMode="External"/><Relationship Id="rId107" Type="http://schemas.openxmlformats.org/officeDocument/2006/relationships/hyperlink" Target="consultantplus://offline/ref=D6BC0DEA686C0E71B26B308DBBCA4166A307497288E65D55119A083B71FAC4B5EBA234A01DA7816F3Dc5L" TargetMode="External"/><Relationship Id="rId268" Type="http://schemas.openxmlformats.org/officeDocument/2006/relationships/hyperlink" Target="consultantplus://offline/ref=D6BC0DEA686C0E71B26B308DBBCA4166A307497288E65D55119A083B71FAC4B5EBA234A01DA785623DcDL" TargetMode="External"/><Relationship Id="rId289" Type="http://schemas.openxmlformats.org/officeDocument/2006/relationships/hyperlink" Target="consultantplus://offline/ref=D6BC0DEA686C0E71B26B308DBBCA4166A305437882E95D55119A083B71FAC4B5EBA234A01DA7836F3DcEL" TargetMode="External"/><Relationship Id="rId11" Type="http://schemas.openxmlformats.org/officeDocument/2006/relationships/hyperlink" Target="consultantplus://offline/ref=D6BC0DEA686C0E71B26B308DBBCA4166AA03487E89E5005F19C3043976F59BA2ECEB38A11DA78136c3L" TargetMode="External"/><Relationship Id="rId32" Type="http://schemas.openxmlformats.org/officeDocument/2006/relationships/hyperlink" Target="consultantplus://offline/ref=D6BC0DEA686C0E71B26B308DBBCA4166A503427D86E5005F19C3043976F59BA2ECEB38A11DA78036c5L" TargetMode="External"/><Relationship Id="rId53" Type="http://schemas.openxmlformats.org/officeDocument/2006/relationships/hyperlink" Target="consultantplus://offline/ref=D6BC0DEA686C0E71B26B308DBBCA4166A305437882E95D55119A083B71FAC4B5EBA234A01DA781653DcEL" TargetMode="External"/><Relationship Id="rId74" Type="http://schemas.openxmlformats.org/officeDocument/2006/relationships/hyperlink" Target="consultantplus://offline/ref=D6BC0DEA686C0E71B26B308DBBCA4166A305437882E95D55119A083B71FAC4B5EBA234A01DA781623Dc8L" TargetMode="External"/><Relationship Id="rId128" Type="http://schemas.openxmlformats.org/officeDocument/2006/relationships/hyperlink" Target="consultantplus://offline/ref=D6BC0DEA686C0E71B26B308DBBCA4166A307497288E65D55119A083B71FAC4B5EBA234A01DA783663DcEL" TargetMode="External"/><Relationship Id="rId149" Type="http://schemas.openxmlformats.org/officeDocument/2006/relationships/hyperlink" Target="consultantplus://offline/ref=D6BC0DEA686C0E71B26B308DBBCA4166AB024A7D87E5005F19C3043976F59BA2ECEB38A11AA58736c0L" TargetMode="External"/><Relationship Id="rId314" Type="http://schemas.openxmlformats.org/officeDocument/2006/relationships/image" Target="media/image3.wmf"/><Relationship Id="rId5" Type="http://schemas.openxmlformats.org/officeDocument/2006/relationships/hyperlink" Target="consultantplus://offline/ref=D6BC0DEA686C0E71B26B308DBBCA4166A402437C80E5005F19C3043976F59BA2ECEB38A11DA78136c3L" TargetMode="External"/><Relationship Id="rId95" Type="http://schemas.openxmlformats.org/officeDocument/2006/relationships/hyperlink" Target="consultantplus://offline/ref=D6BC0DEA686C0E71B26B308DBBCA4166A305437882E95D55119A083B71FAC4B5EBA234A01DA781603Dc8L" TargetMode="External"/><Relationship Id="rId160" Type="http://schemas.openxmlformats.org/officeDocument/2006/relationships/hyperlink" Target="consultantplus://offline/ref=D6BC0DEA686C0E71B26B308DBBCA4166A307497288E65D55119A083B71FAC4B5EBA234A01DA782603DcFL" TargetMode="External"/><Relationship Id="rId181" Type="http://schemas.openxmlformats.org/officeDocument/2006/relationships/hyperlink" Target="consultantplus://offline/ref=D6BC0DEA686C0E71B26B308DBBCA4166A305437882E95D55119A083B71FAC4B5EBA234A01DA783603DcCL" TargetMode="External"/><Relationship Id="rId216" Type="http://schemas.openxmlformats.org/officeDocument/2006/relationships/hyperlink" Target="consultantplus://offline/ref=D6BC0DEA686C0E71B26B308DBBCA4166A307497288E65D55119A083B71FAC4B5EBA234A01DA785663Dc9L" TargetMode="External"/><Relationship Id="rId237" Type="http://schemas.openxmlformats.org/officeDocument/2006/relationships/hyperlink" Target="consultantplus://offline/ref=D6BC0DEA686C0E71B26B308DBBCA4166A3034C7C80EF5D55119A083B71FAC4B5EBA234A01DA784613Dc4L" TargetMode="External"/><Relationship Id="rId258" Type="http://schemas.openxmlformats.org/officeDocument/2006/relationships/hyperlink" Target="consultantplus://offline/ref=D6BC0DEA686C0E71B26B308DBBCA4166AA03487E89E5005F19C3043976F59BA2ECEB38A11DA38136cEL" TargetMode="External"/><Relationship Id="rId279" Type="http://schemas.openxmlformats.org/officeDocument/2006/relationships/hyperlink" Target="consultantplus://offline/ref=D6BC0DEA686C0E71B26B308DBBCA4166A305437882E95D55119A083B71FAC4B5EBA234A01DA7836F3DcDL" TargetMode="External"/><Relationship Id="rId22" Type="http://schemas.openxmlformats.org/officeDocument/2006/relationships/hyperlink" Target="consultantplus://offline/ref=D6BC0DEA686C0E71B26B308DBBCA4166A30E4C7884EF5D55119A083B71FAC4B5EBA234A01DA781603Dc8L" TargetMode="External"/><Relationship Id="rId43" Type="http://schemas.openxmlformats.org/officeDocument/2006/relationships/hyperlink" Target="consultantplus://offline/ref=D6BC0DEA686C0E71B26B308DBBCA4166A30E4C7884EF5D55119A083B71FAC4B5EBA234A01DA781603Dc5L" TargetMode="External"/><Relationship Id="rId64" Type="http://schemas.openxmlformats.org/officeDocument/2006/relationships/hyperlink" Target="consultantplus://offline/ref=D6BC0DEA686C0E71B26B308DBBCA4166A304437B88EB5D55119A083B71FAC4B5EBA234A01DA781673DcEL" TargetMode="External"/><Relationship Id="rId118" Type="http://schemas.openxmlformats.org/officeDocument/2006/relationships/hyperlink" Target="consultantplus://offline/ref=D6BC0DEA686C0E71B26B308DBBCA4166A305437882E95D55119A083B71FAC4B5EBA234A01DA780673DcEL" TargetMode="External"/><Relationship Id="rId139" Type="http://schemas.openxmlformats.org/officeDocument/2006/relationships/hyperlink" Target="consultantplus://offline/ref=D6BC0DEA686C0E71B26B308DBBCA4166A305437882E95D55119A083B71FAC4B5EBA234A01DA780653Dc8L" TargetMode="External"/><Relationship Id="rId290" Type="http://schemas.openxmlformats.org/officeDocument/2006/relationships/hyperlink" Target="consultantplus://offline/ref=D6BC0DEA686C0E71B26B308DBBCA4166A305437882E95D55119A083B71FAC4B5EBA234A01DA7836F3Dc9L" TargetMode="External"/><Relationship Id="rId304" Type="http://schemas.openxmlformats.org/officeDocument/2006/relationships/hyperlink" Target="consultantplus://offline/ref=D6BC0DEA686C0E71B26B308DBBCA4166A307497288E65D55119A083B71FAC4B5EBA234A01DA785633DcBL" TargetMode="External"/><Relationship Id="rId325" Type="http://schemas.openxmlformats.org/officeDocument/2006/relationships/hyperlink" Target="consultantplus://offline/ref=D6BC0DEA686C0E71B26B308DBBCA4166A302437E82E85D55119A083B71FAC4B5EBA234A01DA781673Dc9L" TargetMode="External"/><Relationship Id="rId85" Type="http://schemas.openxmlformats.org/officeDocument/2006/relationships/hyperlink" Target="consultantplus://offline/ref=D6BC0DEA686C0E71B26B308DBBCA4166A305437882E95D55119A083B71FAC4B5EBA234A01DA781603DcCL" TargetMode="External"/><Relationship Id="rId150" Type="http://schemas.openxmlformats.org/officeDocument/2006/relationships/hyperlink" Target="consultantplus://offline/ref=D6BC0DEA686C0E71B26B308DBBCA4166A006487282EC5D55119A083B71FAC4B5EBA234A01DAE8436c2L" TargetMode="External"/><Relationship Id="rId171" Type="http://schemas.openxmlformats.org/officeDocument/2006/relationships/hyperlink" Target="consultantplus://offline/ref=D6BC0DEA686C0E71B26B308DBBCA4166A3044D7A84E95D55119A083B71FAC4B5EBA234A01DA781673DcCL" TargetMode="External"/><Relationship Id="rId192" Type="http://schemas.openxmlformats.org/officeDocument/2006/relationships/hyperlink" Target="consultantplus://offline/ref=D6BC0DEA686C0E71B26B308DBBCA4166A307497288E65D55119A083B71FAC4B5EBA234A01DA7826E3Dc8L" TargetMode="External"/><Relationship Id="rId206" Type="http://schemas.openxmlformats.org/officeDocument/2006/relationships/hyperlink" Target="consultantplus://offline/ref=D6BC0DEA686C0E71B26B308DBBCA4166A305437882E95D55119A083B71FAC4B5EBA234A01DA783613Dc9L" TargetMode="External"/><Relationship Id="rId227" Type="http://schemas.openxmlformats.org/officeDocument/2006/relationships/hyperlink" Target="consultantplus://offline/ref=D6BC0DEA686C0E71B26B308DBBCA4166A305437882E95D55119A083B71FAC4B5EBA234A01DA783613Dc9L" TargetMode="External"/><Relationship Id="rId248" Type="http://schemas.openxmlformats.org/officeDocument/2006/relationships/hyperlink" Target="consultantplus://offline/ref=D6BC0DEA686C0E71B26B308DBBCA4166A307497288E65D55119A083B71FAC4B5EBA234A01DA785643DcFL" TargetMode="External"/><Relationship Id="rId269" Type="http://schemas.openxmlformats.org/officeDocument/2006/relationships/hyperlink" Target="consultantplus://offline/ref=D6BC0DEA686C0E71B26B308DBBCA4166A305437882E95D55119A083B71FAC4B5EBA234A01DA7836E3Dc5L" TargetMode="External"/><Relationship Id="rId12" Type="http://schemas.openxmlformats.org/officeDocument/2006/relationships/hyperlink" Target="consultantplus://offline/ref=D6BC0DEA686C0E71B26B308DBBCA4166A307497288E65D55119A083B71FAC4B5EBA234A01DA781663DcBL" TargetMode="External"/><Relationship Id="rId33" Type="http://schemas.openxmlformats.org/officeDocument/2006/relationships/hyperlink" Target="consultantplus://offline/ref=D6BC0DEA686C0E71B26B308DBBCA4166A305487A89EB5D55119A083B71FAC4B5EBA234A01DA782653DcDL" TargetMode="External"/><Relationship Id="rId108" Type="http://schemas.openxmlformats.org/officeDocument/2006/relationships/hyperlink" Target="consultantplus://offline/ref=D6BC0DEA686C0E71B26B308DBBCA4166A305437882E95D55119A083B71FAC4B5EBA234A01DA780663DcDL" TargetMode="External"/><Relationship Id="rId129" Type="http://schemas.openxmlformats.org/officeDocument/2006/relationships/hyperlink" Target="consultantplus://offline/ref=D6BC0DEA686C0E71B26B308DBBCA4166A305437882E95D55119A083B71FAC4B5EBA234A01DA780643DcCL" TargetMode="External"/><Relationship Id="rId280" Type="http://schemas.openxmlformats.org/officeDocument/2006/relationships/hyperlink" Target="consultantplus://offline/ref=D6BC0DEA686C0E71B26B308DBBCA4166A307497288E65D55119A083B71FAC4B5EBA234A01DA785623Dc8L" TargetMode="External"/><Relationship Id="rId315" Type="http://schemas.openxmlformats.org/officeDocument/2006/relationships/image" Target="media/image4.wmf"/><Relationship Id="rId54" Type="http://schemas.openxmlformats.org/officeDocument/2006/relationships/hyperlink" Target="consultantplus://offline/ref=D6BC0DEA686C0E71B26B308DBBCA4166AA03487E89E5005F19C3043976F59BA2ECEB38A11DA78036c3L" TargetMode="External"/><Relationship Id="rId75" Type="http://schemas.openxmlformats.org/officeDocument/2006/relationships/hyperlink" Target="consultantplus://offline/ref=D6BC0DEA686C0E71B26B308DBBCA4166AA03487E89E5005F19C3043976F59BA2ECEB38A11DA78236c0L" TargetMode="External"/><Relationship Id="rId96" Type="http://schemas.openxmlformats.org/officeDocument/2006/relationships/hyperlink" Target="consultantplus://offline/ref=D6BC0DEA686C0E71B26B308DBBCA4166A305437882E95D55119A083B71FAC4B5EBA234A01DA781603DcAL" TargetMode="External"/><Relationship Id="rId140" Type="http://schemas.openxmlformats.org/officeDocument/2006/relationships/hyperlink" Target="consultantplus://offline/ref=D6BC0DEA686C0E71B26B308DBBCA4166A305437882E95D55119A083B71FAC4B5EBA234A01DA780653DcBL" TargetMode="External"/><Relationship Id="rId161" Type="http://schemas.openxmlformats.org/officeDocument/2006/relationships/hyperlink" Target="consultantplus://offline/ref=D6BC0DEA686C0E71B26B308DBBCA4166A305437882E95D55119A083B71FAC4B5EBA234A01DA783633Dc9L" TargetMode="External"/><Relationship Id="rId182" Type="http://schemas.openxmlformats.org/officeDocument/2006/relationships/hyperlink" Target="consultantplus://offline/ref=D6BC0DEA686C0E71B26B308DBBCA4166A307497288E65D55119A083B71FAC4B5EBA234A01DA782613DcBL" TargetMode="External"/><Relationship Id="rId217" Type="http://schemas.openxmlformats.org/officeDocument/2006/relationships/hyperlink" Target="consultantplus://offline/ref=D6BC0DEA686C0E71B26B308DBBCA4166A307497288E65D55119A083B71FAC4B5EBA234A01DA785663DcBL" TargetMode="External"/><Relationship Id="rId6" Type="http://schemas.openxmlformats.org/officeDocument/2006/relationships/hyperlink" Target="consultantplus://offline/ref=D6BC0DEA686C0E71B26B308DBBCA4166A4034B7980E5005F19C3043976F59BA2ECEB38A11DA78136c3L" TargetMode="External"/><Relationship Id="rId238" Type="http://schemas.openxmlformats.org/officeDocument/2006/relationships/hyperlink" Target="consultantplus://offline/ref=D6BC0DEA686C0E71B26B308DBBCA4166A3034C7C80EF5D55119A083B71FAC4B5EBA234A01DA7846E3DcBL" TargetMode="External"/><Relationship Id="rId259" Type="http://schemas.openxmlformats.org/officeDocument/2006/relationships/hyperlink" Target="consultantplus://offline/ref=D6BC0DEA686C0E71B26B308DBBCA4166A307497288E65D55119A083B71FAC4B5EBA234A01DA785653Dc9L" TargetMode="External"/><Relationship Id="rId23" Type="http://schemas.openxmlformats.org/officeDocument/2006/relationships/hyperlink" Target="consultantplus://offline/ref=D6BC0DEA686C0E71B26B308DBBCA4166A307497288E65D55119A083B71FAC4B5EBA234A01DA781673DcCL" TargetMode="External"/><Relationship Id="rId119" Type="http://schemas.openxmlformats.org/officeDocument/2006/relationships/hyperlink" Target="consultantplus://offline/ref=D6BC0DEA686C0E71B26B308DBBCA4166A305437882E95D55119A083B71FAC4B5EBA234A01DA780673Dc8L" TargetMode="External"/><Relationship Id="rId270" Type="http://schemas.openxmlformats.org/officeDocument/2006/relationships/hyperlink" Target="consultantplus://offline/ref=D6BC0DEA686C0E71B26B308DBBCA4166A302437E82E85D55119A083B71FAC4B5EBA234A01DA781673DcDL" TargetMode="External"/><Relationship Id="rId291" Type="http://schemas.openxmlformats.org/officeDocument/2006/relationships/hyperlink" Target="consultantplus://offline/ref=D6BC0DEA686C0E71B26B308DBBCA4166A307497288E65D55119A083B71FAC4B5EBA234A01DA785623Dc5L" TargetMode="External"/><Relationship Id="rId305" Type="http://schemas.openxmlformats.org/officeDocument/2006/relationships/hyperlink" Target="consultantplus://offline/ref=D6BC0DEA686C0E71B26B308DBBCA4166A307497288E65D55119A083B71FAC4B5EBA234A01DA785603DcAL" TargetMode="External"/><Relationship Id="rId326" Type="http://schemas.openxmlformats.org/officeDocument/2006/relationships/hyperlink" Target="consultantplus://offline/ref=D6BC0DEA686C0E71B26B308DBBCA4166A305437288EA5D55119A083B71FAC4B5EBA234A31BA138c2L" TargetMode="External"/><Relationship Id="rId44" Type="http://schemas.openxmlformats.org/officeDocument/2006/relationships/hyperlink" Target="consultantplus://offline/ref=D6BC0DEA686C0E71B26B308DBBCA4166A307497288E65D55119A083B71FAC4B5EBA234A01DA781673Dc4L" TargetMode="External"/><Relationship Id="rId65" Type="http://schemas.openxmlformats.org/officeDocument/2006/relationships/hyperlink" Target="consultantplus://offline/ref=D6BC0DEA686C0E71B26B308DBBCA4166A307497288E65D55119A083B71FAC4B5EBA234A01DA781633DcAL" TargetMode="External"/><Relationship Id="rId86" Type="http://schemas.openxmlformats.org/officeDocument/2006/relationships/hyperlink" Target="consultantplus://offline/ref=D6BC0DEA686C0E71B26B308DBBCA4166AA03487E89E5005F19C3043976F59BA2ECEB38A11DA78236cFL" TargetMode="External"/><Relationship Id="rId130" Type="http://schemas.openxmlformats.org/officeDocument/2006/relationships/hyperlink" Target="consultantplus://offline/ref=D6BC0DEA686C0E71B26B308DBBCA4166A305437882E95D55119A083B71FAC4B5EBA234A01DA780643DcEL" TargetMode="External"/><Relationship Id="rId151" Type="http://schemas.openxmlformats.org/officeDocument/2006/relationships/hyperlink" Target="consultantplus://offline/ref=D6BC0DEA686C0E71B26B308DBBCA4166A006487282EC5D55119A083B71FAC4B5EBA234A01FA18036c2L" TargetMode="External"/><Relationship Id="rId172" Type="http://schemas.openxmlformats.org/officeDocument/2006/relationships/image" Target="media/image2.wmf"/><Relationship Id="rId193" Type="http://schemas.openxmlformats.org/officeDocument/2006/relationships/hyperlink" Target="consultantplus://offline/ref=D6BC0DEA686C0E71B26B308DBBCA4166A307497288E65D55119A083B71FAC4B5EBA234A01DA7826E3DcBL" TargetMode="External"/><Relationship Id="rId207" Type="http://schemas.openxmlformats.org/officeDocument/2006/relationships/hyperlink" Target="consultantplus://offline/ref=D6BC0DEA686C0E71B26B308DBBCA4166A3004B7A84ED5D55119A083B713FcAL" TargetMode="External"/><Relationship Id="rId228" Type="http://schemas.openxmlformats.org/officeDocument/2006/relationships/hyperlink" Target="consultantplus://offline/ref=D6BC0DEA686C0E71B26B308DBBCA4166A307497288E65D55119A083B71FAC4B5EBA234A01DA785663Dc4L" TargetMode="External"/><Relationship Id="rId249" Type="http://schemas.openxmlformats.org/officeDocument/2006/relationships/hyperlink" Target="consultantplus://offline/ref=D6BC0DEA686C0E71B26B308DBBCA4166A305437882E95D55119A083B71FAC4B5EBA234A01DA783613DcBL" TargetMode="External"/><Relationship Id="rId13" Type="http://schemas.openxmlformats.org/officeDocument/2006/relationships/hyperlink" Target="consultantplus://offline/ref=D6BC0DEA686C0E71B26B308DBBCA4166A3044D7A84E95D55119A083B71FAC4B5EBA234A01DA781663Dc8L" TargetMode="External"/><Relationship Id="rId109" Type="http://schemas.openxmlformats.org/officeDocument/2006/relationships/hyperlink" Target="consultantplus://offline/ref=D6BC0DEA686C0E71B26B308DBBCA4166A307497288E65D55119A083B71FAC4B5EBA234A01DA780663DcAL" TargetMode="External"/><Relationship Id="rId260" Type="http://schemas.openxmlformats.org/officeDocument/2006/relationships/hyperlink" Target="consultantplus://offline/ref=D6BC0DEA686C0E71B26B308DBBCA4166A3044D7A84E95D55119A083B71FAC4B5EBA234A01DA781673DcEL" TargetMode="External"/><Relationship Id="rId281" Type="http://schemas.openxmlformats.org/officeDocument/2006/relationships/hyperlink" Target="consultantplus://offline/ref=D6BC0DEA686C0E71B26B308DBBCA4166A305437882E95D55119A083B71FAC4B5EBA234A01DA7836F3DcFL" TargetMode="External"/><Relationship Id="rId316" Type="http://schemas.openxmlformats.org/officeDocument/2006/relationships/image" Target="media/image5.wmf"/><Relationship Id="rId34" Type="http://schemas.openxmlformats.org/officeDocument/2006/relationships/hyperlink" Target="consultantplus://offline/ref=D6BC0DEA686C0E71B26B308DBBCA4166A30E4C7884EF5D55119A083B71FAC4B5EBA234A01DA781603DcAL" TargetMode="External"/><Relationship Id="rId55" Type="http://schemas.openxmlformats.org/officeDocument/2006/relationships/hyperlink" Target="consultantplus://offline/ref=D6BC0DEA686C0E71B26B308DBBCA4166A307497288E65D55119A083B71FAC4B5EBA234A01DA781623Dc5L" TargetMode="External"/><Relationship Id="rId76" Type="http://schemas.openxmlformats.org/officeDocument/2006/relationships/hyperlink" Target="consultantplus://offline/ref=D6BC0DEA686C0E71B26B308DBBCA4166A305437882E95D55119A083B71FAC4B5EBA234A01DA781623DcBL" TargetMode="External"/><Relationship Id="rId97" Type="http://schemas.openxmlformats.org/officeDocument/2006/relationships/hyperlink" Target="consultantplus://offline/ref=D6BC0DEA686C0E71B26B308DBBCA4166A305437882E95D55119A083B71FAC4B5EBA234A01DA781603Dc5L" TargetMode="External"/><Relationship Id="rId120" Type="http://schemas.openxmlformats.org/officeDocument/2006/relationships/hyperlink" Target="consultantplus://offline/ref=D6BC0DEA686C0E71B26B308DBBCA4166A305437882E95D55119A083B71FAC4B5EBA234A01DA780673DcAL" TargetMode="External"/><Relationship Id="rId141" Type="http://schemas.openxmlformats.org/officeDocument/2006/relationships/hyperlink" Target="consultantplus://offline/ref=D6BC0DEA686C0E71B26B308DBBCA4166A307497288E65D55119A083B71FAC4B5EBA234A01DA783653DcBL" TargetMode="External"/><Relationship Id="rId7" Type="http://schemas.openxmlformats.org/officeDocument/2006/relationships/hyperlink" Target="consultantplus://offline/ref=D6BC0DEA686C0E71B26B308DBBCA4166A5074B7C86E5005F19C3043976F59BA2ECEB38A11DA78136c0L" TargetMode="External"/><Relationship Id="rId162" Type="http://schemas.openxmlformats.org/officeDocument/2006/relationships/hyperlink" Target="consultantplus://offline/ref=D6BC0DEA686C0E71B26B308DBBCA4166A307497288E65D55119A083B71FAC4B5EBA234A01DA782603DcBL" TargetMode="External"/><Relationship Id="rId183" Type="http://schemas.openxmlformats.org/officeDocument/2006/relationships/hyperlink" Target="consultantplus://offline/ref=D6BC0DEA686C0E71B26B308DBBCA4166A305437882E95D55119A083B71FAC4B5EBA234A01DA783603DcCL" TargetMode="External"/><Relationship Id="rId218" Type="http://schemas.openxmlformats.org/officeDocument/2006/relationships/hyperlink" Target="consultantplus://offline/ref=D6BC0DEA686C0E71B26B308DBBCA4166A305437882E95D55119A083B71FAC4B5EBA234A01DA783613Dc9L" TargetMode="External"/><Relationship Id="rId239" Type="http://schemas.openxmlformats.org/officeDocument/2006/relationships/hyperlink" Target="consultantplus://offline/ref=D6BC0DEA686C0E71B26B308DBBCA4166A305437882E95D55119A083B71FAC4B5EBA234A01DA783613Dc9L" TargetMode="External"/><Relationship Id="rId250" Type="http://schemas.openxmlformats.org/officeDocument/2006/relationships/hyperlink" Target="consultantplus://offline/ref=D6BC0DEA686C0E71B26B308DBBCA4166A307497288E65D55119A083B71FAC4B5EBA234A01DA785643DcCL" TargetMode="External"/><Relationship Id="rId271" Type="http://schemas.openxmlformats.org/officeDocument/2006/relationships/hyperlink" Target="consultantplus://offline/ref=D6BC0DEA686C0E71B26B308DBBCA4166A3014B7285E85D55119A083B71FAC4B5EBA234A01DA783643Dc9L" TargetMode="External"/><Relationship Id="rId292" Type="http://schemas.openxmlformats.org/officeDocument/2006/relationships/hyperlink" Target="consultantplus://offline/ref=D6BC0DEA686C0E71B26B308DBBCA4166A305437882E95D55119A083B71FAC4B5EBA234A01DA7836F3DcBL" TargetMode="External"/><Relationship Id="rId306" Type="http://schemas.openxmlformats.org/officeDocument/2006/relationships/hyperlink" Target="consultantplus://offline/ref=D6BC0DEA686C0E71B26B308DBBCA4166A305437882E95D55119A083B71FAC4B5EBA234A01DA782663Dc9L" TargetMode="External"/><Relationship Id="rId24" Type="http://schemas.openxmlformats.org/officeDocument/2006/relationships/hyperlink" Target="consultantplus://offline/ref=D6BC0DEA686C0E71B26B308DBBCA4166A305437882E95D55119A083B71FAC4B5EBA234A01DA781673Dc8L" TargetMode="External"/><Relationship Id="rId45" Type="http://schemas.openxmlformats.org/officeDocument/2006/relationships/hyperlink" Target="consultantplus://offline/ref=D6BC0DEA686C0E71B26B308DBBCA4166A305437882E95D55119A083B71FAC4B5EBA234A01DA781673Dc4L" TargetMode="External"/><Relationship Id="rId66" Type="http://schemas.openxmlformats.org/officeDocument/2006/relationships/hyperlink" Target="consultantplus://offline/ref=D6BC0DEA686C0E71B26B308DBBCA4166AA004E7A83E5005F19C3043976F59BA2ECEB38A118A48136c5L" TargetMode="External"/><Relationship Id="rId87" Type="http://schemas.openxmlformats.org/officeDocument/2006/relationships/hyperlink" Target="consultantplus://offline/ref=D6BC0DEA686C0E71B26B308DBBCA4166A305437882E95D55119A083B71FAC4B5EBA234A01DA781603DcCL" TargetMode="External"/><Relationship Id="rId110" Type="http://schemas.openxmlformats.org/officeDocument/2006/relationships/hyperlink" Target="consultantplus://offline/ref=D6BC0DEA686C0E71B26B308DBBCA4166A305437882E95D55119A083B71FAC4B5EBA234A01DA780663DcCL" TargetMode="External"/><Relationship Id="rId131" Type="http://schemas.openxmlformats.org/officeDocument/2006/relationships/hyperlink" Target="consultantplus://offline/ref=D6BC0DEA686C0E71B26B308DBBCA4166A305437882E95D55119A083B71FAC4B5EBA234A01DA780643Dc8L" TargetMode="External"/><Relationship Id="rId327" Type="http://schemas.openxmlformats.org/officeDocument/2006/relationships/fontTable" Target="fontTable.xml"/><Relationship Id="rId152" Type="http://schemas.openxmlformats.org/officeDocument/2006/relationships/hyperlink" Target="consultantplus://offline/ref=D6BC0DEA686C0E71B26B308DBBCA4166A307497288E65D55119A083B71FAC4B5EBA234A01DA782663DcCL" TargetMode="External"/><Relationship Id="rId173" Type="http://schemas.openxmlformats.org/officeDocument/2006/relationships/hyperlink" Target="consultantplus://offline/ref=D6BC0DEA686C0E71B26B308DBBCA4166A307497288E65D55119A083B71FAC4B5EBA234A01DA782613DcCL" TargetMode="External"/><Relationship Id="rId194" Type="http://schemas.openxmlformats.org/officeDocument/2006/relationships/hyperlink" Target="consultantplus://offline/ref=D6BC0DEA686C0E71B26B308DBBCA4166A305437882E95D55119A083B71FAC4B5EBA234A01DA783603DcAL" TargetMode="External"/><Relationship Id="rId208" Type="http://schemas.openxmlformats.org/officeDocument/2006/relationships/hyperlink" Target="consultantplus://offline/ref=D6BC0DEA686C0E71B26B308DBBCA4166A307497288E65D55119A083B71FAC4B5EBA234A01DA7826F3DcBL" TargetMode="External"/><Relationship Id="rId229" Type="http://schemas.openxmlformats.org/officeDocument/2006/relationships/hyperlink" Target="consultantplus://offline/ref=D6BC0DEA686C0E71B26B308DBBCA4166A3004B7A84ED5D55119A083B713FcAL" TargetMode="External"/><Relationship Id="rId240" Type="http://schemas.openxmlformats.org/officeDocument/2006/relationships/hyperlink" Target="consultantplus://offline/ref=D6BC0DEA686C0E71B26B308DBBCA4166A305437882E95D55119A083B71FAC4B5EBA234A01DA783613Dc9L" TargetMode="External"/><Relationship Id="rId261" Type="http://schemas.openxmlformats.org/officeDocument/2006/relationships/hyperlink" Target="consultantplus://offline/ref=D6BC0DEA686C0E71B26B308DBBCA4166A305437882E95D55119A083B71FAC4B5EBA234A01DA7836E3DcDL" TargetMode="External"/><Relationship Id="rId14" Type="http://schemas.openxmlformats.org/officeDocument/2006/relationships/hyperlink" Target="consultantplus://offline/ref=D6BC0DEA686C0E71B26B308DBBCA4166A305437882E95D55119A083B71FAC4B5EBA234A01DA781663Dc8L" TargetMode="External"/><Relationship Id="rId30" Type="http://schemas.openxmlformats.org/officeDocument/2006/relationships/hyperlink" Target="consultantplus://offline/ref=D6BC0DEA686C0E71B26B308DBBCA4166A307497288E65D55119A083B71FAC4B5EBA234A01DA781673DcEL" TargetMode="External"/><Relationship Id="rId35" Type="http://schemas.openxmlformats.org/officeDocument/2006/relationships/hyperlink" Target="consultantplus://offline/ref=D6BC0DEA686C0E71B26B308DBBCA4166AA03487E89E5005F19C3043976F59BA2ECEB38A11DA78136cFL" TargetMode="External"/><Relationship Id="rId56" Type="http://schemas.openxmlformats.org/officeDocument/2006/relationships/hyperlink" Target="consultantplus://offline/ref=D6BC0DEA686C0E71B26B308DBBCA4166A305437882E95D55119A083B71FAC4B5EBA234A01DA781653DcAL" TargetMode="External"/><Relationship Id="rId77" Type="http://schemas.openxmlformats.org/officeDocument/2006/relationships/hyperlink" Target="consultantplus://offline/ref=D6BC0DEA686C0E71B26B308DBBCA4166A307497288E65D55119A083B71FAC4B5EBA234A01DA781603DcCL" TargetMode="External"/><Relationship Id="rId100" Type="http://schemas.openxmlformats.org/officeDocument/2006/relationships/hyperlink" Target="consultantplus://offline/ref=D6BC0DEA686C0E71B26B308DBBCA4166A305437882E95D55119A083B71FAC4B5EBA234A01DA781613DcCL" TargetMode="External"/><Relationship Id="rId105" Type="http://schemas.openxmlformats.org/officeDocument/2006/relationships/hyperlink" Target="consultantplus://offline/ref=D6BC0DEA686C0E71B26B308DBBCA4166A305437882E95D55119A083B71FAC4B5EBA234A01DA781613Dc9L" TargetMode="External"/><Relationship Id="rId126" Type="http://schemas.openxmlformats.org/officeDocument/2006/relationships/hyperlink" Target="consultantplus://offline/ref=D6BC0DEA686C0E71B26B308DBBCA4166A307497288E65D55119A083B71FAC4B5EBA234A01DA7806F3DcDL" TargetMode="External"/><Relationship Id="rId147" Type="http://schemas.openxmlformats.org/officeDocument/2006/relationships/hyperlink" Target="consultantplus://offline/ref=D6BC0DEA686C0E71B26B308DBBCA4166A305437882E95D55119A083B71FAC4B5EBA234A01DA780623Dc9L" TargetMode="External"/><Relationship Id="rId168" Type="http://schemas.openxmlformats.org/officeDocument/2006/relationships/hyperlink" Target="consultantplus://offline/ref=D6BC0DEA686C0E71B26B308DBBCA4166A3034F7E86EC5D55119A083B71FAC4B5EBA234A01DA781673DcDL" TargetMode="External"/><Relationship Id="rId282" Type="http://schemas.openxmlformats.org/officeDocument/2006/relationships/hyperlink" Target="consultantplus://offline/ref=D6BC0DEA686C0E71B26B308DBBCA4166A305437882E95D55119A083B71FAC4B5EBA234A01DA7836F3DcFL" TargetMode="External"/><Relationship Id="rId312" Type="http://schemas.openxmlformats.org/officeDocument/2006/relationships/hyperlink" Target="consultantplus://offline/ref=D6BC0DEA686C0E71B26B308DBBCA4166A305437882E95D55119A083B71FAC4B5EBA234A01DA782643DcFL" TargetMode="External"/><Relationship Id="rId317" Type="http://schemas.openxmlformats.org/officeDocument/2006/relationships/image" Target="media/image6.wmf"/><Relationship Id="rId8" Type="http://schemas.openxmlformats.org/officeDocument/2006/relationships/hyperlink" Target="consultantplus://offline/ref=D6BC0DEA686C0E71B26B308DBBCA4166A503427D86E5005F19C3043976F59BA2ECEB38A11DA78136c0L" TargetMode="External"/><Relationship Id="rId51" Type="http://schemas.openxmlformats.org/officeDocument/2006/relationships/hyperlink" Target="consultantplus://offline/ref=D6BC0DEA686C0E71B26B308DBBCA4166A307497288E65D55119A083B71FAC4B5EBA234A01DA781653DcFL" TargetMode="External"/><Relationship Id="rId72" Type="http://schemas.openxmlformats.org/officeDocument/2006/relationships/hyperlink" Target="consultantplus://offline/ref=D6BC0DEA686C0E71B26B308DBBCA4166AA03487E89E5005F19C3043976F59BA2ECEB38A11DA78336c4L" TargetMode="External"/><Relationship Id="rId93" Type="http://schemas.openxmlformats.org/officeDocument/2006/relationships/hyperlink" Target="consultantplus://offline/ref=D6BC0DEA686C0E71B26B308DBBCA4166A305437882E95D55119A083B71FAC4B5EBA234A01DA781603DcFL" TargetMode="External"/><Relationship Id="rId98" Type="http://schemas.openxmlformats.org/officeDocument/2006/relationships/hyperlink" Target="consultantplus://offline/ref=D6BC0DEA686C0E71B26B308DBBCA4166A305437882E95D55119A083B71FAC4B5EBA234A01DA781613DcDL" TargetMode="External"/><Relationship Id="rId121" Type="http://schemas.openxmlformats.org/officeDocument/2006/relationships/hyperlink" Target="consultantplus://offline/ref=D6BC0DEA686C0E71B26B308DBBCA4166A305437882E95D55119A083B71FAC4B5EBA234A01DA780673Dc4L" TargetMode="External"/><Relationship Id="rId142" Type="http://schemas.openxmlformats.org/officeDocument/2006/relationships/hyperlink" Target="consultantplus://offline/ref=D6BC0DEA686C0E71B26B308DBBCA4166A305437882E95D55119A083B71FAC4B5EBA234A01DA780623DcEL" TargetMode="External"/><Relationship Id="rId163" Type="http://schemas.openxmlformats.org/officeDocument/2006/relationships/hyperlink" Target="consultantplus://offline/ref=D6BC0DEA686C0E71B26B308DBBCA4166A305437882E95D55119A083B71FAC4B5EBA234A01DA783633DcBL" TargetMode="External"/><Relationship Id="rId184" Type="http://schemas.openxmlformats.org/officeDocument/2006/relationships/hyperlink" Target="consultantplus://offline/ref=D6BC0DEA686C0E71B26B308DBBCA4166A302497982EB5D55119A083B71FAC4B5EBA234A01DA781643Dc9L" TargetMode="External"/><Relationship Id="rId189" Type="http://schemas.openxmlformats.org/officeDocument/2006/relationships/hyperlink" Target="consultantplus://offline/ref=D6BC0DEA686C0E71B26B3994BCCA4166A60F4B7287ED5D55119A083B71FAC4B5EBA234A01DA781673Dc9L" TargetMode="External"/><Relationship Id="rId219" Type="http://schemas.openxmlformats.org/officeDocument/2006/relationships/hyperlink" Target="consultantplus://offline/ref=D6BC0DEA686C0E71B26B308DBBCA4166A305437882E95D55119A083B71FAC4B5EBA234A01DA783613Dc9L" TargetMode="External"/><Relationship Id="rId3" Type="http://schemas.openxmlformats.org/officeDocument/2006/relationships/settings" Target="settings.xml"/><Relationship Id="rId214" Type="http://schemas.openxmlformats.org/officeDocument/2006/relationships/hyperlink" Target="consultantplus://offline/ref=D6BC0DEA686C0E71B26B308DBBCA4166A307497288E65D55119A083B71FAC4B5EBA234A01DA785663DcCL" TargetMode="External"/><Relationship Id="rId230" Type="http://schemas.openxmlformats.org/officeDocument/2006/relationships/hyperlink" Target="consultantplus://offline/ref=D6BC0DEA686C0E71B26B308DBBCA4166A307497288E65D55119A083B71FAC4B5EBA234A01DA785673DcCL" TargetMode="External"/><Relationship Id="rId235" Type="http://schemas.openxmlformats.org/officeDocument/2006/relationships/hyperlink" Target="consultantplus://offline/ref=D6BC0DEA686C0E71B26B308DBBCA4166A307497288E65D55119A083B71FAC4B5EBA234A01DA785673DcAL" TargetMode="External"/><Relationship Id="rId251" Type="http://schemas.openxmlformats.org/officeDocument/2006/relationships/hyperlink" Target="consultantplus://offline/ref=D6BC0DEA686C0E71B26B308DBBCA4166A305437882E95D55119A083B71FAC4B5EBA234A01DA783613DcBL" TargetMode="External"/><Relationship Id="rId256" Type="http://schemas.openxmlformats.org/officeDocument/2006/relationships/hyperlink" Target="consultantplus://offline/ref=D6BC0DEA686C0E71B26B308DBBCA4166A307497288E65D55119A083B71FAC4B5EBA234A01DA785643Dc8L" TargetMode="External"/><Relationship Id="rId277" Type="http://schemas.openxmlformats.org/officeDocument/2006/relationships/hyperlink" Target="consultantplus://offline/ref=D6BC0DEA686C0E71B26B308DBBCA4166A307497288E65D55119A083B71FAC4B5EBA234A01DA785623Dc9L" TargetMode="External"/><Relationship Id="rId298" Type="http://schemas.openxmlformats.org/officeDocument/2006/relationships/hyperlink" Target="consultantplus://offline/ref=D6BC0DEA686C0E71B26B308DBBCA4166A302497982EB5D55119A083B71FAC4B5EBA234A01DA783633Dc4L" TargetMode="External"/><Relationship Id="rId25" Type="http://schemas.openxmlformats.org/officeDocument/2006/relationships/hyperlink" Target="consultantplus://offline/ref=D6BC0DEA686C0E71B26B308DBBCA4166A402437C80E5005F19C3043976F59BA2ECEB38A11DA78036c7L" TargetMode="External"/><Relationship Id="rId46" Type="http://schemas.openxmlformats.org/officeDocument/2006/relationships/hyperlink" Target="consultantplus://offline/ref=D6BC0DEA686C0E71B26B308DBBCA4166A300497F85E95D55119A083B713FcAL" TargetMode="External"/><Relationship Id="rId67" Type="http://schemas.openxmlformats.org/officeDocument/2006/relationships/hyperlink" Target="consultantplus://offline/ref=D6BC0DEA686C0E71B26B308DBBCA4166A3014F7884E65D55119A083B713FcAL" TargetMode="External"/><Relationship Id="rId116" Type="http://schemas.openxmlformats.org/officeDocument/2006/relationships/hyperlink" Target="consultantplus://offline/ref=D6BC0DEA686C0E71B26B308DBBCA4166A305437882E95D55119A083B71FAC4B5EBA234A01DA780673DcCL" TargetMode="External"/><Relationship Id="rId137" Type="http://schemas.openxmlformats.org/officeDocument/2006/relationships/hyperlink" Target="consultantplus://offline/ref=D6BC0DEA686C0E71B26B308DBBCA4166A305437882E95D55119A083B71FAC4B5EBA234A01DA780653DcEL" TargetMode="External"/><Relationship Id="rId158" Type="http://schemas.openxmlformats.org/officeDocument/2006/relationships/hyperlink" Target="consultantplus://offline/ref=D6BC0DEA686C0E71B26B308DBBCA4166A305437882E95D55119A083B71FAC4B5EBA234A01DA783633DcFL" TargetMode="External"/><Relationship Id="rId272" Type="http://schemas.openxmlformats.org/officeDocument/2006/relationships/hyperlink" Target="consultantplus://offline/ref=D6BC0DEA686C0E71B26B308DBBCA4166A307497288E65D55119A083B71FAC4B5EBA234A01DA785623DcCL" TargetMode="External"/><Relationship Id="rId293" Type="http://schemas.openxmlformats.org/officeDocument/2006/relationships/hyperlink" Target="consultantplus://offline/ref=D6BC0DEA686C0E71B26B308DBBCA4166A305437882E95D55119A083B71FAC4B5EBA234A01DA7836F3Dc5L" TargetMode="External"/><Relationship Id="rId302" Type="http://schemas.openxmlformats.org/officeDocument/2006/relationships/hyperlink" Target="consultantplus://offline/ref=D6BC0DEA686C0E71B26B308DBBCA4166A305437882E95D55119A083B71FAC4B5EBA234A01DA782663DcCL" TargetMode="External"/><Relationship Id="rId307" Type="http://schemas.openxmlformats.org/officeDocument/2006/relationships/hyperlink" Target="consultantplus://offline/ref=D6BC0DEA686C0E71B26B308DBBCA4166A307497288E65D55119A083B71FAC4B5EBA234A01DA785603Dc5L" TargetMode="External"/><Relationship Id="rId323" Type="http://schemas.openxmlformats.org/officeDocument/2006/relationships/hyperlink" Target="consultantplus://offline/ref=D6BC0DEA686C0E71B26B308DBBCA4166A3034F7E86EC5D55119A083B71FAC4B5EBA234A01DA786653DcEL" TargetMode="External"/><Relationship Id="rId328" Type="http://schemas.openxmlformats.org/officeDocument/2006/relationships/theme" Target="theme/theme1.xml"/><Relationship Id="rId20" Type="http://schemas.openxmlformats.org/officeDocument/2006/relationships/hyperlink" Target="consultantplus://offline/ref=D6BC0DEA686C0E71B26B308DBBCA4166A4034B7980E5005F19C3043976F59BA2ECEB38A11DA78136cFL" TargetMode="External"/><Relationship Id="rId41" Type="http://schemas.openxmlformats.org/officeDocument/2006/relationships/hyperlink" Target="consultantplus://offline/ref=D6BC0DEA686C0E71B26B3994BCCA4166A0054B7C85ED5D55119A083B713FcAL" TargetMode="External"/><Relationship Id="rId62" Type="http://schemas.openxmlformats.org/officeDocument/2006/relationships/hyperlink" Target="consultantplus://offline/ref=D6BC0DEA686C0E71B26B308DBBCA4166A304437B88EB5D55119A083B71FAC4B5EBA234A01DA781673DcEL" TargetMode="External"/><Relationship Id="rId83" Type="http://schemas.openxmlformats.org/officeDocument/2006/relationships/hyperlink" Target="consultantplus://offline/ref=D6BC0DEA686C0E71B26B308DBBCA4166AA03487E89E5005F19C3043976F59BA2ECEB38A11DA78236cEL" TargetMode="External"/><Relationship Id="rId88" Type="http://schemas.openxmlformats.org/officeDocument/2006/relationships/hyperlink" Target="consultantplus://offline/ref=D6BC0DEA686C0E71B26B308DBBCA4166A307497288E65D55119A083B71FAC4B5EBA234A01DA781603Dc8L" TargetMode="External"/><Relationship Id="rId111" Type="http://schemas.openxmlformats.org/officeDocument/2006/relationships/hyperlink" Target="consultantplus://offline/ref=D6BC0DEA686C0E71B26B308DBBCA4166A305437882E95D55119A083B71FAC4B5EBA234A01DA780663DcEL" TargetMode="External"/><Relationship Id="rId132" Type="http://schemas.openxmlformats.org/officeDocument/2006/relationships/hyperlink" Target="consultantplus://offline/ref=D6BC0DEA686C0E71B26B308DBBCA4166A305437882E95D55119A083B71FAC4B5EBA234A01DA780643DcBL" TargetMode="External"/><Relationship Id="rId153" Type="http://schemas.openxmlformats.org/officeDocument/2006/relationships/hyperlink" Target="consultantplus://offline/ref=D6BC0DEA686C0E71B26B308DBBCA4166A305437882E95D55119A083B71FAC4B5EBA234A01DA783663DcEL" TargetMode="External"/><Relationship Id="rId174" Type="http://schemas.openxmlformats.org/officeDocument/2006/relationships/hyperlink" Target="consultantplus://offline/ref=D6BC0DEA686C0E71B26B308DBBCA4166A307497288E65D55119A083B71FAC4B5EBA234A01DA782613DcFL" TargetMode="External"/><Relationship Id="rId179" Type="http://schemas.openxmlformats.org/officeDocument/2006/relationships/hyperlink" Target="consultantplus://offline/ref=D6BC0DEA686C0E71B26B308DBBCA4166A305437882E95D55119A083B71FAC4B5EBA234A01DA783603DcCL" TargetMode="External"/><Relationship Id="rId195" Type="http://schemas.openxmlformats.org/officeDocument/2006/relationships/hyperlink" Target="consultantplus://offline/ref=D6BC0DEA686C0E71B26B308DBBCA4166A305437882E95D55119A083B71FAC4B5EBA234A01DA783603Dc5L" TargetMode="External"/><Relationship Id="rId209" Type="http://schemas.openxmlformats.org/officeDocument/2006/relationships/hyperlink" Target="consultantplus://offline/ref=D6BC0DEA686C0E71B26B308DBBCA4166A301497888EA5D55119A083B71FAC4B5EBA234A01DA782603DcCL" TargetMode="External"/><Relationship Id="rId190" Type="http://schemas.openxmlformats.org/officeDocument/2006/relationships/hyperlink" Target="consultantplus://offline/ref=D6BC0DEA686C0E71B26B308DBBCA4166A307497288E65D55119A083B71FAC4B5EBA234A01DA7826E3DcDL" TargetMode="External"/><Relationship Id="rId204" Type="http://schemas.openxmlformats.org/officeDocument/2006/relationships/hyperlink" Target="consultantplus://offline/ref=D6BC0DEA686C0E71B26B308DBBCA4166A305437882E95D55119A083B71FAC4B5EBA234A01DA783613DcEL" TargetMode="External"/><Relationship Id="rId220" Type="http://schemas.openxmlformats.org/officeDocument/2006/relationships/hyperlink" Target="consultantplus://offline/ref=D6BC0DEA686C0E71B26B308DBBCA4166A305437882E95D55119A083B71FAC4B5EBA234A01DA783613Dc9L" TargetMode="External"/><Relationship Id="rId225" Type="http://schemas.openxmlformats.org/officeDocument/2006/relationships/hyperlink" Target="consultantplus://offline/ref=D6BC0DEA686C0E71B26B308DBBCA4166A305437882E95D55119A083B71FAC4B5EBA234A01DA783613Dc9L" TargetMode="External"/><Relationship Id="rId241" Type="http://schemas.openxmlformats.org/officeDocument/2006/relationships/hyperlink" Target="consultantplus://offline/ref=D6BC0DEA686C0E71B26B308DBBCA4166A307497288E65D55119A083B71FAC4B5EBA234A01DA785673Dc4L" TargetMode="External"/><Relationship Id="rId246" Type="http://schemas.openxmlformats.org/officeDocument/2006/relationships/hyperlink" Target="consultantplus://offline/ref=D6BC0DEA686C0E71B26B308DBBCA4166A307497288E65D55119A083B71FAC4B5EBA234A01DA785643DcDL" TargetMode="External"/><Relationship Id="rId267" Type="http://schemas.openxmlformats.org/officeDocument/2006/relationships/hyperlink" Target="consultantplus://offline/ref=D6BC0DEA686C0E71B26B308DBBCA4166A305437882E95D55119A083B71FAC4B5EBA234A01DA7836E3DcBL" TargetMode="External"/><Relationship Id="rId288" Type="http://schemas.openxmlformats.org/officeDocument/2006/relationships/hyperlink" Target="consultantplus://offline/ref=D6BC0DEA686C0E71B26B308DBBCA4166A307497288E65D55119A083B71FAC4B5EBA234A01DA785623DcAL" TargetMode="External"/><Relationship Id="rId15" Type="http://schemas.openxmlformats.org/officeDocument/2006/relationships/hyperlink" Target="consultantplus://offline/ref=D6BC0DEA686C0E71B26B308DBBCA4166A302437E82E85D55119A083B71FAC4B5EBA234A01DA781663Dc8L" TargetMode="External"/><Relationship Id="rId36" Type="http://schemas.openxmlformats.org/officeDocument/2006/relationships/hyperlink" Target="consultantplus://offline/ref=D6BC0DEA686C0E71B26B308DBBCA4166A307497288E65D55119A083B71FAC4B5EBA234A01DA781673Dc9L" TargetMode="External"/><Relationship Id="rId57" Type="http://schemas.openxmlformats.org/officeDocument/2006/relationships/hyperlink" Target="consultantplus://offline/ref=D6BC0DEA686C0E71B26B308DBBCA4166A304437B88EB5D55119A083B71FAC4B5EBA234A01DA781673DcEL" TargetMode="External"/><Relationship Id="rId106" Type="http://schemas.openxmlformats.org/officeDocument/2006/relationships/hyperlink" Target="consultantplus://offline/ref=D6BC0DEA686C0E71B26B308DBBCA4166A305437882E95D55119A083B71FAC4B5EBA234A01DA781613Dc8L" TargetMode="External"/><Relationship Id="rId127" Type="http://schemas.openxmlformats.org/officeDocument/2006/relationships/hyperlink" Target="consultantplus://offline/ref=D6BC0DEA686C0E71B26B308DBBCA4166A305437882E95D55119A083B71FAC4B5EBA234A01DA780643DcDL" TargetMode="External"/><Relationship Id="rId262" Type="http://schemas.openxmlformats.org/officeDocument/2006/relationships/hyperlink" Target="consultantplus://offline/ref=D6BC0DEA686C0E71B26B308DBBCA4166A302437E82E85D55119A083B71FAC4B5EBA234A01DA781673DcDL" TargetMode="External"/><Relationship Id="rId283" Type="http://schemas.openxmlformats.org/officeDocument/2006/relationships/hyperlink" Target="consultantplus://offline/ref=D6BC0DEA686C0E71B26B308DBBCA4166A302497982EB5D55119A083B71FAC4B5EBA234A01DA7836E3Dc5L" TargetMode="External"/><Relationship Id="rId313" Type="http://schemas.openxmlformats.org/officeDocument/2006/relationships/hyperlink" Target="consultantplus://offline/ref=D6BC0DEA686C0E71B26B308DBBCA4166A302437E82E85D55119A083B71FAC4B5EBA234A01DA781673DcCL" TargetMode="External"/><Relationship Id="rId318" Type="http://schemas.openxmlformats.org/officeDocument/2006/relationships/hyperlink" Target="consultantplus://offline/ref=D6BC0DEA686C0E71B26B308DBBCA4166A3014B7285E85D55119A083B71FAC4B5EBA234A01DA783643DcEL" TargetMode="External"/><Relationship Id="rId10" Type="http://schemas.openxmlformats.org/officeDocument/2006/relationships/hyperlink" Target="consultantplus://offline/ref=D6BC0DEA686C0E71B26B308DBBCA4166A30E4C7884EF5D55119A083B71FAC4B5EBA234A01DA781603Dc9L" TargetMode="External"/><Relationship Id="rId31" Type="http://schemas.openxmlformats.org/officeDocument/2006/relationships/hyperlink" Target="consultantplus://offline/ref=D6BC0DEA686C0E71B26B308DBBCA4166A304427987E65D55119A083B713FcAL" TargetMode="External"/><Relationship Id="rId52" Type="http://schemas.openxmlformats.org/officeDocument/2006/relationships/hyperlink" Target="consultantplus://offline/ref=D6BC0DEA686C0E71B26B308DBBCA4166A305437882E95D55119A083B71FAC4B5EBA234A01DA781653DcDL" TargetMode="External"/><Relationship Id="rId73" Type="http://schemas.openxmlformats.org/officeDocument/2006/relationships/hyperlink" Target="consultantplus://offline/ref=D6BC0DEA686C0E71B26B308DBBCA4166A307497288E65D55119A083B71FAC4B5EBA234A01DA781603DcDL" TargetMode="External"/><Relationship Id="rId78" Type="http://schemas.openxmlformats.org/officeDocument/2006/relationships/hyperlink" Target="consultantplus://offline/ref=D6BC0DEA686C0E71B26B308DBBCA4166A305437882E95D55119A083B71FAC4B5EBA234A01DA781623DcAL" TargetMode="External"/><Relationship Id="rId94" Type="http://schemas.openxmlformats.org/officeDocument/2006/relationships/hyperlink" Target="consultantplus://offline/ref=D6BC0DEA686C0E71B26B308DBBCA4166A307497288E65D55119A083B71FAC4B5EBA234A01DA781603Dc4L" TargetMode="External"/><Relationship Id="rId99" Type="http://schemas.openxmlformats.org/officeDocument/2006/relationships/hyperlink" Target="consultantplus://offline/ref=D6BC0DEA686C0E71B26B308DBBCA4166A30E4C7884EF5D55119A083B71FAC4B5EBA234A01DA781613DcFL" TargetMode="External"/><Relationship Id="rId101" Type="http://schemas.openxmlformats.org/officeDocument/2006/relationships/hyperlink" Target="consultantplus://offline/ref=D6BC0DEA686C0E71B26B308DBBCA4166AA03487E89E5005F19C3043976F59BA2ECEB38A11DA78536c6L" TargetMode="External"/><Relationship Id="rId122" Type="http://schemas.openxmlformats.org/officeDocument/2006/relationships/hyperlink" Target="consultantplus://offline/ref=D6BC0DEA686C0E71B26B308DBBCA4166A307497288E65D55119A083B71FAC4B5EBA234A01DA780603Dc9L" TargetMode="External"/><Relationship Id="rId143" Type="http://schemas.openxmlformats.org/officeDocument/2006/relationships/hyperlink" Target="consultantplus://offline/ref=D6BC0DEA686C0E71B26B308DBBCA4166AB024A7D87E5005F19C3043976F59BA2ECEB38A118A48136c5L" TargetMode="External"/><Relationship Id="rId148" Type="http://schemas.openxmlformats.org/officeDocument/2006/relationships/hyperlink" Target="consultantplus://offline/ref=D6BC0DEA686C0E71B26B308DBBCA4166AB024A7D87E5005F19C3043976F59BA2ECEB38A118A48136c5L" TargetMode="External"/><Relationship Id="rId164" Type="http://schemas.openxmlformats.org/officeDocument/2006/relationships/hyperlink" Target="consultantplus://offline/ref=D6BC0DEA686C0E71B26B308DBBCA4166A307497288E65D55119A083B71FAC4B5EBA234A01DA782603DcAL" TargetMode="External"/><Relationship Id="rId169" Type="http://schemas.openxmlformats.org/officeDocument/2006/relationships/hyperlink" Target="consultantplus://offline/ref=D6BC0DEA686C0E71B26B308DBBCA4166A3044D7A84E95D55119A083B71FAC4B5EBA234A01DA781673DcDL" TargetMode="External"/><Relationship Id="rId185" Type="http://schemas.openxmlformats.org/officeDocument/2006/relationships/hyperlink" Target="consultantplus://offline/ref=D6BC0DEA686C0E71B26B308DBBCA4166A307497288E65D55119A083B71FAC4B5EBA234A01DA782613DcAL" TargetMode="External"/><Relationship Id="rId4" Type="http://schemas.openxmlformats.org/officeDocument/2006/relationships/webSettings" Target="webSettings.xml"/><Relationship Id="rId9" Type="http://schemas.openxmlformats.org/officeDocument/2006/relationships/hyperlink" Target="consultantplus://offline/ref=D6BC0DEA686C0E71B26B308DBBCA4166A305487A89EB5D55119A083B71FAC4B5EBA234A01DA782643Dc5L" TargetMode="External"/><Relationship Id="rId180" Type="http://schemas.openxmlformats.org/officeDocument/2006/relationships/hyperlink" Target="consultantplus://offline/ref=D6BC0DEA686C0E71B26B308DBBCA4166A307497288E65D55119A083B71FAC4B5EBA234A01DA782613Dc8L" TargetMode="External"/><Relationship Id="rId210" Type="http://schemas.openxmlformats.org/officeDocument/2006/relationships/hyperlink" Target="consultantplus://offline/ref=D6BC0DEA686C0E71B26B308DBBCA4166A307497288E65D55119A083B71FAC4B5EBA234A01DA7826F3Dc5L" TargetMode="External"/><Relationship Id="rId215" Type="http://schemas.openxmlformats.org/officeDocument/2006/relationships/hyperlink" Target="consultantplus://offline/ref=D6BC0DEA686C0E71B26B308DBBCA4166A305437882E95D55119A083B71FAC4B5EBA234A01DA783613Dc9L" TargetMode="External"/><Relationship Id="rId236" Type="http://schemas.openxmlformats.org/officeDocument/2006/relationships/hyperlink" Target="consultantplus://offline/ref=D6BC0DEA686C0E71B26B308DBBCA4166A305437882E95D55119A083B71FAC4B5EBA234A01DA783613Dc9L" TargetMode="External"/><Relationship Id="rId257" Type="http://schemas.openxmlformats.org/officeDocument/2006/relationships/hyperlink" Target="consultantplus://offline/ref=D6BC0DEA686C0E71B26B308DBBCA4166A305437882E95D55119A083B71FAC4B5EBA234A01DA783613Dc5L" TargetMode="External"/><Relationship Id="rId278" Type="http://schemas.openxmlformats.org/officeDocument/2006/relationships/hyperlink" Target="consultantplus://offline/ref=D6BC0DEA686C0E71B26B308DBBCA4166A3044B7D82EA5D55119A083B71FAC4B5EBA234A01DA783653Dc4L" TargetMode="External"/><Relationship Id="rId26" Type="http://schemas.openxmlformats.org/officeDocument/2006/relationships/hyperlink" Target="consultantplus://offline/ref=D6BC0DEA686C0E71B26B308DBBCA4166A503427D86E5005F19C3043976F59BA2ECEB38A11DA78036c4L" TargetMode="External"/><Relationship Id="rId231" Type="http://schemas.openxmlformats.org/officeDocument/2006/relationships/hyperlink" Target="consultantplus://offline/ref=D6BC0DEA686C0E71B26B308DBBCA4166A307497288E65D55119A083B71FAC4B5EBA234A01DA785673Dc9L" TargetMode="External"/><Relationship Id="rId252" Type="http://schemas.openxmlformats.org/officeDocument/2006/relationships/hyperlink" Target="consultantplus://offline/ref=D6BC0DEA686C0E71B26B308DBBCA4166A30E487287E65D55119A083B713FcAL" TargetMode="External"/><Relationship Id="rId273" Type="http://schemas.openxmlformats.org/officeDocument/2006/relationships/hyperlink" Target="consultantplus://offline/ref=D6BC0DEA686C0E71B26B308DBBCA4166A3034F7E86EC5D55119A083B71FAC4B5EBA234A01DA783633DcEL" TargetMode="External"/><Relationship Id="rId294" Type="http://schemas.openxmlformats.org/officeDocument/2006/relationships/hyperlink" Target="consultantplus://offline/ref=D6BC0DEA686C0E71B26B308DBBCA4166A305437882E95D55119A083B71FAC4B5EBA234A01DA7836F3Dc4L" TargetMode="External"/><Relationship Id="rId308" Type="http://schemas.openxmlformats.org/officeDocument/2006/relationships/hyperlink" Target="consultantplus://offline/ref=D6BC0DEA686C0E71B26B308DBBCA4166A305437882E95D55119A083B71FAC4B5EBA234A01DA782663Dc8L" TargetMode="External"/><Relationship Id="rId47" Type="http://schemas.openxmlformats.org/officeDocument/2006/relationships/hyperlink" Target="consultantplus://offline/ref=D6BC0DEA686C0E71B26B308DBBCA4166A305437882E95D55119A083B71FAC4B5EBA234A01DA781643DcDL" TargetMode="External"/><Relationship Id="rId68" Type="http://schemas.openxmlformats.org/officeDocument/2006/relationships/hyperlink" Target="consultantplus://offline/ref=D6BC0DEA686C0E71B26B308DBBCA4166A304437B88EB5D55119A083B71FAC4B5EBA234A01DA781673DcEL" TargetMode="External"/><Relationship Id="rId89" Type="http://schemas.openxmlformats.org/officeDocument/2006/relationships/hyperlink" Target="consultantplus://offline/ref=D6BC0DEA686C0E71B26B308DBBCA4166A305437882E95D55119A083B71FAC4B5EBA234A01DA781603DcCL" TargetMode="External"/><Relationship Id="rId112" Type="http://schemas.openxmlformats.org/officeDocument/2006/relationships/hyperlink" Target="consultantplus://offline/ref=D6BC0DEA686C0E71B26B308DBBCA4166A307497288E65D55119A083B71FAC4B5EBA234A01DA780643DcCL" TargetMode="External"/><Relationship Id="rId133" Type="http://schemas.openxmlformats.org/officeDocument/2006/relationships/hyperlink" Target="consultantplus://offline/ref=D6BC0DEA686C0E71B26B308DBBCA4166A307497288E65D55119A083B71FAC4B5EBA234A01DA783673Dc8L" TargetMode="External"/><Relationship Id="rId154" Type="http://schemas.openxmlformats.org/officeDocument/2006/relationships/hyperlink" Target="consultantplus://offline/ref=D6BC0DEA686C0E71B26B308DBBCA4166A305437882E95D55119A083B71FAC4B5EBA234A01DA783663Dc9L" TargetMode="External"/><Relationship Id="rId175" Type="http://schemas.openxmlformats.org/officeDocument/2006/relationships/hyperlink" Target="consultantplus://offline/ref=D6BC0DEA686C0E71B26B308DBBCA4166A302487280ED5D55119A083B71FAC4B5EBA234A01DA781663Dc4L" TargetMode="External"/><Relationship Id="rId196" Type="http://schemas.openxmlformats.org/officeDocument/2006/relationships/hyperlink" Target="consultantplus://offline/ref=D6BC0DEA686C0E71B26B308DBBCA4166A305437882E95D55119A083B71FAC4B5EBA234A01DA783603Dc4L" TargetMode="External"/><Relationship Id="rId200" Type="http://schemas.openxmlformats.org/officeDocument/2006/relationships/hyperlink" Target="consultantplus://offline/ref=D6BC0DEA686C0E71B26B308DBBCA4166A305437882E95D55119A083B71FAC4B5EBA234A01DA783613DcCL" TargetMode="External"/><Relationship Id="rId16" Type="http://schemas.openxmlformats.org/officeDocument/2006/relationships/hyperlink" Target="consultantplus://offline/ref=D6BC0DEA686C0E71B26B308DBBCA4166AB064C7C80E5005F19C3043976F59BA2ECEB38A11DA78836c2L" TargetMode="External"/><Relationship Id="rId221" Type="http://schemas.openxmlformats.org/officeDocument/2006/relationships/hyperlink" Target="consultantplus://offline/ref=D6BC0DEA686C0E71B26B308DBBCA4166A305437882E95D55119A083B71FAC4B5EBA234A01DA783613Dc9L" TargetMode="External"/><Relationship Id="rId242" Type="http://schemas.openxmlformats.org/officeDocument/2006/relationships/hyperlink" Target="consultantplus://offline/ref=D6BC0DEA686C0E71B26B308DBBCA4166A307497288E65D55119A083B71FAC4B5EBA234A01DA785673Dc4L" TargetMode="External"/><Relationship Id="rId263" Type="http://schemas.openxmlformats.org/officeDocument/2006/relationships/hyperlink" Target="consultantplus://offline/ref=D6BC0DEA686C0E71B26B308DBBCA4166A006487282EC5D55119A083B71FAC4B5EBA234A01DAE8436c2L" TargetMode="External"/><Relationship Id="rId284" Type="http://schemas.openxmlformats.org/officeDocument/2006/relationships/hyperlink" Target="consultantplus://offline/ref=D6BC0DEA686C0E71B26B308DBBCA4166A302497982EB5D55119A083B71FAC4B5EBA234A01DA783653DcAL" TargetMode="External"/><Relationship Id="rId319" Type="http://schemas.openxmlformats.org/officeDocument/2006/relationships/image" Target="media/image7.wmf"/><Relationship Id="rId37" Type="http://schemas.openxmlformats.org/officeDocument/2006/relationships/hyperlink" Target="consultantplus://offline/ref=D6BC0DEA686C0E71B26B308DBBCA4166A305437882E95D55119A083B71FAC4B5EBA234A01DA781673DcAL" TargetMode="External"/><Relationship Id="rId58" Type="http://schemas.openxmlformats.org/officeDocument/2006/relationships/hyperlink" Target="consultantplus://offline/ref=D6BC0DEA686C0E71B26B308DBBCA4166A3014F7884E65D55119A083B713FcAL" TargetMode="External"/><Relationship Id="rId79" Type="http://schemas.openxmlformats.org/officeDocument/2006/relationships/hyperlink" Target="consultantplus://offline/ref=D6BC0DEA686C0E71B26B308DBBCA4166A307497288E65D55119A083B71FAC4B5EBA234A01DA781603DcFL" TargetMode="External"/><Relationship Id="rId102" Type="http://schemas.openxmlformats.org/officeDocument/2006/relationships/hyperlink" Target="consultantplus://offline/ref=D6BC0DEA686C0E71B26B308DBBCA4166A307497288E65D55119A083B71FAC4B5EBA234A01DA781613DcCL" TargetMode="External"/><Relationship Id="rId123" Type="http://schemas.openxmlformats.org/officeDocument/2006/relationships/hyperlink" Target="consultantplus://offline/ref=D6BC0DEA686C0E71B26B308DBBCA4166A305437882E95D55119A083B71FAC4B5EBA234A01DA780643DcDL" TargetMode="External"/><Relationship Id="rId144" Type="http://schemas.openxmlformats.org/officeDocument/2006/relationships/hyperlink" Target="consultantplus://offline/ref=D6BC0DEA686C0E71B26B308DBBCA4166AB024A7D87E5005F19C3043976F59BA2ECEB38A11AA58736c0L" TargetMode="External"/><Relationship Id="rId90" Type="http://schemas.openxmlformats.org/officeDocument/2006/relationships/hyperlink" Target="consultantplus://offline/ref=D6BC0DEA686C0E71B26B308DBBCA4166A307497288E65D55119A083B71FAC4B5EBA234A01DA781603DcAL" TargetMode="External"/><Relationship Id="rId165" Type="http://schemas.openxmlformats.org/officeDocument/2006/relationships/hyperlink" Target="consultantplus://offline/ref=D6BC0DEA686C0E71B26B308DBBCA4166A302437E82E85D55119A083B71FAC4B5EBA234A01DA781663Dc4L" TargetMode="External"/><Relationship Id="rId186" Type="http://schemas.openxmlformats.org/officeDocument/2006/relationships/hyperlink" Target="consultantplus://offline/ref=D6BC0DEA686C0E71B26B308DBBCA4166A305437882E95D55119A083B71FAC4B5EBA234A01DA783603DcFL" TargetMode="External"/><Relationship Id="rId211" Type="http://schemas.openxmlformats.org/officeDocument/2006/relationships/hyperlink" Target="consultantplus://offline/ref=D6BC0DEA686C0E71B26B308DBBCA4166A307497288E65D55119A083B71FAC4B5EBA234A01DA785663DcDL" TargetMode="External"/><Relationship Id="rId232" Type="http://schemas.openxmlformats.org/officeDocument/2006/relationships/hyperlink" Target="consultantplus://offline/ref=D6BC0DEA686C0E71B26B308DBBCA4166A3004B7A84ED5D55119A083B713FcAL" TargetMode="External"/><Relationship Id="rId253" Type="http://schemas.openxmlformats.org/officeDocument/2006/relationships/hyperlink" Target="consultantplus://offline/ref=D6BC0DEA686C0E71B26B308DBBCA4166A307497288E65D55119A083B71FAC4B5EBA234A01DA785643DcEL" TargetMode="External"/><Relationship Id="rId274" Type="http://schemas.openxmlformats.org/officeDocument/2006/relationships/hyperlink" Target="consultantplus://offline/ref=D6BC0DEA686C0E71B26B308DBBCA4166A3044D7A84E95D55119A083B71FAC4B5EBA234A01DA781673Dc9L" TargetMode="External"/><Relationship Id="rId295" Type="http://schemas.openxmlformats.org/officeDocument/2006/relationships/hyperlink" Target="consultantplus://offline/ref=D6BC0DEA686C0E71B26B3994BCCA4166A60F4B7287ED5D55119A083B71FAC4B5EBA234A01DA781673Dc9L" TargetMode="External"/><Relationship Id="rId309" Type="http://schemas.openxmlformats.org/officeDocument/2006/relationships/hyperlink" Target="consultantplus://offline/ref=D6BC0DEA686C0E71B26B308DBBCA4166A3034E7388EE5D55119A083B71FAC4B5EBA234A01DA781623Dc4L" TargetMode="External"/><Relationship Id="rId27" Type="http://schemas.openxmlformats.org/officeDocument/2006/relationships/hyperlink" Target="consultantplus://offline/ref=D6BC0DEA686C0E71B26B308DBBCA4166A30E4C7884EF5D55119A083B71FAC4B5EBA234A01DA781603DcBL" TargetMode="External"/><Relationship Id="rId48" Type="http://schemas.openxmlformats.org/officeDocument/2006/relationships/hyperlink" Target="consultantplus://offline/ref=D6BC0DEA686C0E71B26B308DBBCA4166AA03487E89E5005F19C3043976F59BA2ECEB38A11DA78036c7L" TargetMode="External"/><Relationship Id="rId69" Type="http://schemas.openxmlformats.org/officeDocument/2006/relationships/hyperlink" Target="consultantplus://offline/ref=D6BC0DEA686C0E71B26B308DBBCA4166A307497288E65D55119A083B71FAC4B5EBA234A01DA781633Dc4L" TargetMode="External"/><Relationship Id="rId113" Type="http://schemas.openxmlformats.org/officeDocument/2006/relationships/hyperlink" Target="consultantplus://offline/ref=D6BC0DEA686C0E71B26B308DBBCA4166A305437882E95D55119A083B71FAC4B5EBA234A01DA780663Dc8L" TargetMode="External"/><Relationship Id="rId134" Type="http://schemas.openxmlformats.org/officeDocument/2006/relationships/hyperlink" Target="consultantplus://offline/ref=D6BC0DEA686C0E71B26B308DBBCA4166A305437882E95D55119A083B71FAC4B5EBA234A01DA780643Dc5L" TargetMode="External"/><Relationship Id="rId320" Type="http://schemas.openxmlformats.org/officeDocument/2006/relationships/image" Target="media/image8.wmf"/><Relationship Id="rId80" Type="http://schemas.openxmlformats.org/officeDocument/2006/relationships/hyperlink" Target="consultantplus://offline/ref=D6BC0DEA686C0E71B26B308DBBCA4166A305437882E95D55119A083B71FAC4B5EBA234A01DA781623Dc5L" TargetMode="External"/><Relationship Id="rId155" Type="http://schemas.openxmlformats.org/officeDocument/2006/relationships/hyperlink" Target="consultantplus://offline/ref=D6BC0DEA686C0E71B26B308DBBCA4166AA03487E89E5005F19C3043976F59BA2ECEB38A11DA68136c4L" TargetMode="External"/><Relationship Id="rId176" Type="http://schemas.openxmlformats.org/officeDocument/2006/relationships/hyperlink" Target="consultantplus://offline/ref=D6BC0DEA686C0E71B26B308DBBCA4166A305437882E95D55119A083B71FAC4B5EBA234A01DA783633Dc5L" TargetMode="External"/><Relationship Id="rId197" Type="http://schemas.openxmlformats.org/officeDocument/2006/relationships/hyperlink" Target="consultantplus://offline/ref=D6BC0DEA686C0E71B26B308DBBCA4166A3044D7A84E95D55119A083B71FAC4B5EBA234A01DA781673DcFL" TargetMode="External"/><Relationship Id="rId201" Type="http://schemas.openxmlformats.org/officeDocument/2006/relationships/hyperlink" Target="consultantplus://offline/ref=D6BC0DEA686C0E71B26B308DBBCA4166A307497288E65D55119A083B71FAC4B5EBA234A01DA7826F3Dc9L" TargetMode="External"/><Relationship Id="rId222" Type="http://schemas.openxmlformats.org/officeDocument/2006/relationships/hyperlink" Target="consultantplus://offline/ref=D6BC0DEA686C0E71B26B308DBBCA4166A302427E80EF5D55119A083B713FcAL" TargetMode="External"/><Relationship Id="rId243" Type="http://schemas.openxmlformats.org/officeDocument/2006/relationships/hyperlink" Target="consultantplus://offline/ref=D6BC0DEA686C0E71B26B308DBBCA4166A307497288E65D55119A083B71FAC4B5EBA234A01DA785673Dc4L" TargetMode="External"/><Relationship Id="rId264" Type="http://schemas.openxmlformats.org/officeDocument/2006/relationships/hyperlink" Target="consultantplus://offline/ref=D6BC0DEA686C0E71B26B308DBBCA4166A305437882E95D55119A083B71FAC4B5EBA234A01DA7836E3DcFL" TargetMode="External"/><Relationship Id="rId285" Type="http://schemas.openxmlformats.org/officeDocument/2006/relationships/hyperlink" Target="consultantplus://offline/ref=D6BC0DEA686C0E71B26B308DBBCA4166A305437882E95D55119A083B71FAC4B5EBA234A01DA7836F3DcEL" TargetMode="External"/><Relationship Id="rId17" Type="http://schemas.openxmlformats.org/officeDocument/2006/relationships/hyperlink" Target="consultantplus://offline/ref=D6BC0DEA686C0E71B26B308DBBCA4166A503427D86E5005F19C3043976F59BA2ECEB38A11DA78036c7L" TargetMode="External"/><Relationship Id="rId38" Type="http://schemas.openxmlformats.org/officeDocument/2006/relationships/hyperlink" Target="consultantplus://offline/ref=D6BC0DEA686C0E71B26B308DBBCA4166A302437E82E85D55119A083B71FAC4B5EBA234A01DA781663Dc8L" TargetMode="External"/><Relationship Id="rId59" Type="http://schemas.openxmlformats.org/officeDocument/2006/relationships/hyperlink" Target="consultantplus://offline/ref=D6BC0DEA686C0E71B26B308DBBCA4166A304437B88EB5D55119A083B71FAC4B5EBA234A01DA781673DcEL" TargetMode="External"/><Relationship Id="rId103" Type="http://schemas.openxmlformats.org/officeDocument/2006/relationships/hyperlink" Target="consultantplus://offline/ref=D6BC0DEA686C0E71B26B308DBBCA4166A305437882E95D55119A083B71FAC4B5EBA234A01DA781613DcEL" TargetMode="External"/><Relationship Id="rId124" Type="http://schemas.openxmlformats.org/officeDocument/2006/relationships/hyperlink" Target="consultantplus://offline/ref=D6BC0DEA686C0E71B26B308DBBCA4166A307497288E65D55119A083B71FAC4B5EBA234A01DA7806E3DcDL" TargetMode="External"/><Relationship Id="rId310" Type="http://schemas.openxmlformats.org/officeDocument/2006/relationships/hyperlink" Target="consultantplus://offline/ref=D6BC0DEA686C0E71B26B308DBBCA4166A305437882E95D55119A083B71FAC4B5EBA234A01DA782663DcBL" TargetMode="External"/><Relationship Id="rId70" Type="http://schemas.openxmlformats.org/officeDocument/2006/relationships/hyperlink" Target="consultantplus://offline/ref=D6BC0DEA686C0E71B26B308DBBCA4166AA03487E89E5005F19C3043976F59BA2ECEB38A11DA78336c7L" TargetMode="External"/><Relationship Id="rId91" Type="http://schemas.openxmlformats.org/officeDocument/2006/relationships/hyperlink" Target="consultantplus://offline/ref=D6BC0DEA686C0E71B26B308DBBCA4166A305437882E95D55119A083B71FAC4B5EBA234A01DA781603DcCL" TargetMode="External"/><Relationship Id="rId145" Type="http://schemas.openxmlformats.org/officeDocument/2006/relationships/hyperlink" Target="consultantplus://offline/ref=D6BC0DEA686C0E71B26B308DBBCA4166AA00497B80E5005F19C3043976F59BA2ECEB38A11DA78036c5L" TargetMode="External"/><Relationship Id="rId166" Type="http://schemas.openxmlformats.org/officeDocument/2006/relationships/hyperlink" Target="consultantplus://offline/ref=D6BC0DEA686C0E71B26B308DBBCA4166A3014B7285E85D55119A083B71FAC4B5EBA234A01DA783643Dc9L" TargetMode="External"/><Relationship Id="rId187" Type="http://schemas.openxmlformats.org/officeDocument/2006/relationships/hyperlink" Target="consultantplus://offline/ref=D6BC0DEA686C0E71B26B308DBBCA4166A305437882E95D55119A083B71FAC4B5EBA234A01DA783603Dc8L" TargetMode="External"/><Relationship Id="rId1" Type="http://schemas.openxmlformats.org/officeDocument/2006/relationships/styles" Target="styles.xml"/><Relationship Id="rId212" Type="http://schemas.openxmlformats.org/officeDocument/2006/relationships/hyperlink" Target="consultantplus://offline/ref=D6BC0DEA686C0E71B26B308DBBCA4166A305437882E95D55119A083B71FAC4B5EBA234A01DA783613Dc9L" TargetMode="External"/><Relationship Id="rId233" Type="http://schemas.openxmlformats.org/officeDocument/2006/relationships/hyperlink" Target="consultantplus://offline/ref=D6BC0DEA686C0E71B26B308DBBCA4166A307497288E65D55119A083B71FAC4B5EBA234A01DA785673Dc8L" TargetMode="External"/><Relationship Id="rId254" Type="http://schemas.openxmlformats.org/officeDocument/2006/relationships/hyperlink" Target="consultantplus://offline/ref=D6BC0DEA686C0E71B26B308DBBCA4166A307497288E65D55119A083B71FAC4B5EBA234A01DA785643Dc9L" TargetMode="External"/><Relationship Id="rId28" Type="http://schemas.openxmlformats.org/officeDocument/2006/relationships/hyperlink" Target="consultantplus://offline/ref=D6BC0DEA686C0E71B26B308DBBCA4166A307497288E65D55119A083B71FAC4B5EBA234A01DA781673DcFL" TargetMode="External"/><Relationship Id="rId49" Type="http://schemas.openxmlformats.org/officeDocument/2006/relationships/hyperlink" Target="consultantplus://offline/ref=D6BC0DEA686C0E71B26B308DBBCA4166A307497288E65D55119A083B71FAC4B5EBA234A01DA781643DcDL" TargetMode="External"/><Relationship Id="rId114" Type="http://schemas.openxmlformats.org/officeDocument/2006/relationships/hyperlink" Target="consultantplus://offline/ref=D6BC0DEA686C0E71B26B308DBBCA4166A305437882E95D55119A083B71FAC4B5EBA234A01DA780663DcAL" TargetMode="External"/><Relationship Id="rId275" Type="http://schemas.openxmlformats.org/officeDocument/2006/relationships/hyperlink" Target="consultantplus://offline/ref=D6BC0DEA686C0E71B26B308DBBCA4166A3044D7A84E95D55119A083B71FAC4B5EBA234A01DA781673Dc8L" TargetMode="External"/><Relationship Id="rId296" Type="http://schemas.openxmlformats.org/officeDocument/2006/relationships/hyperlink" Target="consultantplus://offline/ref=D6BC0DEA686C0E71B26B308DBBCA4166A307497288E65D55119A083B71FAC4B5EBA234A01DA785633DcDL" TargetMode="External"/><Relationship Id="rId300" Type="http://schemas.openxmlformats.org/officeDocument/2006/relationships/hyperlink" Target="consultantplus://offline/ref=D6BC0DEA686C0E71B26B308DBBCA4166A3044D7A84E95D55119A083B71FAC4B5EBA234A01DA781673DcBL" TargetMode="External"/><Relationship Id="rId60" Type="http://schemas.openxmlformats.org/officeDocument/2006/relationships/hyperlink" Target="consultantplus://offline/ref=D6BC0DEA686C0E71B26B308DBBCA4166AA03487E89E5005F19C3043976F59BA2ECEB38A11DA78036cFL" TargetMode="External"/><Relationship Id="rId81" Type="http://schemas.openxmlformats.org/officeDocument/2006/relationships/hyperlink" Target="consultantplus://offline/ref=D6BC0DEA686C0E71B26B308DBBCA4166A305437882E95D55119A083B71FAC4B5EBA234A01DA781623Dc4L" TargetMode="External"/><Relationship Id="rId135" Type="http://schemas.openxmlformats.org/officeDocument/2006/relationships/hyperlink" Target="consultantplus://offline/ref=D6BC0DEA686C0E71B26B308DBBCA4166A305437882E95D55119A083B71FAC4B5EBA234A01DA780653DcDL" TargetMode="External"/><Relationship Id="rId156" Type="http://schemas.openxmlformats.org/officeDocument/2006/relationships/hyperlink" Target="consultantplus://offline/ref=D6BC0DEA686C0E71B26B308DBBCA4166A307497288E65D55119A083B71FAC4B5EBA234A01DA782603DcDL" TargetMode="External"/><Relationship Id="rId177" Type="http://schemas.openxmlformats.org/officeDocument/2006/relationships/hyperlink" Target="consultantplus://offline/ref=D6BC0DEA686C0E71B26B308DBBCA4166A307497288E65D55119A083B71FAC4B5EBA234A01DA782613Dc9L" TargetMode="External"/><Relationship Id="rId198" Type="http://schemas.openxmlformats.org/officeDocument/2006/relationships/hyperlink" Target="consultantplus://offline/ref=D6BC0DEA686C0E71B26B308DBBCA4166A307497288E65D55119A083B71FAC4B5EBA234A01DA7826E3Dc5L" TargetMode="External"/><Relationship Id="rId321" Type="http://schemas.openxmlformats.org/officeDocument/2006/relationships/hyperlink" Target="consultantplus://offline/ref=D6BC0DEA686C0E71B26B308DBBCA4166A302437E82E85D55119A083B71FAC4B5EBA234A01DA781673DcFL" TargetMode="External"/><Relationship Id="rId202" Type="http://schemas.openxmlformats.org/officeDocument/2006/relationships/hyperlink" Target="consultantplus://offline/ref=D6BC0DEA686C0E71B26B308DBBCA4166A305437882E95D55119A083B71FAC4B5EBA234A01DA783613DcFL" TargetMode="External"/><Relationship Id="rId223" Type="http://schemas.openxmlformats.org/officeDocument/2006/relationships/hyperlink" Target="consultantplus://offline/ref=D6BC0DEA686C0E71B26B308DBBCA4166A305437882E95D55119A083B71FAC4B5EBA234A01DA783613Dc9L" TargetMode="External"/><Relationship Id="rId244" Type="http://schemas.openxmlformats.org/officeDocument/2006/relationships/hyperlink" Target="consultantplus://offline/ref=D6BC0DEA686C0E71B26B308DBBCA4166A307497288E65D55119A083B71FAC4B5EBA234A01DA785673Dc4L" TargetMode="External"/><Relationship Id="rId18" Type="http://schemas.openxmlformats.org/officeDocument/2006/relationships/hyperlink" Target="consultantplus://offline/ref=D6BC0DEA686C0E71B26B308DBBCA4166A307497288E65D55119A083B71FAC4B5EBA234A01DA781673DcDL" TargetMode="External"/><Relationship Id="rId39" Type="http://schemas.openxmlformats.org/officeDocument/2006/relationships/hyperlink" Target="consultantplus://offline/ref=D6BC0DEA686C0E71B26B308DBBCA4166A307497288E65D55119A083B71FAC4B5EBA234A01DA781673DcAL" TargetMode="External"/><Relationship Id="rId265" Type="http://schemas.openxmlformats.org/officeDocument/2006/relationships/hyperlink" Target="consultantplus://offline/ref=D6BC0DEA686C0E71B26B308DBBCA4166A307497288E65D55119A083B71FAC4B5EBA234A01DA785653Dc5L" TargetMode="External"/><Relationship Id="rId286" Type="http://schemas.openxmlformats.org/officeDocument/2006/relationships/hyperlink" Target="consultantplus://offline/ref=D6BC0DEA686C0E71B26B308DBBCA4166A307497288E65D55119A083B71FAC4B5EBA234A01DA785623DcBL" TargetMode="External"/><Relationship Id="rId50" Type="http://schemas.openxmlformats.org/officeDocument/2006/relationships/hyperlink" Target="consultantplus://offline/ref=D6BC0DEA686C0E71B26B308DBBCA4166A305437882E95D55119A083B71FAC4B5EBA234A01DA781643DcCL" TargetMode="External"/><Relationship Id="rId104" Type="http://schemas.openxmlformats.org/officeDocument/2006/relationships/hyperlink" Target="consultantplus://offline/ref=D6BC0DEA686C0E71B26B308DBBCA4166A307497288E65D55119A083B71FAC4B5EBA234A01DA781613DcFL" TargetMode="External"/><Relationship Id="rId125" Type="http://schemas.openxmlformats.org/officeDocument/2006/relationships/hyperlink" Target="consultantplus://offline/ref=D6BC0DEA686C0E71B26B308DBBCA4166A305437882E95D55119A083B71FAC4B5EBA234A01DA780643DcDL" TargetMode="External"/><Relationship Id="rId146" Type="http://schemas.openxmlformats.org/officeDocument/2006/relationships/hyperlink" Target="consultantplus://offline/ref=D6BC0DEA686C0E71B26B308DBBCA4166AA00497B80E5005F19C3043976F59BA2ECEB38A11CA18636c5L" TargetMode="External"/><Relationship Id="rId167" Type="http://schemas.openxmlformats.org/officeDocument/2006/relationships/hyperlink" Target="consultantplus://offline/ref=D6BC0DEA686C0E71B26B308DBBCA4166A307497288E65D55119A083B71FAC4B5EBA234A01DA782603Dc4L" TargetMode="External"/><Relationship Id="rId188" Type="http://schemas.openxmlformats.org/officeDocument/2006/relationships/hyperlink" Target="consultantplus://offline/ref=D6BC0DEA686C0E71B26B308DBBCA4166A305437882E95D55119A083B71FAC4B5EBA234A01DA783603DcBL" TargetMode="External"/><Relationship Id="rId311" Type="http://schemas.openxmlformats.org/officeDocument/2006/relationships/hyperlink" Target="consultantplus://offline/ref=D6BC0DEA686C0E71B26B308DBBCA4166A305437882E95D55119A083B71FAC4B5EBA234A01DA782663DcAL" TargetMode="External"/><Relationship Id="rId71" Type="http://schemas.openxmlformats.org/officeDocument/2006/relationships/hyperlink" Target="consultantplus://offline/ref=D6BC0DEA686C0E71B26B308DBBCA4166A305437882E95D55119A083B71FAC4B5EBA234A01DA781623Dc9L" TargetMode="External"/><Relationship Id="rId92" Type="http://schemas.openxmlformats.org/officeDocument/2006/relationships/hyperlink" Target="consultantplus://offline/ref=D6BC0DEA686C0E71B26B308DBBCA4166A307497288E65D55119A083B71FAC4B5EBA234A01DA781603Dc5L" TargetMode="External"/><Relationship Id="rId213" Type="http://schemas.openxmlformats.org/officeDocument/2006/relationships/hyperlink" Target="consultantplus://offline/ref=D6BC0DEA686C0E71B26B308DBBCA4166A7034E7381E5005F19C3043937c6L" TargetMode="External"/><Relationship Id="rId234" Type="http://schemas.openxmlformats.org/officeDocument/2006/relationships/hyperlink" Target="consultantplus://offline/ref=D6BC0DEA686C0E71B26B308DBBCA4166A3014F7884E65D55119A083B71FAC4B5EBA234A01DA781673DcEL" TargetMode="External"/><Relationship Id="rId2" Type="http://schemas.microsoft.com/office/2007/relationships/stylesWithEffects" Target="stylesWithEffects.xml"/><Relationship Id="rId29" Type="http://schemas.openxmlformats.org/officeDocument/2006/relationships/hyperlink" Target="consultantplus://offline/ref=D6BC0DEA686C0E71B26B308DBBCA4166A305437882E95D55119A083B71FAC4B5EBA234A01DA781673DcBL" TargetMode="External"/><Relationship Id="rId255" Type="http://schemas.openxmlformats.org/officeDocument/2006/relationships/hyperlink" Target="consultantplus://offline/ref=D6BC0DEA686C0E71B26B308DBBCA4166A307497288E65D55119A083B71FAC4B5EBA234A01DA785643Dc9L" TargetMode="External"/><Relationship Id="rId276" Type="http://schemas.openxmlformats.org/officeDocument/2006/relationships/hyperlink" Target="consultantplus://offline/ref=D6BC0DEA686C0E71B26B308DBBCA4166A307497288E65D55119A083B71FAC4B5EBA234A01DA785623DcEL" TargetMode="External"/><Relationship Id="rId297" Type="http://schemas.openxmlformats.org/officeDocument/2006/relationships/hyperlink" Target="consultantplus://offline/ref=D6BC0DEA686C0E71B26B308DBBCA4166A307497288E65D55119A083B71FAC4B5EBA234A01DA785633Dc9L" TargetMode="External"/><Relationship Id="rId40" Type="http://schemas.openxmlformats.org/officeDocument/2006/relationships/hyperlink" Target="consultantplus://offline/ref=D6BC0DEA686C0E71B26B308DBBCA4166A307497288E65D55119A083B71FAC4B5EBA234A01DA781673Dc5L" TargetMode="External"/><Relationship Id="rId115" Type="http://schemas.openxmlformats.org/officeDocument/2006/relationships/hyperlink" Target="consultantplus://offline/ref=D6BC0DEA686C0E71B26B308DBBCA4166A305437882E95D55119A083B71FAC4B5EBA234A01DA780663Dc4L" TargetMode="External"/><Relationship Id="rId136" Type="http://schemas.openxmlformats.org/officeDocument/2006/relationships/hyperlink" Target="consultantplus://offline/ref=D6BC0DEA686C0E71B26B308DBBCA4166A305437882E95D55119A083B71FAC4B5EBA234A01DA780653DcFL" TargetMode="External"/><Relationship Id="rId157" Type="http://schemas.openxmlformats.org/officeDocument/2006/relationships/hyperlink" Target="consultantplus://offline/ref=D6BC0DEA686C0E71B26B308DBBCA4166A3044D7A84E95D55119A083B71FAC4B5EBA234A01DA781663Dc4L" TargetMode="External"/><Relationship Id="rId178" Type="http://schemas.openxmlformats.org/officeDocument/2006/relationships/hyperlink" Target="consultantplus://offline/ref=D6BC0DEA686C0E71B26B308DBBCA4166A305437882E95D55119A083B71FAC4B5EBA234A01DA783603DcDL" TargetMode="External"/><Relationship Id="rId301" Type="http://schemas.openxmlformats.org/officeDocument/2006/relationships/hyperlink" Target="consultantplus://offline/ref=D6BC0DEA686C0E71B26B308DBBCA4166A305437882E95D55119A083B71FAC4B5EBA234A01DA782663DcCL" TargetMode="External"/><Relationship Id="rId322" Type="http://schemas.openxmlformats.org/officeDocument/2006/relationships/image" Target="media/image9.wmf"/><Relationship Id="rId61" Type="http://schemas.openxmlformats.org/officeDocument/2006/relationships/hyperlink" Target="consultantplus://offline/ref=D6BC0DEA686C0E71B26B308DBBCA4166A307497288E65D55119A083B71FAC4B5EBA234A01DA781633DcBL" TargetMode="External"/><Relationship Id="rId82" Type="http://schemas.openxmlformats.org/officeDocument/2006/relationships/hyperlink" Target="consultantplus://offline/ref=D6BC0DEA686C0E71B26B308DBBCA4166AA004E7A83E5005F19C3043976F59BA2ECEB38A118A48136c5L" TargetMode="External"/><Relationship Id="rId199" Type="http://schemas.openxmlformats.org/officeDocument/2006/relationships/hyperlink" Target="consultantplus://offline/ref=D6BC0DEA686C0E71B26B308DBBCA4166A307497288E65D55119A083B71FAC4B5EBA234A01DA7826F3DcEL" TargetMode="External"/><Relationship Id="rId203" Type="http://schemas.openxmlformats.org/officeDocument/2006/relationships/hyperlink" Target="consultantplus://offline/ref=D6BC0DEA686C0E71B26B308DBBCA4166A3034E7388EE5D55119A083B71FAC4B5EBA234A01DA781623Dc4L" TargetMode="External"/><Relationship Id="rId19" Type="http://schemas.openxmlformats.org/officeDocument/2006/relationships/hyperlink" Target="consultantplus://offline/ref=D6BC0DEA686C0E71B26B308DBBCA4166A402437C80E5005F19C3043976F59BA2ECEB38A11DA78136cFL" TargetMode="External"/><Relationship Id="rId224" Type="http://schemas.openxmlformats.org/officeDocument/2006/relationships/hyperlink" Target="consultantplus://offline/ref=D6BC0DEA686C0E71B26B308DBBCA4166A305437882E95D55119A083B71FAC4B5EBA234A01DA783613Dc9L" TargetMode="External"/><Relationship Id="rId245" Type="http://schemas.openxmlformats.org/officeDocument/2006/relationships/hyperlink" Target="consultantplus://offline/ref=D6BC0DEA686C0E71B26B308DBBCA4166A307497288E65D55119A083B71FAC4B5EBA234A01DA785673Dc4L" TargetMode="External"/><Relationship Id="rId266" Type="http://schemas.openxmlformats.org/officeDocument/2006/relationships/hyperlink" Target="consultantplus://offline/ref=D6BC0DEA686C0E71B26B308DBBCA4166A305437882E95D55119A083B71FAC4B5EBA234A01DA7836E3Dc9L" TargetMode="External"/><Relationship Id="rId287" Type="http://schemas.openxmlformats.org/officeDocument/2006/relationships/hyperlink" Target="consultantplus://offline/ref=D6BC0DEA686C0E71B26B308DBBCA4166A305437882E95D55119A083B71FAC4B5EBA234A01DA7836F3Dc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124</Pages>
  <Words>44919</Words>
  <Characters>256041</Characters>
  <Application>Microsoft Office Word</Application>
  <DocSecurity>0</DocSecurity>
  <Lines>2133</Lines>
  <Paragraphs>600</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300360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2016-11-17T11:28:00Z</dcterms:created>
  <dcterms:modified xsi:type="dcterms:W3CDTF">2016-11-17T11:29:00Z</dcterms:modified>
</cp:coreProperties>
</file>