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647" w:rsidRDefault="006B764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B7647" w:rsidRDefault="006B7647">
      <w:pPr>
        <w:pStyle w:val="ConsPlusNormal"/>
        <w:jc w:val="both"/>
        <w:outlineLvl w:val="0"/>
      </w:pPr>
    </w:p>
    <w:p w:rsidR="006B7647" w:rsidRDefault="006B7647">
      <w:pPr>
        <w:pStyle w:val="ConsPlusTitle"/>
        <w:jc w:val="center"/>
      </w:pPr>
      <w:r>
        <w:t>ПРАВИТЕЛЬСТВО РОССИЙСКОЙ ФЕДЕРАЦИИ</w:t>
      </w:r>
    </w:p>
    <w:p w:rsidR="006B7647" w:rsidRDefault="006B7647">
      <w:pPr>
        <w:pStyle w:val="ConsPlusTitle"/>
        <w:jc w:val="center"/>
      </w:pPr>
    </w:p>
    <w:p w:rsidR="006B7647" w:rsidRDefault="006B7647">
      <w:pPr>
        <w:pStyle w:val="ConsPlusTitle"/>
        <w:jc w:val="center"/>
      </w:pPr>
      <w:r>
        <w:t>РАСПОРЯЖЕНИЕ</w:t>
      </w:r>
    </w:p>
    <w:p w:rsidR="006B7647" w:rsidRDefault="006B7647">
      <w:pPr>
        <w:pStyle w:val="ConsPlusTitle"/>
        <w:jc w:val="center"/>
      </w:pPr>
      <w:r>
        <w:t>от 22 мая 2020 г. N 1374-р</w:t>
      </w:r>
    </w:p>
    <w:p w:rsidR="006B7647" w:rsidRDefault="006B7647">
      <w:pPr>
        <w:pStyle w:val="ConsPlusNormal"/>
        <w:jc w:val="center"/>
      </w:pPr>
    </w:p>
    <w:p w:rsidR="006B7647" w:rsidRDefault="006B7647">
      <w:pPr>
        <w:pStyle w:val="ConsPlusNormal"/>
        <w:ind w:firstLine="540"/>
        <w:jc w:val="both"/>
      </w:pPr>
      <w:bookmarkStart w:id="0" w:name="P6"/>
      <w:bookmarkEnd w:id="0"/>
      <w:r>
        <w:t xml:space="preserve">1. В целях предотвращения влияния ухудшения экономической ситуации на развитие автомобильной промышленности выделить </w:t>
      </w:r>
      <w:proofErr w:type="spellStart"/>
      <w:r>
        <w:t>Минпромторгу</w:t>
      </w:r>
      <w:proofErr w:type="spellEnd"/>
      <w:r>
        <w:t xml:space="preserve"> России из резервного фонда Правительства Российской Федерации в 2020 году </w:t>
      </w:r>
      <w:hyperlink r:id="rId6" w:history="1">
        <w:r>
          <w:rPr>
            <w:color w:val="0000FF"/>
          </w:rPr>
          <w:t>бюджетные ассигнования</w:t>
        </w:r>
      </w:hyperlink>
      <w:r>
        <w:t xml:space="preserve"> в размере:</w:t>
      </w:r>
    </w:p>
    <w:p w:rsidR="006B7647" w:rsidRDefault="006B7647">
      <w:pPr>
        <w:pStyle w:val="ConsPlusNormal"/>
        <w:spacing w:before="220"/>
        <w:ind w:firstLine="540"/>
        <w:jc w:val="both"/>
      </w:pPr>
      <w:r>
        <w:t>8500000 тыс. рублей на предоставление в 2020 году субсидий из федерального бюджета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средств, заключенным в 2018 - 2020 годах, имея в виду обеспечение реализации не менее 29000 единиц техники;</w:t>
      </w:r>
    </w:p>
    <w:p w:rsidR="006B7647" w:rsidRDefault="006B7647">
      <w:pPr>
        <w:pStyle w:val="ConsPlusNormal"/>
        <w:spacing w:before="220"/>
        <w:ind w:firstLine="540"/>
        <w:jc w:val="both"/>
      </w:pPr>
      <w:r>
        <w:t>7000000 тыс. рублей на предоставление в 2020 году субсидий из федерального бюджета российским кредитным организациям на возмещение части затрат по кредитам, выданным в 2018 - 2020 годах физическим лицам на приобретение автомобилей, имея в виду обеспечение реализации не менее 50000 единиц техники;</w:t>
      </w:r>
    </w:p>
    <w:p w:rsidR="006B7647" w:rsidRDefault="006B7647">
      <w:pPr>
        <w:pStyle w:val="ConsPlusNormal"/>
        <w:spacing w:before="220"/>
        <w:ind w:firstLine="540"/>
        <w:jc w:val="both"/>
      </w:pPr>
      <w:r>
        <w:t>5000000 тыс. рублей на осуществление в 2020 году закупки автомобилей скорой медицинской помощи, имея в виду обеспечение реализации не менее 1200 единиц техники;</w:t>
      </w:r>
    </w:p>
    <w:p w:rsidR="006B7647" w:rsidRDefault="006B7647">
      <w:pPr>
        <w:pStyle w:val="ConsPlusNormal"/>
        <w:spacing w:before="220"/>
        <w:ind w:firstLine="540"/>
        <w:jc w:val="both"/>
      </w:pPr>
      <w:r>
        <w:t>4500000 тыс. рублей на предоставление в 2020 году субсидий российским финансовым организациям на возмещение недополученных ими доходов по кредитным договорам или договорам факторинга, заключенным в 2020 году для целей исполнения договоров поставки автомобильной техники, имея в виду обеспечение реализации не менее 33000 единиц техники.</w:t>
      </w:r>
    </w:p>
    <w:p w:rsidR="006B7647" w:rsidRDefault="006B7647">
      <w:pPr>
        <w:pStyle w:val="ConsPlusNormal"/>
        <w:spacing w:before="220"/>
        <w:ind w:firstLine="540"/>
        <w:jc w:val="both"/>
      </w:pPr>
      <w:r>
        <w:t xml:space="preserve">2. </w:t>
      </w:r>
      <w:proofErr w:type="spellStart"/>
      <w:r>
        <w:t>Минпромторгу</w:t>
      </w:r>
      <w:proofErr w:type="spellEnd"/>
      <w:r>
        <w:t xml:space="preserve">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до 1 февраля 2021 г.</w:t>
      </w:r>
    </w:p>
    <w:p w:rsidR="006B7647" w:rsidRDefault="006B7647">
      <w:pPr>
        <w:pStyle w:val="ConsPlusNormal"/>
        <w:ind w:firstLine="540"/>
        <w:jc w:val="both"/>
      </w:pPr>
    </w:p>
    <w:p w:rsidR="006B7647" w:rsidRDefault="006B7647">
      <w:pPr>
        <w:pStyle w:val="ConsPlusNormal"/>
        <w:jc w:val="right"/>
      </w:pPr>
      <w:r>
        <w:t>Председатель Правительства</w:t>
      </w:r>
    </w:p>
    <w:p w:rsidR="006B7647" w:rsidRDefault="006B7647">
      <w:pPr>
        <w:pStyle w:val="ConsPlusNormal"/>
        <w:jc w:val="right"/>
      </w:pPr>
      <w:r>
        <w:t>Российской Федерации</w:t>
      </w:r>
    </w:p>
    <w:p w:rsidR="00B878F3" w:rsidRDefault="006B7647" w:rsidP="006B7647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B878F3" w:rsidSect="00F60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647"/>
    <w:rsid w:val="006B7647"/>
    <w:rsid w:val="00B8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7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76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7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76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98FEE382496EDE101D23F4C1CE6F59D2DF3F596C3B6124E3EAC8E74E7CAA418625A7AFD9DD75F406B94D4BC2CDBBC94B8A8D18F7801B916D4Z9U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2020-06-05T20:25:00Z</dcterms:created>
  <dcterms:modified xsi:type="dcterms:W3CDTF">2020-06-05T20:25:00Z</dcterms:modified>
</cp:coreProperties>
</file>