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337" w:rsidRDefault="00AD6337">
      <w:pPr>
        <w:pStyle w:val="ConsPlusNormal"/>
        <w:jc w:val="both"/>
        <w:outlineLvl w:val="0"/>
      </w:pPr>
      <w:bookmarkStart w:id="0" w:name="_GoBack"/>
      <w:bookmarkEnd w:id="0"/>
    </w:p>
    <w:p w:rsidR="00AD6337" w:rsidRDefault="00AD6337">
      <w:pPr>
        <w:pStyle w:val="ConsPlusTitle"/>
        <w:jc w:val="center"/>
        <w:outlineLvl w:val="0"/>
      </w:pPr>
      <w:r>
        <w:t>ПРАВИТЕЛЬСТВО РОССИЙСКОЙ ФЕДЕРАЦИИ</w:t>
      </w:r>
    </w:p>
    <w:p w:rsidR="00AD6337" w:rsidRDefault="00AD6337">
      <w:pPr>
        <w:pStyle w:val="ConsPlusTitle"/>
        <w:jc w:val="center"/>
      </w:pPr>
    </w:p>
    <w:p w:rsidR="00AD6337" w:rsidRDefault="00AD6337">
      <w:pPr>
        <w:pStyle w:val="ConsPlusTitle"/>
        <w:jc w:val="center"/>
      </w:pPr>
      <w:r>
        <w:t>ПОСТАНОВЛЕНИЕ</w:t>
      </w:r>
    </w:p>
    <w:p w:rsidR="00AD6337" w:rsidRDefault="00AD6337">
      <w:pPr>
        <w:pStyle w:val="ConsPlusTitle"/>
        <w:jc w:val="center"/>
      </w:pPr>
      <w:r>
        <w:t>от 22 декабря 2012 г. N 1370</w:t>
      </w:r>
    </w:p>
    <w:p w:rsidR="00AD6337" w:rsidRDefault="00AD6337">
      <w:pPr>
        <w:pStyle w:val="ConsPlusTitle"/>
        <w:jc w:val="center"/>
      </w:pPr>
    </w:p>
    <w:p w:rsidR="00AD6337" w:rsidRDefault="00AD6337">
      <w:pPr>
        <w:pStyle w:val="ConsPlusTitle"/>
        <w:jc w:val="center"/>
      </w:pPr>
      <w:r>
        <w:t>ОБ УТВЕРЖДЕНИИ ПРАВИЛ</w:t>
      </w:r>
    </w:p>
    <w:p w:rsidR="00AD6337" w:rsidRDefault="00AD6337">
      <w:pPr>
        <w:pStyle w:val="ConsPlusTitle"/>
        <w:jc w:val="center"/>
      </w:pPr>
      <w:r>
        <w:t>ПРЕДОСТАВЛЕНИЯ И РАСПРЕДЕЛЕНИЯ СУБСИДИЙ ИЗ ФЕДЕРАЛЬНОГО</w:t>
      </w:r>
    </w:p>
    <w:p w:rsidR="00AD6337" w:rsidRDefault="00AD6337">
      <w:pPr>
        <w:pStyle w:val="ConsPlusTitle"/>
        <w:jc w:val="center"/>
      </w:pPr>
      <w:r>
        <w:t>БЮДЖЕТА БЮДЖЕТАМ СУБЪЕКТОВ РОССИЙСКОЙ ФЕДЕРАЦИИ НА</w:t>
      </w:r>
    </w:p>
    <w:p w:rsidR="00AD6337" w:rsidRDefault="00AD6337">
      <w:pPr>
        <w:pStyle w:val="ConsPlusTitle"/>
        <w:jc w:val="center"/>
      </w:pPr>
      <w:r>
        <w:t>1 КИЛОГРАММ РЕАЛИЗОВАННОГО И (ИЛИ) ОТГРУЖЕННОГО НА</w:t>
      </w:r>
    </w:p>
    <w:p w:rsidR="00AD6337" w:rsidRDefault="00AD6337">
      <w:pPr>
        <w:pStyle w:val="ConsPlusTitle"/>
        <w:jc w:val="center"/>
      </w:pPr>
      <w:r>
        <w:t>СОБСТВЕННУЮ ПЕРЕРАБОТКУ МОЛОКА</w:t>
      </w:r>
    </w:p>
    <w:p w:rsidR="00AD6337" w:rsidRDefault="00AD6337">
      <w:pPr>
        <w:pStyle w:val="ConsPlusNormal"/>
        <w:jc w:val="center"/>
      </w:pPr>
      <w:r>
        <w:t>Список изменяющих документов</w:t>
      </w:r>
    </w:p>
    <w:p w:rsidR="00AD6337" w:rsidRDefault="00AD6337">
      <w:pPr>
        <w:pStyle w:val="ConsPlusNormal"/>
        <w:jc w:val="center"/>
      </w:pPr>
      <w:r>
        <w:t xml:space="preserve">(в ред. Постановлений Правительства РФ от 25.05.2013 </w:t>
      </w:r>
      <w:hyperlink r:id="rId5" w:history="1">
        <w:r>
          <w:rPr>
            <w:color w:val="0000FF"/>
          </w:rPr>
          <w:t>N 439</w:t>
        </w:r>
      </w:hyperlink>
      <w:r>
        <w:t>,</w:t>
      </w:r>
    </w:p>
    <w:p w:rsidR="00AD6337" w:rsidRDefault="00AD6337">
      <w:pPr>
        <w:pStyle w:val="ConsPlusNormal"/>
        <w:jc w:val="center"/>
      </w:pPr>
      <w:r>
        <w:t xml:space="preserve">от 14.01.2014 </w:t>
      </w:r>
      <w:hyperlink r:id="rId6" w:history="1">
        <w:r>
          <w:rPr>
            <w:color w:val="0000FF"/>
          </w:rPr>
          <w:t>N 21</w:t>
        </w:r>
      </w:hyperlink>
      <w:r>
        <w:t xml:space="preserve">, от 29.04.2014 </w:t>
      </w:r>
      <w:hyperlink r:id="rId7" w:history="1">
        <w:r>
          <w:rPr>
            <w:color w:val="0000FF"/>
          </w:rPr>
          <w:t>N 397</w:t>
        </w:r>
      </w:hyperlink>
      <w:r>
        <w:t xml:space="preserve">, от 25.01.2015 </w:t>
      </w:r>
      <w:hyperlink r:id="rId8" w:history="1">
        <w:r>
          <w:rPr>
            <w:color w:val="0000FF"/>
          </w:rPr>
          <w:t>N 48</w:t>
        </w:r>
      </w:hyperlink>
      <w:r>
        <w:t>,</w:t>
      </w:r>
    </w:p>
    <w:p w:rsidR="00AD6337" w:rsidRDefault="00AD6337">
      <w:pPr>
        <w:pStyle w:val="ConsPlusNormal"/>
        <w:jc w:val="center"/>
      </w:pPr>
      <w:r>
        <w:t xml:space="preserve">от 25.05.2016 </w:t>
      </w:r>
      <w:hyperlink r:id="rId9" w:history="1">
        <w:r>
          <w:rPr>
            <w:color w:val="0000FF"/>
          </w:rPr>
          <w:t>N 464</w:t>
        </w:r>
      </w:hyperlink>
      <w:r>
        <w:t>)</w:t>
      </w:r>
    </w:p>
    <w:p w:rsidR="00AD6337" w:rsidRDefault="00AD6337">
      <w:pPr>
        <w:pStyle w:val="ConsPlusNormal"/>
        <w:ind w:firstLine="540"/>
        <w:jc w:val="both"/>
      </w:pPr>
    </w:p>
    <w:p w:rsidR="00AD6337" w:rsidRDefault="00AD6337">
      <w:pPr>
        <w:pStyle w:val="ConsPlusNormal"/>
        <w:ind w:firstLine="540"/>
        <w:jc w:val="both"/>
      </w:pPr>
      <w:r>
        <w:t>Правительство Российской Федерации постановляет:</w:t>
      </w:r>
    </w:p>
    <w:p w:rsidR="00AD6337" w:rsidRDefault="00AD6337">
      <w:pPr>
        <w:pStyle w:val="ConsPlusNormal"/>
        <w:ind w:firstLine="540"/>
        <w:jc w:val="both"/>
      </w:pPr>
      <w:r>
        <w:t xml:space="preserve">1. Утвердить прилагаемые </w:t>
      </w:r>
      <w:hyperlink w:anchor="P34"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1 килограмм реализованного и (или) отгруженного на собственную переработку молока.</w:t>
      </w:r>
    </w:p>
    <w:p w:rsidR="00AD6337" w:rsidRDefault="00AD6337">
      <w:pPr>
        <w:pStyle w:val="ConsPlusNormal"/>
        <w:jc w:val="both"/>
      </w:pPr>
      <w:r>
        <w:t xml:space="preserve">(в ред. Постановлений Правительства РФ от 29.04.2014 </w:t>
      </w:r>
      <w:hyperlink r:id="rId10" w:history="1">
        <w:r>
          <w:rPr>
            <w:color w:val="0000FF"/>
          </w:rPr>
          <w:t>N 397</w:t>
        </w:r>
      </w:hyperlink>
      <w:r>
        <w:t xml:space="preserve">, от 25.01.2015 </w:t>
      </w:r>
      <w:hyperlink r:id="rId11" w:history="1">
        <w:r>
          <w:rPr>
            <w:color w:val="0000FF"/>
          </w:rPr>
          <w:t>N 48</w:t>
        </w:r>
      </w:hyperlink>
      <w:r>
        <w:t>)</w:t>
      </w:r>
    </w:p>
    <w:p w:rsidR="00AD6337" w:rsidRDefault="00AD6337">
      <w:pPr>
        <w:pStyle w:val="ConsPlusNormal"/>
        <w:ind w:firstLine="540"/>
        <w:jc w:val="both"/>
      </w:pPr>
      <w:r>
        <w:t>2. Настоящее постановление вступает в силу с 1 января 2013 г.</w:t>
      </w:r>
    </w:p>
    <w:p w:rsidR="00AD6337" w:rsidRDefault="00AD6337">
      <w:pPr>
        <w:pStyle w:val="ConsPlusNormal"/>
        <w:jc w:val="both"/>
      </w:pPr>
    </w:p>
    <w:p w:rsidR="00AD6337" w:rsidRDefault="00AD6337">
      <w:pPr>
        <w:pStyle w:val="ConsPlusNormal"/>
        <w:jc w:val="right"/>
      </w:pPr>
      <w:r>
        <w:t>Председатель Правительства</w:t>
      </w:r>
    </w:p>
    <w:p w:rsidR="00AD6337" w:rsidRDefault="00AD6337">
      <w:pPr>
        <w:pStyle w:val="ConsPlusNormal"/>
        <w:jc w:val="right"/>
      </w:pPr>
      <w:r>
        <w:t>Российской Федерации</w:t>
      </w:r>
    </w:p>
    <w:p w:rsidR="00AD6337" w:rsidRDefault="00AD6337">
      <w:pPr>
        <w:pStyle w:val="ConsPlusNormal"/>
        <w:jc w:val="right"/>
      </w:pPr>
      <w:r>
        <w:t>Д.МЕДВЕДЕВ</w:t>
      </w:r>
    </w:p>
    <w:p w:rsidR="00AD6337" w:rsidRDefault="00AD6337">
      <w:pPr>
        <w:pStyle w:val="ConsPlusNormal"/>
        <w:ind w:firstLine="540"/>
        <w:jc w:val="both"/>
      </w:pPr>
    </w:p>
    <w:p w:rsidR="00AD6337" w:rsidRDefault="00AD6337">
      <w:pPr>
        <w:pStyle w:val="ConsPlusNormal"/>
        <w:ind w:firstLine="540"/>
        <w:jc w:val="both"/>
      </w:pPr>
    </w:p>
    <w:p w:rsidR="00AD6337" w:rsidRDefault="00AD6337">
      <w:pPr>
        <w:pStyle w:val="ConsPlusNormal"/>
        <w:ind w:firstLine="540"/>
        <w:jc w:val="both"/>
      </w:pPr>
    </w:p>
    <w:p w:rsidR="00AD6337" w:rsidRDefault="00AD6337">
      <w:pPr>
        <w:pStyle w:val="ConsPlusNormal"/>
        <w:ind w:firstLine="540"/>
        <w:jc w:val="both"/>
      </w:pPr>
    </w:p>
    <w:p w:rsidR="00AD6337" w:rsidRDefault="00AD6337">
      <w:pPr>
        <w:pStyle w:val="ConsPlusNormal"/>
        <w:ind w:firstLine="540"/>
        <w:jc w:val="both"/>
      </w:pPr>
    </w:p>
    <w:p w:rsidR="00AD6337" w:rsidRDefault="00AD6337">
      <w:pPr>
        <w:pStyle w:val="ConsPlusNormal"/>
        <w:jc w:val="right"/>
        <w:outlineLvl w:val="0"/>
      </w:pPr>
      <w:r>
        <w:t>Утверждены</w:t>
      </w:r>
    </w:p>
    <w:p w:rsidR="00AD6337" w:rsidRDefault="00AD6337">
      <w:pPr>
        <w:pStyle w:val="ConsPlusNormal"/>
        <w:jc w:val="right"/>
      </w:pPr>
      <w:r>
        <w:t>постановлением Правительства</w:t>
      </w:r>
    </w:p>
    <w:p w:rsidR="00AD6337" w:rsidRDefault="00AD6337">
      <w:pPr>
        <w:pStyle w:val="ConsPlusNormal"/>
        <w:jc w:val="right"/>
      </w:pPr>
      <w:r>
        <w:t>Российской Федерации</w:t>
      </w:r>
    </w:p>
    <w:p w:rsidR="00AD6337" w:rsidRDefault="00AD6337">
      <w:pPr>
        <w:pStyle w:val="ConsPlusNormal"/>
        <w:jc w:val="right"/>
      </w:pPr>
      <w:r>
        <w:t>от 22 декабря 2012 г. N 1370</w:t>
      </w:r>
    </w:p>
    <w:p w:rsidR="00AD6337" w:rsidRDefault="00AD6337">
      <w:pPr>
        <w:pStyle w:val="ConsPlusNormal"/>
        <w:ind w:firstLine="540"/>
        <w:jc w:val="both"/>
      </w:pPr>
    </w:p>
    <w:p w:rsidR="00AD6337" w:rsidRDefault="00AD6337">
      <w:pPr>
        <w:pStyle w:val="ConsPlusTitle"/>
        <w:jc w:val="center"/>
      </w:pPr>
      <w:bookmarkStart w:id="1" w:name="P34"/>
      <w:bookmarkEnd w:id="1"/>
      <w:r>
        <w:t>ПРАВИЛА</w:t>
      </w:r>
    </w:p>
    <w:p w:rsidR="00AD6337" w:rsidRDefault="00AD6337">
      <w:pPr>
        <w:pStyle w:val="ConsPlusTitle"/>
        <w:jc w:val="center"/>
      </w:pPr>
      <w:r>
        <w:t>ПРЕДОСТАВЛЕНИЯ И РАСПРЕДЕЛЕНИЯ СУБСИДИЙ ИЗ ФЕДЕРАЛЬНОГО</w:t>
      </w:r>
    </w:p>
    <w:p w:rsidR="00AD6337" w:rsidRDefault="00AD6337">
      <w:pPr>
        <w:pStyle w:val="ConsPlusTitle"/>
        <w:jc w:val="center"/>
      </w:pPr>
      <w:r>
        <w:t>БЮДЖЕТА БЮДЖЕТАМ СУБЪЕКТОВ РОССИЙСКОЙ ФЕДЕРАЦИИ НА 1</w:t>
      </w:r>
    </w:p>
    <w:p w:rsidR="00AD6337" w:rsidRDefault="00AD6337">
      <w:pPr>
        <w:pStyle w:val="ConsPlusTitle"/>
        <w:jc w:val="center"/>
      </w:pPr>
      <w:r>
        <w:t>КИЛОГРАММ РЕАЛИЗОВАННОГО И (ИЛИ) ОТГРУЖЕННОГО</w:t>
      </w:r>
    </w:p>
    <w:p w:rsidR="00AD6337" w:rsidRDefault="00AD6337">
      <w:pPr>
        <w:pStyle w:val="ConsPlusTitle"/>
        <w:jc w:val="center"/>
      </w:pPr>
      <w:r>
        <w:t>НА СОБСТВЕННУЮ ПЕРЕРАБОТКУ МОЛОКА</w:t>
      </w:r>
    </w:p>
    <w:p w:rsidR="00AD6337" w:rsidRDefault="00AD6337">
      <w:pPr>
        <w:pStyle w:val="ConsPlusNormal"/>
        <w:jc w:val="center"/>
      </w:pPr>
      <w:r>
        <w:t>Список изменяющих документов</w:t>
      </w:r>
    </w:p>
    <w:p w:rsidR="00AD6337" w:rsidRDefault="00AD6337">
      <w:pPr>
        <w:pStyle w:val="ConsPlusNormal"/>
        <w:jc w:val="center"/>
      </w:pPr>
      <w:r>
        <w:t xml:space="preserve">(в ред. Постановлений Правительства РФ от 25.01.2015 </w:t>
      </w:r>
      <w:hyperlink r:id="rId12" w:history="1">
        <w:r>
          <w:rPr>
            <w:color w:val="0000FF"/>
          </w:rPr>
          <w:t>N 48</w:t>
        </w:r>
      </w:hyperlink>
      <w:r>
        <w:t>,</w:t>
      </w:r>
    </w:p>
    <w:p w:rsidR="00AD6337" w:rsidRDefault="00AD6337">
      <w:pPr>
        <w:pStyle w:val="ConsPlusNormal"/>
        <w:jc w:val="center"/>
      </w:pPr>
      <w:r>
        <w:t xml:space="preserve">от 25.05.2016 </w:t>
      </w:r>
      <w:hyperlink r:id="rId13" w:history="1">
        <w:r>
          <w:rPr>
            <w:color w:val="0000FF"/>
          </w:rPr>
          <w:t>N 464</w:t>
        </w:r>
      </w:hyperlink>
      <w:r>
        <w:t>)</w:t>
      </w:r>
    </w:p>
    <w:p w:rsidR="00AD6337" w:rsidRDefault="00AD6337">
      <w:pPr>
        <w:pStyle w:val="ConsPlusNormal"/>
        <w:jc w:val="both"/>
      </w:pPr>
    </w:p>
    <w:p w:rsidR="00AD6337" w:rsidRDefault="00AD6337">
      <w:pPr>
        <w:pStyle w:val="ConsPlusNormal"/>
        <w:ind w:firstLine="540"/>
        <w:jc w:val="both"/>
      </w:pPr>
      <w:r>
        <w:t>1. Настоящие Правила устанавливают порядок предоставления и распределения субсидий из федерального бюджета бюджетам субъектов Российской Федерации на 1 килограмм реализованного и (или) отгруженного на собственную переработку молока (далее - субсидии).</w:t>
      </w:r>
    </w:p>
    <w:p w:rsidR="00AD6337" w:rsidRDefault="00AD6337">
      <w:pPr>
        <w:pStyle w:val="ConsPlusNormal"/>
        <w:ind w:firstLine="540"/>
        <w:jc w:val="both"/>
      </w:pPr>
      <w:bookmarkStart w:id="2" w:name="P44"/>
      <w:bookmarkEnd w:id="2"/>
      <w:r>
        <w:t xml:space="preserve">2. Субсидии предоставляются в целях софинансирования исполнения расходных обязательств субъектов Российской Федерации, связанных с реализацией государственных программ субъектов Российской Федерации и (или) муниципальных программ, предусматривающих поддержку собственного производства молока сельскохозяйственными товаропроизводителями, за исключением граждан, ведущих личное подсобное хозяйство (далее - сельскохозяйственные товаропроизводители), путем возмещения части затрат </w:t>
      </w:r>
      <w:r>
        <w:lastRenderedPageBreak/>
        <w:t>сельскохозяйственных товаропроизводителей на 1 килограмм реализованного и (или) отгруженного на собственную переработку коровьего молока высшего и (или) первого сорта и (или) козьего молока (далее соответственно - молоко, государственная и (или) муниципальные программы).</w:t>
      </w:r>
    </w:p>
    <w:p w:rsidR="00AD6337" w:rsidRDefault="00AD6337">
      <w:pPr>
        <w:pStyle w:val="ConsPlusNormal"/>
        <w:ind w:firstLine="540"/>
        <w:jc w:val="both"/>
      </w:pPr>
      <w:bookmarkStart w:id="3" w:name="P45"/>
      <w:bookmarkEnd w:id="3"/>
      <w:r>
        <w:t>3. Субсидии предоставляются бюджету субъекта Российской Федерации, отвечающего следующим требованиям (критериям):</w:t>
      </w:r>
    </w:p>
    <w:p w:rsidR="00AD6337" w:rsidRDefault="00AD6337">
      <w:pPr>
        <w:pStyle w:val="ConsPlusNormal"/>
        <w:ind w:firstLine="540"/>
        <w:jc w:val="both"/>
      </w:pPr>
      <w:bookmarkStart w:id="4" w:name="P46"/>
      <w:bookmarkEnd w:id="4"/>
      <w:r>
        <w:t>а) наличие на территории субъекта Российской Федерации сельскохозяйственных товаропроизводителей, осуществляющих производство, реализацию и (или) отгрузку на собственную переработку молока;</w:t>
      </w:r>
    </w:p>
    <w:p w:rsidR="00AD6337" w:rsidRDefault="00AD6337">
      <w:pPr>
        <w:pStyle w:val="ConsPlusNormal"/>
        <w:ind w:firstLine="540"/>
        <w:jc w:val="both"/>
      </w:pPr>
      <w:r>
        <w:t xml:space="preserve">б) наличие у сельскохозяйственных товаропроизводителей, указанных в </w:t>
      </w:r>
      <w:hyperlink w:anchor="P46" w:history="1">
        <w:r>
          <w:rPr>
            <w:color w:val="0000FF"/>
          </w:rPr>
          <w:t>подпункте "а"</w:t>
        </w:r>
      </w:hyperlink>
      <w:r>
        <w:t xml:space="preserve"> настоящего пункта, поголовья коров и (или) коз.</w:t>
      </w:r>
    </w:p>
    <w:p w:rsidR="00AD6337" w:rsidRDefault="00AD6337">
      <w:pPr>
        <w:pStyle w:val="ConsPlusNormal"/>
        <w:ind w:firstLine="540"/>
        <w:jc w:val="both"/>
      </w:pPr>
      <w:r>
        <w:t>4. Условиями предоставления субсидий и их расходования являются:</w:t>
      </w:r>
    </w:p>
    <w:p w:rsidR="00AD6337" w:rsidRDefault="00AD6337">
      <w:pPr>
        <w:pStyle w:val="ConsPlusNormal"/>
        <w:ind w:firstLine="540"/>
        <w:jc w:val="both"/>
      </w:pPr>
      <w:r>
        <w:t xml:space="preserve">а) наличие утвержденных государственной и (или) муниципальных программ, предусматривающих мероприятия, указанные в </w:t>
      </w:r>
      <w:hyperlink w:anchor="P44" w:history="1">
        <w:r>
          <w:rPr>
            <w:color w:val="0000FF"/>
          </w:rPr>
          <w:t>пункте 2</w:t>
        </w:r>
      </w:hyperlink>
      <w:r>
        <w:t xml:space="preserve"> настоящих Правил;</w:t>
      </w:r>
    </w:p>
    <w:p w:rsidR="00AD6337" w:rsidRDefault="00AD6337">
      <w:pPr>
        <w:pStyle w:val="ConsPlusNormal"/>
        <w:ind w:firstLine="540"/>
        <w:jc w:val="both"/>
      </w:pPr>
      <w:r>
        <w:t>б) наличие в бюджете субъекта Российской Федерации (местном бюджете) бюджетных ассигнований на исполнение расходных обязательств субъекта Российской Федерации (муниципальных образований), связанных с реализацией государственной и (или) муниципальных программ;</w:t>
      </w:r>
    </w:p>
    <w:p w:rsidR="00AD6337" w:rsidRDefault="00AD6337">
      <w:pPr>
        <w:pStyle w:val="ConsPlusNormal"/>
        <w:ind w:firstLine="540"/>
        <w:jc w:val="both"/>
      </w:pPr>
      <w:r>
        <w:t>в) наличие нормативного правового акта субъекта Российской Федерации, устанавливающего порядок и условия предоставления из бюджета субъекта Российской Федерации сельскохозяйственным товаропроизводителям средств на возмещение части затрат на 1 килограмм молока, источником финансового обеспечения которых является субсидия, включающего перечень документов, необходимых для получения указанных средств, а также сроки их рассмотрения, которые не превышают 15 рабочих дней.</w:t>
      </w:r>
    </w:p>
    <w:p w:rsidR="00AD6337" w:rsidRDefault="00AD6337">
      <w:pPr>
        <w:pStyle w:val="ConsPlusNormal"/>
        <w:ind w:firstLine="540"/>
        <w:jc w:val="both"/>
      </w:pPr>
      <w:r>
        <w:t>5. Средства на возмещение части затрат на 1 килограмм молока предоставляются по ставкам, определяемым органом, уполномоченным высшим исполнительным органом государственной власти субъекта Российской Федерации (далее - уполномоченный орган), в пределах средств, предусмотренных субъекту Российской Федерации на указанные цели исходя из наличия у сельскохозяйственных товаропроизводителей поголовья коров и (или) коз на 1-е число месяца их обращения в уполномоченный орган за получением средств на возмещение части затрат на 1 килограмм молока.</w:t>
      </w:r>
    </w:p>
    <w:p w:rsidR="00AD6337" w:rsidRDefault="00AD6337">
      <w:pPr>
        <w:pStyle w:val="ConsPlusNormal"/>
        <w:ind w:firstLine="540"/>
        <w:jc w:val="both"/>
      </w:pPr>
      <w:bookmarkStart w:id="5" w:name="P53"/>
      <w:bookmarkEnd w:id="5"/>
      <w:r>
        <w:t>6. Размер субсидии, предоставляемой бюджету i-го субъекта Российской Федерации на возмещение части затрат на 1 килограмм молока в соответствующем финансовом году (</w:t>
      </w:r>
      <w:r w:rsidRPr="000134C8">
        <w:rPr>
          <w:position w:val="-12"/>
        </w:rPr>
        <w:pict>
          <v:shape id="_x0000_i1025" style="width:19.25pt;height:20.1pt" coordsize="" o:spt="100" adj="0,,0" path="" filled="f" stroked="f">
            <v:stroke joinstyle="miter"/>
            <v:imagedata r:id="rId14" o:title="base_1_199309_10"/>
            <v:formulas/>
            <v:path o:connecttype="segments"/>
          </v:shape>
        </w:pict>
      </w:r>
      <w:r>
        <w:t>), определяется по формуле:</w:t>
      </w:r>
    </w:p>
    <w:p w:rsidR="00AD6337" w:rsidRDefault="00AD6337">
      <w:pPr>
        <w:pStyle w:val="ConsPlusNormal"/>
        <w:jc w:val="both"/>
      </w:pPr>
    </w:p>
    <w:p w:rsidR="00AD6337" w:rsidRDefault="00AD6337">
      <w:pPr>
        <w:pStyle w:val="ConsPlusNormal"/>
        <w:jc w:val="center"/>
      </w:pPr>
      <w:r w:rsidRPr="000134C8">
        <w:rPr>
          <w:position w:val="-60"/>
        </w:rPr>
        <w:pict>
          <v:shape id="_x0000_i1026" style="width:126.4pt;height:68.65pt" coordsize="" o:spt="100" adj="0,,0" path="" filled="f" stroked="f">
            <v:stroke joinstyle="miter"/>
            <v:imagedata r:id="rId15" o:title="base_1_199309_11"/>
            <v:formulas/>
            <v:path o:connecttype="segments"/>
          </v:shape>
        </w:pict>
      </w:r>
      <w:r>
        <w:t>,</w:t>
      </w:r>
    </w:p>
    <w:p w:rsidR="00AD6337" w:rsidRDefault="00AD6337">
      <w:pPr>
        <w:pStyle w:val="ConsPlusNormal"/>
        <w:jc w:val="both"/>
      </w:pPr>
    </w:p>
    <w:p w:rsidR="00AD6337" w:rsidRDefault="00AD6337">
      <w:pPr>
        <w:pStyle w:val="ConsPlusNormal"/>
        <w:ind w:firstLine="540"/>
        <w:jc w:val="both"/>
      </w:pPr>
      <w:r>
        <w:t>где:</w:t>
      </w:r>
    </w:p>
    <w:p w:rsidR="00AD6337" w:rsidRDefault="00AD6337">
      <w:pPr>
        <w:pStyle w:val="ConsPlusNormal"/>
        <w:ind w:firstLine="540"/>
        <w:jc w:val="both"/>
      </w:pPr>
      <w:r>
        <w:t>W - размер субсидий, предусмотренных в федеральном бюджете на соответствующий финансовый год;</w:t>
      </w:r>
    </w:p>
    <w:p w:rsidR="00AD6337" w:rsidRDefault="00AD6337">
      <w:pPr>
        <w:pStyle w:val="ConsPlusNormal"/>
        <w:ind w:firstLine="540"/>
        <w:jc w:val="both"/>
      </w:pPr>
      <w:r w:rsidRPr="000134C8">
        <w:rPr>
          <w:position w:val="-12"/>
        </w:rPr>
        <w:pict>
          <v:shape id="_x0000_i1027" style="width:16.75pt;height:20.1pt" coordsize="" o:spt="100" adj="0,,0" path="" filled="f" stroked="f">
            <v:stroke joinstyle="miter"/>
            <v:imagedata r:id="rId16" o:title="base_1_199309_12"/>
            <v:formulas/>
            <v:path o:connecttype="segments"/>
          </v:shape>
        </w:pict>
      </w:r>
      <w:r>
        <w:t xml:space="preserve"> - доля реализации и (или) отгрузки на собственную переработку молока сельскохозяйственными товаропроизводителями на территории i-го субъекта Российской Федерации в общем объеме реализации и (или) отгрузки на собственную переработку молока в субъектах Российской Федерации, соответствующих требованиям, предусмотренным </w:t>
      </w:r>
      <w:hyperlink w:anchor="P45" w:history="1">
        <w:r>
          <w:rPr>
            <w:color w:val="0000FF"/>
          </w:rPr>
          <w:t>пунктом 3</w:t>
        </w:r>
      </w:hyperlink>
      <w:r>
        <w:t xml:space="preserve"> настоящих Правил;</w:t>
      </w:r>
    </w:p>
    <w:p w:rsidR="00AD6337" w:rsidRDefault="00AD6337">
      <w:pPr>
        <w:pStyle w:val="ConsPlusNormal"/>
        <w:ind w:firstLine="540"/>
        <w:jc w:val="both"/>
      </w:pPr>
      <w:r w:rsidRPr="000134C8">
        <w:rPr>
          <w:position w:val="-12"/>
        </w:rPr>
        <w:pict>
          <v:shape id="_x0000_i1028" style="width:31.8pt;height:20.1pt" coordsize="" o:spt="100" adj="0,,0" path="" filled="f" stroked="f">
            <v:stroke joinstyle="miter"/>
            <v:imagedata r:id="rId17" o:title="base_1_199309_13"/>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1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w:t>
      </w:r>
      <w:r>
        <w:lastRenderedPageBreak/>
        <w:t>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AD6337" w:rsidRDefault="00AD6337">
      <w:pPr>
        <w:pStyle w:val="ConsPlusNormal"/>
        <w:ind w:firstLine="540"/>
        <w:jc w:val="both"/>
      </w:pPr>
      <w:r>
        <w:t xml:space="preserve">n - количество субъектов Российской Федерации, отвечающих требованиям, предусмотренным </w:t>
      </w:r>
      <w:hyperlink w:anchor="P45" w:history="1">
        <w:r>
          <w:rPr>
            <w:color w:val="0000FF"/>
          </w:rPr>
          <w:t>пунктом 3</w:t>
        </w:r>
      </w:hyperlink>
      <w:r>
        <w:t xml:space="preserve"> настоящих Правил.</w:t>
      </w:r>
    </w:p>
    <w:p w:rsidR="00AD6337" w:rsidRDefault="00AD6337">
      <w:pPr>
        <w:pStyle w:val="ConsPlusNormal"/>
        <w:ind w:firstLine="540"/>
        <w:jc w:val="both"/>
      </w:pPr>
      <w:r>
        <w:t>При расчете размера субсидий, предоставляемых на 2015 год, уровни расчетной бюджетной обеспеченности Республики Крым и г. Севастополя принимаются равными единице.</w:t>
      </w:r>
    </w:p>
    <w:p w:rsidR="00AD6337" w:rsidRDefault="00AD6337">
      <w:pPr>
        <w:pStyle w:val="ConsPlusNormal"/>
        <w:ind w:firstLine="540"/>
        <w:jc w:val="both"/>
      </w:pPr>
      <w:r>
        <w:t xml:space="preserve">7. Доля реализации и (или) отгрузки на собственную переработку молока сельскохозяйственными товаропроизводителями на территории i-го субъекта Российской Федерации в общем объеме реализации и (или) отгрузки на собственную переработку молока в субъектах Российской Федерации, соответствующих требованиям, предусмотренным </w:t>
      </w:r>
      <w:hyperlink w:anchor="P45" w:history="1">
        <w:r>
          <w:rPr>
            <w:color w:val="0000FF"/>
          </w:rPr>
          <w:t>пунктом 3</w:t>
        </w:r>
      </w:hyperlink>
      <w:r>
        <w:t xml:space="preserve"> настоящих Правил (</w:t>
      </w:r>
      <w:r w:rsidRPr="000134C8">
        <w:rPr>
          <w:position w:val="-12"/>
        </w:rPr>
        <w:pict>
          <v:shape id="_x0000_i1029" style="width:16.75pt;height:20.1pt" coordsize="" o:spt="100" adj="0,,0" path="" filled="f" stroked="f">
            <v:stroke joinstyle="miter"/>
            <v:imagedata r:id="rId16" o:title="base_1_199309_14"/>
            <v:formulas/>
            <v:path o:connecttype="segments"/>
          </v:shape>
        </w:pict>
      </w:r>
      <w:r>
        <w:t>), определяется на основании информации, представленной уполномоченным органом за отчетный финансовый год Министерству сельского хозяйства Российской Федерации, по формуле:</w:t>
      </w:r>
    </w:p>
    <w:p w:rsidR="00AD6337" w:rsidRDefault="00AD6337">
      <w:pPr>
        <w:pStyle w:val="ConsPlusNormal"/>
        <w:jc w:val="both"/>
      </w:pPr>
    </w:p>
    <w:p w:rsidR="00AD6337" w:rsidRDefault="00AD6337">
      <w:pPr>
        <w:pStyle w:val="ConsPlusNormal"/>
        <w:jc w:val="center"/>
      </w:pPr>
      <w:r>
        <w:pict>
          <v:shape id="_x0000_i1030" style="width:56.95pt;height:38.5pt" coordsize="" o:spt="100" adj="0,,0" path="" filled="f" stroked="f">
            <v:stroke joinstyle="miter"/>
            <v:imagedata r:id="rId19" o:title="base_1_199309_15"/>
            <v:formulas/>
            <v:path o:connecttype="segments"/>
          </v:shape>
        </w:pict>
      </w:r>
    </w:p>
    <w:p w:rsidR="00AD6337" w:rsidRDefault="00AD6337">
      <w:pPr>
        <w:pStyle w:val="ConsPlusNormal"/>
        <w:jc w:val="both"/>
      </w:pPr>
    </w:p>
    <w:p w:rsidR="00AD6337" w:rsidRDefault="00AD6337">
      <w:pPr>
        <w:pStyle w:val="ConsPlusNormal"/>
        <w:ind w:firstLine="540"/>
        <w:jc w:val="both"/>
      </w:pPr>
      <w:r>
        <w:t>где:</w:t>
      </w:r>
    </w:p>
    <w:p w:rsidR="00AD6337" w:rsidRDefault="00AD6337">
      <w:pPr>
        <w:pStyle w:val="ConsPlusNormal"/>
        <w:ind w:firstLine="540"/>
        <w:jc w:val="both"/>
      </w:pPr>
      <w:r w:rsidRPr="000134C8">
        <w:rPr>
          <w:position w:val="-12"/>
        </w:rPr>
        <w:pict>
          <v:shape id="_x0000_i1031" style="width:16.75pt;height:20.1pt" coordsize="" o:spt="100" adj="0,,0" path="" filled="f" stroked="f">
            <v:stroke joinstyle="miter"/>
            <v:imagedata r:id="rId20" o:title="base_1_199309_16"/>
            <v:formulas/>
            <v:path o:connecttype="segments"/>
          </v:shape>
        </w:pict>
      </w:r>
      <w:r>
        <w:t xml:space="preserve"> - объем реализации и (или) отгрузки на собственную переработку молока сельскохозяйственными товаропроизводителями на территории i-го субъекта Российской Федерации за отчетный финансовый год;</w:t>
      </w:r>
    </w:p>
    <w:p w:rsidR="00AD6337" w:rsidRDefault="00AD6337">
      <w:pPr>
        <w:pStyle w:val="ConsPlusNormal"/>
        <w:ind w:firstLine="540"/>
        <w:jc w:val="both"/>
      </w:pPr>
      <w:r w:rsidRPr="000134C8">
        <w:rPr>
          <w:position w:val="-14"/>
        </w:rPr>
        <w:pict>
          <v:shape id="_x0000_i1032" style="width:22.6pt;height:20.95pt" coordsize="" o:spt="100" adj="0,,0" path="" filled="f" stroked="f">
            <v:stroke joinstyle="miter"/>
            <v:imagedata r:id="rId21" o:title="base_1_199309_17"/>
            <v:formulas/>
            <v:path o:connecttype="segments"/>
          </v:shape>
        </w:pict>
      </w:r>
      <w:r>
        <w:t xml:space="preserve"> - общий объем реализации и (или) отгрузки на собственную переработку молока сельскохозяйственными товаропроизводителями в субъектах Российской Федерации за отчетный финансовый год.</w:t>
      </w:r>
    </w:p>
    <w:p w:rsidR="00AD6337" w:rsidRDefault="00AD6337">
      <w:pPr>
        <w:pStyle w:val="ConsPlusNormal"/>
        <w:ind w:firstLine="540"/>
        <w:jc w:val="both"/>
      </w:pPr>
      <w:r>
        <w:t>8. Распределение субсидий бюджетам субъектов Российской Федерации устанавливается федеральным законом о федеральном бюджете на соответствующий финансовый год и плановый период и (или) принятым в соответствии с ним актом Правительства Российской Федерации.</w:t>
      </w:r>
    </w:p>
    <w:p w:rsidR="00AD6337" w:rsidRDefault="00AD6337">
      <w:pPr>
        <w:pStyle w:val="ConsPlusNormal"/>
        <w:ind w:firstLine="540"/>
        <w:jc w:val="both"/>
      </w:pPr>
      <w:r>
        <w:t xml:space="preserve">В случае увеличения в текущем финансовом году бюджетных ассигнований на исполнение расходных обязательств, предусмотренных </w:t>
      </w:r>
      <w:hyperlink w:anchor="P44" w:history="1">
        <w:r>
          <w:rPr>
            <w:color w:val="0000FF"/>
          </w:rPr>
          <w:t>пунктом 2</w:t>
        </w:r>
      </w:hyperlink>
      <w:r>
        <w:t xml:space="preserve"> настоящих Правил, расчет размера субсидии, предоставляемой бюджету i-го субъекта Российской Федерации, осуществляется на основании данных, применяемых при расчете размера субсидии в соответствии с </w:t>
      </w:r>
      <w:hyperlink w:anchor="P53" w:history="1">
        <w:r>
          <w:rPr>
            <w:color w:val="0000FF"/>
          </w:rPr>
          <w:t>пунктом 6</w:t>
        </w:r>
      </w:hyperlink>
      <w:r>
        <w:t xml:space="preserve"> настоящих Правил на текущий финансовый год.</w:t>
      </w:r>
    </w:p>
    <w:p w:rsidR="00AD6337" w:rsidRDefault="00AD6337">
      <w:pPr>
        <w:pStyle w:val="ConsPlusNormal"/>
        <w:ind w:firstLine="540"/>
        <w:jc w:val="both"/>
      </w:pPr>
      <w:r>
        <w:t>9. Объем бюджетных ассигнований бюджета субъекта Российской Федерации на исполнение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о предоставлении субсидий, заключенным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(далее - соглашение), значений показателей результативности использования субсидии, но не менее чем в объеме, необходимом для обеспечения установленного для субъекта Российской Федерации уровня софинансирования расходного обязательства за счет средств федерального бюджета.</w:t>
      </w:r>
    </w:p>
    <w:p w:rsidR="00AD6337" w:rsidRDefault="00AD6337">
      <w:pPr>
        <w:pStyle w:val="ConsPlusNormal"/>
        <w:ind w:firstLine="540"/>
        <w:jc w:val="both"/>
      </w:pPr>
      <w:r>
        <w:t>10. Уровень софинансирования расходного обязательства субъекта Российской Федерации, источником финансового обеспечения которого является субсидия (</w:t>
      </w:r>
      <w:r w:rsidRPr="000134C8">
        <w:rPr>
          <w:position w:val="-12"/>
        </w:rPr>
        <w:pict>
          <v:shape id="_x0000_i1033" style="width:15.05pt;height:20.1pt" coordsize="" o:spt="100" adj="0,,0" path="" filled="f" stroked="f">
            <v:stroke joinstyle="miter"/>
            <v:imagedata r:id="rId22" o:title="base_1_199309_18"/>
            <v:formulas/>
            <v:path o:connecttype="segments"/>
          </v:shape>
        </w:pict>
      </w:r>
      <w:r>
        <w:t>), определяется по формуле:</w:t>
      </w:r>
    </w:p>
    <w:p w:rsidR="00AD6337" w:rsidRDefault="00AD6337">
      <w:pPr>
        <w:pStyle w:val="ConsPlusNormal"/>
        <w:jc w:val="both"/>
      </w:pPr>
    </w:p>
    <w:p w:rsidR="00AD6337" w:rsidRDefault="00AD6337">
      <w:pPr>
        <w:pStyle w:val="ConsPlusNormal"/>
        <w:jc w:val="center"/>
      </w:pPr>
      <w:r w:rsidRPr="000134C8">
        <w:rPr>
          <w:position w:val="-12"/>
        </w:rPr>
        <w:pict>
          <v:shape id="_x0000_i1034" style="width:82.9pt;height:20.1pt" coordsize="" o:spt="100" adj="0,,0" path="" filled="f" stroked="f">
            <v:stroke joinstyle="miter"/>
            <v:imagedata r:id="rId23" o:title="base_1_199309_19"/>
            <v:formulas/>
            <v:path o:connecttype="segments"/>
          </v:shape>
        </w:pict>
      </w:r>
      <w:r>
        <w:t>,</w:t>
      </w:r>
    </w:p>
    <w:p w:rsidR="00AD6337" w:rsidRDefault="00AD6337">
      <w:pPr>
        <w:pStyle w:val="ConsPlusNormal"/>
        <w:jc w:val="both"/>
      </w:pPr>
    </w:p>
    <w:p w:rsidR="00AD6337" w:rsidRDefault="00AD6337">
      <w:pPr>
        <w:pStyle w:val="ConsPlusNormal"/>
        <w:ind w:firstLine="540"/>
        <w:jc w:val="both"/>
      </w:pPr>
      <w:r>
        <w:t>где 0,7 - средний уровень софинансирования.</w:t>
      </w:r>
    </w:p>
    <w:p w:rsidR="00AD6337" w:rsidRDefault="00AD6337">
      <w:pPr>
        <w:pStyle w:val="ConsPlusNormal"/>
        <w:ind w:firstLine="540"/>
        <w:jc w:val="both"/>
      </w:pPr>
      <w:r>
        <w:lastRenderedPageBreak/>
        <w:t>Уровень софинансирования расходного обязательства субъекта Российской Федерации не может быть установлен выше 95 процентов и ниже 70 процентов расходного обязательства.</w:t>
      </w:r>
    </w:p>
    <w:p w:rsidR="00AD6337" w:rsidRDefault="00AD6337">
      <w:pPr>
        <w:pStyle w:val="ConsPlusNormal"/>
        <w:ind w:firstLine="540"/>
        <w:jc w:val="both"/>
      </w:pPr>
      <w:hyperlink r:id="rId24" w:history="1">
        <w:r>
          <w:rPr>
            <w:color w:val="0000FF"/>
          </w:rPr>
          <w:t>Уровень</w:t>
        </w:r>
      </w:hyperlink>
      <w:r>
        <w:t xml:space="preserve"> софинансирования по субъектам Российской Федерации утверждается Министерством сельского хозяйства Российской Федерации на соответствующий финансовый год.</w:t>
      </w:r>
    </w:p>
    <w:p w:rsidR="00AD6337" w:rsidRDefault="00AD6337">
      <w:pPr>
        <w:pStyle w:val="ConsPlusNormal"/>
        <w:ind w:firstLine="540"/>
        <w:jc w:val="both"/>
      </w:pPr>
      <w:r>
        <w:t>11. Предоставление субсидий осуществляется на основании соглашения.</w:t>
      </w:r>
    </w:p>
    <w:p w:rsidR="00AD6337" w:rsidRDefault="00AD6337">
      <w:pPr>
        <w:pStyle w:val="ConsPlusNormal"/>
        <w:ind w:firstLine="540"/>
        <w:jc w:val="both"/>
      </w:pPr>
      <w:r>
        <w:t xml:space="preserve">Форма соглашения утверждается Министерством сельского хозяйства Российской Федерации в соответствии с положениями, определенными </w:t>
      </w:r>
      <w:hyperlink r:id="rId25"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D6337" w:rsidRDefault="00AD6337">
      <w:pPr>
        <w:pStyle w:val="ConsPlusNormal"/>
        <w:ind w:firstLine="540"/>
        <w:jc w:val="both"/>
      </w:pPr>
      <w:r>
        <w:t>12.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AD6337" w:rsidRDefault="00AD6337">
      <w:pPr>
        <w:pStyle w:val="ConsPlusNormal"/>
        <w:ind w:firstLine="540"/>
        <w:jc w:val="both"/>
      </w:pPr>
      <w:r>
        <w:t>В случае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территориальных органов Федерального казначейства, открытые для учета операций со средствами, поступающими в бюджеты субъектов Российской Федерации, в порядке, установленном Федеральным казначейством.</w:t>
      </w:r>
    </w:p>
    <w:p w:rsidR="00AD6337" w:rsidRDefault="00AD6337">
      <w:pPr>
        <w:pStyle w:val="ConsPlusNormal"/>
        <w:ind w:firstLine="540"/>
        <w:jc w:val="both"/>
      </w:pPr>
      <w:r>
        <w:t>13. Уполномоченный орган представляет в Министерство сельского хозяйства Российской Федерации следующие документы:</w:t>
      </w:r>
    </w:p>
    <w:p w:rsidR="00AD6337" w:rsidRDefault="00AD6337">
      <w:pPr>
        <w:pStyle w:val="ConsPlusNormal"/>
        <w:ind w:firstLine="540"/>
        <w:jc w:val="both"/>
      </w:pPr>
      <w:r>
        <w:t xml:space="preserve">а) выписка из закона субъекта Российской Федерации о бюджете субъекта Российской Федерации и (или) из нормативных правовых актов муниципальных образований о местных бюджетах, подтверждающая наличие в бюджете субъекта Российской Федерации (местном бюджете) бюджетных ассигнований на исполнение указанных в </w:t>
      </w:r>
      <w:hyperlink w:anchor="P44" w:history="1">
        <w:r>
          <w:rPr>
            <w:color w:val="0000FF"/>
          </w:rPr>
          <w:t>пункте 2</w:t>
        </w:r>
      </w:hyperlink>
      <w:r>
        <w:t xml:space="preserve"> настоящих Правил расходных обязательств субъекта Российской Федерации, - в срок, устанавливаемый Министерством сельского хозяйства Российской Федерации;</w:t>
      </w:r>
    </w:p>
    <w:p w:rsidR="00AD6337" w:rsidRDefault="00AD6337">
      <w:pPr>
        <w:pStyle w:val="ConsPlusNormal"/>
        <w:ind w:firstLine="540"/>
        <w:jc w:val="both"/>
      </w:pPr>
      <w:r>
        <w:t xml:space="preserve">б) отчет о расходах бюджета субъекта Российской Федерации (местного бюджета), источником финансового обеспечения которых является субсидия, - по </w:t>
      </w:r>
      <w:hyperlink r:id="rId26" w:history="1">
        <w:r>
          <w:rPr>
            <w:color w:val="0000FF"/>
          </w:rPr>
          <w:t>форме</w:t>
        </w:r>
      </w:hyperlink>
      <w:r>
        <w:t xml:space="preserve"> и в срок, которые устанавливаются Министерством сельского хозяйства Российской Федерации;</w:t>
      </w:r>
    </w:p>
    <w:p w:rsidR="00AD6337" w:rsidRDefault="00AD6337">
      <w:pPr>
        <w:pStyle w:val="ConsPlusNormal"/>
        <w:ind w:firstLine="540"/>
        <w:jc w:val="both"/>
      </w:pPr>
      <w:r>
        <w:t xml:space="preserve">в) отчет о достижении значений показателей результативности использования субсидии, предусмотренных соглашением, - по </w:t>
      </w:r>
      <w:hyperlink r:id="rId27" w:history="1">
        <w:r>
          <w:rPr>
            <w:color w:val="0000FF"/>
          </w:rPr>
          <w:t>форме</w:t>
        </w:r>
      </w:hyperlink>
      <w:r>
        <w:t xml:space="preserve"> и в срок, которые устанавливаются Министерством сельского хозяйства Российской Федерации;</w:t>
      </w:r>
    </w:p>
    <w:p w:rsidR="00AD6337" w:rsidRDefault="00AD6337">
      <w:pPr>
        <w:pStyle w:val="ConsPlusNormal"/>
        <w:ind w:firstLine="540"/>
        <w:jc w:val="both"/>
      </w:pPr>
      <w:r>
        <w:t xml:space="preserve">г) отчет о финансово-экономическом состоянии сельскохозяйственных товаропроизводителей - по </w:t>
      </w:r>
      <w:hyperlink r:id="rId28" w:history="1">
        <w:r>
          <w:rPr>
            <w:color w:val="0000FF"/>
          </w:rPr>
          <w:t>форме</w:t>
        </w:r>
      </w:hyperlink>
      <w:r>
        <w:t xml:space="preserve"> и в </w:t>
      </w:r>
      <w:hyperlink r:id="rId29" w:history="1">
        <w:r>
          <w:rPr>
            <w:color w:val="0000FF"/>
          </w:rPr>
          <w:t>срок</w:t>
        </w:r>
      </w:hyperlink>
      <w:r>
        <w:t>, которые устанавливаются Министерством сельского хозяйства Российской Федерации.</w:t>
      </w:r>
    </w:p>
    <w:p w:rsidR="00AD6337" w:rsidRDefault="00AD6337">
      <w:pPr>
        <w:pStyle w:val="ConsPlusNormal"/>
        <w:ind w:firstLine="540"/>
        <w:jc w:val="both"/>
      </w:pPr>
      <w:bookmarkStart w:id="6" w:name="P89"/>
      <w:bookmarkEnd w:id="6"/>
      <w:r>
        <w:t>14. В случае если объем бюджетных ассигнований, предусмотренных бюджетом субъекта Российской Федерации на поддержку собственного производства молока, не позволяет обеспечить установленный для субъекта Российской Федерации уровень софинансирования, размер субсидии, предоставляемой бюджету субъекта Российской Федерации, подлежит уменьшению с целью обеспечения соответствующего уровня софинансирования, а высвобождающиеся бюджетные ассигнования перераспределяются между бюджетами других субъектов Российской Федерации, имеющих право на получение субсидий.</w:t>
      </w:r>
    </w:p>
    <w:p w:rsidR="00AD6337" w:rsidRDefault="00AD6337">
      <w:pPr>
        <w:pStyle w:val="ConsPlusNormal"/>
        <w:ind w:firstLine="540"/>
        <w:jc w:val="both"/>
      </w:pPr>
      <w:bookmarkStart w:id="7" w:name="P90"/>
      <w:bookmarkEnd w:id="7"/>
      <w:r>
        <w:t>15. В случае отсутствия в текущем финансовом году у субъекта Российской Федерации потребности в субсидии неиспользованная субсидия на основании письменного обращения уполномоченного органа перераспределяется между бюджетами других субъектов Российской Федерации, имеющих право на получение субсидий в соответствии с настоящими Правилами.</w:t>
      </w:r>
    </w:p>
    <w:p w:rsidR="00AD6337" w:rsidRDefault="00AD6337">
      <w:pPr>
        <w:pStyle w:val="ConsPlusNormal"/>
        <w:ind w:firstLine="540"/>
        <w:jc w:val="both"/>
      </w:pPr>
      <w:r>
        <w:t xml:space="preserve">16. Эффективность осуществления расходов бюджетов субъектов Российской Федерации, источником финансового обеспечения которых является субсидия, оценивается ежегодно Министерством сельского хозяйства Российской Федерации на основании достижения значения показателя результативности использования субсидии - производство молока в сельскохозяйственных организациях, крестьянских (фермерских) хозяйствах, включая </w:t>
      </w:r>
      <w:r>
        <w:lastRenderedPageBreak/>
        <w:t>индивидуальных предпринимателей (тыс. тонн).</w:t>
      </w:r>
    </w:p>
    <w:p w:rsidR="00AD6337" w:rsidRDefault="00AD6337">
      <w:pPr>
        <w:pStyle w:val="ConsPlusNormal"/>
        <w:ind w:firstLine="540"/>
        <w:jc w:val="both"/>
      </w:pPr>
      <w:bookmarkStart w:id="8" w:name="P92"/>
      <w:bookmarkEnd w:id="8"/>
      <w:r>
        <w:t xml:space="preserve">17. Положения, касающиеся порядка возврата средств субъектами Российской Федерации в случае нарушения обязательств, предусмотренных соглашением в части выполнения и (или) достижения значений показателей результативности использования субсидии, включающего порядок расчета объема средств, подлежащих возврату, сроки возврата, основания для освобождения субъектов Российской Федерации от применения мер ответственности за нарушение обязательств, предусмотренных соглашением, а также порядка использования возвращенных средств главным распорядителем средств федерального бюджета, применяются в порядке, установленном </w:t>
      </w:r>
      <w:hyperlink r:id="rId30"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D6337" w:rsidRDefault="00AD6337">
      <w:pPr>
        <w:pStyle w:val="ConsPlusNormal"/>
        <w:ind w:firstLine="540"/>
        <w:jc w:val="both"/>
      </w:pPr>
      <w:bookmarkStart w:id="9" w:name="P93"/>
      <w:bookmarkEnd w:id="9"/>
      <w:r>
        <w:t xml:space="preserve">18. В случае отсутствия на 1 марта текущего финансового года соглашения субсидия соответствующего субъекта Российской Федерации, утвержденная федеральным законом о федеральном бюджете на соответствующий финансовый год и плановый период и (или) актом Правительства Российской Федерации, перераспределяется между бюджетами других субъектов Российской Федерации, имеющих право на получение субсидий в соответствии с настоящими Правилами, и (или) на другие мероприятия Государственной </w:t>
      </w:r>
      <w:hyperlink r:id="rId31"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на 2013 - 2020 годы".</w:t>
      </w:r>
    </w:p>
    <w:p w:rsidR="00AD6337" w:rsidRDefault="00AD6337">
      <w:pPr>
        <w:pStyle w:val="ConsPlusNormal"/>
        <w:ind w:firstLine="540"/>
        <w:jc w:val="both"/>
      </w:pPr>
      <w:r>
        <w:t>Решения о распределении и перераспределении бюджетных ассигнований федерального бюджета на предоставление субсидии не принимаются в случае, если соглашения не были заключены в силу обстоятельств непреодолимой силы.</w:t>
      </w:r>
    </w:p>
    <w:p w:rsidR="00AD6337" w:rsidRDefault="00AD6337">
      <w:pPr>
        <w:pStyle w:val="ConsPlusNormal"/>
        <w:ind w:firstLine="540"/>
        <w:jc w:val="both"/>
      </w:pPr>
      <w:r>
        <w:t xml:space="preserve">19. Остаток субсидии, образовавшийся в соответствии с </w:t>
      </w:r>
      <w:hyperlink w:anchor="P89" w:history="1">
        <w:r>
          <w:rPr>
            <w:color w:val="0000FF"/>
          </w:rPr>
          <w:t>пунктами 14</w:t>
        </w:r>
      </w:hyperlink>
      <w:r>
        <w:t xml:space="preserve">, </w:t>
      </w:r>
      <w:hyperlink w:anchor="P90" w:history="1">
        <w:r>
          <w:rPr>
            <w:color w:val="0000FF"/>
          </w:rPr>
          <w:t>15</w:t>
        </w:r>
      </w:hyperlink>
      <w:r>
        <w:t xml:space="preserve">, </w:t>
      </w:r>
      <w:hyperlink w:anchor="P92" w:history="1">
        <w:r>
          <w:rPr>
            <w:color w:val="0000FF"/>
          </w:rPr>
          <w:t>17</w:t>
        </w:r>
      </w:hyperlink>
      <w:r>
        <w:t xml:space="preserve"> и </w:t>
      </w:r>
      <w:hyperlink w:anchor="P93" w:history="1">
        <w:r>
          <w:rPr>
            <w:color w:val="0000FF"/>
          </w:rPr>
          <w:t>18</w:t>
        </w:r>
      </w:hyperlink>
      <w:r>
        <w:t xml:space="preserve"> настоящих Правил, перераспределяется между бюджетами субъектов Российской Федерации по решению Министерства сельского хозяйства Российской Федерации на основании представленных уполномоченными органами в Министерство письменных обращений об увеличении годового объема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учетом фактического освоения средств за отчетный период.</w:t>
      </w:r>
    </w:p>
    <w:p w:rsidR="00AD6337" w:rsidRDefault="00AD6337">
      <w:pPr>
        <w:pStyle w:val="ConsPlusNormal"/>
        <w:ind w:firstLine="540"/>
        <w:jc w:val="both"/>
      </w:pPr>
      <w:r>
        <w:t>Перераспределение субсидий между бюджетами субъектов Российской Федерации устанавливается федеральным законом о федеральном бюджете на соответствующий финансовый год и плановый период и (или) принятым в соответствии с ним актом Правительства Российской Федерации.</w:t>
      </w:r>
    </w:p>
    <w:p w:rsidR="00AD6337" w:rsidRDefault="00AD6337">
      <w:pPr>
        <w:pStyle w:val="ConsPlusNormal"/>
        <w:ind w:firstLine="540"/>
        <w:jc w:val="both"/>
      </w:pPr>
      <w:r>
        <w:t>20.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остаток, не использованный на 1 января текущего финансового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AD6337" w:rsidRDefault="00AD6337">
      <w:pPr>
        <w:pStyle w:val="ConsPlusNormal"/>
        <w:ind w:firstLine="540"/>
        <w:jc w:val="both"/>
      </w:pPr>
      <w:r>
        <w:t xml:space="preserve">21.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32"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AD6337" w:rsidRDefault="00AD6337">
      <w:pPr>
        <w:pStyle w:val="ConsPlusNormal"/>
        <w:ind w:firstLine="540"/>
        <w:jc w:val="both"/>
      </w:pPr>
      <w:r>
        <w:t>В соответствии с решением Министерства сельского хозяйства Российской Федерации о наличии потребности в не использованных на 1 января текущего финансового года субсидиях расходы бюджета субъекта Российской Федерации, соответствующие целям предоставления субсидий, могут быть увеличены в установленном порядке на суммы, не превышающие остатка субсидий.</w:t>
      </w:r>
    </w:p>
    <w:p w:rsidR="00AD6337" w:rsidRDefault="00AD6337">
      <w:pPr>
        <w:pStyle w:val="ConsPlusNormal"/>
        <w:ind w:firstLine="540"/>
        <w:jc w:val="both"/>
      </w:pPr>
      <w:r>
        <w:t xml:space="preserve">В случае если неиспользованный остаток субсидии не перечислен в доход федерального </w:t>
      </w:r>
      <w:r>
        <w:lastRenderedPageBreak/>
        <w:t>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AD6337" w:rsidRDefault="00AD6337">
      <w:pPr>
        <w:pStyle w:val="ConsPlusNormal"/>
        <w:ind w:firstLine="540"/>
        <w:jc w:val="both"/>
      </w:pPr>
      <w:r>
        <w:t>22. В случае несоблюдения уполномоченным органом условий предоставления субсидий соответствующая информация направляется Министерством сельского хозяйства Российской Федерации в Министерство финансов Российской Федерации с предложением о приостановлении предоставления субсидий для принятия решения в порядке, установленном Министерством финансов Российской Федерации.</w:t>
      </w:r>
    </w:p>
    <w:p w:rsidR="00AD6337" w:rsidRDefault="00AD6337">
      <w:pPr>
        <w:pStyle w:val="ConsPlusNormal"/>
        <w:ind w:firstLine="540"/>
        <w:jc w:val="both"/>
      </w:pPr>
      <w:r>
        <w:t>23.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AD6337" w:rsidRDefault="00AD6337">
      <w:pPr>
        <w:pStyle w:val="ConsPlusNormal"/>
        <w:ind w:firstLine="540"/>
        <w:jc w:val="both"/>
      </w:pPr>
      <w:r>
        <w:t>Решения о приостановлении перечисления (сокращении объема) субсидии не принимаются в случае, если условия предоставления субсидии были не выполнены в силу обстоятельств непреодолимой силы.</w:t>
      </w:r>
    </w:p>
    <w:p w:rsidR="00AD6337" w:rsidRDefault="00AD6337">
      <w:pPr>
        <w:pStyle w:val="ConsPlusNormal"/>
        <w:ind w:firstLine="540"/>
        <w:jc w:val="both"/>
      </w:pPr>
      <w:r>
        <w:t>24.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возлагается на уполномоченные органы.</w:t>
      </w:r>
    </w:p>
    <w:p w:rsidR="00AD6337" w:rsidRDefault="00AD6337">
      <w:pPr>
        <w:pStyle w:val="ConsPlusNormal"/>
        <w:ind w:firstLine="540"/>
        <w:jc w:val="both"/>
      </w:pPr>
      <w:r>
        <w:t>В случае несоблюдения условий, установленных соглашением и настоящими Правилами, соответствующие средства подлежат взысканию в доход федерального бюджета в соответствии с бюджетным законодательством Российской Федерации.</w:t>
      </w:r>
    </w:p>
    <w:p w:rsidR="00AD6337" w:rsidRDefault="00AD6337">
      <w:pPr>
        <w:pStyle w:val="ConsPlusNormal"/>
        <w:ind w:firstLine="540"/>
        <w:jc w:val="both"/>
      </w:pPr>
      <w:r>
        <w:t>25.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AD6337" w:rsidRDefault="00AD6337">
      <w:pPr>
        <w:pStyle w:val="ConsPlusNormal"/>
        <w:jc w:val="both"/>
      </w:pPr>
      <w:r>
        <w:t xml:space="preserve">(в ред. </w:t>
      </w:r>
      <w:hyperlink r:id="rId33" w:history="1">
        <w:r>
          <w:rPr>
            <w:color w:val="0000FF"/>
          </w:rPr>
          <w:t>Постановления</w:t>
        </w:r>
      </w:hyperlink>
      <w:r>
        <w:t xml:space="preserve"> Правительства РФ от 25.05.2016 N 464)</w:t>
      </w:r>
    </w:p>
    <w:p w:rsidR="00AD6337" w:rsidRDefault="00AD6337">
      <w:pPr>
        <w:pStyle w:val="ConsPlusNormal"/>
        <w:ind w:firstLine="540"/>
        <w:jc w:val="both"/>
      </w:pPr>
    </w:p>
    <w:p w:rsidR="00AD6337" w:rsidRDefault="00AD6337">
      <w:pPr>
        <w:pStyle w:val="ConsPlusNormal"/>
        <w:ind w:firstLine="540"/>
        <w:jc w:val="both"/>
      </w:pPr>
    </w:p>
    <w:p w:rsidR="00AD6337" w:rsidRDefault="00AD6337">
      <w:pPr>
        <w:pStyle w:val="ConsPlusNormal"/>
        <w:pBdr>
          <w:top w:val="single" w:sz="6" w:space="0" w:color="auto"/>
        </w:pBdr>
        <w:spacing w:before="100" w:after="100"/>
        <w:jc w:val="both"/>
        <w:rPr>
          <w:sz w:val="2"/>
          <w:szCs w:val="2"/>
        </w:rPr>
      </w:pPr>
    </w:p>
    <w:p w:rsidR="00AB4C42" w:rsidRDefault="00AB4C42"/>
    <w:sectPr w:rsidR="00AB4C42" w:rsidSect="006B66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337"/>
    <w:rsid w:val="00AB4C42"/>
    <w:rsid w:val="00AD6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63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63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D633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63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63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D633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169EE3DBA14F150493A86261F1BAA275D5E9F0F1BD9C8381331255BEC7EA34C84F84E3577AD0E8CB8hFJ" TargetMode="External"/><Relationship Id="rId13" Type="http://schemas.openxmlformats.org/officeDocument/2006/relationships/hyperlink" Target="consultantplus://offline/ref=B169EE3DBA14F150493A86261F1BAA275E599D0818D9C8381331255BEC7EA34C84F84E3577AD0F85B8hEJ" TargetMode="External"/><Relationship Id="rId18" Type="http://schemas.openxmlformats.org/officeDocument/2006/relationships/hyperlink" Target="consultantplus://offline/ref=B169EE3DBA14F150493A86261F1BAA275D519A0E18D3C8381331255BEC7EA34C84F84E3577AD0C8EB8h9J" TargetMode="External"/><Relationship Id="rId26" Type="http://schemas.openxmlformats.org/officeDocument/2006/relationships/hyperlink" Target="consultantplus://offline/ref=B169EE3DBA14F150493A86261F1BAA275D5E93081BDDC8381331255BEC7EA34C84F84E3577AD0E8DB8hEJ" TargetMode="External"/><Relationship Id="rId3" Type="http://schemas.openxmlformats.org/officeDocument/2006/relationships/settings" Target="settings.xml"/><Relationship Id="rId21" Type="http://schemas.openxmlformats.org/officeDocument/2006/relationships/image" Target="media/image7.wmf"/><Relationship Id="rId34" Type="http://schemas.openxmlformats.org/officeDocument/2006/relationships/fontTable" Target="fontTable.xml"/><Relationship Id="rId7" Type="http://schemas.openxmlformats.org/officeDocument/2006/relationships/hyperlink" Target="consultantplus://offline/ref=B169EE3DBA14F150493A86261F1BAA275D5F990D12D3C8381331255BEC7EA34C84F84E3577AD0E8CB8hFJ" TargetMode="External"/><Relationship Id="rId12" Type="http://schemas.openxmlformats.org/officeDocument/2006/relationships/hyperlink" Target="consultantplus://offline/ref=B169EE3DBA14F150493A86261F1BAA275D5E9F0F1BD9C8381331255BEC7EA34C84F84E3577AD0E8DB8hAJ" TargetMode="External"/><Relationship Id="rId17" Type="http://schemas.openxmlformats.org/officeDocument/2006/relationships/image" Target="media/image4.wmf"/><Relationship Id="rId25" Type="http://schemas.openxmlformats.org/officeDocument/2006/relationships/hyperlink" Target="consultantplus://offline/ref=B169EE3DBA14F150493A86261F1BAA275E599F0112DAC8381331255BECB7hEJ" TargetMode="External"/><Relationship Id="rId33" Type="http://schemas.openxmlformats.org/officeDocument/2006/relationships/hyperlink" Target="consultantplus://offline/ref=B169EE3DBA14F150493A86261F1BAA275E599D0818D9C8381331255BEC7EA34C84F84E3577AD0F85B8hEJ" TargetMode="External"/><Relationship Id="rId2" Type="http://schemas.microsoft.com/office/2007/relationships/stylesWithEffects" Target="stylesWithEffects.xml"/><Relationship Id="rId16" Type="http://schemas.openxmlformats.org/officeDocument/2006/relationships/image" Target="media/image3.wmf"/><Relationship Id="rId20" Type="http://schemas.openxmlformats.org/officeDocument/2006/relationships/image" Target="media/image6.wmf"/><Relationship Id="rId29" Type="http://schemas.openxmlformats.org/officeDocument/2006/relationships/hyperlink" Target="consultantplus://offline/ref=B169EE3DBA14F150493A86261F1BAA275E599E0B1ADFC8381331255BEC7EA34C84F84E3577AD0E8CB8hDJ" TargetMode="External"/><Relationship Id="rId1" Type="http://schemas.openxmlformats.org/officeDocument/2006/relationships/styles" Target="styles.xml"/><Relationship Id="rId6" Type="http://schemas.openxmlformats.org/officeDocument/2006/relationships/hyperlink" Target="consultantplus://offline/ref=B169EE3DBA14F150493A86261F1BAA275D5C9C0C12DCC8381331255BEC7EA34C84F84E3577AD0E8CB8hFJ" TargetMode="External"/><Relationship Id="rId11" Type="http://schemas.openxmlformats.org/officeDocument/2006/relationships/hyperlink" Target="consultantplus://offline/ref=B169EE3DBA14F150493A86261F1BAA275D5E9F0F1BD9C8381331255BEC7EA34C84F84E3577AD0E8CB8h3J" TargetMode="External"/><Relationship Id="rId24" Type="http://schemas.openxmlformats.org/officeDocument/2006/relationships/hyperlink" Target="consultantplus://offline/ref=B169EE3DBA14F150493A86261F1BAA275D509F0B1EDCC8381331255BEC7EA34C84F84E3577AD0E8CB8h2J" TargetMode="External"/><Relationship Id="rId32" Type="http://schemas.openxmlformats.org/officeDocument/2006/relationships/hyperlink" Target="consultantplus://offline/ref=B169EE3DBA14F150493A86261F1BAA275E599B001DDCC8381331255BECB7hEJ" TargetMode="External"/><Relationship Id="rId5" Type="http://schemas.openxmlformats.org/officeDocument/2006/relationships/hyperlink" Target="consultantplus://offline/ref=B169EE3DBA14F150493A86261F1BAA275D5D9D0118DAC8381331255BEC7EA34C84F84E3577AD0E8CB8hFJ" TargetMode="External"/><Relationship Id="rId15" Type="http://schemas.openxmlformats.org/officeDocument/2006/relationships/image" Target="media/image2.wmf"/><Relationship Id="rId23" Type="http://schemas.openxmlformats.org/officeDocument/2006/relationships/image" Target="media/image9.wmf"/><Relationship Id="rId28" Type="http://schemas.openxmlformats.org/officeDocument/2006/relationships/hyperlink" Target="consultantplus://offline/ref=B169EE3DBA14F150493A86261F1BAA275E599E0B1ADFC8381331255BEC7EA34C84F84E3577AD0E8DB8h9J" TargetMode="External"/><Relationship Id="rId10" Type="http://schemas.openxmlformats.org/officeDocument/2006/relationships/hyperlink" Target="consultantplus://offline/ref=B169EE3DBA14F150493A86261F1BAA275D5F990D12D3C8381331255BEC7EA34C84F84E3577AD0E8CB8h3J" TargetMode="External"/><Relationship Id="rId19" Type="http://schemas.openxmlformats.org/officeDocument/2006/relationships/image" Target="media/image5.wmf"/><Relationship Id="rId31" Type="http://schemas.openxmlformats.org/officeDocument/2006/relationships/hyperlink" Target="consultantplus://offline/ref=B169EE3DBA14F150493A86261F1BAA275D5E980C1DDEC8381331255BEC7EA34C84F84E3577AA0F85B8hBJ" TargetMode="External"/><Relationship Id="rId4" Type="http://schemas.openxmlformats.org/officeDocument/2006/relationships/webSettings" Target="webSettings.xml"/><Relationship Id="rId9" Type="http://schemas.openxmlformats.org/officeDocument/2006/relationships/hyperlink" Target="consultantplus://offline/ref=B169EE3DBA14F150493A86261F1BAA275E599D0818D9C8381331255BEC7EA34C84F84E3577AD0F85B8hEJ" TargetMode="External"/><Relationship Id="rId14" Type="http://schemas.openxmlformats.org/officeDocument/2006/relationships/image" Target="media/image1.wmf"/><Relationship Id="rId22" Type="http://schemas.openxmlformats.org/officeDocument/2006/relationships/image" Target="media/image8.wmf"/><Relationship Id="rId27" Type="http://schemas.openxmlformats.org/officeDocument/2006/relationships/hyperlink" Target="consultantplus://offline/ref=B169EE3DBA14F150493A86261F1BAA275D5E93081BDDC8381331255BEC7EA34C84F84E3577AD0E85B8h3J" TargetMode="External"/><Relationship Id="rId30" Type="http://schemas.openxmlformats.org/officeDocument/2006/relationships/hyperlink" Target="consultantplus://offline/ref=B169EE3DBA14F150493A86261F1BAA275E599F0112DAC8381331255BECB7hEJ"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3130</Words>
  <Characters>17845</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20934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2016-11-24T09:33:00Z</dcterms:created>
  <dcterms:modified xsi:type="dcterms:W3CDTF">2016-11-24T09:33:00Z</dcterms:modified>
</cp:coreProperties>
</file>