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E49" w:rsidRDefault="00EE1E49">
      <w:pPr>
        <w:pStyle w:val="ConsPlusNormal"/>
        <w:jc w:val="both"/>
        <w:outlineLvl w:val="0"/>
      </w:pPr>
      <w:bookmarkStart w:id="0" w:name="_GoBack"/>
      <w:bookmarkEnd w:id="0"/>
    </w:p>
    <w:p w:rsidR="00EE1E49" w:rsidRDefault="00EE1E4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E1E49" w:rsidRDefault="00EE1E49">
      <w:pPr>
        <w:pStyle w:val="ConsPlusTitle"/>
        <w:jc w:val="center"/>
      </w:pPr>
    </w:p>
    <w:p w:rsidR="00EE1E49" w:rsidRDefault="00EE1E49">
      <w:pPr>
        <w:pStyle w:val="ConsPlusTitle"/>
        <w:jc w:val="center"/>
      </w:pPr>
      <w:r>
        <w:t>ПОСТАНОВЛЕНИЕ</w:t>
      </w:r>
    </w:p>
    <w:p w:rsidR="00EE1E49" w:rsidRDefault="00EE1E49">
      <w:pPr>
        <w:pStyle w:val="ConsPlusTitle"/>
        <w:jc w:val="center"/>
      </w:pPr>
      <w:r>
        <w:t>от 15 апреля 2014 г. N 314</w:t>
      </w:r>
    </w:p>
    <w:p w:rsidR="00EE1E49" w:rsidRDefault="00EE1E49">
      <w:pPr>
        <w:pStyle w:val="ConsPlusTitle"/>
        <w:jc w:val="center"/>
      </w:pPr>
    </w:p>
    <w:p w:rsidR="00EE1E49" w:rsidRDefault="00EE1E49">
      <w:pPr>
        <w:pStyle w:val="ConsPlusTitle"/>
        <w:jc w:val="center"/>
      </w:pPr>
      <w:r>
        <w:t>ОБ УТВЕРЖДЕНИИ ГОСУДАРСТВЕННОЙ ПРОГРАММЫ</w:t>
      </w:r>
    </w:p>
    <w:p w:rsidR="00EE1E49" w:rsidRDefault="00EE1E49">
      <w:pPr>
        <w:pStyle w:val="ConsPlusTitle"/>
        <w:jc w:val="center"/>
      </w:pPr>
      <w:r>
        <w:t>РОССИЙСКОЙ ФЕДЕРАЦИИ "РАЗВИТИЕ</w:t>
      </w:r>
    </w:p>
    <w:p w:rsidR="00EE1E49" w:rsidRDefault="00EE1E49">
      <w:pPr>
        <w:pStyle w:val="ConsPlusTitle"/>
        <w:jc w:val="center"/>
      </w:pPr>
      <w:r>
        <w:t>РЫБОХОЗЯЙСТВЕННОГО КОМПЛЕКСА"</w:t>
      </w:r>
    </w:p>
    <w:p w:rsidR="00EE1E49" w:rsidRDefault="00EE1E49">
      <w:pPr>
        <w:pStyle w:val="ConsPlusNormal"/>
        <w:jc w:val="center"/>
      </w:pPr>
      <w:r>
        <w:t>Список изменяющих документов</w:t>
      </w:r>
    </w:p>
    <w:p w:rsidR="00EE1E49" w:rsidRDefault="00EE1E49">
      <w:pPr>
        <w:pStyle w:val="ConsPlusNormal"/>
        <w:jc w:val="center"/>
      </w:pPr>
      <w:r>
        <w:t xml:space="preserve">(в ред. Постановлений Правительства РФ от 18.12.2014 </w:t>
      </w:r>
      <w:hyperlink r:id="rId5" w:history="1">
        <w:r>
          <w:rPr>
            <w:color w:val="0000FF"/>
          </w:rPr>
          <w:t>N 1416</w:t>
        </w:r>
      </w:hyperlink>
      <w:r>
        <w:t>,</w:t>
      </w:r>
    </w:p>
    <w:p w:rsidR="00EE1E49" w:rsidRDefault="00EE1E49">
      <w:pPr>
        <w:pStyle w:val="ConsPlusNormal"/>
        <w:jc w:val="center"/>
      </w:pPr>
      <w:r>
        <w:t xml:space="preserve">от 03.04.2015 </w:t>
      </w:r>
      <w:hyperlink r:id="rId6" w:history="1">
        <w:r>
          <w:rPr>
            <w:color w:val="0000FF"/>
          </w:rPr>
          <w:t>N 319</w:t>
        </w:r>
      </w:hyperlink>
      <w:r>
        <w:t xml:space="preserve">, от 25.05.2016 </w:t>
      </w:r>
      <w:hyperlink r:id="rId7" w:history="1">
        <w:r>
          <w:rPr>
            <w:color w:val="0000FF"/>
          </w:rPr>
          <w:t>N 464</w:t>
        </w:r>
      </w:hyperlink>
      <w:r>
        <w:t>)</w:t>
      </w:r>
    </w:p>
    <w:p w:rsidR="00EE1E49" w:rsidRDefault="00EE1E49">
      <w:pPr>
        <w:pStyle w:val="ConsPlusNormal"/>
        <w:jc w:val="center"/>
      </w:pPr>
    </w:p>
    <w:p w:rsidR="00EE1E49" w:rsidRDefault="00EE1E49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E1E49" w:rsidRDefault="00EE1E49">
      <w:pPr>
        <w:pStyle w:val="ConsPlusNormal"/>
        <w:ind w:firstLine="540"/>
        <w:jc w:val="both"/>
      </w:pPr>
      <w:r>
        <w:t xml:space="preserve">1. Утвердить прилагаемую государственную </w:t>
      </w:r>
      <w:hyperlink w:anchor="P33" w:history="1">
        <w:r>
          <w:rPr>
            <w:color w:val="0000FF"/>
          </w:rPr>
          <w:t>программу</w:t>
        </w:r>
      </w:hyperlink>
      <w:r>
        <w:t xml:space="preserve"> Российской Федерации "Развитие рыбохозяйственного комплекса".</w:t>
      </w:r>
    </w:p>
    <w:p w:rsidR="00EE1E49" w:rsidRDefault="00EE1E49">
      <w:pPr>
        <w:pStyle w:val="ConsPlusNormal"/>
        <w:ind w:firstLine="540"/>
        <w:jc w:val="both"/>
      </w:pPr>
      <w:r>
        <w:t>2. Министерству сельского хозяйства Российской Федерации:</w:t>
      </w:r>
    </w:p>
    <w:p w:rsidR="00EE1E49" w:rsidRDefault="00EE1E49">
      <w:pPr>
        <w:pStyle w:val="ConsPlusNormal"/>
        <w:ind w:firstLine="540"/>
        <w:jc w:val="both"/>
      </w:pPr>
      <w:r>
        <w:t xml:space="preserve">разместить утвержденную государственную </w:t>
      </w:r>
      <w:hyperlink w:anchor="P33" w:history="1">
        <w:r>
          <w:rPr>
            <w:color w:val="0000FF"/>
          </w:rPr>
          <w:t>программу</w:t>
        </w:r>
      </w:hyperlink>
      <w:r>
        <w:t xml:space="preserve"> Российской Федерации "Развитие рыбохозяйственного комплекса" на своем официальном сайте, а также на портале государственных программ Российской Федерации в информационно-телекоммуникационной сети "Интернет" в 2-недельный срок со дня официального опубликования настоящего постановления;</w:t>
      </w:r>
    </w:p>
    <w:p w:rsidR="00EE1E49" w:rsidRDefault="00EE1E49">
      <w:pPr>
        <w:pStyle w:val="ConsPlusNormal"/>
        <w:ind w:firstLine="540"/>
        <w:jc w:val="both"/>
      </w:pPr>
      <w:r>
        <w:t>принять меры по реализации мероприятий указанной государственной программы Российской Федерации.</w:t>
      </w:r>
    </w:p>
    <w:p w:rsidR="00EE1E49" w:rsidRDefault="00EE1E49">
      <w:pPr>
        <w:pStyle w:val="ConsPlusNormal"/>
        <w:ind w:firstLine="540"/>
        <w:jc w:val="both"/>
      </w:pPr>
      <w:r>
        <w:t xml:space="preserve">3. Признать утратившим силу </w:t>
      </w:r>
      <w:hyperlink r:id="rId8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7 марта 2013 г. N 315-р (Собрание законодательства Российской Федерации, 2013, N 11, ст. 1147).</w:t>
      </w:r>
    </w:p>
    <w:p w:rsidR="00EE1E49" w:rsidRDefault="00EE1E49">
      <w:pPr>
        <w:pStyle w:val="ConsPlusNormal"/>
        <w:ind w:firstLine="540"/>
        <w:jc w:val="both"/>
      </w:pPr>
    </w:p>
    <w:p w:rsidR="00EE1E49" w:rsidRDefault="00EE1E49">
      <w:pPr>
        <w:pStyle w:val="ConsPlusNormal"/>
        <w:jc w:val="right"/>
      </w:pPr>
      <w:r>
        <w:t>Председатель Правительства</w:t>
      </w:r>
    </w:p>
    <w:p w:rsidR="00EE1E49" w:rsidRDefault="00EE1E49">
      <w:pPr>
        <w:pStyle w:val="ConsPlusNormal"/>
        <w:jc w:val="right"/>
      </w:pPr>
      <w:r>
        <w:t>Российской Федерации</w:t>
      </w:r>
    </w:p>
    <w:p w:rsidR="00EE1E49" w:rsidRDefault="00EE1E49">
      <w:pPr>
        <w:pStyle w:val="ConsPlusNormal"/>
        <w:jc w:val="right"/>
      </w:pPr>
      <w:r>
        <w:t>Д.МЕДВЕДЕВ</w:t>
      </w:r>
    </w:p>
    <w:p w:rsidR="00EE1E49" w:rsidRDefault="00EE1E49">
      <w:pPr>
        <w:pStyle w:val="ConsPlusNormal"/>
        <w:ind w:firstLine="540"/>
        <w:jc w:val="both"/>
      </w:pPr>
    </w:p>
    <w:p w:rsidR="00EE1E49" w:rsidRDefault="00EE1E49">
      <w:pPr>
        <w:pStyle w:val="ConsPlusNormal"/>
        <w:ind w:firstLine="540"/>
        <w:jc w:val="both"/>
      </w:pPr>
    </w:p>
    <w:p w:rsidR="00EE1E49" w:rsidRDefault="00EE1E49">
      <w:pPr>
        <w:pStyle w:val="ConsPlusNormal"/>
        <w:ind w:firstLine="540"/>
        <w:jc w:val="both"/>
      </w:pPr>
    </w:p>
    <w:p w:rsidR="00EE1E49" w:rsidRDefault="00EE1E49">
      <w:pPr>
        <w:pStyle w:val="ConsPlusNormal"/>
        <w:ind w:firstLine="540"/>
        <w:jc w:val="both"/>
      </w:pPr>
    </w:p>
    <w:p w:rsidR="00EE1E49" w:rsidRDefault="00EE1E49">
      <w:pPr>
        <w:pStyle w:val="ConsPlusNormal"/>
        <w:ind w:firstLine="540"/>
        <w:jc w:val="both"/>
      </w:pPr>
    </w:p>
    <w:p w:rsidR="00EE1E49" w:rsidRDefault="00EE1E49">
      <w:pPr>
        <w:pStyle w:val="ConsPlusNormal"/>
        <w:jc w:val="right"/>
        <w:outlineLvl w:val="0"/>
      </w:pPr>
      <w:r>
        <w:t>Утверждена</w:t>
      </w:r>
    </w:p>
    <w:p w:rsidR="00EE1E49" w:rsidRDefault="00EE1E49">
      <w:pPr>
        <w:pStyle w:val="ConsPlusNormal"/>
        <w:jc w:val="right"/>
      </w:pPr>
      <w:r>
        <w:t>постановлением Правительства</w:t>
      </w:r>
    </w:p>
    <w:p w:rsidR="00EE1E49" w:rsidRDefault="00EE1E49">
      <w:pPr>
        <w:pStyle w:val="ConsPlusNormal"/>
        <w:jc w:val="right"/>
      </w:pPr>
      <w:r>
        <w:t>Российской Федерации</w:t>
      </w:r>
    </w:p>
    <w:p w:rsidR="00EE1E49" w:rsidRDefault="00EE1E49">
      <w:pPr>
        <w:pStyle w:val="ConsPlusNormal"/>
        <w:jc w:val="right"/>
      </w:pPr>
      <w:r>
        <w:t>от 15 апреля 2014 г. N 314</w:t>
      </w:r>
    </w:p>
    <w:p w:rsidR="00EE1E49" w:rsidRDefault="00EE1E49">
      <w:pPr>
        <w:pStyle w:val="ConsPlusNormal"/>
        <w:jc w:val="center"/>
      </w:pPr>
    </w:p>
    <w:p w:rsidR="00EE1E49" w:rsidRDefault="00EE1E49">
      <w:pPr>
        <w:pStyle w:val="ConsPlusTitle"/>
        <w:jc w:val="center"/>
      </w:pPr>
      <w:bookmarkStart w:id="1" w:name="P33"/>
      <w:bookmarkEnd w:id="1"/>
      <w:r>
        <w:t>ГОСУДАРСТВЕННАЯ ПРОГРАММА РОССИЙСКОЙ ФЕДЕРАЦИИ</w:t>
      </w:r>
    </w:p>
    <w:p w:rsidR="00EE1E49" w:rsidRDefault="00EE1E49">
      <w:pPr>
        <w:pStyle w:val="ConsPlusTitle"/>
        <w:jc w:val="center"/>
      </w:pPr>
      <w:r>
        <w:t>"РАЗВИТИЕ РЫБОХОЗЯЙСТВЕННОГО КОМПЛЕКСА"</w:t>
      </w:r>
    </w:p>
    <w:p w:rsidR="00EE1E49" w:rsidRDefault="00EE1E49">
      <w:pPr>
        <w:pStyle w:val="ConsPlusNormal"/>
        <w:jc w:val="center"/>
      </w:pPr>
      <w:r>
        <w:t>Список изменяющих документов</w:t>
      </w:r>
    </w:p>
    <w:p w:rsidR="00EE1E49" w:rsidRDefault="00EE1E49">
      <w:pPr>
        <w:pStyle w:val="ConsPlusNormal"/>
        <w:jc w:val="center"/>
      </w:pPr>
      <w:r>
        <w:t xml:space="preserve">(в ред. Постановлений Правительства РФ от 18.12.2014 </w:t>
      </w:r>
      <w:hyperlink r:id="rId9" w:history="1">
        <w:r>
          <w:rPr>
            <w:color w:val="0000FF"/>
          </w:rPr>
          <w:t>N 1416</w:t>
        </w:r>
      </w:hyperlink>
      <w:r>
        <w:t>,</w:t>
      </w:r>
    </w:p>
    <w:p w:rsidR="00EE1E49" w:rsidRDefault="00EE1E49">
      <w:pPr>
        <w:pStyle w:val="ConsPlusNormal"/>
        <w:jc w:val="center"/>
      </w:pPr>
      <w:r>
        <w:t xml:space="preserve">от 03.04.2015 </w:t>
      </w:r>
      <w:hyperlink r:id="rId10" w:history="1">
        <w:r>
          <w:rPr>
            <w:color w:val="0000FF"/>
          </w:rPr>
          <w:t>N 319</w:t>
        </w:r>
      </w:hyperlink>
      <w:r>
        <w:t xml:space="preserve">, от 25.05.2016 </w:t>
      </w:r>
      <w:hyperlink r:id="rId11" w:history="1">
        <w:r>
          <w:rPr>
            <w:color w:val="0000FF"/>
          </w:rPr>
          <w:t>N 464</w:t>
        </w:r>
      </w:hyperlink>
      <w:r>
        <w:t>)</w:t>
      </w:r>
    </w:p>
    <w:p w:rsidR="00EE1E49" w:rsidRDefault="00EE1E49">
      <w:pPr>
        <w:pStyle w:val="ConsPlusNormal"/>
        <w:jc w:val="center"/>
      </w:pPr>
    </w:p>
    <w:p w:rsidR="00EE1E49" w:rsidRDefault="00EE1E49">
      <w:pPr>
        <w:sectPr w:rsidR="00EE1E49" w:rsidSect="00146A1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E1E49" w:rsidRDefault="00EE1E49">
      <w:pPr>
        <w:pStyle w:val="ConsPlusNormal"/>
        <w:jc w:val="center"/>
        <w:outlineLvl w:val="1"/>
      </w:pPr>
      <w:r>
        <w:lastRenderedPageBreak/>
        <w:t>ПАСПОРТ</w:t>
      </w:r>
    </w:p>
    <w:p w:rsidR="00EE1E49" w:rsidRDefault="00EE1E49">
      <w:pPr>
        <w:pStyle w:val="ConsPlusNormal"/>
        <w:jc w:val="center"/>
      </w:pPr>
      <w:r>
        <w:t>государственной программы Российской Федерации</w:t>
      </w:r>
    </w:p>
    <w:p w:rsidR="00EE1E49" w:rsidRDefault="00EE1E49">
      <w:pPr>
        <w:pStyle w:val="ConsPlusNormal"/>
        <w:jc w:val="center"/>
      </w:pPr>
      <w:r>
        <w:t>"Развитие рыбохозяйственного комплекса"</w:t>
      </w:r>
    </w:p>
    <w:p w:rsidR="00EE1E49" w:rsidRDefault="00EE1E4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6"/>
        <w:gridCol w:w="432"/>
        <w:gridCol w:w="6053"/>
      </w:tblGrid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Ответственный исполнитель 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Министерство сельского хозяйства Российской Федерации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Соисполнитель 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Федеральное агентство по рыболовству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Участники 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Государственная корпорация по атомной энергии "Росатом"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Подпрограммы 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подпрограмма 1 "Организация рыболовства";</w:t>
            </w:r>
          </w:p>
          <w:p w:rsidR="00EE1E49" w:rsidRDefault="00EE1E49">
            <w:pPr>
              <w:pStyle w:val="ConsPlusNormal"/>
            </w:pPr>
            <w:r>
              <w:t>подпрограмма 2 "Развитие аквакультуры";</w:t>
            </w:r>
          </w:p>
          <w:p w:rsidR="00EE1E49" w:rsidRDefault="00EE1E49">
            <w:pPr>
              <w:pStyle w:val="ConsPlusNormal"/>
            </w:pPr>
            <w:r>
              <w:t>подпрограмма 3 "Наука и инновации";</w:t>
            </w:r>
          </w:p>
          <w:p w:rsidR="00EE1E49" w:rsidRDefault="00EE1E49">
            <w:pPr>
              <w:pStyle w:val="ConsPlusNormal"/>
            </w:pPr>
            <w:r>
              <w:t>подпрограмма 4 "Охрана и контроль";</w:t>
            </w:r>
          </w:p>
          <w:p w:rsidR="00EE1E49" w:rsidRDefault="00EE1E49">
            <w:pPr>
              <w:pStyle w:val="ConsPlusNormal"/>
            </w:pPr>
            <w:r>
              <w:t>подпрограмма 5 "Модернизация и стимулирование";</w:t>
            </w:r>
          </w:p>
          <w:p w:rsidR="00EE1E49" w:rsidRDefault="00EE1E49">
            <w:pPr>
              <w:pStyle w:val="ConsPlusNormal"/>
            </w:pPr>
            <w:r>
              <w:t>подпрограмма 6 "Обеспечение реализации государственной программы";</w:t>
            </w:r>
          </w:p>
          <w:p w:rsidR="00EE1E49" w:rsidRDefault="00EE1E49">
            <w:pPr>
              <w:pStyle w:val="ConsPlusNormal"/>
            </w:pPr>
            <w:r>
              <w:t>подпрограмма 7 "Повышение эффективности использования и развитие ресурсного потенциала рыбохозяйственного комплекса";</w:t>
            </w:r>
          </w:p>
          <w:p w:rsidR="00EE1E49" w:rsidRDefault="00EE1E49">
            <w:pPr>
              <w:pStyle w:val="ConsPlusNormal"/>
            </w:pPr>
            <w:r>
              <w:t>подпрограмма 8 "Развитие осетрового хозяйства"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Цели 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обеспечение перехода от экспортно-сырьевого типа к инновационному типу развития на основе сохранения, воспроизводства, рационального использования водных биологических ресурсов, внедрения новых технологий, развития импортозамещающих подотраслей;</w:t>
            </w:r>
          </w:p>
          <w:p w:rsidR="00EE1E49" w:rsidRDefault="00EE1E49">
            <w:pPr>
              <w:pStyle w:val="ConsPlusNormal"/>
            </w:pPr>
            <w:r>
              <w:t>обеспечение удельного веса отечественной рыбной продукции в параметрах, заданных Доктриной продовольственной безопасности Российской Федерации, утвержденной Указом Президента Российской Федерации от 30 января 2010 г. N 120;</w:t>
            </w:r>
          </w:p>
          <w:p w:rsidR="00EE1E49" w:rsidRDefault="00EE1E49">
            <w:pPr>
              <w:pStyle w:val="ConsPlusNormal"/>
            </w:pPr>
            <w:r>
              <w:t>обеспечение конкурентоспособности российской рыбной продукции на внутреннем и внешнем рынках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Задачи 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создание условий для повышения эффективности добычи (вылова) водных биологических ресурсов, в том числе для обеспечения интересов Российской Федерации в области рыболовства на международном уровне;</w:t>
            </w:r>
          </w:p>
          <w:p w:rsidR="00EE1E49" w:rsidRDefault="00EE1E49">
            <w:pPr>
              <w:pStyle w:val="ConsPlusNormal"/>
            </w:pPr>
            <w:r>
              <w:t>восстановление и сохранение ресурсно-сырьевой базы рыболовства, в том числе путем искусственного воспроизводства водных биологических ресурсов и стимулирования развития аквакультуры;</w:t>
            </w:r>
          </w:p>
          <w:p w:rsidR="00EE1E49" w:rsidRDefault="00EE1E49">
            <w:pPr>
              <w:pStyle w:val="ConsPlusNormal"/>
            </w:pPr>
            <w:r>
              <w:t>расширение проведения научных исследований и разработок, в том числе экосистемных, развитие научно-технического потенциала рыбохозяйственного комплекса;</w:t>
            </w:r>
          </w:p>
          <w:p w:rsidR="00EE1E49" w:rsidRDefault="00EE1E49">
            <w:pPr>
              <w:pStyle w:val="ConsPlusNormal"/>
            </w:pPr>
            <w:r>
              <w:t>формирование условий для обеспечения законного и безопасного промысла водных биологических ресурсов;</w:t>
            </w:r>
          </w:p>
          <w:p w:rsidR="00EE1E49" w:rsidRDefault="00EE1E49">
            <w:pPr>
              <w:pStyle w:val="ConsPlusNormal"/>
            </w:pPr>
            <w:r>
              <w:t>стимулирование модернизации основных производственных фондов в рыбохозяйственном комплексе;</w:t>
            </w:r>
          </w:p>
          <w:p w:rsidR="00EE1E49" w:rsidRDefault="00EE1E49">
            <w:pPr>
              <w:pStyle w:val="ConsPlusNormal"/>
            </w:pPr>
            <w:r>
              <w:t>совершенствование управления реализацией Программы;</w:t>
            </w:r>
          </w:p>
          <w:p w:rsidR="00EE1E49" w:rsidRDefault="00EE1E49">
            <w:pPr>
              <w:pStyle w:val="ConsPlusNormal"/>
            </w:pPr>
            <w:r>
              <w:t>инфраструктурное обеспечение инновационного развития рыбохозяйственного комплекса;</w:t>
            </w:r>
          </w:p>
          <w:p w:rsidR="00EE1E49" w:rsidRDefault="00EE1E49">
            <w:pPr>
              <w:pStyle w:val="ConsPlusNormal"/>
            </w:pPr>
            <w:r>
              <w:t>восстановление и сохранение ресурсно-сырьевой базы осетровых видов рыб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Целевые индикаторы и показатели 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динамика объема добычи (вылова) водных</w:t>
            </w:r>
          </w:p>
          <w:p w:rsidR="00EE1E49" w:rsidRDefault="00EE1E49">
            <w:pPr>
              <w:pStyle w:val="ConsPlusNormal"/>
            </w:pPr>
            <w:r>
              <w:t>биологических ресурсов (к базовому периоду), процентов;</w:t>
            </w:r>
          </w:p>
          <w:p w:rsidR="00EE1E49" w:rsidRDefault="00EE1E49">
            <w:pPr>
              <w:pStyle w:val="ConsPlusNormal"/>
            </w:pPr>
            <w:r>
              <w:t>динамика выпуска водных биологических ресурсов в водные объекты рыбохозяйственного значения (к базовому периоду), процентов;</w:t>
            </w:r>
          </w:p>
          <w:p w:rsidR="00EE1E49" w:rsidRDefault="00EE1E49">
            <w:pPr>
              <w:pStyle w:val="ConsPlusNormal"/>
            </w:pPr>
            <w:r>
              <w:t>прирост объема производства продукции товарной аквакультуры (к базовому периоду), процентов;</w:t>
            </w:r>
          </w:p>
          <w:p w:rsidR="00EE1E49" w:rsidRDefault="00EE1E49">
            <w:pPr>
              <w:pStyle w:val="ConsPlusNormal"/>
            </w:pPr>
            <w:r>
              <w:t>охват акватории внутренних вод Российской Федерации мероприятиями по государственному контролю (надзору) в целях выявления и пресечения нарушений законодательства Российской Федерации в области рыболовства и сохранения водных биологических ресурсов (годовое значение), процентов;</w:t>
            </w:r>
          </w:p>
          <w:p w:rsidR="00EE1E49" w:rsidRDefault="00EE1E49">
            <w:pPr>
              <w:pStyle w:val="ConsPlusNormal"/>
            </w:pPr>
            <w:r>
              <w:lastRenderedPageBreak/>
              <w:t>доля отечественной пищевой рыбной продукции на внутреннем рынке (годовое значение), процентов;</w:t>
            </w:r>
          </w:p>
          <w:p w:rsidR="00EE1E49" w:rsidRDefault="00EE1E49">
            <w:pPr>
              <w:pStyle w:val="ConsPlusNormal"/>
            </w:pPr>
            <w:r>
              <w:t>объем произведенной рыбы и продуктов рыбных, переработанных и консервированных (годовое значение), тыс. тонн;</w:t>
            </w:r>
          </w:p>
          <w:p w:rsidR="00EE1E49" w:rsidRDefault="00EE1E49">
            <w:pPr>
              <w:pStyle w:val="ConsPlusNormal"/>
            </w:pPr>
            <w:r>
              <w:t>среднедушевое потребление рыбы и рыбопродуктов населением Российской Федерации (по данным выборочного обследования бюджетов домашних хозяйств), килограммов;</w:t>
            </w:r>
          </w:p>
          <w:p w:rsidR="00EE1E49" w:rsidRDefault="00EE1E49">
            <w:pPr>
              <w:pStyle w:val="ConsPlusNormal"/>
            </w:pPr>
            <w:r>
              <w:t>темпы роста производительности труда по виду экономической деятельности "Рыболовство, рыбоводство" (к 2011 году), процентов;</w:t>
            </w:r>
          </w:p>
          <w:p w:rsidR="00EE1E49" w:rsidRDefault="00EE1E49">
            <w:pPr>
              <w:pStyle w:val="ConsPlusNormal"/>
            </w:pPr>
            <w:r>
              <w:t>количество высокопроизводительных рабочих мест, тыс. единиц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Этапы и сроки реализации 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2013 - 2020 годы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Объемы бюджетных ассигнований 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общий объем бюджетных ассигнований федерального бюджета составляет 92470450,9 тыс. рублей, в том числе:</w:t>
            </w:r>
          </w:p>
          <w:p w:rsidR="00EE1E49" w:rsidRDefault="00EE1E49">
            <w:pPr>
              <w:pStyle w:val="ConsPlusNormal"/>
            </w:pPr>
            <w:r>
              <w:t>на 2013 год - 10573070 тыс. рублей;</w:t>
            </w:r>
          </w:p>
          <w:p w:rsidR="00EE1E49" w:rsidRDefault="00EE1E49">
            <w:pPr>
              <w:pStyle w:val="ConsPlusNormal"/>
            </w:pPr>
            <w:r>
              <w:t>на 2014 год - 10231263,8 тыс. рублей;</w:t>
            </w:r>
          </w:p>
          <w:p w:rsidR="00EE1E49" w:rsidRDefault="00EE1E49">
            <w:pPr>
              <w:pStyle w:val="ConsPlusNormal"/>
            </w:pPr>
            <w:r>
              <w:t>на 2015 год - 13413725,9 тыс. рублей;</w:t>
            </w:r>
          </w:p>
          <w:p w:rsidR="00EE1E49" w:rsidRDefault="00EE1E49">
            <w:pPr>
              <w:pStyle w:val="ConsPlusNormal"/>
            </w:pPr>
            <w:r>
              <w:t>на 2016 год - 13585160,9 тыс. рублей;</w:t>
            </w:r>
          </w:p>
          <w:p w:rsidR="00EE1E49" w:rsidRDefault="00EE1E49">
            <w:pPr>
              <w:pStyle w:val="ConsPlusNormal"/>
            </w:pPr>
            <w:r>
              <w:t>на 2017 год - 12797199,5 тыс. рублей;</w:t>
            </w:r>
          </w:p>
          <w:p w:rsidR="00EE1E49" w:rsidRDefault="00EE1E49">
            <w:pPr>
              <w:pStyle w:val="ConsPlusNormal"/>
            </w:pPr>
            <w:r>
              <w:t>на 2018 год - 10246761,3 тыс. рублей;</w:t>
            </w:r>
          </w:p>
          <w:p w:rsidR="00EE1E49" w:rsidRDefault="00EE1E49">
            <w:pPr>
              <w:pStyle w:val="ConsPlusNormal"/>
            </w:pPr>
            <w:r>
              <w:t>на 2019 год - 10636138,4 тыс. рублей;</w:t>
            </w:r>
          </w:p>
          <w:p w:rsidR="00EE1E49" w:rsidRDefault="00EE1E49">
            <w:pPr>
              <w:pStyle w:val="ConsPlusNormal"/>
              <w:jc w:val="both"/>
            </w:pPr>
            <w:r>
              <w:t>на 2020 год - 10987131,1 тыс. рублей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Ожидаемые результаты реализации 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увеличение объема добычи (вылова) водных биологических ресурсов к 2020 году на 3,8 процента по отношению к базовому периоду;</w:t>
            </w:r>
          </w:p>
          <w:p w:rsidR="00EE1E49" w:rsidRDefault="00EE1E49">
            <w:pPr>
              <w:pStyle w:val="ConsPlusNormal"/>
            </w:pPr>
            <w:r>
              <w:t>повышение к 2020 году удельного веса отечественной пищевой рыбной продукции на внутреннем рынке до 80 процентов;</w:t>
            </w:r>
          </w:p>
          <w:p w:rsidR="00EE1E49" w:rsidRDefault="00EE1E49">
            <w:pPr>
              <w:pStyle w:val="ConsPlusNormal"/>
            </w:pPr>
            <w:r>
              <w:lastRenderedPageBreak/>
              <w:t>повышение к 2020 году объема производства продукции товарной аквакультуры к базовому периоду на 103 процента;</w:t>
            </w:r>
          </w:p>
          <w:p w:rsidR="00EE1E49" w:rsidRDefault="00EE1E49">
            <w:pPr>
              <w:pStyle w:val="ConsPlusNormal"/>
            </w:pPr>
            <w:r>
              <w:t>увеличение к 2020 году объема оцененного потенциала сырьевой базы водных биологических ресурсов до 5,45 млн. тонн;</w:t>
            </w:r>
          </w:p>
          <w:p w:rsidR="00EE1E49" w:rsidRDefault="00EE1E49">
            <w:pPr>
              <w:pStyle w:val="ConsPlusNormal"/>
            </w:pPr>
            <w:r>
              <w:t>обеспечение к 2020 году среднедушевого потребления рыбы и рыбопродуктов населением Российской Федерации (в рыбе-сырце) на уровне не ниже 22,7 килограмма</w:t>
            </w:r>
          </w:p>
        </w:tc>
      </w:tr>
    </w:tbl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center"/>
        <w:outlineLvl w:val="1"/>
      </w:pPr>
      <w:r>
        <w:t>ПАСПОРТ</w:t>
      </w:r>
    </w:p>
    <w:p w:rsidR="00EE1E49" w:rsidRDefault="00EE1E49">
      <w:pPr>
        <w:pStyle w:val="ConsPlusNormal"/>
        <w:jc w:val="center"/>
      </w:pPr>
      <w:r>
        <w:t>подпрограммы 1 "Организация рыболовства"</w:t>
      </w:r>
    </w:p>
    <w:p w:rsidR="00EE1E49" w:rsidRDefault="00EE1E49">
      <w:pPr>
        <w:pStyle w:val="ConsPlusNormal"/>
        <w:jc w:val="center"/>
      </w:pPr>
      <w:r>
        <w:t>государственной программы Российской Федерации</w:t>
      </w:r>
    </w:p>
    <w:p w:rsidR="00EE1E49" w:rsidRDefault="00EE1E49">
      <w:pPr>
        <w:pStyle w:val="ConsPlusNormal"/>
        <w:jc w:val="center"/>
      </w:pPr>
      <w:r>
        <w:t>"Развитие рыбохозяйственного комплекса"</w:t>
      </w:r>
    </w:p>
    <w:p w:rsidR="00EE1E49" w:rsidRDefault="00EE1E4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6"/>
        <w:gridCol w:w="432"/>
        <w:gridCol w:w="6053"/>
      </w:tblGrid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Ответственный исполнитель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Министерство сельского хозяйства Российской Федерации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Участник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Федеральное агентство по рыболовству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Программно-целевые инструменты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отсутствуют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Цели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повышение эффективности добычи (вылова) водных биологических ресурсов и обеспечение интересов Российской Федерации в области рыболовства на международном уровне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обеспечение условий для полного освоения установленных объемов водных биологических ресурсов российскими пользователями во внутренних водах Российской Федерации, территориальном море Российской Федерации, на континентальном шельфе Российской Федерации, в исключительной экономической зоне Российской Федерации;</w:t>
            </w:r>
          </w:p>
          <w:p w:rsidR="00EE1E49" w:rsidRDefault="00EE1E49">
            <w:pPr>
              <w:pStyle w:val="ConsPlusNormal"/>
            </w:pPr>
            <w:r>
              <w:t xml:space="preserve">обеспечение условий для доступа российских пользователей к водным биологическим ресурсам в исключительных </w:t>
            </w:r>
            <w:r>
              <w:lastRenderedPageBreak/>
              <w:t>экономических зонах иностранных государств;</w:t>
            </w:r>
          </w:p>
          <w:p w:rsidR="00EE1E49" w:rsidRDefault="00EE1E49">
            <w:pPr>
              <w:pStyle w:val="ConsPlusNormal"/>
            </w:pPr>
            <w:r>
              <w:t>сохранение активного участия Российской Федерации в деятельности международных рыболовных организаций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Целевые индикаторы и показатели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объем добычи (вылова) водных биологических ресурсов (годовое значение), тыс. тонн;</w:t>
            </w:r>
          </w:p>
          <w:p w:rsidR="00EE1E49" w:rsidRDefault="00EE1E49">
            <w:pPr>
              <w:pStyle w:val="ConsPlusNormal"/>
            </w:pPr>
            <w:r>
              <w:t>освоение общих допустимых уловов во внутренних морских водах Российской Федерации, территориальном море Российской Федерации, на континентальном шельфе Российской Федерации и исключительной экономической зоне Российской Федерации российскими пользователями (годовое значение), процентов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Этапы и сроки реализации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2013 - 2020 годы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Объемы бюджетных ассигнований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общий объем бюджетных ассигнований федерального бюджета составляет 355718,4 тыс. рублей, в том числе:</w:t>
            </w:r>
          </w:p>
          <w:p w:rsidR="00EE1E49" w:rsidRDefault="00EE1E49">
            <w:pPr>
              <w:pStyle w:val="ConsPlusNormal"/>
            </w:pPr>
            <w:r>
              <w:t>на 2013 год - 38264,4 тыс. рублей;</w:t>
            </w:r>
          </w:p>
          <w:p w:rsidR="00EE1E49" w:rsidRDefault="00EE1E49">
            <w:pPr>
              <w:pStyle w:val="ConsPlusNormal"/>
            </w:pPr>
            <w:r>
              <w:t>на 2014 год - 41925,5 тыс. рублей;</w:t>
            </w:r>
          </w:p>
          <w:p w:rsidR="00EE1E49" w:rsidRDefault="00EE1E49">
            <w:pPr>
              <w:pStyle w:val="ConsPlusNormal"/>
            </w:pPr>
            <w:r>
              <w:t>на 2015 год - 44523,7 тыс. рублей;</w:t>
            </w:r>
          </w:p>
          <w:p w:rsidR="00EE1E49" w:rsidRDefault="00EE1E49">
            <w:pPr>
              <w:pStyle w:val="ConsPlusNormal"/>
            </w:pPr>
            <w:r>
              <w:t>на 2016 год - 44790,3 тыс. рублей;</w:t>
            </w:r>
          </w:p>
          <w:p w:rsidR="00EE1E49" w:rsidRDefault="00EE1E49">
            <w:pPr>
              <w:pStyle w:val="ConsPlusNormal"/>
            </w:pPr>
            <w:r>
              <w:t>на 2017 год - 45628,4 тыс. рублей;</w:t>
            </w:r>
          </w:p>
          <w:p w:rsidR="00EE1E49" w:rsidRDefault="00EE1E49">
            <w:pPr>
              <w:pStyle w:val="ConsPlusNormal"/>
            </w:pPr>
            <w:r>
              <w:t>на 2018 год - 45200,8 тыс. рублей;</w:t>
            </w:r>
          </w:p>
          <w:p w:rsidR="00EE1E49" w:rsidRDefault="00EE1E49">
            <w:pPr>
              <w:pStyle w:val="ConsPlusNormal"/>
            </w:pPr>
            <w:r>
              <w:t>на 2019 год - 46918,5 тыс. рублей;</w:t>
            </w:r>
          </w:p>
          <w:p w:rsidR="00EE1E49" w:rsidRDefault="00EE1E49">
            <w:pPr>
              <w:pStyle w:val="ConsPlusNormal"/>
            </w:pPr>
            <w:r>
              <w:t>на 2020 год - 48466,8 тыс. рублей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Ожидаемые результаты реализации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наиболее полное освоение квот и рекомендованных объемов добычи (вылова) водных биологических ресурсов, выделяемых для российских юридических лиц и индивидуальных предпринимателей во внутренних водах Российской Федерации, включая внутренние морские воды, в территориальном море Российской Федерации, в исключительной экономической зоне Российской Федерации, на континентальном шельфе Российской Федерации, в </w:t>
            </w:r>
            <w:r>
              <w:lastRenderedPageBreak/>
              <w:t>районах действия международных соглашений (зонах иностранных государств и конвенционных районах);</w:t>
            </w:r>
          </w:p>
          <w:p w:rsidR="00EE1E49" w:rsidRDefault="00EE1E49">
            <w:pPr>
              <w:pStyle w:val="ConsPlusNormal"/>
            </w:pPr>
            <w:r>
              <w:t>обеспечение доступа к водным биологическим ресурсам юридических лиц и индивидуальных предпринимателей, осуществляющих рыболовство, за счет обеспечения доступа к водным биологическим ресурсам, общий допустимый улов которых не устанавливается, по заявительному принципу;</w:t>
            </w:r>
          </w:p>
          <w:p w:rsidR="00EE1E49" w:rsidRDefault="00EE1E49">
            <w:pPr>
              <w:pStyle w:val="ConsPlusNormal"/>
            </w:pPr>
            <w:r>
              <w:t>обеспечение приоритетного доступа коренных малочисленных народов Севера, Сибири и Дальнего Востока к водным биологическим ресурсам и реализация их законных прав на сохранение самобытного образа жизни;</w:t>
            </w:r>
          </w:p>
          <w:p w:rsidR="00EE1E49" w:rsidRDefault="00EE1E49">
            <w:pPr>
              <w:pStyle w:val="ConsPlusNormal"/>
            </w:pPr>
            <w:r>
              <w:t>усовершенствованный механизм государственного регулирования любительского рыболовства</w:t>
            </w:r>
          </w:p>
        </w:tc>
      </w:tr>
    </w:tbl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center"/>
        <w:outlineLvl w:val="1"/>
      </w:pPr>
      <w:r>
        <w:t>ПАСПОРТ</w:t>
      </w:r>
    </w:p>
    <w:p w:rsidR="00EE1E49" w:rsidRDefault="00EE1E49">
      <w:pPr>
        <w:pStyle w:val="ConsPlusNormal"/>
        <w:jc w:val="center"/>
      </w:pPr>
      <w:r>
        <w:t>подпрограммы 2 "Развитие аквакультуры"</w:t>
      </w:r>
    </w:p>
    <w:p w:rsidR="00EE1E49" w:rsidRDefault="00EE1E49">
      <w:pPr>
        <w:pStyle w:val="ConsPlusNormal"/>
        <w:jc w:val="center"/>
      </w:pPr>
      <w:r>
        <w:t>государственной программы Российской Федерации</w:t>
      </w:r>
    </w:p>
    <w:p w:rsidR="00EE1E49" w:rsidRDefault="00EE1E49">
      <w:pPr>
        <w:pStyle w:val="ConsPlusNormal"/>
        <w:jc w:val="center"/>
      </w:pPr>
      <w:r>
        <w:t>"Развитие рыбохозяйственного комплекса"</w:t>
      </w:r>
    </w:p>
    <w:p w:rsidR="00EE1E49" w:rsidRDefault="00EE1E4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6"/>
        <w:gridCol w:w="432"/>
        <w:gridCol w:w="6053"/>
      </w:tblGrid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Ответственный исполнитель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Министерство сельского хозяйства Российской Федерации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Участник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Федеральное агентство по рыболовству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Программно-целевые инструменты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отсутствуют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Цель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восстановление и сохранение ресурсно-сырьевой базы рыболовства, в том числе путем искусственного воспроизводства водных биологических ресурсов и стимулирования развития аквакультуры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сохранение биологического разнообразия и увеличение численности водных биологических ресурсов;</w:t>
            </w:r>
          </w:p>
          <w:p w:rsidR="00EE1E49" w:rsidRDefault="00EE1E49">
            <w:pPr>
              <w:pStyle w:val="ConsPlusNormal"/>
            </w:pPr>
            <w:r>
              <w:lastRenderedPageBreak/>
              <w:t>создание условий для ускоренного развития аквакультуры в Российской Федерации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Целевые индикаторы и показатели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объем производства продукции товарной аквакультуры (годовое значение), тыс. тонн;</w:t>
            </w:r>
          </w:p>
          <w:p w:rsidR="00EE1E49" w:rsidRDefault="00EE1E49">
            <w:pPr>
              <w:pStyle w:val="ConsPlusNormal"/>
            </w:pPr>
            <w:r>
              <w:t>количество выращиваемой и выпускаемой молоди (личинок) водных биологических ресурсов (годовое значение), млн. штук;</w:t>
            </w:r>
          </w:p>
          <w:p w:rsidR="00EE1E49" w:rsidRDefault="00EE1E49">
            <w:pPr>
              <w:pStyle w:val="ConsPlusNormal"/>
            </w:pPr>
            <w:r>
              <w:t>количество содержащихся в составе ремонтно-маточных стад водных биологических ресурсов по видам (кроме осетровых видов рыб), тыс. штук;</w:t>
            </w:r>
          </w:p>
          <w:p w:rsidR="00EE1E49" w:rsidRDefault="00EE1E49">
            <w:pPr>
              <w:pStyle w:val="ConsPlusNormal"/>
            </w:pPr>
            <w:r>
              <w:t>площадь мелиорируемых водных объектов рыбохозяйственного значения (в части уничтожения жесткой и мягкой растительности) (годовое значение), тыс. гектаров;</w:t>
            </w:r>
          </w:p>
          <w:p w:rsidR="00EE1E49" w:rsidRDefault="00EE1E49">
            <w:pPr>
              <w:pStyle w:val="ConsPlusNormal"/>
            </w:pPr>
            <w:r>
              <w:t>количество водных биологических ресурсов, биологический анализ которых осуществлен, тыс. штук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Этапы и сроки реализации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2013 - 2020 годы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Объемы бюджетных ассигнований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общий объем бюджетных ассигнований федерального бюджета составляет 23688790,4 тыс. рублей, в том числе:</w:t>
            </w:r>
          </w:p>
          <w:p w:rsidR="00EE1E49" w:rsidRDefault="00EE1E49">
            <w:pPr>
              <w:pStyle w:val="ConsPlusNormal"/>
            </w:pPr>
            <w:r>
              <w:t>на 2013 год - 3107427,6 тыс. рублей;</w:t>
            </w:r>
          </w:p>
          <w:p w:rsidR="00EE1E49" w:rsidRDefault="00EE1E49">
            <w:pPr>
              <w:pStyle w:val="ConsPlusNormal"/>
            </w:pPr>
            <w:r>
              <w:t>на 2014 год - 3152080,2 тыс. рублей;</w:t>
            </w:r>
          </w:p>
          <w:p w:rsidR="00EE1E49" w:rsidRDefault="00EE1E49">
            <w:pPr>
              <w:pStyle w:val="ConsPlusNormal"/>
            </w:pPr>
            <w:r>
              <w:t>на 2015 год - 3321287 тыс. рублей;</w:t>
            </w:r>
          </w:p>
          <w:p w:rsidR="00EE1E49" w:rsidRDefault="00EE1E49">
            <w:pPr>
              <w:pStyle w:val="ConsPlusNormal"/>
            </w:pPr>
            <w:r>
              <w:t>на 2016 год - 3266265,9 тыс. рублей;</w:t>
            </w:r>
          </w:p>
          <w:p w:rsidR="00EE1E49" w:rsidRDefault="00EE1E49">
            <w:pPr>
              <w:pStyle w:val="ConsPlusNormal"/>
            </w:pPr>
            <w:r>
              <w:t>на 2017 год - 2899866,6 тыс. рублей;</w:t>
            </w:r>
          </w:p>
          <w:p w:rsidR="00EE1E49" w:rsidRDefault="00EE1E49">
            <w:pPr>
              <w:pStyle w:val="ConsPlusNormal"/>
            </w:pPr>
            <w:r>
              <w:t>на 2018 год - 2530489,3 тыс. рублей;</w:t>
            </w:r>
          </w:p>
          <w:p w:rsidR="00EE1E49" w:rsidRDefault="00EE1E49">
            <w:pPr>
              <w:pStyle w:val="ConsPlusNormal"/>
            </w:pPr>
            <w:r>
              <w:t>на 2019 год - 2651256,1 тыс. рублей;</w:t>
            </w:r>
          </w:p>
          <w:p w:rsidR="00EE1E49" w:rsidRDefault="00EE1E49">
            <w:pPr>
              <w:pStyle w:val="ConsPlusNormal"/>
            </w:pPr>
            <w:r>
              <w:t>на 2020 год - 2760117,7 тыс. рублей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Ожидаемые результаты реализации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сохранение и воспроизводство водных биологических ресурсов на научно обоснованном уровне;</w:t>
            </w:r>
          </w:p>
          <w:p w:rsidR="00EE1E49" w:rsidRDefault="00EE1E49">
            <w:pPr>
              <w:pStyle w:val="ConsPlusNormal"/>
            </w:pPr>
            <w:r>
              <w:t xml:space="preserve">сохранение ремонтно-маточного поголовья водных биологических ресурсов (за исключением осетровых видов </w:t>
            </w:r>
            <w:r>
              <w:lastRenderedPageBreak/>
              <w:t>рыб);</w:t>
            </w:r>
          </w:p>
          <w:p w:rsidR="00EE1E49" w:rsidRDefault="00EE1E49">
            <w:pPr>
              <w:pStyle w:val="ConsPlusNormal"/>
            </w:pPr>
            <w:r>
              <w:t>обеспечение прироста продукции товарной аквакультуры на уровне не ниже 6 - 10 процентов в год</w:t>
            </w:r>
          </w:p>
        </w:tc>
      </w:tr>
    </w:tbl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center"/>
        <w:outlineLvl w:val="1"/>
      </w:pPr>
      <w:r>
        <w:t>ПАСПОРТ</w:t>
      </w:r>
    </w:p>
    <w:p w:rsidR="00EE1E49" w:rsidRDefault="00EE1E49">
      <w:pPr>
        <w:pStyle w:val="ConsPlusNormal"/>
        <w:jc w:val="center"/>
      </w:pPr>
      <w:r>
        <w:t>подпрограммы 3 "Наука и инновации"</w:t>
      </w:r>
    </w:p>
    <w:p w:rsidR="00EE1E49" w:rsidRDefault="00EE1E49">
      <w:pPr>
        <w:pStyle w:val="ConsPlusNormal"/>
        <w:jc w:val="center"/>
      </w:pPr>
      <w:r>
        <w:t>государственной программы Российской Федерации</w:t>
      </w:r>
    </w:p>
    <w:p w:rsidR="00EE1E49" w:rsidRDefault="00EE1E49">
      <w:pPr>
        <w:pStyle w:val="ConsPlusNormal"/>
        <w:jc w:val="center"/>
      </w:pPr>
      <w:r>
        <w:t>"Развитие рыбохозяйственного комплекса"</w:t>
      </w:r>
    </w:p>
    <w:p w:rsidR="00EE1E49" w:rsidRDefault="00EE1E4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6"/>
        <w:gridCol w:w="432"/>
        <w:gridCol w:w="6053"/>
      </w:tblGrid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Ответственный исполнитель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Министерство сельского хозяйства Российской Федерации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Участник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Федеральное агентство по рыболовству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Программно-целевые инструменты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отсутствуют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Цели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расширение проведения научных исследований и разработок, в том числе экосистемных, и развитие научно-технического потенциала рыбохозяйственного комплекса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создание научных основ повышения эффективности использования водных биологических ресурсов;</w:t>
            </w:r>
          </w:p>
          <w:p w:rsidR="00EE1E49" w:rsidRDefault="00EE1E49">
            <w:pPr>
              <w:pStyle w:val="ConsPlusNormal"/>
            </w:pPr>
            <w:r>
              <w:t>совершенствование механизмов внедрения инновационных научных разработок в рыбохозяйственном комплексе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Целевые индикаторы и показатели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объем оцененного потенциала сырьевой базы водных биологических ресурсов (годовое значение), тыс. тонн;</w:t>
            </w:r>
          </w:p>
          <w:p w:rsidR="00EE1E49" w:rsidRDefault="00EE1E49">
            <w:pPr>
              <w:pStyle w:val="ConsPlusNormal"/>
            </w:pPr>
            <w:r>
              <w:t>количество научно-практических рекомендаций в области формирования инфраструктуры и развития рыбохозяйственного комплекса (количество работ в рамках тематического плана) (годовое значение), единиц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Этапы и сроки реализации </w:t>
            </w:r>
            <w:r>
              <w:lastRenderedPageBreak/>
              <w:t>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2013 - 2020 годы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Объемы бюджетных ассигнований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общий объем бюджетных ассигнований федерального бюджета составляет 28828551,9 тыс. рублей, в том числе:</w:t>
            </w:r>
          </w:p>
          <w:p w:rsidR="00EE1E49" w:rsidRDefault="00EE1E49">
            <w:pPr>
              <w:pStyle w:val="ConsPlusNormal"/>
            </w:pPr>
            <w:r>
              <w:t>на 2013 год - 3537196,8 тыс. рублей;</w:t>
            </w:r>
          </w:p>
          <w:p w:rsidR="00EE1E49" w:rsidRDefault="00EE1E49">
            <w:pPr>
              <w:pStyle w:val="ConsPlusNormal"/>
            </w:pPr>
            <w:r>
              <w:t>на 2014 год - 3171128,3 тыс. рублей;</w:t>
            </w:r>
          </w:p>
          <w:p w:rsidR="00EE1E49" w:rsidRDefault="00EE1E49">
            <w:pPr>
              <w:pStyle w:val="ConsPlusNormal"/>
            </w:pPr>
            <w:r>
              <w:t>на 2015 год - 4263791,6 тыс. рублей;</w:t>
            </w:r>
          </w:p>
          <w:p w:rsidR="00EE1E49" w:rsidRDefault="00EE1E49">
            <w:pPr>
              <w:pStyle w:val="ConsPlusNormal"/>
            </w:pPr>
            <w:r>
              <w:t>на 2016 год - 3779963,9 тыс. рублей;</w:t>
            </w:r>
          </w:p>
          <w:p w:rsidR="00EE1E49" w:rsidRDefault="00EE1E49">
            <w:pPr>
              <w:pStyle w:val="ConsPlusNormal"/>
            </w:pPr>
            <w:r>
              <w:t>на 2017 год - 3606804,2 тыс. рублей;</w:t>
            </w:r>
          </w:p>
          <w:p w:rsidR="00EE1E49" w:rsidRDefault="00EE1E49">
            <w:pPr>
              <w:pStyle w:val="ConsPlusNormal"/>
            </w:pPr>
            <w:r>
              <w:t>на 2018 год - 3292613,6 тыс. рублей;</w:t>
            </w:r>
          </w:p>
          <w:p w:rsidR="00EE1E49" w:rsidRDefault="00EE1E49">
            <w:pPr>
              <w:pStyle w:val="ConsPlusNormal"/>
            </w:pPr>
            <w:r>
              <w:t>на 2019 год - 3496591,7 тыс. рублей;</w:t>
            </w:r>
          </w:p>
          <w:p w:rsidR="00EE1E49" w:rsidRDefault="00EE1E49">
            <w:pPr>
              <w:pStyle w:val="ConsPlusNormal"/>
            </w:pPr>
            <w:r>
              <w:t>на 2020 год - 3680461,8 тыс. рублей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Ожидаемые результаты реализации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проведение ресурсных и экосистемных исследований в целях поддержания положительной динамики добычи (вылова) водных биологических ресурсов российскими пользователями;</w:t>
            </w:r>
          </w:p>
          <w:p w:rsidR="00EE1E49" w:rsidRDefault="00EE1E49">
            <w:pPr>
              <w:pStyle w:val="ConsPlusNormal"/>
            </w:pPr>
            <w:r>
              <w:t>прирост объема оцененного потенциала сырьевой базы водных биологических ресурсов;</w:t>
            </w:r>
          </w:p>
          <w:p w:rsidR="00EE1E49" w:rsidRDefault="00EE1E49">
            <w:pPr>
              <w:pStyle w:val="ConsPlusNormal"/>
            </w:pPr>
            <w:r>
              <w:t>разработка пилотных проектов создания технико-внедренческих парков в области рыбохозяйственного комплекса и рыбоперерабатывающих кластеров, способствующих активизации инвестирования в венчурные проекты рыбохозяйственной направленности и территориальной концентрации финансовых и интеллектуальных ресурсов, для ускорения процессов инновационного развития российского рыбохозяйственного комплекса</w:t>
            </w:r>
          </w:p>
        </w:tc>
      </w:tr>
    </w:tbl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center"/>
        <w:outlineLvl w:val="1"/>
      </w:pPr>
      <w:r>
        <w:t>ПАСПОРТ</w:t>
      </w:r>
    </w:p>
    <w:p w:rsidR="00EE1E49" w:rsidRDefault="00EE1E49">
      <w:pPr>
        <w:pStyle w:val="ConsPlusNormal"/>
        <w:jc w:val="center"/>
      </w:pPr>
      <w:r>
        <w:t>подпрограммы 4 "Охрана и контроль" государственной</w:t>
      </w:r>
    </w:p>
    <w:p w:rsidR="00EE1E49" w:rsidRDefault="00EE1E49">
      <w:pPr>
        <w:pStyle w:val="ConsPlusNormal"/>
        <w:jc w:val="center"/>
      </w:pPr>
      <w:r>
        <w:t>программы Российской Федерации "Развитие</w:t>
      </w:r>
    </w:p>
    <w:p w:rsidR="00EE1E49" w:rsidRDefault="00EE1E49">
      <w:pPr>
        <w:pStyle w:val="ConsPlusNormal"/>
        <w:jc w:val="center"/>
      </w:pPr>
      <w:r>
        <w:t>рыбохозяйственного комплекса"</w:t>
      </w:r>
    </w:p>
    <w:p w:rsidR="00EE1E49" w:rsidRDefault="00EE1E4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6"/>
        <w:gridCol w:w="432"/>
        <w:gridCol w:w="6053"/>
      </w:tblGrid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Ответственный исполнитель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Министерство сельского хозяйства Российской Федерации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Участник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Федеральное агентство по рыболовству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Программно-целевые инструменты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отсутствуют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Цель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формирование условий для обеспечения законного и безопасного рыболовства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обеспечение действенного федерального государственного контроля (надзора) в области рыболовства и сохранения водных биологических ресурсов;</w:t>
            </w:r>
          </w:p>
          <w:p w:rsidR="00EE1E49" w:rsidRDefault="00EE1E49">
            <w:pPr>
              <w:pStyle w:val="ConsPlusNormal"/>
            </w:pPr>
            <w:r>
              <w:t>совершенствование системы охраны водных биологических ресурсов и среды их обитания;</w:t>
            </w:r>
          </w:p>
          <w:p w:rsidR="00EE1E49" w:rsidRDefault="00EE1E49">
            <w:pPr>
              <w:pStyle w:val="ConsPlusNormal"/>
            </w:pPr>
            <w:r>
              <w:t>обеспечение безопасности плавания и охраны человеческой жизни на море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Целевые индикаторы и показатели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стабильность функционирования береговых объектов Глобальной морской системы связи при бедствии и для обеспечения безопасности, находящихся в ведении Федерального агентства по рыболовству (годовое значение), дней;</w:t>
            </w:r>
          </w:p>
          <w:p w:rsidR="00EE1E49" w:rsidRDefault="00EE1E49">
            <w:pPr>
              <w:pStyle w:val="ConsPlusNormal"/>
            </w:pPr>
            <w:r>
              <w:t>эффективность работы аварийно-спасательных судов в районах промысла при осуществлении рыболовства (годовое значение), судо-суток;</w:t>
            </w:r>
          </w:p>
          <w:p w:rsidR="00EE1E49" w:rsidRDefault="00EE1E49">
            <w:pPr>
              <w:pStyle w:val="ConsPlusNormal"/>
            </w:pPr>
            <w:r>
              <w:t>доля плановых проверок, проведенных в установленные сроки, в общем количестве запланированных проверок, процентов;</w:t>
            </w:r>
          </w:p>
          <w:p w:rsidR="00EE1E49" w:rsidRDefault="00EE1E49">
            <w:pPr>
              <w:pStyle w:val="ConsPlusNormal"/>
            </w:pPr>
            <w:r>
              <w:t>доля проведенных проверок, результаты которых были аннулированы по решению суда, прокуратуры или иного уполномоченного органа, в общем количестве проведенных проверок, процентов;</w:t>
            </w:r>
          </w:p>
          <w:p w:rsidR="00EE1E49" w:rsidRDefault="00EE1E49">
            <w:pPr>
              <w:pStyle w:val="ConsPlusNormal"/>
            </w:pPr>
            <w:r>
              <w:t xml:space="preserve">количество проведенных тестирований технических средств </w:t>
            </w:r>
            <w:r>
              <w:lastRenderedPageBreak/>
              <w:t>контроля (годовое значение), единиц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Этапы и сроки реализации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2013 - 2020 годы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Объемы бюджетных ассигнований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общий объем бюджетных ассигнований федерального бюджета составляет 8852710,8 тыс. рублей, в том числе:</w:t>
            </w:r>
          </w:p>
          <w:p w:rsidR="00EE1E49" w:rsidRDefault="00EE1E49">
            <w:pPr>
              <w:pStyle w:val="ConsPlusNormal"/>
            </w:pPr>
            <w:r>
              <w:t>на 2013 год - 1135155 тыс. рублей;</w:t>
            </w:r>
          </w:p>
          <w:p w:rsidR="00EE1E49" w:rsidRDefault="00EE1E49">
            <w:pPr>
              <w:pStyle w:val="ConsPlusNormal"/>
            </w:pPr>
            <w:r>
              <w:t>на 2014 год - 1033022,1 тыс. рублей;</w:t>
            </w:r>
          </w:p>
          <w:p w:rsidR="00EE1E49" w:rsidRDefault="00EE1E49">
            <w:pPr>
              <w:pStyle w:val="ConsPlusNormal"/>
            </w:pPr>
            <w:r>
              <w:t>на 2015 год - 1074617,5 тыс. рублей;</w:t>
            </w:r>
          </w:p>
          <w:p w:rsidR="00EE1E49" w:rsidRDefault="00EE1E49">
            <w:pPr>
              <w:pStyle w:val="ConsPlusNormal"/>
            </w:pPr>
            <w:r>
              <w:t>на 2016 год - 1074735,5 тыс. рублей;</w:t>
            </w:r>
          </w:p>
          <w:p w:rsidR="00EE1E49" w:rsidRDefault="00EE1E49">
            <w:pPr>
              <w:pStyle w:val="ConsPlusNormal"/>
            </w:pPr>
            <w:r>
              <w:t>на 2017 год - 1014234,5 тыс. рублей;</w:t>
            </w:r>
          </w:p>
          <w:p w:rsidR="00EE1E49" w:rsidRDefault="00EE1E49">
            <w:pPr>
              <w:pStyle w:val="ConsPlusNormal"/>
            </w:pPr>
            <w:r>
              <w:t>на 2018 год - 1132044,6 тыс. рублей;</w:t>
            </w:r>
          </w:p>
          <w:p w:rsidR="00EE1E49" w:rsidRDefault="00EE1E49">
            <w:pPr>
              <w:pStyle w:val="ConsPlusNormal"/>
            </w:pPr>
            <w:r>
              <w:t>на 2019 год - 1175062,2 тыс. рублей;</w:t>
            </w:r>
          </w:p>
          <w:p w:rsidR="00EE1E49" w:rsidRDefault="00EE1E49">
            <w:pPr>
              <w:pStyle w:val="ConsPlusNormal"/>
            </w:pPr>
            <w:r>
              <w:t>на 2020 год - 1213839,4 тыс. рублей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Ожидаемые результаты реализации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обеспечение выполнения международных обязательств Российской Федерацией в области мореплавания в части обеспечения безопасности мореплавания в зонах ответственности береговых объектов Глобальной морской системы связи при бедствии и для обеспечения безопасности, находящихся в ведении Федерального агентства по рыболовству;</w:t>
            </w:r>
          </w:p>
          <w:p w:rsidR="00EE1E49" w:rsidRDefault="00EE1E49">
            <w:pPr>
              <w:pStyle w:val="ConsPlusNormal"/>
            </w:pPr>
            <w:r>
              <w:t>выполнение мероприятий по противодействию незаконному, несообщаемому и нерегулируемому промыслу, в том числе за счет реализации национального плана действий по предупреждению, сдерживанию и ликвидации незаконного, несообщаемого и нерегулируемого промысла;</w:t>
            </w:r>
          </w:p>
          <w:p w:rsidR="00EE1E49" w:rsidRDefault="00EE1E49">
            <w:pPr>
              <w:pStyle w:val="ConsPlusNormal"/>
            </w:pPr>
            <w:r>
              <w:t>обеспечение федерального государственного контроля (надзора) за акваторией внутренних вод Российской Федерации в целях выявления и пресечения нарушений законодательства Российской Федерации в области рыболовства и сохранения водных биологических ресурсов</w:t>
            </w:r>
          </w:p>
        </w:tc>
      </w:tr>
    </w:tbl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center"/>
        <w:outlineLvl w:val="1"/>
      </w:pPr>
      <w:r>
        <w:lastRenderedPageBreak/>
        <w:t>ПАСПОРТ</w:t>
      </w:r>
    </w:p>
    <w:p w:rsidR="00EE1E49" w:rsidRDefault="00EE1E49">
      <w:pPr>
        <w:pStyle w:val="ConsPlusNormal"/>
        <w:jc w:val="center"/>
      </w:pPr>
      <w:r>
        <w:t>подпрограммы 5 "Модернизация и стимулирование"</w:t>
      </w:r>
    </w:p>
    <w:p w:rsidR="00EE1E49" w:rsidRDefault="00EE1E49">
      <w:pPr>
        <w:pStyle w:val="ConsPlusNormal"/>
        <w:jc w:val="center"/>
      </w:pPr>
      <w:r>
        <w:t>государственной программы Российской Федерации</w:t>
      </w:r>
    </w:p>
    <w:p w:rsidR="00EE1E49" w:rsidRDefault="00EE1E49">
      <w:pPr>
        <w:pStyle w:val="ConsPlusNormal"/>
        <w:jc w:val="center"/>
      </w:pPr>
      <w:r>
        <w:t>"Развитие рыбохозяйственного комплекса"</w:t>
      </w:r>
    </w:p>
    <w:p w:rsidR="00EE1E49" w:rsidRDefault="00EE1E4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6"/>
        <w:gridCol w:w="432"/>
        <w:gridCol w:w="6053"/>
      </w:tblGrid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Ответственный исполнитель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Министерство сельского хозяйства Российской Федерации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Участник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Федеральное агентство по рыболовству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Программно-целевые инструменты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отсутствуют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Цель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стимулирование модернизации основных производственных фондов в рыбохозяйственном комплексе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строительство новых, техническое перевооружение и модернизация существующих рыбодобывающих, рыбообрабатывающих и холодильных мощностей;</w:t>
            </w:r>
          </w:p>
          <w:p w:rsidR="00EE1E49" w:rsidRDefault="00EE1E49">
            <w:pPr>
              <w:pStyle w:val="ConsPlusNormal"/>
            </w:pPr>
            <w:r>
              <w:t>создание условий для предоставления презентационных площадок субъектам российского рыбохозяйственного комплекса для эффективного позиционирования их деятельности на различном уровне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Целевые индикаторы и показатели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количество построенных и модернизированных судов рыбопромыслового флота с государственной поддержкой (нарастающим итогом), единиц;</w:t>
            </w:r>
          </w:p>
          <w:p w:rsidR="00EE1E49" w:rsidRDefault="00EE1E49">
            <w:pPr>
              <w:pStyle w:val="ConsPlusNormal"/>
            </w:pPr>
            <w:r>
              <w:t>объем введенных мощностей по хранению и переработке рыбной продукции с государственной поддержкой (нарастающим итогом), тыс. тонн;</w:t>
            </w:r>
          </w:p>
          <w:p w:rsidR="00EE1E49" w:rsidRDefault="00EE1E49">
            <w:pPr>
              <w:pStyle w:val="ConsPlusNormal"/>
            </w:pPr>
            <w:r>
              <w:t>количество выставочно-ярмарочных мероприятий с участием Федерального агентства по рыболовству (годовое значение), единиц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Этапы и сроки реализации </w:t>
            </w:r>
            <w:r>
              <w:lastRenderedPageBreak/>
              <w:t>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2013 - 2020 годы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Объемы бюджетных ассигнований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общий объем бюджетных ассигнований федерального бюджета составляет 375146,2 тыс. рублей, в том числе:</w:t>
            </w:r>
          </w:p>
          <w:p w:rsidR="00EE1E49" w:rsidRDefault="00EE1E49">
            <w:pPr>
              <w:pStyle w:val="ConsPlusNormal"/>
            </w:pPr>
            <w:r>
              <w:t>на 2013 год - 145645,9 тыс. рублей;</w:t>
            </w:r>
          </w:p>
          <w:p w:rsidR="00EE1E49" w:rsidRDefault="00EE1E49">
            <w:pPr>
              <w:pStyle w:val="ConsPlusNormal"/>
            </w:pPr>
            <w:r>
              <w:t>на 2014 год - 6270 тыс. рублей;</w:t>
            </w:r>
          </w:p>
          <w:p w:rsidR="00EE1E49" w:rsidRDefault="00EE1E49">
            <w:pPr>
              <w:pStyle w:val="ConsPlusNormal"/>
            </w:pPr>
            <w:r>
              <w:t>на 2015 год - 192518,4 тыс. рублей;</w:t>
            </w:r>
          </w:p>
          <w:p w:rsidR="00EE1E49" w:rsidRDefault="00EE1E49">
            <w:pPr>
              <w:pStyle w:val="ConsPlusNormal"/>
            </w:pPr>
            <w:r>
              <w:t>на 2016 год - 23570,3 тыс. рублей;</w:t>
            </w:r>
          </w:p>
          <w:p w:rsidR="00EE1E49" w:rsidRDefault="00EE1E49">
            <w:pPr>
              <w:pStyle w:val="ConsPlusNormal"/>
            </w:pPr>
            <w:r>
              <w:t>на 2017 год - 7141,6 тыс. рублей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Ожидаемые результаты реализации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обновление судов рыбопромыслового флота;</w:t>
            </w:r>
          </w:p>
          <w:p w:rsidR="00EE1E49" w:rsidRDefault="00EE1E49">
            <w:pPr>
              <w:pStyle w:val="ConsPlusNormal"/>
            </w:pPr>
            <w:r>
              <w:t>увеличение мощностей по хранению и переработке рыбной продукции;</w:t>
            </w:r>
          </w:p>
          <w:p w:rsidR="00EE1E49" w:rsidRDefault="00EE1E49">
            <w:pPr>
              <w:pStyle w:val="ConsPlusNormal"/>
            </w:pPr>
            <w:r>
              <w:t>участие Федерального агентства по рыболовству и российских рыбохозяйственных организаций в выставочно-ярмарочных мероприятиях различного уровня</w:t>
            </w:r>
          </w:p>
        </w:tc>
      </w:tr>
    </w:tbl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center"/>
        <w:outlineLvl w:val="1"/>
      </w:pPr>
      <w:r>
        <w:t>ПАСПОРТ</w:t>
      </w:r>
    </w:p>
    <w:p w:rsidR="00EE1E49" w:rsidRDefault="00EE1E49">
      <w:pPr>
        <w:pStyle w:val="ConsPlusNormal"/>
        <w:jc w:val="center"/>
      </w:pPr>
      <w:r>
        <w:t>подпрограммы 6 "Обеспечение реализации государственной</w:t>
      </w:r>
    </w:p>
    <w:p w:rsidR="00EE1E49" w:rsidRDefault="00EE1E49">
      <w:pPr>
        <w:pStyle w:val="ConsPlusNormal"/>
        <w:jc w:val="center"/>
      </w:pPr>
      <w:r>
        <w:t>программы" государственной программы Российской Федерации</w:t>
      </w:r>
    </w:p>
    <w:p w:rsidR="00EE1E49" w:rsidRDefault="00EE1E49">
      <w:pPr>
        <w:pStyle w:val="ConsPlusNormal"/>
        <w:jc w:val="center"/>
      </w:pPr>
      <w:r>
        <w:t>"Развитие рыбохозяйственного комплекса"</w:t>
      </w:r>
    </w:p>
    <w:p w:rsidR="00EE1E49" w:rsidRDefault="00EE1E4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6"/>
        <w:gridCol w:w="432"/>
        <w:gridCol w:w="5839"/>
      </w:tblGrid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Ответственный исполнитель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Министерство сельского хозяйства Российской Федерации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Участник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Федеральное агентство по рыболовству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Программно-целевые инструменты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отсутствуют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Цель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совершенствование управления реализацией Программы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формирование системы управления Программой;</w:t>
            </w:r>
          </w:p>
          <w:p w:rsidR="00EE1E49" w:rsidRDefault="00EE1E49">
            <w:pPr>
              <w:pStyle w:val="ConsPlusNormal"/>
            </w:pPr>
            <w:r>
              <w:t xml:space="preserve">обеспечение надлежащего качества оказания </w:t>
            </w:r>
            <w:r>
              <w:lastRenderedPageBreak/>
              <w:t>потребителям государственных услуг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Целевые индикаторы и показатели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качество финансового менеджмента Федерального агентства по рыболовству (годовое значение), средний балл;</w:t>
            </w:r>
          </w:p>
          <w:p w:rsidR="00EE1E49" w:rsidRDefault="00EE1E49">
            <w:pPr>
              <w:pStyle w:val="ConsPlusNormal"/>
            </w:pPr>
            <w:r>
              <w:t>доля государственных гражданских служащих Федерального агентства по рыболовству, прошедших повышение квалификации в течение последних 3 лет, в общем количестве государственных гражданских служащих Агентства, процентов;</w:t>
            </w:r>
          </w:p>
          <w:p w:rsidR="00EE1E49" w:rsidRDefault="00EE1E49">
            <w:pPr>
              <w:pStyle w:val="ConsPlusNormal"/>
            </w:pPr>
            <w:r>
              <w:t>доля граждан, удовлетворенных качеством оказания государственных услуг, в общем количестве граждан, обратившихся за государственными услугами, процентов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Этапы и сроки реализации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2013 - 2020 годы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Объемы бюджетных ассигнований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общий объем бюджетных ассигнований федерального бюджета составляет 21593787,6 тыс. рублей, в том числе:</w:t>
            </w:r>
          </w:p>
          <w:p w:rsidR="00EE1E49" w:rsidRDefault="00EE1E49">
            <w:pPr>
              <w:pStyle w:val="ConsPlusNormal"/>
            </w:pPr>
            <w:r>
              <w:t>на 2013 год - 2609380,3 тыс. рублей;</w:t>
            </w:r>
          </w:p>
          <w:p w:rsidR="00EE1E49" w:rsidRDefault="00EE1E49">
            <w:pPr>
              <w:pStyle w:val="ConsPlusNormal"/>
            </w:pPr>
            <w:r>
              <w:t>на 2014 год - 2826837,7 тыс. рублей;</w:t>
            </w:r>
          </w:p>
          <w:p w:rsidR="00EE1E49" w:rsidRDefault="00EE1E49">
            <w:pPr>
              <w:pStyle w:val="ConsPlusNormal"/>
            </w:pPr>
            <w:r>
              <w:t>на 2015 год - 2875285 тыс. рублей;</w:t>
            </w:r>
          </w:p>
          <w:p w:rsidR="00EE1E49" w:rsidRDefault="00EE1E49">
            <w:pPr>
              <w:pStyle w:val="ConsPlusNormal"/>
            </w:pPr>
            <w:r>
              <w:t>на 2016 год - 2878809,6 тыс. рублей;</w:t>
            </w:r>
          </w:p>
          <w:p w:rsidR="00EE1E49" w:rsidRDefault="00EE1E49">
            <w:pPr>
              <w:pStyle w:val="ConsPlusNormal"/>
            </w:pPr>
            <w:r>
              <w:t>на 2017 год - 2549259,3 тыс. рублей;</w:t>
            </w:r>
          </w:p>
          <w:p w:rsidR="00EE1E49" w:rsidRDefault="00EE1E49">
            <w:pPr>
              <w:pStyle w:val="ConsPlusNormal"/>
            </w:pPr>
            <w:r>
              <w:t>на 2018 год - 2598828,8 тыс. рублей;</w:t>
            </w:r>
          </w:p>
          <w:p w:rsidR="00EE1E49" w:rsidRDefault="00EE1E49">
            <w:pPr>
              <w:pStyle w:val="ConsPlusNormal"/>
            </w:pPr>
            <w:r>
              <w:t>на 2019 год - 2618725,7 тыс. рублей;</w:t>
            </w:r>
          </w:p>
          <w:p w:rsidR="00EE1E49" w:rsidRDefault="00EE1E49">
            <w:pPr>
              <w:pStyle w:val="ConsPlusNormal"/>
            </w:pPr>
            <w:r>
              <w:t>на 2020 год - 2636661,2 тыс. рублей</w:t>
            </w:r>
          </w:p>
        </w:tc>
      </w:tr>
      <w:tr w:rsidR="00EE1E4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Ожидаемые результаты реализации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обеспечение выполнения целей, задач и показателей Программы в целом по подпрограммам и основным мероприятиям;</w:t>
            </w:r>
          </w:p>
          <w:p w:rsidR="00EE1E49" w:rsidRDefault="00EE1E49">
            <w:pPr>
              <w:pStyle w:val="ConsPlusNormal"/>
            </w:pPr>
            <w:r>
              <w:t>повышение качества оказания государственных услуг, выполнения работ и исполнения государственных функций в сфере развития рыбохозяйственного комплекса;</w:t>
            </w:r>
          </w:p>
          <w:p w:rsidR="00EE1E49" w:rsidRDefault="00EE1E49">
            <w:pPr>
              <w:pStyle w:val="ConsPlusNormal"/>
            </w:pPr>
            <w:r>
              <w:t xml:space="preserve">обеспечение качественного, оперативного и </w:t>
            </w:r>
            <w:r>
              <w:lastRenderedPageBreak/>
              <w:t>автоматизированного управления процессами в рыбохозяйственном комплексе для реализации государственной политики в этой сфере</w:t>
            </w:r>
          </w:p>
        </w:tc>
      </w:tr>
    </w:tbl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center"/>
        <w:outlineLvl w:val="1"/>
      </w:pPr>
      <w:r>
        <w:t>ПАСПОРТ</w:t>
      </w:r>
    </w:p>
    <w:p w:rsidR="00EE1E49" w:rsidRDefault="00EE1E49">
      <w:pPr>
        <w:pStyle w:val="ConsPlusNormal"/>
        <w:jc w:val="center"/>
      </w:pPr>
      <w:r>
        <w:t>подпрограммы 7 "Повышение эффективности использования</w:t>
      </w:r>
    </w:p>
    <w:p w:rsidR="00EE1E49" w:rsidRDefault="00EE1E49">
      <w:pPr>
        <w:pStyle w:val="ConsPlusNormal"/>
        <w:jc w:val="center"/>
      </w:pPr>
      <w:r>
        <w:t>и развитие ресурсного потенциала рыбохозяйственного</w:t>
      </w:r>
    </w:p>
    <w:p w:rsidR="00EE1E49" w:rsidRDefault="00EE1E49">
      <w:pPr>
        <w:pStyle w:val="ConsPlusNormal"/>
        <w:jc w:val="center"/>
      </w:pPr>
      <w:r>
        <w:t>комплекса" государственной программы Российской</w:t>
      </w:r>
    </w:p>
    <w:p w:rsidR="00EE1E49" w:rsidRDefault="00EE1E49">
      <w:pPr>
        <w:pStyle w:val="ConsPlusNormal"/>
        <w:jc w:val="center"/>
      </w:pPr>
      <w:r>
        <w:t>Федерации "Развитие рыбохозяйственного комплекса"</w:t>
      </w:r>
    </w:p>
    <w:p w:rsidR="00EE1E49" w:rsidRDefault="00EE1E4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432"/>
        <w:gridCol w:w="5839"/>
      </w:tblGrid>
      <w:tr w:rsidR="00EE1E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Ответственный исполнитель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Министерство сельского хозяйства Российской Федерации</w:t>
            </w:r>
          </w:p>
        </w:tc>
      </w:tr>
      <w:tr w:rsidR="00EE1E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Участник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Федеральное агентство по рыболовству</w:t>
            </w:r>
          </w:p>
        </w:tc>
      </w:tr>
      <w:tr w:rsidR="00EE1E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Программно-целевые инструменты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отсутствуют</w:t>
            </w:r>
          </w:p>
        </w:tc>
      </w:tr>
      <w:tr w:rsidR="00EE1E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Цель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инфраструктурное обеспечение инновационного развития рыбохозяйственного комплекса</w:t>
            </w:r>
          </w:p>
        </w:tc>
      </w:tr>
      <w:tr w:rsidR="00EE1E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увеличение ресурсной базы рыболовства за счет увеличения мощностей по воспроизводству водных биологических ресурсов;</w:t>
            </w:r>
          </w:p>
          <w:p w:rsidR="00EE1E49" w:rsidRDefault="00EE1E49">
            <w:pPr>
              <w:pStyle w:val="ConsPlusNormal"/>
            </w:pPr>
            <w:r>
              <w:t>расширение видового состава, создание генофондных коллекций и тиражирование технологий культивирования объектов аквакультуры;</w:t>
            </w:r>
          </w:p>
          <w:p w:rsidR="00EE1E49" w:rsidRDefault="00EE1E49">
            <w:pPr>
              <w:pStyle w:val="ConsPlusNormal"/>
            </w:pPr>
            <w:r>
              <w:t>обеспечение безопасности мореплавания судов рыбопромыслового флота и совершенствование системы охраны человеческой жизни на море;</w:t>
            </w:r>
          </w:p>
          <w:p w:rsidR="00EE1E49" w:rsidRDefault="00EE1E49">
            <w:pPr>
              <w:pStyle w:val="ConsPlusNormal"/>
            </w:pPr>
            <w:r>
              <w:t xml:space="preserve">повышение качества мониторинга и эффективности государственного контроля выполнения пользователями водных биологических ресурсов законодательства Российской Федерации в области рыболовства и </w:t>
            </w:r>
            <w:r>
              <w:lastRenderedPageBreak/>
              <w:t>сохранения водных биологических ресурсов;</w:t>
            </w:r>
          </w:p>
          <w:p w:rsidR="00EE1E49" w:rsidRDefault="00EE1E49">
            <w:pPr>
              <w:pStyle w:val="ConsPlusNormal"/>
            </w:pPr>
            <w:r>
              <w:t>обеспечение комплексного обслуживания судов рыбопромыслового флота;</w:t>
            </w:r>
          </w:p>
          <w:p w:rsidR="00EE1E49" w:rsidRDefault="00EE1E49">
            <w:pPr>
              <w:pStyle w:val="ConsPlusNormal"/>
            </w:pPr>
            <w:r>
              <w:t>расширение ресурсной базы рыболовства за счет строительства и комплексной капитальной реконструкции существующих научно-исследовательских судов</w:t>
            </w:r>
          </w:p>
        </w:tc>
      </w:tr>
      <w:tr w:rsidR="00EE1E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Целевые индикаторы и показатели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степень физического износа береговых объектов Глобальной морской системы связи при бедствии и для обеспечения безопасности (годовое значение), процентов;</w:t>
            </w:r>
          </w:p>
          <w:p w:rsidR="00EE1E49" w:rsidRDefault="00EE1E49">
            <w:pPr>
              <w:pStyle w:val="ConsPlusNormal"/>
            </w:pPr>
            <w:r>
              <w:t>доля учтенного объема добычи водных биологических ресурсов с применением электронного промыслового журнала в общем учтенном объеме добычи водных биологических ресурсов, процентов;</w:t>
            </w:r>
          </w:p>
          <w:p w:rsidR="00EE1E49" w:rsidRDefault="00EE1E49">
            <w:pPr>
              <w:pStyle w:val="ConsPlusNormal"/>
            </w:pPr>
            <w:r>
              <w:t>протяженность реконструированных причальных сооружений (нарастающим итогом к базовому значению), пог. метров;</w:t>
            </w:r>
          </w:p>
          <w:p w:rsidR="00EE1E49" w:rsidRDefault="00EE1E49">
            <w:pPr>
              <w:pStyle w:val="ConsPlusNormal"/>
            </w:pPr>
            <w:r>
              <w:t>прирост объема оцененного потенциала сырьевой базы водных биологических ресурсов за счет строительства и реконструкции научно-исследовательских судов (годовое значение), тыс. тонн;</w:t>
            </w:r>
          </w:p>
          <w:p w:rsidR="00EE1E49" w:rsidRDefault="00EE1E49">
            <w:pPr>
              <w:pStyle w:val="ConsPlusNormal"/>
            </w:pPr>
            <w:r>
              <w:t>прирост объема производства предприятиями аквакультуры, находящимися в государственной собственности, качественного жизнестойкого посадочного материала для субъектов аквакультуры за счет строительства и реконструкции (годовое значение), тонн;</w:t>
            </w:r>
          </w:p>
          <w:p w:rsidR="00EE1E49" w:rsidRDefault="00EE1E49">
            <w:pPr>
              <w:pStyle w:val="ConsPlusNormal"/>
            </w:pPr>
            <w:r>
              <w:t>прирост мощности рыбоводных заводов за счет строительства и реконструкции (нарастающим итогом к базовому значению), млн. штук</w:t>
            </w:r>
          </w:p>
        </w:tc>
      </w:tr>
      <w:tr w:rsidR="00EE1E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Этапы и сроки реализации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2015 - 2020 годы</w:t>
            </w:r>
          </w:p>
        </w:tc>
      </w:tr>
      <w:tr w:rsidR="00EE1E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Объемы бюджетных </w:t>
            </w:r>
            <w:r>
              <w:lastRenderedPageBreak/>
              <w:t>ассигнований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общий объем бюджетных ассигнований федерального </w:t>
            </w:r>
            <w:r>
              <w:lastRenderedPageBreak/>
              <w:t>бюджета составляет 3889355,5 тыс. рублей, в том числе:</w:t>
            </w:r>
          </w:p>
          <w:p w:rsidR="00EE1E49" w:rsidRDefault="00EE1E49">
            <w:pPr>
              <w:pStyle w:val="ConsPlusNormal"/>
              <w:jc w:val="both"/>
            </w:pPr>
            <w:r>
              <w:t>на 2015 год - 632834,3 тыс. рублей;</w:t>
            </w:r>
          </w:p>
          <w:p w:rsidR="00EE1E49" w:rsidRDefault="00EE1E49">
            <w:pPr>
              <w:pStyle w:val="ConsPlusNormal"/>
              <w:jc w:val="both"/>
            </w:pPr>
            <w:r>
              <w:t>на 2016 год - 1530831,8 тыс. рублей;</w:t>
            </w:r>
          </w:p>
          <w:p w:rsidR="00EE1E49" w:rsidRDefault="00EE1E49">
            <w:pPr>
              <w:pStyle w:val="ConsPlusNormal"/>
              <w:jc w:val="both"/>
            </w:pPr>
            <w:r>
              <w:t>на 2017 год - 1725689,4 тыс. рублей</w:t>
            </w:r>
          </w:p>
        </w:tc>
      </w:tr>
      <w:tr w:rsidR="00EE1E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Ожидаемые результаты реализации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мультипликативный эффект в смежных отраслях российской экономики (судостроение, судоремонт, машиностроение, тарное производство, сельское хозяйство, пищевая промышленность, торговля), способствующий решению задачи повышения темпов социально-экономического развития Российской Федерации;</w:t>
            </w:r>
          </w:p>
          <w:p w:rsidR="00EE1E49" w:rsidRDefault="00EE1E49">
            <w:pPr>
              <w:pStyle w:val="ConsPlusNormal"/>
            </w:pPr>
            <w:r>
              <w:t>создание высокопроизводительных рабочих мест</w:t>
            </w:r>
          </w:p>
        </w:tc>
      </w:tr>
    </w:tbl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center"/>
        <w:outlineLvl w:val="1"/>
      </w:pPr>
      <w:r>
        <w:t>ПАСПОРТ</w:t>
      </w:r>
    </w:p>
    <w:p w:rsidR="00EE1E49" w:rsidRDefault="00EE1E49">
      <w:pPr>
        <w:pStyle w:val="ConsPlusNormal"/>
        <w:jc w:val="center"/>
      </w:pPr>
      <w:r>
        <w:t>подпрограммы 8 "Развитие осетрового хозяйства"</w:t>
      </w:r>
    </w:p>
    <w:p w:rsidR="00EE1E49" w:rsidRDefault="00EE1E49">
      <w:pPr>
        <w:pStyle w:val="ConsPlusNormal"/>
        <w:jc w:val="center"/>
      </w:pPr>
      <w:r>
        <w:t>государственной программы Российской Федерации</w:t>
      </w:r>
    </w:p>
    <w:p w:rsidR="00EE1E49" w:rsidRDefault="00EE1E49">
      <w:pPr>
        <w:pStyle w:val="ConsPlusNormal"/>
        <w:jc w:val="center"/>
      </w:pPr>
      <w:r>
        <w:t>"Развитие рыбохозяйственного комплекса"</w:t>
      </w:r>
    </w:p>
    <w:p w:rsidR="00EE1E49" w:rsidRDefault="00EE1E4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432"/>
        <w:gridCol w:w="5839"/>
      </w:tblGrid>
      <w:tr w:rsidR="00EE1E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Ответственный исполнитель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Министерство сельского хозяйства Российской Федерации</w:t>
            </w:r>
          </w:p>
        </w:tc>
      </w:tr>
      <w:tr w:rsidR="00EE1E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Участник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Федеральное агентство по рыболовству</w:t>
            </w:r>
          </w:p>
        </w:tc>
      </w:tr>
      <w:tr w:rsidR="00EE1E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Программно-целевые инструменты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отсутствуют</w:t>
            </w:r>
          </w:p>
        </w:tc>
      </w:tr>
      <w:tr w:rsidR="00EE1E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Цель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both"/>
            </w:pPr>
            <w:r>
              <w:t>сохранение и увеличение запасов осетровых видов рыб и обеспечение создания условий для развития товарного осетроводства</w:t>
            </w:r>
          </w:p>
        </w:tc>
      </w:tr>
      <w:tr w:rsidR="00EE1E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создание действенных механизмов межведомственного взаимодействия и контроля, направленных на борьбу с незаконной добычей (выловом) осетровых видов рыб;</w:t>
            </w:r>
          </w:p>
          <w:p w:rsidR="00EE1E49" w:rsidRDefault="00EE1E49">
            <w:pPr>
              <w:pStyle w:val="ConsPlusNormal"/>
            </w:pPr>
            <w:r>
              <w:t xml:space="preserve">активизация международной деятельности в области </w:t>
            </w:r>
            <w:r>
              <w:lastRenderedPageBreak/>
              <w:t>регулирования рыболовства, сохранения и воспроизводства осетровых видов рыб в бассейне Каспийского моря;</w:t>
            </w:r>
          </w:p>
          <w:p w:rsidR="00EE1E49" w:rsidRDefault="00EE1E49">
            <w:pPr>
              <w:pStyle w:val="ConsPlusNormal"/>
            </w:pPr>
            <w:r>
              <w:t>стимулирование развития товарной аквакультуры осетровых видов рыб;</w:t>
            </w:r>
          </w:p>
          <w:p w:rsidR="00EE1E49" w:rsidRDefault="00EE1E49">
            <w:pPr>
              <w:pStyle w:val="ConsPlusNormal"/>
            </w:pPr>
            <w:r>
              <w:t>создание и внедрение комплексной системы учета и контроля состояния запасов осетровых видов рыб и продукции их переработки;</w:t>
            </w:r>
          </w:p>
          <w:p w:rsidR="00EE1E49" w:rsidRDefault="00EE1E49">
            <w:pPr>
              <w:pStyle w:val="ConsPlusNormal"/>
            </w:pPr>
            <w:r>
              <w:t>обеспечение воспроизводства и увеличения запасов осетровых видов рыб</w:t>
            </w:r>
          </w:p>
        </w:tc>
      </w:tr>
      <w:tr w:rsidR="00EE1E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Целевые индикаторы и показатели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число дополнительных совместных с Министерством внутренних дел Российской Федерации и Федеральной службой безопасности Российской Федерации контрольно-надзорных мероприятий в области рыболовства, в том числе в отношении незаконной добычи (вылова) осетровых видов рыб (годовое значение), единиц;</w:t>
            </w:r>
          </w:p>
          <w:p w:rsidR="00EE1E49" w:rsidRDefault="00EE1E49">
            <w:pPr>
              <w:pStyle w:val="ConsPlusNormal"/>
            </w:pPr>
            <w:r>
              <w:t>количество проведенных международных мероприятий по вопросу сохранения осетровых видов рыб (годовое значение), единиц;</w:t>
            </w:r>
          </w:p>
          <w:p w:rsidR="00EE1E49" w:rsidRDefault="00EE1E49">
            <w:pPr>
              <w:pStyle w:val="ConsPlusNormal"/>
            </w:pPr>
            <w:r>
              <w:t>количество разработанных рекомендаций и технологий для товарного выращивания осетровых видов рыб, включая методики прослеживаемости происхождения продукции (годовое значение), единиц;</w:t>
            </w:r>
          </w:p>
          <w:p w:rsidR="00EE1E49" w:rsidRDefault="00EE1E49">
            <w:pPr>
              <w:pStyle w:val="ConsPlusNormal"/>
            </w:pPr>
            <w:r>
              <w:t>количество генетически идентифицированной молоди осетровых видов рыб (годовое значение), тыс. штук;</w:t>
            </w:r>
          </w:p>
          <w:p w:rsidR="00EE1E49" w:rsidRDefault="00EE1E49">
            <w:pPr>
              <w:pStyle w:val="ConsPlusNormal"/>
            </w:pPr>
            <w:r>
              <w:t>количество особей осетровых видов рыб, содержащихся в составе ремонтно-маточных стад, тыс. штук;</w:t>
            </w:r>
          </w:p>
          <w:p w:rsidR="00EE1E49" w:rsidRDefault="00EE1E49">
            <w:pPr>
              <w:pStyle w:val="ConsPlusNormal"/>
            </w:pPr>
            <w:r>
              <w:t>количество выращиваемой и выпускаемой молоди (личинок) осетровых видов рыб, млн. штук;</w:t>
            </w:r>
          </w:p>
          <w:p w:rsidR="00EE1E49" w:rsidRDefault="00EE1E49">
            <w:pPr>
              <w:pStyle w:val="ConsPlusNormal"/>
            </w:pPr>
            <w:r>
              <w:t>площадь акватории, очищенной от мусора, брошенных сетей и иных бесхозяйных орудий лова, тыс. кв. метров</w:t>
            </w:r>
          </w:p>
        </w:tc>
      </w:tr>
      <w:tr w:rsidR="00EE1E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Этапы и сроки реализации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both"/>
            </w:pPr>
            <w:r>
              <w:t>2015 - 2020 годы</w:t>
            </w:r>
          </w:p>
        </w:tc>
      </w:tr>
      <w:tr w:rsidR="00EE1E49">
        <w:tc>
          <w:tcPr>
            <w:tcW w:w="334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Объемы бюджетных ассигнований подпрограммы</w:t>
            </w:r>
          </w:p>
        </w:tc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общий объем бюджетных ассигнований федерального бюджета составляет 4886390,1 тыс. рублей, в том числе:</w:t>
            </w:r>
          </w:p>
        </w:tc>
      </w:tr>
      <w:tr w:rsidR="00EE1E49">
        <w:tc>
          <w:tcPr>
            <w:tcW w:w="33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both"/>
            </w:pPr>
            <w:r>
              <w:t>на 2015 год - 1008868,4 тыс. рублей;</w:t>
            </w:r>
          </w:p>
          <w:p w:rsidR="00EE1E49" w:rsidRDefault="00EE1E49">
            <w:pPr>
              <w:pStyle w:val="ConsPlusNormal"/>
              <w:jc w:val="both"/>
            </w:pPr>
            <w:r>
              <w:t>на 2016 год - 986193,6 тыс. рублей;</w:t>
            </w:r>
          </w:p>
          <w:p w:rsidR="00EE1E49" w:rsidRDefault="00EE1E49">
            <w:pPr>
              <w:pStyle w:val="ConsPlusNormal"/>
              <w:jc w:val="both"/>
            </w:pPr>
            <w:r>
              <w:t>на 2017 год - 948575,5 тыс. рублей;</w:t>
            </w:r>
          </w:p>
          <w:p w:rsidR="00EE1E49" w:rsidRDefault="00EE1E49">
            <w:pPr>
              <w:pStyle w:val="ConsPlusNormal"/>
              <w:jc w:val="both"/>
            </w:pPr>
            <w:r>
              <w:t>на 2018 год - 647584,2 тыс. рублей;</w:t>
            </w:r>
          </w:p>
          <w:p w:rsidR="00EE1E49" w:rsidRDefault="00EE1E49">
            <w:pPr>
              <w:pStyle w:val="ConsPlusNormal"/>
              <w:jc w:val="both"/>
            </w:pPr>
            <w:r>
              <w:t>на 2019 год - 647584,2 тыс. рублей;</w:t>
            </w:r>
          </w:p>
          <w:p w:rsidR="00EE1E49" w:rsidRDefault="00EE1E49">
            <w:pPr>
              <w:pStyle w:val="ConsPlusNormal"/>
              <w:jc w:val="both"/>
            </w:pPr>
            <w:r>
              <w:t>на 2020 год - 647584,2 тыс. рублей</w:t>
            </w:r>
          </w:p>
        </w:tc>
      </w:tr>
      <w:tr w:rsidR="00EE1E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Ожидаемые результаты реализации подпрограммы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расширение межведомственного взаимодействия по пресечению незаконной добычи (вылова) осетровых видов рыб и пресечение незаконного оборота продукции из них;</w:t>
            </w:r>
          </w:p>
          <w:p w:rsidR="00EE1E49" w:rsidRDefault="00EE1E49">
            <w:pPr>
              <w:pStyle w:val="ConsPlusNormal"/>
            </w:pPr>
            <w:r>
              <w:t>активное участие Российской Федерации в международных организациях по вопросам сохранения, воспроизводства и регулирования рыболовства осетровых видов рыб;</w:t>
            </w:r>
          </w:p>
          <w:p w:rsidR="00EE1E49" w:rsidRDefault="00EE1E49">
            <w:pPr>
              <w:pStyle w:val="ConsPlusNormal"/>
            </w:pPr>
            <w:r>
              <w:t>развитие товарного осетроводства, производства качественных и безопасных кормов, расширение ассортимента продукции их переработки;</w:t>
            </w:r>
          </w:p>
          <w:p w:rsidR="00EE1E49" w:rsidRDefault="00EE1E49">
            <w:pPr>
              <w:pStyle w:val="ConsPlusNormal"/>
            </w:pPr>
            <w:r>
              <w:t>внедрение системы учета и контроля состояния запасов осетровых видов рыб и продукции их переработки;</w:t>
            </w:r>
          </w:p>
          <w:p w:rsidR="00EE1E49" w:rsidRDefault="00EE1E49">
            <w:pPr>
              <w:pStyle w:val="ConsPlusNormal"/>
            </w:pPr>
            <w:r>
              <w:t>увеличение запасов осетровых видов рыб и создание предпосылок для возобновления промышленного лова</w:t>
            </w:r>
          </w:p>
        </w:tc>
      </w:tr>
    </w:tbl>
    <w:p w:rsidR="00EE1E49" w:rsidRDefault="00EE1E49">
      <w:pPr>
        <w:sectPr w:rsidR="00EE1E4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center"/>
        <w:outlineLvl w:val="1"/>
      </w:pPr>
      <w:r>
        <w:t>I. Основные приоритеты и цели государственной политики</w:t>
      </w:r>
    </w:p>
    <w:p w:rsidR="00EE1E49" w:rsidRDefault="00EE1E49">
      <w:pPr>
        <w:pStyle w:val="ConsPlusNormal"/>
        <w:jc w:val="center"/>
      </w:pPr>
      <w:r>
        <w:t>в рыбохозяйственном комплексе</w:t>
      </w: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ind w:firstLine="540"/>
        <w:jc w:val="both"/>
      </w:pPr>
      <w:r>
        <w:t>На федеральном уровне основные приоритеты и цели государственной политики в рыбохозяйственном комплексе сформулированы в следующих документах:</w:t>
      </w:r>
    </w:p>
    <w:p w:rsidR="00EE1E49" w:rsidRDefault="00EE1E49">
      <w:pPr>
        <w:pStyle w:val="ConsPlusNormal"/>
        <w:ind w:firstLine="540"/>
        <w:jc w:val="both"/>
      </w:pPr>
      <w:hyperlink r:id="rId12" w:history="1">
        <w:r>
          <w:rPr>
            <w:color w:val="0000FF"/>
          </w:rPr>
          <w:t>Доктрина</w:t>
        </w:r>
      </w:hyperlink>
      <w:r>
        <w:t xml:space="preserve"> продовольственной безопасности Российской Федерации, утвержденная Указом Президента Российской Федерации от 30 января 2010 г. N 120;</w:t>
      </w:r>
    </w:p>
    <w:p w:rsidR="00EE1E49" w:rsidRDefault="00EE1E49">
      <w:pPr>
        <w:pStyle w:val="ConsPlusNormal"/>
        <w:ind w:firstLine="540"/>
        <w:jc w:val="both"/>
      </w:pPr>
      <w:r>
        <w:t>Морская доктрина Российской Федерации на период до 2020 года, утвержденная Президентом Российской Федерации 27 июля 2001 г.;</w:t>
      </w:r>
    </w:p>
    <w:p w:rsidR="00EE1E49" w:rsidRDefault="00EE1E49">
      <w:pPr>
        <w:pStyle w:val="ConsPlusNormal"/>
        <w:ind w:firstLine="540"/>
        <w:jc w:val="both"/>
      </w:pPr>
      <w:hyperlink r:id="rId13" w:history="1">
        <w:r>
          <w:rPr>
            <w:color w:val="0000FF"/>
          </w:rPr>
          <w:t>Концепция</w:t>
        </w:r>
      </w:hyperlink>
      <w:r>
        <w:t xml:space="preserve"> развития рыбного хозяйства Российской Федерации на период до 2020 года, одобренная распоряжением Правительства Российской Федерации от 2 сентября 2003 г. N 1265-р;</w:t>
      </w:r>
    </w:p>
    <w:p w:rsidR="00EE1E49" w:rsidRDefault="00EE1E49">
      <w:pPr>
        <w:pStyle w:val="ConsPlusNormal"/>
        <w:ind w:firstLine="540"/>
        <w:jc w:val="both"/>
      </w:pPr>
      <w:hyperlink r:id="rId14" w:history="1">
        <w:r>
          <w:rPr>
            <w:color w:val="0000FF"/>
          </w:rPr>
          <w:t>Концепция</w:t>
        </w:r>
      </w:hyperlink>
      <w:r>
        <w:t xml:space="preserve"> долгосрочного социально-экономического развития Российской Федерации на период до 2020 года, утвержденная распоряжением Правительства Российской Федерации от 17 ноября 2008 г. N 1662-р;</w:t>
      </w:r>
    </w:p>
    <w:p w:rsidR="00EE1E49" w:rsidRDefault="00EE1E49">
      <w:pPr>
        <w:pStyle w:val="ConsPlusNormal"/>
        <w:ind w:firstLine="540"/>
        <w:jc w:val="both"/>
      </w:pPr>
      <w:r>
        <w:t xml:space="preserve">Транспортная </w:t>
      </w:r>
      <w:hyperlink r:id="rId15" w:history="1">
        <w:r>
          <w:rPr>
            <w:color w:val="0000FF"/>
          </w:rPr>
          <w:t>стратегия</w:t>
        </w:r>
      </w:hyperlink>
      <w:r>
        <w:t xml:space="preserve"> Российской Федерации на период до 2030 года, утвержденная распоряжением Правительства Российской Федерации от 22 ноября 2008 г. N 1734-р;</w:t>
      </w:r>
    </w:p>
    <w:p w:rsidR="00EE1E49" w:rsidRDefault="00EE1E49">
      <w:pPr>
        <w:pStyle w:val="ConsPlusNormal"/>
        <w:ind w:firstLine="540"/>
        <w:jc w:val="both"/>
      </w:pPr>
      <w:hyperlink r:id="rId16" w:history="1">
        <w:r>
          <w:rPr>
            <w:color w:val="0000FF"/>
          </w:rPr>
          <w:t>Стратегия</w:t>
        </w:r>
      </w:hyperlink>
      <w:r>
        <w:t xml:space="preserve"> социально-экономического развития Дальнего Востока и Байкальского региона на период до 2025 года, утвержденная распоряжением Правительства Российской Федерации от 28 декабря 2009 г. N 2094-р;</w:t>
      </w:r>
    </w:p>
    <w:p w:rsidR="00EE1E49" w:rsidRDefault="00EE1E49">
      <w:pPr>
        <w:pStyle w:val="ConsPlusNormal"/>
        <w:ind w:firstLine="540"/>
        <w:jc w:val="both"/>
      </w:pPr>
      <w:hyperlink r:id="rId17" w:history="1">
        <w:r>
          <w:rPr>
            <w:color w:val="0000FF"/>
          </w:rPr>
          <w:t>Стратегия</w:t>
        </w:r>
      </w:hyperlink>
      <w:r>
        <w:t xml:space="preserve"> деятельности в области гидрометеорологии и смежных с ней областях на период до 2030 года (с учетом аспектов изменения климата), утвержденная распоряжением Правительства Российской Федерации от 3 сентября 2010 г. N 1458-р;</w:t>
      </w:r>
    </w:p>
    <w:p w:rsidR="00EE1E49" w:rsidRDefault="00EE1E49">
      <w:pPr>
        <w:pStyle w:val="ConsPlusNormal"/>
        <w:ind w:firstLine="540"/>
        <w:jc w:val="both"/>
      </w:pPr>
      <w:hyperlink r:id="rId18" w:history="1">
        <w:r>
          <w:rPr>
            <w:color w:val="0000FF"/>
          </w:rPr>
          <w:t>Стратегия</w:t>
        </w:r>
      </w:hyperlink>
      <w:r>
        <w:t xml:space="preserve"> развития морской деятельности Российской Федерации до 2030 года, утвержденная распоряжением Правительства Российской Федерации от 8 декабря 2010 г. N 2205-р;</w:t>
      </w:r>
    </w:p>
    <w:p w:rsidR="00EE1E49" w:rsidRDefault="00EE1E49">
      <w:pPr>
        <w:pStyle w:val="ConsPlusNormal"/>
        <w:ind w:firstLine="540"/>
        <w:jc w:val="both"/>
      </w:pPr>
      <w:hyperlink r:id="rId19" w:history="1">
        <w:r>
          <w:rPr>
            <w:color w:val="0000FF"/>
          </w:rPr>
          <w:t>Стратегия</w:t>
        </w:r>
      </w:hyperlink>
      <w:r>
        <w:t xml:space="preserve"> инновационного развития Российской Федерации на период до 2020 года, утвержденная распоряжением Правительства Российской Федерации от 8 декабря 2011 г. N 2227-р;</w:t>
      </w:r>
    </w:p>
    <w:p w:rsidR="00EE1E49" w:rsidRDefault="00EE1E49">
      <w:pPr>
        <w:pStyle w:val="ConsPlusNormal"/>
        <w:ind w:firstLine="540"/>
        <w:jc w:val="both"/>
      </w:pPr>
      <w:hyperlink r:id="rId20" w:history="1">
        <w:r>
          <w:rPr>
            <w:color w:val="0000FF"/>
          </w:rPr>
          <w:t>Стратегия</w:t>
        </w:r>
      </w:hyperlink>
      <w:r>
        <w:t xml:space="preserve"> развития отрасли информационных технологий в Российской Федерации на 2014 - 2020 годы и на перспективу до 2025 года, утвержденная распоряжением Правительства Российской Федерации от 1 ноября 2013 г. N 2036-р.</w:t>
      </w:r>
    </w:p>
    <w:p w:rsidR="00EE1E49" w:rsidRDefault="00EE1E49">
      <w:pPr>
        <w:pStyle w:val="ConsPlusNormal"/>
        <w:ind w:firstLine="540"/>
        <w:jc w:val="both"/>
      </w:pPr>
      <w:r>
        <w:t>В соответствии с указанными документами основными приоритетными направлениями государственной политики в сфере развития рыбохозяйственного комплекса определены:</w:t>
      </w:r>
    </w:p>
    <w:p w:rsidR="00EE1E49" w:rsidRDefault="00EE1E49">
      <w:pPr>
        <w:pStyle w:val="ConsPlusNormal"/>
        <w:ind w:firstLine="540"/>
        <w:jc w:val="both"/>
      </w:pPr>
      <w:r>
        <w:t>модернизация рыбоперерабатывающего сектора и стимулирование производства рыбной продукции глубокой степени переработки;</w:t>
      </w:r>
    </w:p>
    <w:p w:rsidR="00EE1E49" w:rsidRDefault="00EE1E49">
      <w:pPr>
        <w:pStyle w:val="ConsPlusNormal"/>
        <w:ind w:firstLine="540"/>
        <w:jc w:val="both"/>
      </w:pPr>
      <w:r>
        <w:t>формирование и реализация механизма долгосрочного и эффективного управления водными биологическими ресурсами, развитие искусственного воспроизводства водных биологических ресурсов, аква- и марикультуры;</w:t>
      </w:r>
    </w:p>
    <w:p w:rsidR="00EE1E49" w:rsidRDefault="00EE1E49">
      <w:pPr>
        <w:pStyle w:val="ConsPlusNormal"/>
        <w:ind w:firstLine="540"/>
        <w:jc w:val="both"/>
      </w:pPr>
      <w:r>
        <w:t>приведение стандартов качества рыбной продукции в соответствие со стандартами, применяемыми в международной практике;</w:t>
      </w:r>
    </w:p>
    <w:p w:rsidR="00EE1E49" w:rsidRDefault="00EE1E49">
      <w:pPr>
        <w:pStyle w:val="ConsPlusNormal"/>
        <w:ind w:firstLine="540"/>
        <w:jc w:val="both"/>
      </w:pPr>
      <w:r>
        <w:t>обеспечение системы мониторинга качества и безопасности водных биологических ресурсов, среды их обитания, продуктов их переработки, ведения технологических процессов рыболовства и рыбоводства;</w:t>
      </w:r>
    </w:p>
    <w:p w:rsidR="00EE1E49" w:rsidRDefault="00EE1E49">
      <w:pPr>
        <w:pStyle w:val="ConsPlusNormal"/>
        <w:ind w:firstLine="540"/>
        <w:jc w:val="both"/>
      </w:pPr>
      <w:r>
        <w:t>наращивание экспорта конкурентоспособной рыбной продукции с высокой добавленной стоимостью;</w:t>
      </w:r>
    </w:p>
    <w:p w:rsidR="00EE1E49" w:rsidRDefault="00EE1E49">
      <w:pPr>
        <w:pStyle w:val="ConsPlusNormal"/>
        <w:ind w:firstLine="540"/>
        <w:jc w:val="both"/>
      </w:pPr>
      <w:r>
        <w:t>развитие биржевой торговли рыбной продукцией;</w:t>
      </w:r>
    </w:p>
    <w:p w:rsidR="00EE1E49" w:rsidRDefault="00EE1E49">
      <w:pPr>
        <w:pStyle w:val="ConsPlusNormal"/>
        <w:ind w:firstLine="540"/>
        <w:jc w:val="both"/>
      </w:pPr>
      <w:r>
        <w:t>активизация международного сотрудничества Российской Федерации в области рыболовства;</w:t>
      </w:r>
    </w:p>
    <w:p w:rsidR="00EE1E49" w:rsidRDefault="00EE1E49">
      <w:pPr>
        <w:pStyle w:val="ConsPlusNormal"/>
        <w:ind w:firstLine="540"/>
        <w:jc w:val="both"/>
      </w:pPr>
      <w:r>
        <w:t>развитие инновационного потенциала рыбного хозяйства;</w:t>
      </w:r>
    </w:p>
    <w:p w:rsidR="00EE1E49" w:rsidRDefault="00EE1E49">
      <w:pPr>
        <w:pStyle w:val="ConsPlusNormal"/>
        <w:ind w:firstLine="540"/>
        <w:jc w:val="both"/>
      </w:pPr>
      <w:r>
        <w:t>развитие электронного документооборота и оказания государственных услуг в электронной форме.</w:t>
      </w:r>
    </w:p>
    <w:p w:rsidR="00EE1E49" w:rsidRDefault="00EE1E49">
      <w:pPr>
        <w:pStyle w:val="ConsPlusNormal"/>
        <w:ind w:firstLine="540"/>
        <w:jc w:val="both"/>
      </w:pPr>
      <w:r>
        <w:t xml:space="preserve">Приоритеты и цели государственной политики в рыбохозяйственном комплексе на федеральном и региональном уровнях направлены на обеспечение населения страны безопасной </w:t>
      </w:r>
      <w:r>
        <w:lastRenderedPageBreak/>
        <w:t>рыбной и иной продукцией из водных биологических ресурсов. Гарантией их достижения является стабильность внутреннего производства рыбной продукции, а также наличие необходимых резервов и запасов.</w:t>
      </w:r>
    </w:p>
    <w:p w:rsidR="00EE1E49" w:rsidRDefault="00EE1E49">
      <w:pPr>
        <w:pStyle w:val="ConsPlusNormal"/>
        <w:ind w:firstLine="540"/>
        <w:jc w:val="both"/>
      </w:pPr>
      <w:r>
        <w:t>Исходя из указанных приоритетов государственной политики, были сформулированы цели Программы:</w:t>
      </w:r>
    </w:p>
    <w:p w:rsidR="00EE1E49" w:rsidRDefault="00EE1E49">
      <w:pPr>
        <w:pStyle w:val="ConsPlusNormal"/>
        <w:ind w:firstLine="540"/>
        <w:jc w:val="both"/>
      </w:pPr>
      <w:r>
        <w:t>обеспечение перехода от экспортно-сырьевого типа к инновационному типу развития на основе сохранения, воспроизводства, рационального использования водных биологических ресурсов, внедрения новых технологий, развития импортозамещающих подотраслей;</w:t>
      </w:r>
    </w:p>
    <w:p w:rsidR="00EE1E49" w:rsidRDefault="00EE1E49">
      <w:pPr>
        <w:pStyle w:val="ConsPlusNormal"/>
        <w:ind w:firstLine="540"/>
        <w:jc w:val="both"/>
      </w:pPr>
      <w:r>
        <w:t xml:space="preserve">обеспечение удельного веса отечественной рыбной продукции в параметрах, заданных </w:t>
      </w:r>
      <w:hyperlink r:id="rId21" w:history="1">
        <w:r>
          <w:rPr>
            <w:color w:val="0000FF"/>
          </w:rPr>
          <w:t>Доктриной</w:t>
        </w:r>
      </w:hyperlink>
      <w:r>
        <w:t xml:space="preserve"> продовольственной безопасности Российской Федерации, утвержденной Указом Президента Российской Федерации от 30 января 2010 г. N 120;</w:t>
      </w:r>
    </w:p>
    <w:p w:rsidR="00EE1E49" w:rsidRDefault="00EE1E49">
      <w:pPr>
        <w:pStyle w:val="ConsPlusNormal"/>
        <w:ind w:firstLine="540"/>
        <w:jc w:val="both"/>
      </w:pPr>
      <w:r>
        <w:t>обеспечение конкурентоспособности российской рыбной продукции на внутреннем и внешнем рынках.</w:t>
      </w:r>
    </w:p>
    <w:p w:rsidR="00EE1E49" w:rsidRDefault="00EE1E49">
      <w:pPr>
        <w:pStyle w:val="ConsPlusNormal"/>
        <w:ind w:firstLine="540"/>
        <w:jc w:val="both"/>
      </w:pPr>
      <w:r>
        <w:t>Для достижения поставленных целей предусматривается решение следующих задач, реализуемых в рамках соответствующих подпрограмм Программы:</w:t>
      </w:r>
    </w:p>
    <w:p w:rsidR="00EE1E49" w:rsidRDefault="00EE1E49">
      <w:pPr>
        <w:pStyle w:val="ConsPlusNormal"/>
        <w:ind w:firstLine="540"/>
        <w:jc w:val="both"/>
      </w:pPr>
      <w:r>
        <w:t>создание условий для повышения эффективности добычи (вылова) водных биологических ресурсов, в том числе для обеспечения интересов Российской Федерации в области рыболовства на международном уровне;</w:t>
      </w:r>
    </w:p>
    <w:p w:rsidR="00EE1E49" w:rsidRDefault="00EE1E49">
      <w:pPr>
        <w:pStyle w:val="ConsPlusNormal"/>
        <w:ind w:firstLine="540"/>
        <w:jc w:val="both"/>
      </w:pPr>
      <w:r>
        <w:t>восстановление и сохранение ресурсно-сырьевой базы рыболовства, в том числе путем искусственного воспроизводства водных биологических ресурсов и стимулирования развития аквакультуры;</w:t>
      </w:r>
    </w:p>
    <w:p w:rsidR="00EE1E49" w:rsidRDefault="00EE1E49">
      <w:pPr>
        <w:pStyle w:val="ConsPlusNormal"/>
        <w:ind w:firstLine="540"/>
        <w:jc w:val="both"/>
      </w:pPr>
      <w:r>
        <w:t>расширение проведения научных исследований и разработок, в том числе экосистемных, развитие научно-технического потенциала рыбохозяйственного комплекса;</w:t>
      </w:r>
    </w:p>
    <w:p w:rsidR="00EE1E49" w:rsidRDefault="00EE1E49">
      <w:pPr>
        <w:pStyle w:val="ConsPlusNormal"/>
        <w:ind w:firstLine="540"/>
        <w:jc w:val="both"/>
      </w:pPr>
      <w:r>
        <w:t>формирование условий для обеспечения законного и безопасного промысла водных биологических ресурсов;</w:t>
      </w:r>
    </w:p>
    <w:p w:rsidR="00EE1E49" w:rsidRDefault="00EE1E49">
      <w:pPr>
        <w:pStyle w:val="ConsPlusNormal"/>
        <w:ind w:firstLine="540"/>
        <w:jc w:val="both"/>
      </w:pPr>
      <w:r>
        <w:t>стимулирование модернизации основных производственных фондов в рыбохозяйственном комплексе;</w:t>
      </w:r>
    </w:p>
    <w:p w:rsidR="00EE1E49" w:rsidRDefault="00EE1E49">
      <w:pPr>
        <w:pStyle w:val="ConsPlusNormal"/>
        <w:ind w:firstLine="540"/>
        <w:jc w:val="both"/>
      </w:pPr>
      <w:r>
        <w:t>совершенствование управления реализацией Программы;</w:t>
      </w:r>
    </w:p>
    <w:p w:rsidR="00EE1E49" w:rsidRDefault="00EE1E49">
      <w:pPr>
        <w:pStyle w:val="ConsPlusNormal"/>
        <w:ind w:firstLine="540"/>
        <w:jc w:val="both"/>
      </w:pPr>
      <w:r>
        <w:t>инфраструктурное обеспечение инновационного развития рыбохозяйственного комплекса;</w:t>
      </w:r>
    </w:p>
    <w:p w:rsidR="00EE1E49" w:rsidRDefault="00EE1E49">
      <w:pPr>
        <w:pStyle w:val="ConsPlusNormal"/>
        <w:ind w:firstLine="540"/>
        <w:jc w:val="both"/>
      </w:pPr>
      <w:r>
        <w:t>восстановление и сохранение ресурсно-сырьевой базы осетровых видов рыб.</w:t>
      </w: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center"/>
        <w:outlineLvl w:val="1"/>
      </w:pPr>
      <w:r>
        <w:t>II. Общая характеристика участия субъектов Российской</w:t>
      </w:r>
    </w:p>
    <w:p w:rsidR="00EE1E49" w:rsidRDefault="00EE1E49">
      <w:pPr>
        <w:pStyle w:val="ConsPlusNormal"/>
        <w:jc w:val="center"/>
      </w:pPr>
      <w:r>
        <w:t>Федерации в реализации Программы</w:t>
      </w: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ind w:firstLine="540"/>
        <w:jc w:val="both"/>
      </w:pPr>
      <w:r>
        <w:t>Основные мероприятия, осуществляемые субъектами Российской Федерации в рамках реализации Программы, обеспечивают достижение ее целей и решение задач, учитывают специфику природно-экономических условий функционирования рыбохозяйственного комплекса на региональном уровне и выполняются на основе:</w:t>
      </w:r>
    </w:p>
    <w:p w:rsidR="00EE1E49" w:rsidRDefault="00EE1E49">
      <w:pPr>
        <w:pStyle w:val="ConsPlusNormal"/>
        <w:ind w:firstLine="540"/>
        <w:jc w:val="both"/>
      </w:pPr>
      <w:r>
        <w:t>софинансирования мероприятий в размерах, определенных в Программе или в соответствии с решениями Правительства Российской Федерации;</w:t>
      </w:r>
    </w:p>
    <w:p w:rsidR="00EE1E49" w:rsidRDefault="00EE1E49">
      <w:pPr>
        <w:pStyle w:val="ConsPlusNormal"/>
        <w:ind w:firstLine="540"/>
        <w:jc w:val="both"/>
      </w:pPr>
      <w:r>
        <w:t>реализации экономически значимых программ субъектов Российской Федерации, финансирование которых осуществляется в том числе за счет средств федерального бюджета;</w:t>
      </w:r>
    </w:p>
    <w:p w:rsidR="00EE1E49" w:rsidRDefault="00EE1E49">
      <w:pPr>
        <w:pStyle w:val="ConsPlusNormal"/>
        <w:ind w:firstLine="540"/>
        <w:jc w:val="both"/>
      </w:pPr>
      <w:r>
        <w:t>разработки, принятия и реализации региональных программ (подпрограмм) развития рыбохозяйственного комплекса в 2013 - 2020 годах, финансируемых за счет средств бюджетов субъектов Российской Федерации или внебюджетных источников.</w:t>
      </w:r>
    </w:p>
    <w:p w:rsidR="00EE1E49" w:rsidRDefault="00EE1E49">
      <w:pPr>
        <w:pStyle w:val="ConsPlusNormal"/>
        <w:ind w:firstLine="540"/>
        <w:jc w:val="both"/>
      </w:pPr>
      <w:r>
        <w:t xml:space="preserve">Сведения о показателях (индикаторах) Программы приведены в </w:t>
      </w:r>
      <w:hyperlink w:anchor="P555" w:history="1">
        <w:r>
          <w:rPr>
            <w:color w:val="0000FF"/>
          </w:rPr>
          <w:t>приложении N 1</w:t>
        </w:r>
      </w:hyperlink>
      <w:r>
        <w:t>.</w:t>
      </w:r>
    </w:p>
    <w:p w:rsidR="00EE1E49" w:rsidRDefault="00EE1E49">
      <w:pPr>
        <w:pStyle w:val="ConsPlusNormal"/>
        <w:ind w:firstLine="540"/>
        <w:jc w:val="both"/>
      </w:pPr>
      <w:r>
        <w:t xml:space="preserve">Перечень основных мероприятий Программы приведен в </w:t>
      </w:r>
      <w:hyperlink w:anchor="P1059" w:history="1">
        <w:r>
          <w:rPr>
            <w:color w:val="0000FF"/>
          </w:rPr>
          <w:t>приложении N 2</w:t>
        </w:r>
      </w:hyperlink>
      <w:r>
        <w:t>.</w:t>
      </w:r>
    </w:p>
    <w:p w:rsidR="00EE1E49" w:rsidRDefault="00EE1E49">
      <w:pPr>
        <w:pStyle w:val="ConsPlusNormal"/>
        <w:ind w:firstLine="540"/>
        <w:jc w:val="both"/>
      </w:pPr>
      <w:r>
        <w:t xml:space="preserve">Сведения об основных мерах правового регулирования в сфере реализации Программы приведены в </w:t>
      </w:r>
      <w:hyperlink w:anchor="P1470" w:history="1">
        <w:r>
          <w:rPr>
            <w:color w:val="0000FF"/>
          </w:rPr>
          <w:t>приложении N 3</w:t>
        </w:r>
      </w:hyperlink>
      <w:r>
        <w:t>.</w:t>
      </w:r>
    </w:p>
    <w:p w:rsidR="00EE1E49" w:rsidRDefault="00EE1E49">
      <w:pPr>
        <w:pStyle w:val="ConsPlusNormal"/>
        <w:ind w:firstLine="540"/>
        <w:jc w:val="both"/>
      </w:pPr>
      <w:r>
        <w:t xml:space="preserve">Ресурсное обеспечение реализации Программы за счет средств федерального бюджета приведено в </w:t>
      </w:r>
      <w:hyperlink w:anchor="P1553" w:history="1">
        <w:r>
          <w:rPr>
            <w:color w:val="0000FF"/>
          </w:rPr>
          <w:t>приложении N 4</w:t>
        </w:r>
      </w:hyperlink>
      <w:r>
        <w:t>.</w:t>
      </w:r>
    </w:p>
    <w:p w:rsidR="00EE1E49" w:rsidRDefault="00EE1E49">
      <w:pPr>
        <w:pStyle w:val="ConsPlusNormal"/>
        <w:ind w:firstLine="540"/>
        <w:jc w:val="both"/>
      </w:pPr>
      <w:r>
        <w:t xml:space="preserve">Правила предоставления и распределения субсидий из федерального бюджета бюджетам субъектов Российской Федерации на возмещение части затрат на уплату процентов по кредитам, полученным в российских кредитных организациях на развитие товарной аквакультуры </w:t>
      </w:r>
      <w:r>
        <w:lastRenderedPageBreak/>
        <w:t xml:space="preserve">(товарного рыбоводства), включая товарную аквакультуру осетровых видов рыб, приведены в </w:t>
      </w:r>
      <w:hyperlink w:anchor="P2576" w:history="1">
        <w:r>
          <w:rPr>
            <w:color w:val="0000FF"/>
          </w:rPr>
          <w:t>приложении N 5</w:t>
        </w:r>
      </w:hyperlink>
      <w:r>
        <w:t>.</w:t>
      </w:r>
    </w:p>
    <w:p w:rsidR="00EE1E49" w:rsidRDefault="00EE1E49">
      <w:pPr>
        <w:pStyle w:val="ConsPlusNormal"/>
        <w:jc w:val="both"/>
      </w:pPr>
      <w:r>
        <w:t xml:space="preserve">(абзац введен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Правительства РФ от 03.04.2015 N 319)</w:t>
      </w: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both"/>
      </w:pPr>
    </w:p>
    <w:p w:rsidR="00EE1E49" w:rsidRDefault="00EE1E49">
      <w:pPr>
        <w:sectPr w:rsidR="00EE1E49">
          <w:pgSz w:w="11905" w:h="16838"/>
          <w:pgMar w:top="1134" w:right="850" w:bottom="1134" w:left="1701" w:header="0" w:footer="0" w:gutter="0"/>
          <w:cols w:space="720"/>
        </w:sectPr>
      </w:pPr>
    </w:p>
    <w:p w:rsidR="00EE1E49" w:rsidRDefault="00EE1E49">
      <w:pPr>
        <w:pStyle w:val="ConsPlusNormal"/>
        <w:jc w:val="right"/>
        <w:outlineLvl w:val="1"/>
      </w:pPr>
      <w:r>
        <w:lastRenderedPageBreak/>
        <w:t>Приложение N 1</w:t>
      </w:r>
    </w:p>
    <w:p w:rsidR="00EE1E49" w:rsidRDefault="00EE1E49">
      <w:pPr>
        <w:pStyle w:val="ConsPlusNormal"/>
        <w:jc w:val="right"/>
      </w:pPr>
      <w:r>
        <w:t>к государственной программе</w:t>
      </w:r>
    </w:p>
    <w:p w:rsidR="00EE1E49" w:rsidRDefault="00EE1E49">
      <w:pPr>
        <w:pStyle w:val="ConsPlusNormal"/>
        <w:jc w:val="right"/>
      </w:pPr>
      <w:r>
        <w:t>Российской Федерации "Развитие</w:t>
      </w:r>
    </w:p>
    <w:p w:rsidR="00EE1E49" w:rsidRDefault="00EE1E49">
      <w:pPr>
        <w:pStyle w:val="ConsPlusNormal"/>
        <w:jc w:val="right"/>
      </w:pPr>
      <w:r>
        <w:t>рыбохозяйственного комплекса"</w:t>
      </w:r>
    </w:p>
    <w:p w:rsidR="00EE1E49" w:rsidRDefault="00EE1E49">
      <w:pPr>
        <w:pStyle w:val="ConsPlusNormal"/>
        <w:jc w:val="right"/>
      </w:pPr>
      <w:r>
        <w:t>(в редакции постановления</w:t>
      </w:r>
    </w:p>
    <w:p w:rsidR="00EE1E49" w:rsidRDefault="00EE1E49">
      <w:pPr>
        <w:pStyle w:val="ConsPlusNormal"/>
        <w:jc w:val="right"/>
      </w:pPr>
      <w:r>
        <w:t>Правительства Российской Федерации</w:t>
      </w:r>
    </w:p>
    <w:p w:rsidR="00EE1E49" w:rsidRDefault="00EE1E49">
      <w:pPr>
        <w:pStyle w:val="ConsPlusNormal"/>
        <w:jc w:val="right"/>
      </w:pPr>
      <w:r>
        <w:t>от 18 декабря 2014 г. N 1416)</w:t>
      </w: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center"/>
      </w:pPr>
      <w:bookmarkStart w:id="2" w:name="P555"/>
      <w:bookmarkEnd w:id="2"/>
      <w:r>
        <w:t>СВЕДЕНИЯ</w:t>
      </w:r>
    </w:p>
    <w:p w:rsidR="00EE1E49" w:rsidRDefault="00EE1E49">
      <w:pPr>
        <w:pStyle w:val="ConsPlusNormal"/>
        <w:jc w:val="center"/>
      </w:pPr>
      <w:r>
        <w:t>О ПОКАЗАТЕЛЯХ (ИНДИКАТОРАХ) ГОСУДАРСТВЕННОЙ</w:t>
      </w:r>
    </w:p>
    <w:p w:rsidR="00EE1E49" w:rsidRDefault="00EE1E49">
      <w:pPr>
        <w:pStyle w:val="ConsPlusNormal"/>
        <w:jc w:val="center"/>
      </w:pPr>
      <w:r>
        <w:t>ПРОГРАММЫ РОССИЙСКОЙ ФЕДЕРАЦИИ "РАЗВИТИЕ</w:t>
      </w:r>
    </w:p>
    <w:p w:rsidR="00EE1E49" w:rsidRDefault="00EE1E49">
      <w:pPr>
        <w:pStyle w:val="ConsPlusNormal"/>
        <w:jc w:val="center"/>
      </w:pPr>
      <w:r>
        <w:t>РЫБОХОЗЯЙСТВЕННОГО КОМПЛЕКСА"</w:t>
      </w:r>
    </w:p>
    <w:p w:rsidR="00EE1E49" w:rsidRDefault="00EE1E4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628"/>
        <w:gridCol w:w="1490"/>
        <w:gridCol w:w="946"/>
        <w:gridCol w:w="850"/>
        <w:gridCol w:w="1008"/>
        <w:gridCol w:w="946"/>
        <w:gridCol w:w="1008"/>
        <w:gridCol w:w="965"/>
        <w:gridCol w:w="964"/>
        <w:gridCol w:w="907"/>
      </w:tblGrid>
      <w:tr w:rsidR="00EE1E49">
        <w:tc>
          <w:tcPr>
            <w:tcW w:w="5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</w:pP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Наименование показателя (индикатора)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7594" w:type="dxa"/>
            <w:gridSpan w:val="8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Значения показателей</w:t>
            </w:r>
          </w:p>
        </w:tc>
      </w:tr>
      <w:tr w:rsidR="00EE1E49">
        <w:tc>
          <w:tcPr>
            <w:tcW w:w="5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E1E49" w:rsidRDefault="00EE1E49"/>
        </w:tc>
        <w:tc>
          <w:tcPr>
            <w:tcW w:w="3628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E1E49" w:rsidRDefault="00EE1E49"/>
        </w:tc>
        <w:tc>
          <w:tcPr>
            <w:tcW w:w="149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/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2014 год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222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2"/>
            </w:pPr>
            <w:r>
              <w:t>Государственная программа Российской Федерации "Развитие рыбохозяйственного комплекса"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Динамика объема добычи (вылова) водных биологических ресурсов (к базовому периоду)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98,7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99,1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99,6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100,5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101,5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102,6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103,8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Динамика выпуска водных биологических ресурсов в водные объекты рыбохозяйственного значения (к базовому периоду)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89,4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90,3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90,4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90,4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90,4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90,4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90,5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Прирост объема производства продукции товарной аквакультуры (к базовому периоду)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15,5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28,1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43,7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61,4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81,1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103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Охват акватории внутренних вод Российской Федерации </w:t>
            </w:r>
            <w:r>
              <w:lastRenderedPageBreak/>
              <w:t>мероприятиями по государственному контролю (надзору) в целях выявления и пресечения нарушений законодательства Российской Федерации в области рыболовства и сохранения водных биологических ресурсов (годовое значение)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37,1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36,7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35,4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32,5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Доля отечественной пищевой рыбной продукции на внутреннем рынке (годовое значение)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72,5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75,8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77,1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77,7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78,7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79,4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80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Объем произведенной рыбы и продуктов рыбных, переработанных и консервированных (годовое значение)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3788,4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3681,5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3632,8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3759,5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3777,1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3886,4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3922,4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3967,4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Среднедушевое потребление рыбы и рыбопродуктов населением Российской Федерации (по данным выборочного обследования бюджетов домашних хозяйств)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килограммов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22,3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22,3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22,3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22,3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22,3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22,4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22,5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22,7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Темпы роста производительности труда по виду экономической деятельности "Рыболовство, рыбоводство" (к 2011 году)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101,4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100,3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101,1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103,5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106,9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108,8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Количество высокопроизводительных рабочих мест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тыс. единиц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22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2"/>
            </w:pPr>
            <w:r>
              <w:t>Подпрограмма 1 "Организация рыболовства"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both"/>
            </w:pPr>
            <w:r>
              <w:t>Объем добычи (вылова) водных биологических ресурсов (годовое значение)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4296,8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4240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4260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4280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4320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4360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4410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4460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Освоение общих допустимых уловов во внутренних морских водах Российской Федерации, территориальном море Российской Федерации, на континентальном шельфе Российской Федерации и исключительной экономической зоне Российской Федерации российскими пользователями (годовое значение)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90,6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90,8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91,3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91,5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91,6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92,4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92,7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22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2"/>
            </w:pPr>
            <w:r>
              <w:t>Подпрограмма 2 "Развитие аквакультуры"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both"/>
            </w:pPr>
            <w:r>
              <w:t>Объем производства продукции товарной аквакультуры (годовое значение)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155,4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163,2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179,6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199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223,4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250,8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281,5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315,5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Количество выращиваемой и выпускаемой молоди (личинок) водных биологических ресурсов (годовое значение)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млн. штук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10 432,7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9 330,1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9 423,4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9 429,6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9 433,7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9 434,9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9 434,9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9 438,2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Количество содержащихся в составе ремонтно-маточных стад водных биологических ресурсов по видам (кроме осетровых видов рыб)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тыс. штук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74,2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74,2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46,8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46,8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46,8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46,8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46,8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46,8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Площадь мелиорируемых водных объектов рыбохозяйственного значения (в части уничтожения жесткой и мягкой растительности) </w:t>
            </w:r>
            <w:r>
              <w:lastRenderedPageBreak/>
              <w:t>(годовое значение)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тыс. га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5423,3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5423,3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8377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8377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8377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8430,4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8484,2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8538,4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Количество водных биологических ресурсов, биологический анализ которых осуществлен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тыс. штук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61,7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61,7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61,7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61,7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61,7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61,7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61,7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22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2"/>
            </w:pPr>
            <w:r>
              <w:t>Подпрограмма 3 "Наука и инновации"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Объем оцененного потенциала сырьевой базы водных биологических ресурсов (годовое значение)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4535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4600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4910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4925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5000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5150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5450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Количество научно-практических рекомендаций в области формирования инфраструктуры и развития рыбохозяйственного комплекса (количество работ в рамках тематического плана) (годовое значение)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13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22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2"/>
            </w:pPr>
            <w:r>
              <w:t>Подпрограмма 4 "Охрана и контроль"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Стабильность функционирования береговых объектов Глобальной морской системы связи при бедствии и для обеспечения безопасности, находящихся в ведении Федерального агентства по рыболовству (годовое значение)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дней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365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365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366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365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365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365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366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Эффективность работы аварийно-спасательных судов в районах промысла при осуществлении рыболовства (годовое значение)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судо-суток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1316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1316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1316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1321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1316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1316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1316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1321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Доля плановых проверок, проведенных в установленные сроки, в общем количестве запланированных проверок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94,7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94,8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95,1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95,3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95,8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96,3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96,8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97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Доля проведенных проверок, результаты которых были аннулированы по решению суда, прокуратуры или иного уполномоченного органа, в общем количестве проведенных проверок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0,03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0,03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0,03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0,03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0,02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0,02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0,02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0,01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Количество проведенных тестирований технических средств контроля (годовое значение)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2826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2916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2871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2871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2871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2871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2871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2871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22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2"/>
            </w:pPr>
            <w:r>
              <w:t>Подпрограмма 5 "Модернизация и стимулирование"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Количество построенных и модернизированных судов рыбопромыслового флота с государственной поддержкой (нарастающим итогом)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Объем введенных мощностей по хранению и переработке рыбной продукции с государственной поддержкой (нарастающим итогом)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58,9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80,3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169,2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308,4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308,4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310,4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310,4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310,4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Количество выставочно-ярмарочных мероприятий с участием Федерального агентства по рыболовству (годовое значение)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22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2"/>
            </w:pPr>
            <w:r>
              <w:t>Подпрограмма 6 "Обеспечение реализации государственной программы"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27.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Качество финансового менеджмента Федерального агентства по рыболовству (годовое значение)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средний балл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64,5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64,5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64,5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64,7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64,9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65,1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65,3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65,5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Доля государственных гражданских служащих Федерального агентства по рыболовству, прошедших повышение квалификации в течение последних 3 лет, в общем количестве государственных гражданских служащих Агентства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90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Доля граждан, удовлетворенных качеством оказания государственных услуг, в общем количестве граждан, обратившихся за государственными услугами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90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22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2"/>
            </w:pPr>
            <w:r>
              <w:t>Подпрограмма 7 "Повышение эффективности использования и развитие ресурсного потенциала рыбохозяйственного комплекса"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Степень физического износа береговых объектов Глобальной морской системы связи при бедствии и для обеспечения безопасности (годовое значение)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65,4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70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Доля учтенного объема добычи водных биологических ресурсов с применением электронного промыслового журнала в общем учтенном объеме добычи водных биологических ресурсов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90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Протяженность реконструированных причальных сооружений </w:t>
            </w:r>
            <w:r>
              <w:lastRenderedPageBreak/>
              <w:t>(нарастающим итогом к базовому значению)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пог. метров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250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33.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Прирост объема оцененного потенциала сырьевой базы водных биологических ресурсов за счет строительства и реконструкции научно-исследовательских судов (годовое значение)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300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3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Прирост объема производства предприятиями аквакультуры, находящимися в государственной собственности, качественного жизнестойкого посадочного материала для субъектов аквакультуры за счет строительства и реконструкции (годовое значение)</w:t>
            </w:r>
          </w:p>
        </w:tc>
        <w:tc>
          <w:tcPr>
            <w:tcW w:w="149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тонн</w:t>
            </w:r>
          </w:p>
        </w:tc>
        <w:tc>
          <w:tcPr>
            <w:tcW w:w="9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100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3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9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9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8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0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9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0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Прирост мощности рыбоводных заводов за счет строительства и реконструкции (нарастающим итогом к базовому значению)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млн. штук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11,5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22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2"/>
            </w:pPr>
            <w:r>
              <w:t>Подпрограмма 8 "Развитие осетрового хозяйства"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Число дополнительных совместных с Министерством внутренних дел Российской Федерации и Федеральной службой безопасности Российской Федерации контрольно-надзорных мероприятий в области рыболовства, в том числе в отношении незаконной добычи (вылова) осетровых видов рыб </w:t>
            </w:r>
            <w:r>
              <w:lastRenderedPageBreak/>
              <w:t>(годовое значение)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1281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1020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845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37.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Количество проведенных международных мероприятий по вопросу сохранения осетровых видов рыб (годовое значение)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Количество разработанных рекомендаций и технологий для товарного выращивания осетровых видов рыб, включая методики прослеживаемости происхождения продукции (годовое значение)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Количество генетически идентифицированной молоди осетровых видов рыб (годовое значение)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тыс. штук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Количество особей осетровых видов рыб, содержащихся в составе ремонтно-маточных стад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тыс. штук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38,6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38,6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38,6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38,6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38,6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38,6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Количество выращиваемой и выпускаемой молоди (личинок) осетровых видов рыб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млн. штук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34,6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34,6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34,6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34,6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34,6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34,6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</w:pPr>
            <w:r>
              <w:t>Площадь акватории, очищенной от мусора, брошенных сетей и иных бесхозяйных орудий лова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тыс. кв. м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7001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7001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7001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7001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7001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7001</w:t>
            </w:r>
          </w:p>
        </w:tc>
      </w:tr>
    </w:tbl>
    <w:p w:rsidR="00EE1E49" w:rsidRDefault="00EE1E49">
      <w:pPr>
        <w:sectPr w:rsidR="00EE1E4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right"/>
        <w:outlineLvl w:val="1"/>
      </w:pPr>
      <w:r>
        <w:t>Приложение N 2</w:t>
      </w:r>
    </w:p>
    <w:p w:rsidR="00EE1E49" w:rsidRDefault="00EE1E49">
      <w:pPr>
        <w:pStyle w:val="ConsPlusNormal"/>
        <w:jc w:val="right"/>
      </w:pPr>
      <w:r>
        <w:t>к государственной программе</w:t>
      </w:r>
    </w:p>
    <w:p w:rsidR="00EE1E49" w:rsidRDefault="00EE1E49">
      <w:pPr>
        <w:pStyle w:val="ConsPlusNormal"/>
        <w:jc w:val="right"/>
      </w:pPr>
      <w:r>
        <w:t>Российской Федерации "Развитие</w:t>
      </w:r>
    </w:p>
    <w:p w:rsidR="00EE1E49" w:rsidRDefault="00EE1E49">
      <w:pPr>
        <w:pStyle w:val="ConsPlusNormal"/>
        <w:jc w:val="right"/>
      </w:pPr>
      <w:r>
        <w:t>рыбохозяйственного комплекса"</w:t>
      </w:r>
    </w:p>
    <w:p w:rsidR="00EE1E49" w:rsidRDefault="00EE1E49">
      <w:pPr>
        <w:pStyle w:val="ConsPlusNormal"/>
        <w:jc w:val="right"/>
      </w:pPr>
      <w:r>
        <w:t>(в редакции постановления</w:t>
      </w:r>
    </w:p>
    <w:p w:rsidR="00EE1E49" w:rsidRDefault="00EE1E49">
      <w:pPr>
        <w:pStyle w:val="ConsPlusNormal"/>
        <w:jc w:val="right"/>
      </w:pPr>
      <w:r>
        <w:t>Правительства Российской Федерации</w:t>
      </w:r>
    </w:p>
    <w:p w:rsidR="00EE1E49" w:rsidRDefault="00EE1E49">
      <w:pPr>
        <w:pStyle w:val="ConsPlusNormal"/>
        <w:jc w:val="right"/>
      </w:pPr>
      <w:r>
        <w:t>от 18 декабря 2014 г. N 1416)</w:t>
      </w: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center"/>
      </w:pPr>
      <w:bookmarkStart w:id="3" w:name="P1059"/>
      <w:bookmarkEnd w:id="3"/>
      <w:r>
        <w:t>ПЕРЕЧЕНЬ</w:t>
      </w:r>
    </w:p>
    <w:p w:rsidR="00EE1E49" w:rsidRDefault="00EE1E49">
      <w:pPr>
        <w:pStyle w:val="ConsPlusNormal"/>
        <w:jc w:val="center"/>
      </w:pPr>
      <w:r>
        <w:t>ОСНОВНЫХ МЕРОПРИЯТИЙ ГОСУДАРСТВЕННОЙ ПРОГРАММЫ РОССИЙСКОЙ</w:t>
      </w:r>
    </w:p>
    <w:p w:rsidR="00EE1E49" w:rsidRDefault="00EE1E49">
      <w:pPr>
        <w:pStyle w:val="ConsPlusNormal"/>
        <w:jc w:val="center"/>
      </w:pPr>
      <w:r>
        <w:t>ФЕДЕРАЦИИ "РАЗВИТИЕ РЫБОХОЗЯЙСТВЕННОГО КОМПЛЕКСА"</w:t>
      </w:r>
    </w:p>
    <w:p w:rsidR="00EE1E49" w:rsidRDefault="00EE1E4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3051"/>
        <w:gridCol w:w="1591"/>
        <w:gridCol w:w="1297"/>
        <w:gridCol w:w="1149"/>
        <w:gridCol w:w="2574"/>
        <w:gridCol w:w="3013"/>
        <w:gridCol w:w="3260"/>
      </w:tblGrid>
      <w:tr w:rsidR="00EE1E49">
        <w:tc>
          <w:tcPr>
            <w:tcW w:w="5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</w:pP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Номер и наименование основного мероприятия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Ответственный исполнитель</w:t>
            </w:r>
          </w:p>
        </w:tc>
        <w:tc>
          <w:tcPr>
            <w:tcW w:w="24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Срок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Ожидаемый непосредственный результат (краткое описание)</w:t>
            </w:r>
          </w:p>
        </w:tc>
        <w:tc>
          <w:tcPr>
            <w:tcW w:w="301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Основные направления реализации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Связь с показателями государственной программы (подпрограммы)</w:t>
            </w:r>
          </w:p>
        </w:tc>
      </w:tr>
      <w:tr w:rsidR="00EE1E49">
        <w:tc>
          <w:tcPr>
            <w:tcW w:w="5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E1E49" w:rsidRDefault="00EE1E49"/>
        </w:tc>
        <w:tc>
          <w:tcPr>
            <w:tcW w:w="3051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E1E49" w:rsidRDefault="00EE1E49"/>
        </w:tc>
        <w:tc>
          <w:tcPr>
            <w:tcW w:w="15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/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начала реализации</w:t>
            </w:r>
          </w:p>
        </w:tc>
        <w:tc>
          <w:tcPr>
            <w:tcW w:w="1149" w:type="dxa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окончания реализации</w:t>
            </w:r>
          </w:p>
        </w:tc>
        <w:tc>
          <w:tcPr>
            <w:tcW w:w="25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/>
        </w:tc>
        <w:tc>
          <w:tcPr>
            <w:tcW w:w="301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/>
        </w:tc>
        <w:tc>
          <w:tcPr>
            <w:tcW w:w="326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E1E49" w:rsidRDefault="00EE1E49"/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50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2"/>
            </w:pPr>
            <w:r>
              <w:t>Подпрограмма 1 "Организация рыболовства"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1.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1. 1</w:t>
            </w:r>
          </w:p>
          <w:p w:rsidR="00EE1E49" w:rsidRDefault="00EE1E49">
            <w:pPr>
              <w:pStyle w:val="ConsPlusNormal"/>
            </w:pPr>
            <w:r>
              <w:t>"Повышение эффективности в области организации рыболовства"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right"/>
            </w:pPr>
            <w:r>
              <w:t>2013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both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обеспечение доступа к водным биологическим ресурсам юридических лиц и индивидуальных предпринимателей, осуществляющих рыболовство, за счет обеспечения доступа к водным биологическим </w:t>
            </w:r>
            <w:r>
              <w:lastRenderedPageBreak/>
              <w:t>ресурсам, общий допустимый улов которых не устанавливается, по заявительному принципу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нормативно-правовое обеспечение организации рыболовства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динамика объема добычи (вылова) водных биологических ресурсов (к базовому периоду);</w:t>
            </w:r>
          </w:p>
          <w:p w:rsidR="00EE1E49" w:rsidRDefault="00EE1E49">
            <w:pPr>
              <w:pStyle w:val="ConsPlusNormal"/>
            </w:pPr>
            <w:r>
              <w:t>объем добычи (вылова) водных биологических ресурсов (годовое значение);</w:t>
            </w:r>
          </w:p>
          <w:p w:rsidR="00EE1E49" w:rsidRDefault="00EE1E49">
            <w:pPr>
              <w:pStyle w:val="ConsPlusNormal"/>
            </w:pPr>
            <w:r>
              <w:t xml:space="preserve">освоение общих допустимых уловов во внутренних морских водах Российской Федерации, на </w:t>
            </w:r>
            <w:r>
              <w:lastRenderedPageBreak/>
              <w:t>континентальном шельфе Российской Федерации и исключительной экономической зоне Российской Федерации российскими пользователями (годовое значение)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2.</w:t>
            </w:r>
          </w:p>
        </w:tc>
        <w:tc>
          <w:tcPr>
            <w:tcW w:w="30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1.2</w:t>
            </w:r>
          </w:p>
          <w:p w:rsidR="00EE1E49" w:rsidRDefault="00EE1E49">
            <w:pPr>
              <w:pStyle w:val="ConsPlusNormal"/>
            </w:pPr>
            <w:r>
              <w:t>"Развитие промышленного и прибрежного рыболовства"</w:t>
            </w:r>
          </w:p>
        </w:tc>
        <w:tc>
          <w:tcPr>
            <w:tcW w:w="15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2013 год</w:t>
            </w:r>
          </w:p>
        </w:tc>
        <w:tc>
          <w:tcPr>
            <w:tcW w:w="11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2020 год</w:t>
            </w:r>
          </w:p>
        </w:tc>
        <w:tc>
          <w:tcPr>
            <w:tcW w:w="25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наиболее полное освоение квот и рекомендованных объемов добычи (вылова) водных биологических ресурсов, выделяемых для российских юридических лиц и индивидуальных предпринимателей во внутренних водах Российской Федерации, включая внутренние морские воды, в территориальном море Российской Федерации, в исключительной экономической зоне Российской Федерации, на континентальном шельфе Российской Федерации, в районах действия международных соглашений (зонах иностранных государств и конвенционных </w:t>
            </w:r>
            <w:r>
              <w:lastRenderedPageBreak/>
              <w:t>районах)</w:t>
            </w:r>
          </w:p>
        </w:tc>
        <w:tc>
          <w:tcPr>
            <w:tcW w:w="30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издание приказов о распределении квот добычи (вылова) водных биологических ресурсов между пользователями на очередной календарный год (ежегодно, до 31 декабря текущего года);</w:t>
            </w:r>
          </w:p>
          <w:p w:rsidR="00EE1E49" w:rsidRDefault="00EE1E49">
            <w:pPr>
              <w:pStyle w:val="ConsPlusNormal"/>
            </w:pPr>
            <w:r>
              <w:t>организация и проведение конкурсов на право заключения договора о пользовании рыбопромысловым участком;</w:t>
            </w:r>
          </w:p>
          <w:p w:rsidR="00EE1E49" w:rsidRDefault="00EE1E49">
            <w:pPr>
              <w:pStyle w:val="ConsPlusNormal"/>
            </w:pPr>
            <w:r>
              <w:t>подготовка предложений по формированию на последующий год перечня водных биологических ресурсов, по которым</w:t>
            </w:r>
          </w:p>
          <w:p w:rsidR="00EE1E49" w:rsidRDefault="00EE1E49">
            <w:pPr>
              <w:pStyle w:val="ConsPlusNormal"/>
            </w:pPr>
            <w:r>
              <w:t>устанавливается общий допустимый улов, ежегодно, до 1 сентября текущего года;</w:t>
            </w:r>
          </w:p>
          <w:p w:rsidR="00EE1E49" w:rsidRDefault="00EE1E49">
            <w:pPr>
              <w:pStyle w:val="ConsPlusNormal"/>
            </w:pPr>
            <w:r>
              <w:t xml:space="preserve">подготовка предложений по проектам федеральных законов, нормативных правовых актов Правительства Российской Федерации, направленных на </w:t>
            </w:r>
            <w:r>
              <w:lastRenderedPageBreak/>
              <w:t>совершенствование организации рыболовства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динамика объема добычи (вылова) водных биологических ресурсов (к базовому периоду);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30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59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2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1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25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30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объем добычи (вылова) водных биологических ресурсов (годовое значение);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30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59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2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1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25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30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освоение общих допустимых уловов во внутренних морских водах Российской Федерации, на континентальном шельфе Российской Федерации и исключительной экономической зоне Российской Федерации российскими пользователями (годовое значение)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3.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1.3</w:t>
            </w:r>
          </w:p>
          <w:p w:rsidR="00EE1E49" w:rsidRDefault="00EE1E49">
            <w:pPr>
              <w:pStyle w:val="ConsPlusNormal"/>
            </w:pPr>
            <w:r>
              <w:t>"Развитие рыболовства в районах действия международных договоров Российской Федерации в области рыболовства и сохранения водных биологических ресурсов и открытой части Мирового океана"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2013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сохранение активного участия Российской Федерации в деятельности международных глобальных и региональных рыболовных организаций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организация и проведение совместных исследований промысловых запасов с прибрежными странами в рамках заключенных с ними межправительственных соглашений, обеспечение международно-правовой поддержки и защиты интересов российского рыбопромыслового флота в районах действия международных договоров Российской Федерации в области рыболовства и сохранения водных биологических ресурсов и открытой части Мирового океана путем активизации деятельности в международных региональных организациях и в рамках межправительственных соглашений с прибрежными странами;</w:t>
            </w:r>
          </w:p>
          <w:p w:rsidR="00EE1E49" w:rsidRDefault="00EE1E49">
            <w:pPr>
              <w:pStyle w:val="ConsPlusNormal"/>
            </w:pPr>
            <w:r>
              <w:t>ежегодная своевременная и полная оплата взносов за участие Российской Федерации в международных организациях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объем добычи (вылова) водных биологических ресурсов (годовое значение);</w:t>
            </w:r>
          </w:p>
          <w:p w:rsidR="00EE1E49" w:rsidRDefault="00EE1E49">
            <w:pPr>
              <w:pStyle w:val="ConsPlusNormal"/>
            </w:pPr>
            <w:r>
              <w:t>динамика объема добычи (вылова) водных биологических ресурсов (к базовому периоду)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4.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1.4</w:t>
            </w:r>
          </w:p>
          <w:p w:rsidR="00EE1E49" w:rsidRDefault="00EE1E49">
            <w:pPr>
              <w:pStyle w:val="ConsPlusNormal"/>
            </w:pPr>
            <w:r>
              <w:t>"Совершенствование работы государственного рыбохозяйственного реестра и повышение эффективности его использования"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2013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повышение эффективности использования автоматизированной информационной системы "Государственный рыбохозяйственный реестр" Федерального агентства по рыболовству для принятия управленческих решений, направленных на развитие рыбохозяйственного комплекса за счет модернизации ее программного обеспечения и ее интеграции в систему межведомственного электронного взаимодействия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модернизация автоматизированной информационной системы "Государственный рыбохозяйственный реестр" Федерального агентства по рыболовству и ее интеграция в систему межведомственного электронного взаимодействия, автоматизация обмена данными между государственными, муниципальными и иными информационными системами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освоение общих допустимых уловов во внутренних морских водах Российской Федерации, на континентальном шельфе Российской Федерации и исключительной экономической зоне Российской Федерации российскими пользователями (годовое значение)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5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2"/>
            </w:pPr>
            <w:r>
              <w:t>Подпрограмма 2 "Развитие аквакультуры"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2.1</w:t>
            </w:r>
          </w:p>
          <w:p w:rsidR="00EE1E49" w:rsidRDefault="00EE1E49">
            <w:pPr>
              <w:pStyle w:val="ConsPlusNormal"/>
            </w:pPr>
            <w:r>
              <w:t>"Осуществление работ по искусственному воспроизводству водных биологических ресурсов"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обеспечение расчетных объемов выпуска молоди в водные объекты рыбохозяйственного значения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подготовка ежегодных планов выпуска водных биологических ресурсов;</w:t>
            </w:r>
          </w:p>
          <w:p w:rsidR="00EE1E49" w:rsidRDefault="00EE1E49">
            <w:pPr>
              <w:pStyle w:val="ConsPlusNormal"/>
            </w:pPr>
            <w:r>
              <w:t>учет количества и качества выпускаемой в водоемы рыбоводной продукции (на основании актов выпуска);</w:t>
            </w:r>
          </w:p>
          <w:p w:rsidR="00EE1E49" w:rsidRDefault="00EE1E49">
            <w:pPr>
              <w:pStyle w:val="ConsPlusNormal"/>
            </w:pPr>
            <w:r>
              <w:t xml:space="preserve">проведение систематических </w:t>
            </w:r>
            <w:r>
              <w:lastRenderedPageBreak/>
              <w:t>оценок эффективности искусственного воспроизводства рыбных запасов по выживаемости рыбоводной продукции в период ее выпуска и нагула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количество выращиваемой и выпускаемой молоди (личинок) водных биологических ресурсов (годовое значение);</w:t>
            </w:r>
          </w:p>
          <w:p w:rsidR="00EE1E49" w:rsidRDefault="00EE1E49">
            <w:pPr>
              <w:pStyle w:val="ConsPlusNormal"/>
            </w:pPr>
            <w:r>
              <w:t xml:space="preserve">количество содержащихся в составе ремонтно-маточных стад водных биологических ресурсов по видам (кроме осетровых </w:t>
            </w:r>
            <w:r>
              <w:lastRenderedPageBreak/>
              <w:t>видов рыб);</w:t>
            </w:r>
          </w:p>
          <w:p w:rsidR="00EE1E49" w:rsidRDefault="00EE1E49">
            <w:pPr>
              <w:pStyle w:val="ConsPlusNormal"/>
            </w:pPr>
            <w:r>
              <w:t>динамика выпуска водных биологических ресурсов в водные объекты рыбохозяйственного значения (к базовому периоду)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2.2</w:t>
            </w:r>
          </w:p>
          <w:p w:rsidR="00EE1E49" w:rsidRDefault="00EE1E49">
            <w:pPr>
              <w:pStyle w:val="ConsPlusNormal"/>
            </w:pPr>
            <w:r>
              <w:t>"Осуществление работ по сохранению водных биологических ресурсов"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обеспечение условий для сохранения популяций и видового разнообразия водных биологических ресурсов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проведение рыбохозяйственной мелиорации;</w:t>
            </w:r>
          </w:p>
          <w:p w:rsidR="00EE1E49" w:rsidRDefault="00EE1E49">
            <w:pPr>
              <w:pStyle w:val="ConsPlusNormal"/>
            </w:pPr>
            <w:r>
              <w:t>осуществление государственного мониторинга состояния водных биологических ресурсов и среды их обитания;</w:t>
            </w:r>
          </w:p>
          <w:p w:rsidR="00EE1E49" w:rsidRDefault="00EE1E49">
            <w:pPr>
              <w:pStyle w:val="ConsPlusNormal"/>
            </w:pPr>
            <w:r>
              <w:t>рассмотрение материалов и выдача заключений по оценке воздействия на водные биологические ресурсы и среду их обитания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площадь мелиорируемых водных объектов рыбохозяйственного значения (в части уничтожения жесткой и мягкой растительности) (годовое значение);</w:t>
            </w:r>
          </w:p>
          <w:p w:rsidR="00EE1E49" w:rsidRDefault="00EE1E49">
            <w:pPr>
              <w:pStyle w:val="ConsPlusNormal"/>
            </w:pPr>
            <w:r>
              <w:t>динамика выпуска водных биологических ресурсов в водные объекты рыбохозяйственного значения (к базовому периоду);</w:t>
            </w:r>
          </w:p>
          <w:p w:rsidR="00EE1E49" w:rsidRDefault="00EE1E49">
            <w:pPr>
              <w:pStyle w:val="ConsPlusNormal"/>
            </w:pPr>
            <w:r>
              <w:t>количество водных биологических ресурсов, биологический анализ которых осуществлен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2.3</w:t>
            </w:r>
          </w:p>
          <w:p w:rsidR="00EE1E49" w:rsidRDefault="00EE1E49">
            <w:pPr>
              <w:pStyle w:val="ConsPlusNormal"/>
            </w:pPr>
            <w:r>
              <w:t>"Информационное обеспечение деятельности предприятий аквакультуры"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формирование электронной аналитической системы о состоянии и развитии аквакультуры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разработка автоматизированной системы сбора и анализа оперативной отчетности о проведенных работах по искусственному воспроизводству и сохранению водных биологических ресурсов;</w:t>
            </w:r>
          </w:p>
          <w:p w:rsidR="00EE1E49" w:rsidRDefault="00EE1E49">
            <w:pPr>
              <w:pStyle w:val="ConsPlusNormal"/>
            </w:pPr>
            <w:r>
              <w:t xml:space="preserve">создание информационного портала (сайта) по направлению "Развитие </w:t>
            </w:r>
            <w:r>
              <w:lastRenderedPageBreak/>
              <w:t>аквакультуры в Российской Федерации"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объем производства продукции товарной аквакультуры (годовое значение);</w:t>
            </w:r>
          </w:p>
          <w:p w:rsidR="00EE1E49" w:rsidRDefault="00EE1E49">
            <w:pPr>
              <w:pStyle w:val="ConsPlusNormal"/>
            </w:pPr>
            <w:r>
              <w:t>прирост объема производства продукции товарной аквакультуры (к базовому периоду)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2.4</w:t>
            </w:r>
          </w:p>
          <w:p w:rsidR="00EE1E49" w:rsidRDefault="00EE1E49">
            <w:pPr>
              <w:pStyle w:val="ConsPlusNormal"/>
            </w:pPr>
            <w:r>
              <w:t>"Развитие системы государственной поддержки субъектов аквакультуры"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стимулирование инвестиционной активности субъектами аквакультуры негосударственной формы собственности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предоставление субсидий на компенсацию части затрат по кредитам, привлеченным на развитие аквакультуры;</w:t>
            </w:r>
          </w:p>
          <w:p w:rsidR="00EE1E49" w:rsidRDefault="00EE1E49">
            <w:pPr>
              <w:pStyle w:val="ConsPlusNormal"/>
            </w:pPr>
            <w:r>
              <w:t>предоставление субсидий на софинансирование экономически значимых региональных программ по развитию аквакультуры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объем производства продукции товарной аквакультуры (годовое значение);</w:t>
            </w:r>
          </w:p>
          <w:p w:rsidR="00EE1E49" w:rsidRDefault="00EE1E49">
            <w:pPr>
              <w:pStyle w:val="ConsPlusNormal"/>
            </w:pPr>
            <w:r>
              <w:t>прирост объема производства продукции товарной аквакультуры (к базовому периоду)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2.5</w:t>
            </w:r>
          </w:p>
          <w:p w:rsidR="00EE1E49" w:rsidRDefault="00EE1E49">
            <w:pPr>
              <w:pStyle w:val="ConsPlusNormal"/>
            </w:pPr>
            <w:r>
              <w:t>"Стимулирование научно-исследовательской и опытно-конструкторской деятельности в области аквакультуры"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разработка и внедрение технологий выращивания объектов аквакультуры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совершенствование селекционно-племенной работы, направленной на выведение высокопродуктивных объектов аквакультуры, в том числе высокопродуктивных пород рыб;</w:t>
            </w:r>
          </w:p>
          <w:p w:rsidR="00EE1E49" w:rsidRDefault="00EE1E49">
            <w:pPr>
              <w:pStyle w:val="ConsPlusNormal"/>
            </w:pPr>
            <w:r>
              <w:t>разработка и тестирование новых рецептур кормов и новых методик кормления;</w:t>
            </w:r>
          </w:p>
          <w:p w:rsidR="00EE1E49" w:rsidRDefault="00EE1E49">
            <w:pPr>
              <w:pStyle w:val="ConsPlusNormal"/>
            </w:pPr>
            <w:r>
              <w:t>совершенствование работы по борьбе с заболеваниями рыб;</w:t>
            </w:r>
          </w:p>
          <w:p w:rsidR="00EE1E49" w:rsidRDefault="00EE1E49">
            <w:pPr>
              <w:pStyle w:val="ConsPlusNormal"/>
            </w:pPr>
            <w:r>
              <w:t xml:space="preserve">разработка технических решений по новому оборудованию для развития аквакультуры, в том числе создание промышленных установок с замкнутым циклом водоснабжения с </w:t>
            </w:r>
            <w:r>
              <w:lastRenderedPageBreak/>
              <w:t>применением энергосберегающих технологий;</w:t>
            </w:r>
          </w:p>
          <w:p w:rsidR="00EE1E49" w:rsidRDefault="00EE1E49">
            <w:pPr>
              <w:pStyle w:val="ConsPlusNormal"/>
            </w:pPr>
            <w:r>
              <w:t>разработка новых технологий переработки объектов аквакультуры, в том числе безотходных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объем производства продукции товарной аквакультуры (годовое значение)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5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2"/>
            </w:pPr>
            <w:r>
              <w:lastRenderedPageBreak/>
              <w:t>Подпрограмма 3 "Наука и инновации"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3. 1</w:t>
            </w:r>
          </w:p>
          <w:p w:rsidR="00EE1E49" w:rsidRDefault="00EE1E49">
            <w:pPr>
              <w:pStyle w:val="ConsPlusNormal"/>
            </w:pPr>
            <w:r>
              <w:t>"Проведение рыбохозяйственных исследований"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получение данных о существующих запасах водных биологических ресурсов в различных районах промысла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проведение ресурсных и экосистемных исследований;</w:t>
            </w:r>
          </w:p>
          <w:p w:rsidR="00EE1E49" w:rsidRDefault="00EE1E49">
            <w:pPr>
              <w:pStyle w:val="ConsPlusNormal"/>
            </w:pPr>
            <w:r>
              <w:t>подготовка приказа об общих допустимых уловах в различных районах промысла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объем разведанных запасов водных биологических ресурсов (годовое значение);</w:t>
            </w:r>
          </w:p>
          <w:p w:rsidR="00EE1E49" w:rsidRDefault="00EE1E49">
            <w:pPr>
              <w:pStyle w:val="ConsPlusNormal"/>
            </w:pPr>
            <w:r>
              <w:t>количество научно-практических рекомендаций в области формирования инфраструктуры и развития рыбохозяйственного комплекса (количество работ в рамках тематического плана) (годовое значение)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3.2</w:t>
            </w:r>
          </w:p>
          <w:p w:rsidR="00EE1E49" w:rsidRDefault="00EE1E49">
            <w:pPr>
              <w:pStyle w:val="ConsPlusNormal"/>
            </w:pPr>
            <w:r>
              <w:t>"Проведение научно-исследовательских работ в области формирования инфраструктуры и развития рыбохозяйственного комплекса"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формирование рекомендаций комплексного развития рыбохозяйственной отрасли в пределах различных территорий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разработка пилотных проектов по созданию рыбохозяйственных кластеров и технико-внедренческих парков;</w:t>
            </w:r>
          </w:p>
          <w:p w:rsidR="00EE1E49" w:rsidRDefault="00EE1E49">
            <w:pPr>
              <w:pStyle w:val="ConsPlusNormal"/>
            </w:pPr>
            <w:r>
              <w:t>разработка технологий в области переработки рыбной продукции;</w:t>
            </w:r>
          </w:p>
          <w:p w:rsidR="00EE1E49" w:rsidRDefault="00EE1E49">
            <w:pPr>
              <w:pStyle w:val="ConsPlusNormal"/>
            </w:pPr>
            <w:r>
              <w:t xml:space="preserve">формирование рекомендаций по размещению объектов перерабатывающей инфраструктуры рыбохозяйственного </w:t>
            </w:r>
            <w:r>
              <w:lastRenderedPageBreak/>
              <w:t>комплекса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количество</w:t>
            </w:r>
          </w:p>
          <w:p w:rsidR="00EE1E49" w:rsidRDefault="00EE1E49">
            <w:pPr>
              <w:pStyle w:val="ConsPlusNormal"/>
            </w:pPr>
            <w:r>
              <w:t>высокопроизводительных рабочих мест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5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2"/>
            </w:pPr>
            <w:r>
              <w:lastRenderedPageBreak/>
              <w:t>Подпрограмма 4 "Охрана и контроль"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4.1</w:t>
            </w:r>
          </w:p>
          <w:p w:rsidR="00EE1E49" w:rsidRDefault="00EE1E49">
            <w:pPr>
              <w:pStyle w:val="ConsPlusNormal"/>
            </w:pPr>
            <w:r>
              <w:t>"Совершенствование деятельности по предупреждению, сдерживанию и ликвидации незаконного, несообщаемого и нерегулируемого промысла водных биологических ресурсов"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реализация национального плана действия по предупреждению, сдерживанию и ликвидации незаконного, несообщаемого и нерегулируемого промысла водных биологических ресурсов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совершенствование нормативной правовой базы, определяющей основы и содержание мер противодействия незаконному, несообщаемому и нерегулируемому промыслу водных биологических ресурсов и эффективности системы охраны водных биологических ресурсов, осуществления государственного контроля в этой сфере в соответствии с принятым национальным планом действий по предупреждению, сдерживанию и ликвидации незаконного, несообщаемого и нерегулируемого промысла водных биологических ресурсов (более 20 направлений действий)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количество проведенных тестирований технических средств контроля (годовое значение);</w:t>
            </w:r>
          </w:p>
          <w:p w:rsidR="00EE1E49" w:rsidRDefault="00EE1E49">
            <w:pPr>
              <w:pStyle w:val="ConsPlusNormal"/>
            </w:pPr>
            <w:r>
              <w:t>охват акватории внутренних вод Российской Федерации мероприятиями по государственному контролю (надзору) в целях выявления и пресечения нарушений законодательства Российской Федерации в области рыболовства и сохранения водных биологических ресурсов (годовое значение)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4.2</w:t>
            </w:r>
          </w:p>
          <w:p w:rsidR="00EE1E49" w:rsidRDefault="00EE1E49">
            <w:pPr>
              <w:pStyle w:val="ConsPlusNormal"/>
            </w:pPr>
            <w:r>
              <w:t xml:space="preserve">"Повышение безопасности плавания судов рыбопромыслового флота и выполнение комплекса </w:t>
            </w:r>
            <w:r>
              <w:lastRenderedPageBreak/>
              <w:t>аварийно-спасательных работ на рыбопромысловых судах в районах промысла при осуществлении рыболовства"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создание вертикали управления в пределах установленной компетенции по вопросам обеспечения </w:t>
            </w:r>
            <w:r>
              <w:lastRenderedPageBreak/>
              <w:t>безопасности мореплавания судов рыбопромыслового флота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 xml:space="preserve">совершенствование нормативной правовой базы по вопросам отраслевой системы управления безопасностью </w:t>
            </w:r>
            <w:r>
              <w:lastRenderedPageBreak/>
              <w:t>мореплавания, ведения промысла и организации аварийно-спасательных работ в промысловых районах;</w:t>
            </w:r>
          </w:p>
          <w:p w:rsidR="00EE1E49" w:rsidRDefault="00EE1E49">
            <w:pPr>
              <w:pStyle w:val="ConsPlusNormal"/>
            </w:pPr>
            <w:r>
              <w:t>текущее обеспечение функционирования береговых объектов Глобальной морской системы связи при бедствии и для обеспечения безопасности, находящихся в ведении Федерального агентства по рыболовству;</w:t>
            </w:r>
          </w:p>
          <w:p w:rsidR="00EE1E49" w:rsidRDefault="00EE1E49">
            <w:pPr>
              <w:pStyle w:val="ConsPlusNormal"/>
            </w:pPr>
            <w:r>
              <w:t>текущее обеспечение функционирования аварийно-спасательных отрядов Северного и Дальневосточного рыбохозяйственных бассейнов, включая подготовку аварийно-спасательных судов к выходу в море для несения дежурства в районах промысла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 xml:space="preserve">стабильность функционирования береговых объектов Глобальной морской системы связи при бедствии и для обеспечения безопасности, находящихся в </w:t>
            </w:r>
            <w:r>
              <w:lastRenderedPageBreak/>
              <w:t>ведении Федерального агентства по рыболовству (годовое значение);</w:t>
            </w:r>
          </w:p>
          <w:p w:rsidR="00EE1E49" w:rsidRDefault="00EE1E49">
            <w:pPr>
              <w:pStyle w:val="ConsPlusNormal"/>
            </w:pPr>
            <w:r>
              <w:t>эффективность работы аварийно-спасательных судов в районах промысла при осуществлении рыболовства (годовое значение)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4.3</w:t>
            </w:r>
          </w:p>
          <w:p w:rsidR="00EE1E49" w:rsidRDefault="00EE1E49">
            <w:pPr>
              <w:pStyle w:val="ConsPlusNormal"/>
            </w:pPr>
            <w:r>
              <w:t xml:space="preserve">"Совершенствование деятельности органов государственной власти субъектов Российской Федерации в области контроля, надзора и охраны водных биологических ресурсов на внутренних </w:t>
            </w:r>
            <w:r>
              <w:lastRenderedPageBreak/>
              <w:t>водных объектах рыбохозяйственного значения"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формирование перечня полномочий органов государственной власти субъектов Российской Федерации, осуществляемых за счет субвенций из федерального бюджета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подготовка предложений по уточнению перечня полномочий органов государственной власти субъектов Российской Федерации в сфере рыбного хозяйства; подготовка предложений по сокращению избыточных государственных </w:t>
            </w:r>
            <w:r>
              <w:lastRenderedPageBreak/>
              <w:t>функций и упрощению механизма их администрирования в рамках мероприятий по совершенствованию контрольно-надзорных и разрешительных функций и оптимизации предоставления государственных услуг в сфере рыболовства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доля плановых проверок, проведенных в установленные сроки, в общем количестве запланированных проверок;</w:t>
            </w:r>
          </w:p>
          <w:p w:rsidR="00EE1E49" w:rsidRDefault="00EE1E49">
            <w:pPr>
              <w:pStyle w:val="ConsPlusNormal"/>
            </w:pPr>
            <w:r>
              <w:t xml:space="preserve">доля проведенных проверок, результаты которых были аннулированы по решению суда, прокуратуры или иного уполномоченного органа, в </w:t>
            </w:r>
            <w:r>
              <w:lastRenderedPageBreak/>
              <w:t>общем количестве проведенных проверок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15.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4.4</w:t>
            </w:r>
          </w:p>
          <w:p w:rsidR="00EE1E49" w:rsidRDefault="00EE1E49">
            <w:pPr>
              <w:pStyle w:val="ConsPlusNormal"/>
            </w:pPr>
            <w:r>
              <w:t>"Обеспечение государственного контроля (надзора) в области рыболовства и сохранения водных биологических ресурсов"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проведение территориальными органами Федерального агентства по рыболовству контрольно-надзорных мероприятий в области рыболовства и сохранения водных биологических ресурсов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актуализация норм материально-технического обеспечения территориальных управлений Федерального агентства по рыболовству; внедрение инновационных систем слежения, фиксации и регистрации правонарушений в области рыболовства и сохранения водных биологических ресурсов с применением электронных технических средств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доля плановых проверок, проведенных в установленные сроки, в общем количестве запланированных проверок;</w:t>
            </w:r>
          </w:p>
          <w:p w:rsidR="00EE1E49" w:rsidRDefault="00EE1E49">
            <w:pPr>
              <w:pStyle w:val="ConsPlusNormal"/>
            </w:pPr>
            <w:r>
              <w:t>доля проведенных проверок, результаты которых были аннулированы по решению суда, прокуратуры или иного уполномоченного органа, в общем количестве проведенных проверок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4.5</w:t>
            </w:r>
          </w:p>
          <w:p w:rsidR="00EE1E49" w:rsidRDefault="00EE1E49">
            <w:pPr>
              <w:pStyle w:val="ConsPlusNormal"/>
            </w:pPr>
            <w:r>
              <w:t>"Информационное обеспечение деятельности рыбохозяйственного комплекса"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функционирование отраслевой системы мониторинга рыболовства и связи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осуществление сбора и анализа данных о местоположении рыбопромысловых и исследовательских судов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динамика объема добычи (вылова) водных биологических ресурсов (к базовому периоду);</w:t>
            </w:r>
          </w:p>
          <w:p w:rsidR="00EE1E49" w:rsidRDefault="00EE1E49">
            <w:pPr>
              <w:pStyle w:val="ConsPlusNormal"/>
            </w:pPr>
            <w:r>
              <w:t xml:space="preserve">охват акватории внутренних вод Российской Федерации мероприятиями по государственному контролю (надзору) в целях выявления и </w:t>
            </w:r>
            <w:r>
              <w:lastRenderedPageBreak/>
              <w:t>пресечения нарушений законодательства Российской Федерации в области рыболовства и сохранения водных биологических ресурсов (годовое значение)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5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2"/>
            </w:pPr>
            <w:r>
              <w:lastRenderedPageBreak/>
              <w:t>Подпрограмма 5 "Модернизация и стимулирование"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5.1</w:t>
            </w:r>
          </w:p>
          <w:p w:rsidR="00EE1E49" w:rsidRDefault="00EE1E49">
            <w:pPr>
              <w:pStyle w:val="ConsPlusNormal"/>
            </w:pPr>
            <w:r>
              <w:t>"Стимулирование модернизации существующего и строительства нового рыбопромыслового флота"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реконструкция и строительство новых рыбопромысловых судов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предоставление субсидий на компенсацию части затрат на уплату процентов по инвестиционным кредитам, направленным на реконструкцию и строительство рыбопромысловых судов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количество построенных и модернизированных судов рыбопромыслового флота с государственной поддержкой (нарастающим итогом)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5.2</w:t>
            </w:r>
          </w:p>
          <w:p w:rsidR="00EE1E49" w:rsidRDefault="00EE1E49">
            <w:pPr>
              <w:pStyle w:val="ConsPlusNormal"/>
            </w:pPr>
            <w:r>
              <w:t>"Стимулирование модернизации и строительства объектов рыбоперерабатывающей инфраструктуры, объектов хранения рыбной продукции"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модернизация и строительство объектов рыбоперерабатывающей инфраструктуры, объектов хранения рыбной продукции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предоставление субсидий на компенсацию части затрат на уплату процентов по инвестиционным кредитам, направленным на модернизацию и строительство объектов рыбоперерабатывающей инфраструктуры, объектов хранения рыбной продукции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объем введенных мощностей по хранению и переработке рыбной продукции с государственной поддержкой (нарастающим итогом);</w:t>
            </w:r>
          </w:p>
          <w:p w:rsidR="00EE1E49" w:rsidRDefault="00EE1E49">
            <w:pPr>
              <w:pStyle w:val="ConsPlusNormal"/>
            </w:pPr>
            <w:r>
              <w:t>доля отечественной пищевой рыбной продукции на внутреннем рынке (годовое значение); объем произведенной рыбы и продуктов рыбных, переработанных и консервированных (годовое значение)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0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5.3</w:t>
            </w:r>
          </w:p>
          <w:p w:rsidR="00EE1E49" w:rsidRDefault="00EE1E49">
            <w:pPr>
              <w:pStyle w:val="ConsPlusNormal"/>
            </w:pPr>
            <w:r>
              <w:t xml:space="preserve">"Развитие выставочной </w:t>
            </w:r>
            <w:r>
              <w:lastRenderedPageBreak/>
              <w:t>деятельности"</w:t>
            </w:r>
          </w:p>
        </w:tc>
        <w:tc>
          <w:tcPr>
            <w:tcW w:w="15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Минсельхоз России</w:t>
            </w:r>
          </w:p>
        </w:tc>
        <w:tc>
          <w:tcPr>
            <w:tcW w:w="129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1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организация и участие в выставочно-ярмарочных </w:t>
            </w:r>
            <w:r>
              <w:lastRenderedPageBreak/>
              <w:t>мероприятиях различного уровня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 xml:space="preserve">участие в выставочных мероприятиях ("Золотая </w:t>
            </w:r>
            <w:r>
              <w:lastRenderedPageBreak/>
              <w:t>осень", "Агрорусь", "Зеленая неделя" и т.п.);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 xml:space="preserve">количество выставочно-ярмарочных мероприятий с </w:t>
            </w:r>
            <w:r>
              <w:lastRenderedPageBreak/>
              <w:t>участием Федерального агентства по рыболовству (годовое значение)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30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59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2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1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25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организация совместно с субъектами Российской Федерации выставочных и ярмарочных мероприятий различного уровня</w:t>
            </w:r>
          </w:p>
        </w:tc>
        <w:tc>
          <w:tcPr>
            <w:tcW w:w="32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5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2"/>
            </w:pPr>
            <w:r>
              <w:t>Подпрограмма 6 "Обеспечение реализации государственной программы"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6.1</w:t>
            </w:r>
          </w:p>
          <w:p w:rsidR="00EE1E49" w:rsidRDefault="00EE1E49">
            <w:pPr>
              <w:pStyle w:val="ConsPlusNormal"/>
            </w:pPr>
            <w:r>
              <w:t>"Обеспечение реализации государственной программы"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обеспечение выполнения целей, задач и показателей государственной программы в целом, в разрезе подпрограмм и основных мероприятий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обеспечение деятельности центрального и зарубежного аппарата Федерального агентства по рыболовству, а также территориальных органов Федерального агентства по рыболовству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доля государственных гражданских служащих Федерального агентства по рыболовству, прошедших повышение квалификации в течение последних 3 лет, в общем количестве государственных гражданских служащих Агентства;</w:t>
            </w:r>
          </w:p>
          <w:p w:rsidR="00EE1E49" w:rsidRDefault="00EE1E49">
            <w:pPr>
              <w:pStyle w:val="ConsPlusNormal"/>
            </w:pPr>
            <w:r>
              <w:t>качество финансового менеджмента Федерального агентства по рыболовству (годовое значение)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6.2</w:t>
            </w:r>
          </w:p>
          <w:p w:rsidR="00EE1E49" w:rsidRDefault="00EE1E49">
            <w:pPr>
              <w:pStyle w:val="ConsPlusNormal"/>
            </w:pPr>
            <w:r>
              <w:t>"Мониторинг выполнения государственных услуг и работ в рамках реализации государственной программы"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обеспечение выполнения бюджетными учреждениями, подведомственными Федеральному агентству по рыболовству, государственных заданий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формирование государственных заданий для подведомственных Федеральному агентству по рыболовству бюджетных учреждений и мониторинг их выполнения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доля граждан, удовлетворенных качеством оказания государственных услуг, в общем количестве граждан, обратившихся за государственными услугами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5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2"/>
            </w:pPr>
            <w:r>
              <w:t>Подпрограмма 7 "Повышение эффективности использования и развитие ресурсного потенциала рыбохозяйственного комплекса"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22.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7.1</w:t>
            </w:r>
          </w:p>
          <w:p w:rsidR="00EE1E49" w:rsidRDefault="00EE1E49">
            <w:pPr>
              <w:pStyle w:val="ConsPlusNormal"/>
            </w:pPr>
            <w:r>
              <w:t>"Строительство и реконструкция рыбоводных заводов"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увеличение мощностей рыбоводных заводов по выпуску молоди водных биологических ресурсов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реконструкция Александровского осетрового рыбоводного завода, пос. Труд-Фронт, Икрянинский район, Астраханская область, г. Астрахань;</w:t>
            </w:r>
          </w:p>
          <w:p w:rsidR="00EE1E49" w:rsidRDefault="00EE1E49">
            <w:pPr>
              <w:pStyle w:val="ConsPlusNormal"/>
            </w:pPr>
            <w:r>
              <w:t>техническое перевооружение Можайского производственно-экспериментального рыбоводного завода, д. Горетово, Можайский район, Московская область;</w:t>
            </w:r>
          </w:p>
          <w:p w:rsidR="00EE1E49" w:rsidRDefault="00EE1E49">
            <w:pPr>
              <w:pStyle w:val="ConsPlusNormal"/>
            </w:pPr>
            <w:r>
              <w:t>реконструкция и техперевооружение Конаковского завода по осетроводству, г. Конаково, Тверская область;</w:t>
            </w:r>
          </w:p>
          <w:p w:rsidR="00EE1E49" w:rsidRDefault="00EE1E49">
            <w:pPr>
              <w:pStyle w:val="ConsPlusNormal"/>
            </w:pPr>
            <w:r>
              <w:t>строительство садковой линии по выращиванию атлантического лосося, реконструкция водозаборного ковша и водоподающей системы Выгского рыбоводного завода, пос. Сосновец, Беломорский район, Республика Карелия;</w:t>
            </w:r>
          </w:p>
          <w:p w:rsidR="00EE1E49" w:rsidRDefault="00EE1E49">
            <w:pPr>
              <w:pStyle w:val="ConsPlusNormal"/>
            </w:pPr>
            <w:r>
              <w:t>строительство завода по выращиванию молоди стерляди и щуки, Самарская область, Безенчукский район, с. Екатериновка;</w:t>
            </w:r>
          </w:p>
          <w:p w:rsidR="00EE1E49" w:rsidRDefault="00EE1E49">
            <w:pPr>
              <w:pStyle w:val="ConsPlusNormal"/>
            </w:pPr>
            <w:r>
              <w:t xml:space="preserve">строительство Мехтебских неростно-вырастных </w:t>
            </w:r>
            <w:r>
              <w:lastRenderedPageBreak/>
              <w:t>водоемов с созданием модуля для содержания ремонтно-маточного стада осетровых видов рыб в морской воде, г. Махачкала, Республика Дагестан;</w:t>
            </w:r>
          </w:p>
          <w:p w:rsidR="00EE1E49" w:rsidRDefault="00EE1E49">
            <w:pPr>
              <w:pStyle w:val="ConsPlusNormal"/>
            </w:pPr>
            <w:r>
              <w:t>строительство осетрового рыбоводного завода на р. Амур, Николаевский район, Хабаровский край;</w:t>
            </w:r>
          </w:p>
          <w:p w:rsidR="00EE1E49" w:rsidRDefault="00EE1E49">
            <w:pPr>
              <w:pStyle w:val="ConsPlusNormal"/>
            </w:pPr>
            <w:r>
              <w:t>строительство рыбоводного экспериментально-производственного комплекса "Аквабиоцентр Томской области", Томская область; реконструкция цеха N 2 Умбского рыбоводного завода Мурманской области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прирост мощности рыбоводных заводов за счет строительства и реконструкции (нарастающим итогом к базовому значению)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23.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7.2</w:t>
            </w:r>
          </w:p>
          <w:p w:rsidR="00EE1E49" w:rsidRDefault="00EE1E49">
            <w:pPr>
              <w:pStyle w:val="ConsPlusNormal"/>
            </w:pPr>
            <w:r>
              <w:t>"Развитие научно-производственной базы аквакультуры"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реконструкция и строительство научно-производственных и селекционно-гибридных центров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реконструкция научно-производственного центра по созданию технологий аквакультуры, Приморский край, г. Владивосток;</w:t>
            </w:r>
          </w:p>
          <w:p w:rsidR="00EE1E49" w:rsidRDefault="00EE1E49">
            <w:pPr>
              <w:pStyle w:val="ConsPlusNormal"/>
            </w:pPr>
            <w:r>
              <w:t>реконструкция научно-производственного центра по созданию технологий аквакультуры, Мурманская область, г. Мурманск;</w:t>
            </w:r>
          </w:p>
          <w:p w:rsidR="00EE1E49" w:rsidRDefault="00EE1E49">
            <w:pPr>
              <w:pStyle w:val="ConsPlusNormal"/>
            </w:pPr>
            <w:r>
              <w:t xml:space="preserve">строительство научно-производственного инновационного центра по созданию технологий аквакультуры, Сахалинская </w:t>
            </w:r>
            <w:r>
              <w:lastRenderedPageBreak/>
              <w:t>область, г. Южно-Сахалинск;</w:t>
            </w:r>
          </w:p>
          <w:p w:rsidR="00EE1E49" w:rsidRDefault="00EE1E49">
            <w:pPr>
              <w:pStyle w:val="ConsPlusNormal"/>
            </w:pPr>
            <w:r>
              <w:t>строительство научно-инновационного центра рыбохозяйственного назначения, г. Астрахань;</w:t>
            </w:r>
          </w:p>
          <w:p w:rsidR="00EE1E49" w:rsidRDefault="00EE1E49">
            <w:pPr>
              <w:pStyle w:val="ConsPlusNormal"/>
            </w:pPr>
            <w:r>
              <w:t>реконструкция гидротехнических сооружений на Жестылевском водохранилище и головном пруду на реке Якоть, с. Жестылево, пос. Рыбное, Дмитровский район, Московская область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прирост объема производства предприятиями аквакультуры, находящимися в государственной собственности, качественного жизнестойкого посадочного материала для субъектов аквакультуры за счет строительства и реконструкции (годовое значение)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24.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7.3</w:t>
            </w:r>
          </w:p>
          <w:p w:rsidR="00EE1E49" w:rsidRDefault="00EE1E49">
            <w:pPr>
              <w:pStyle w:val="ConsPlusNormal"/>
            </w:pPr>
            <w:r>
              <w:t>"Обеспечение эффективной и безопасной добычи водных биологических ресурсов"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снижение степени физического износа объектов Глобальной морской системы связи при бедствии и для обеспечения безопасности, находящихся в ведении Федерального агентства по рыболовству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реконструкция и техническое перевооружение береговых объектов Глобальной морской системы связи при бедствии и для обеспечения безопасности, Калининградская область;</w:t>
            </w:r>
          </w:p>
          <w:p w:rsidR="00EE1E49" w:rsidRDefault="00EE1E49">
            <w:pPr>
              <w:pStyle w:val="ConsPlusNormal"/>
            </w:pPr>
            <w:r>
              <w:t>реконструкция и техническое перевооружение берегового объекта Глобальной морской системы связи при бедствии и для обеспечения безопасности, п. Озерновский, Усть-Большерецкий район, Камчатский край;</w:t>
            </w:r>
          </w:p>
          <w:p w:rsidR="00EE1E49" w:rsidRDefault="00EE1E49">
            <w:pPr>
              <w:pStyle w:val="ConsPlusNormal"/>
            </w:pPr>
            <w:r>
              <w:t xml:space="preserve">реконструкция и техническое перевооружение берегового объекта Глобальной морской системы связи при бедствии и </w:t>
            </w:r>
            <w:r>
              <w:lastRenderedPageBreak/>
              <w:t>для обеспечения безопасности морского района А2, г. Невельск, Сахалинская область;</w:t>
            </w:r>
          </w:p>
          <w:p w:rsidR="00EE1E49" w:rsidRDefault="00EE1E49">
            <w:pPr>
              <w:pStyle w:val="ConsPlusNormal"/>
            </w:pPr>
            <w:r>
              <w:t>реконструкция и техническое перевооружение береговых объектов Глобальной морской системы связи при бедствии и для обеспечения безопасности, Приморский край;</w:t>
            </w:r>
          </w:p>
          <w:p w:rsidR="00EE1E49" w:rsidRDefault="00EE1E49">
            <w:pPr>
              <w:pStyle w:val="ConsPlusNormal"/>
            </w:pPr>
            <w:r>
              <w:t>реконструкция и техническое перевооружение береговых объектов Глобальной морской системы связи при бедствии и для обеспечения безопасности, г. Петропавловск-Камчатский, Камчатский край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степень физического износа береговых объектов Глобальной морской системы связи при бедствии и для обеспечения безопасности (годовое значение)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25.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7.4</w:t>
            </w:r>
          </w:p>
          <w:p w:rsidR="00EE1E49" w:rsidRDefault="00EE1E49">
            <w:pPr>
              <w:pStyle w:val="ConsPlusNormal"/>
            </w:pPr>
            <w:r>
              <w:t>"Повышение качества государственного мониторинга контроля добычи водных биологических ресурсов"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повышение эффективности мониторинга деятельности в области рыболовства и сохранения водных биологических ресурсов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реконструкция и техническое перевооружение регионального центра мониторинга и регионального информационного центра, г. Мурманск, Мурманская область;</w:t>
            </w:r>
          </w:p>
          <w:p w:rsidR="00EE1E49" w:rsidRDefault="00EE1E49">
            <w:pPr>
              <w:pStyle w:val="ConsPlusNormal"/>
            </w:pPr>
            <w:r>
              <w:t>внедрение системы электронного промыслового журнала, электронных разрешений и электронного таможенного декларирования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доля учтенного объема добычи водных биологических ресурсов с применением электронного промыслового журнала в общем учтенном объеме добычи водных биологических ресурсов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7.5</w:t>
            </w:r>
          </w:p>
          <w:p w:rsidR="00EE1E49" w:rsidRDefault="00EE1E49">
            <w:pPr>
              <w:pStyle w:val="ConsPlusNormal"/>
            </w:pPr>
            <w:r>
              <w:lastRenderedPageBreak/>
              <w:t>"Реконструкция объектов федеральной собственности портовых сооружений рыбных терминалов морских портов"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 xml:space="preserve">Минсельхоз </w:t>
            </w:r>
            <w:r>
              <w:lastRenderedPageBreak/>
              <w:t>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2015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улучшение качественного </w:t>
            </w:r>
            <w:r>
              <w:lastRenderedPageBreak/>
              <w:t>состояния рыбных терминалов морских портов</w:t>
            </w:r>
          </w:p>
          <w:p w:rsidR="00EE1E49" w:rsidRDefault="00EE1E49">
            <w:pPr>
              <w:pStyle w:val="ConsPlusNormal"/>
            </w:pP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 xml:space="preserve">реконструкция морского </w:t>
            </w:r>
            <w:r>
              <w:lastRenderedPageBreak/>
              <w:t>терминала, предназначенного для комплексного обслуживания судов рыбопромыслового флота в морском порту Петропавловск-Камчатский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 xml:space="preserve">протяженность </w:t>
            </w:r>
            <w:r>
              <w:lastRenderedPageBreak/>
              <w:t>реконструированных причальных сооружений (нарастающим итогом к базовому значению)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27.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7.6</w:t>
            </w:r>
          </w:p>
          <w:p w:rsidR="00EE1E49" w:rsidRDefault="00EE1E49">
            <w:pPr>
              <w:pStyle w:val="ConsPlusNormal"/>
            </w:pPr>
            <w:r>
              <w:t>"Комплексная капитальная реконструкция научно-исследовательских судов"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расширение ресурсных исследований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осуществление комплексной капитальной реконструкции 7 научно-исследовательских судов;</w:t>
            </w:r>
          </w:p>
          <w:p w:rsidR="00EE1E49" w:rsidRDefault="00EE1E49">
            <w:pPr>
              <w:pStyle w:val="ConsPlusNormal"/>
            </w:pPr>
            <w:r>
              <w:t>строительство 4 малотоннажных научно-исследовательских судов для проведения ресурсных исследований во внутренних пресноводных водоемах Российской Федерации (типа КС-110);</w:t>
            </w:r>
          </w:p>
          <w:p w:rsidR="00EE1E49" w:rsidRDefault="00EE1E49">
            <w:pPr>
              <w:pStyle w:val="ConsPlusNormal"/>
            </w:pPr>
            <w:r>
              <w:t>строительство 8 малотоннажных научно-исследовательских судов для проведения ресурсных исследований во внутренних пресноводных водоемах Российской Федерации (типа БМП-74М/жд)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прирост объема разведанных запасов водных биологических ресурсов за счет строительства и реконструкции научно-исследовательских судов (годовое значение)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5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2"/>
            </w:pPr>
            <w:r>
              <w:t>Подпрограмма 8 "Развитие осетрового хозяйства"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28.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8.1</w:t>
            </w:r>
          </w:p>
          <w:p w:rsidR="00EE1E49" w:rsidRDefault="00EE1E49">
            <w:pPr>
              <w:pStyle w:val="ConsPlusNormal"/>
            </w:pPr>
            <w:r>
              <w:t xml:space="preserve">"Межведомственное взаимодействие и контроль, направленные на борьбу с </w:t>
            </w:r>
            <w:r>
              <w:lastRenderedPageBreak/>
              <w:t>незаконной добычей (выловом) осетровых видов рыб"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увеличение количества совместных с Министерством внутренних дел </w:t>
            </w:r>
            <w:r>
              <w:lastRenderedPageBreak/>
              <w:t>Российской Федерации и Федеральной службой безопасности Российской Федерации контрольно-надзорных мероприятий, повышение доли совместных с Министерством внутренних дел Российской Федерации и Федеральной службой безопасности Российской Федерации контрольно-надзорных мероприятий в общем количестве таких мероприятий, увеличение мелиоративных тралений участков водных объектов обитания осетровых видов рыб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 xml:space="preserve">обеспечение контроля (видеонаблюдение) на местах добычи, а также в местах хранения производителей </w:t>
            </w:r>
            <w:r>
              <w:lastRenderedPageBreak/>
              <w:t>осетровых видов рыб при осуществлении рыболовства для целей товарного рыбоводства, воспроизводства и акклиматизации;</w:t>
            </w:r>
          </w:p>
          <w:p w:rsidR="00EE1E49" w:rsidRDefault="00EE1E49">
            <w:pPr>
              <w:pStyle w:val="ConsPlusNormal"/>
            </w:pPr>
            <w:r>
              <w:t>проведение мелиоративных тралений орудий добычи (вылова) на миграционных путях и в местах нагула осетровых видов рыб;</w:t>
            </w:r>
          </w:p>
          <w:p w:rsidR="00EE1E49" w:rsidRDefault="00EE1E49">
            <w:pPr>
              <w:pStyle w:val="ConsPlusNormal"/>
            </w:pPr>
            <w:r>
              <w:t>проведение контрольных мероприятий совместно с должностными лицами Министерства внутренних дел Российской Федерации и Федеральной службы безопасности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 xml:space="preserve">число дополнительных совместных с Министерством внутренних дел Российской Федерации и Федеральной </w:t>
            </w:r>
            <w:r>
              <w:lastRenderedPageBreak/>
              <w:t>службой безопасности Российской Федерации контрольно-надзорных мероприятий в области рыболовства, в том числе в отношении незаконной добычи (вылова) осетровых видов рыб (годовое значение)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29.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8.2</w:t>
            </w:r>
          </w:p>
          <w:p w:rsidR="00EE1E49" w:rsidRDefault="00EE1E49">
            <w:pPr>
              <w:pStyle w:val="ConsPlusNormal"/>
            </w:pPr>
            <w:r>
              <w:t>"Международная деятельность в области регулирования рыболовства, сохранения и воспроизводства осетровых видов рыб в бассейне Каспийского моря"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создание эффективного международно-правового механизма по регулированию рыболовства осетровых видов рыб за счет координации совместных действий компетентных органов Прикаспийских государств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подготовка и выполнение Соглашения о сохранении и рациональном использовании биологических ресурсов Каспийского моря;</w:t>
            </w:r>
          </w:p>
          <w:p w:rsidR="00EE1E49" w:rsidRDefault="00EE1E49">
            <w:pPr>
              <w:pStyle w:val="ConsPlusNormal"/>
            </w:pPr>
            <w:r>
              <w:t>участие в заседаниях Комиссии по водным биоресурсам Каспийского моря;</w:t>
            </w:r>
          </w:p>
          <w:p w:rsidR="00EE1E49" w:rsidRDefault="00EE1E49">
            <w:pPr>
              <w:pStyle w:val="ConsPlusNormal"/>
            </w:pPr>
            <w:r>
              <w:t xml:space="preserve">участие в мероприятиях в рамках Конвенции о международной торговле </w:t>
            </w:r>
            <w:r>
              <w:lastRenderedPageBreak/>
              <w:t>видами дикой фауны и флоры, находящимися под угрозой исчезновения, от 3 марта 1973 г.;</w:t>
            </w:r>
          </w:p>
          <w:p w:rsidR="00EE1E49" w:rsidRDefault="00EE1E49">
            <w:pPr>
              <w:pStyle w:val="ConsPlusNormal"/>
            </w:pPr>
            <w:r>
              <w:t>участие в мероприятиях Рамочной конвенции по защите морской среды Каспийского моря;</w:t>
            </w:r>
          </w:p>
          <w:p w:rsidR="00EE1E49" w:rsidRDefault="00EE1E49">
            <w:pPr>
              <w:pStyle w:val="ConsPlusNormal"/>
            </w:pPr>
            <w:r>
              <w:t>участие в заседаниях Специальной рабочей группы по определению правового статуса Каспийского моря;</w:t>
            </w:r>
          </w:p>
          <w:p w:rsidR="00EE1E49" w:rsidRDefault="00EE1E49">
            <w:pPr>
              <w:pStyle w:val="ConsPlusNormal"/>
            </w:pPr>
            <w:r>
              <w:t>участие в двусторонних и многосторонних переговорах и консультациях с представителями прикаспийских государств по вопросам сотрудничества в области рыболовства, сохранения и воспроизводства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количество проведенных международных мероприятий по вопросу сохранения осетровых видов рыб (годовое значение)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30.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8.3</w:t>
            </w:r>
          </w:p>
          <w:p w:rsidR="00EE1E49" w:rsidRDefault="00EE1E49">
            <w:pPr>
              <w:pStyle w:val="ConsPlusNormal"/>
            </w:pPr>
            <w:r>
              <w:t>"Развитие системы государственной поддержки товарного осетроводства"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увеличение объемов производства продукции товарных осетровых и пищевой икры осетровых видов рыб;</w:t>
            </w:r>
          </w:p>
          <w:p w:rsidR="00EE1E49" w:rsidRDefault="00EE1E49">
            <w:pPr>
              <w:pStyle w:val="ConsPlusNormal"/>
            </w:pPr>
            <w:r>
              <w:t xml:space="preserve">эффективно функционирующая информационная площадка в области товарного осетроводства, направленная на предоставление </w:t>
            </w:r>
            <w:r>
              <w:lastRenderedPageBreak/>
              <w:t>консультационно-информационной поддержки субъектам аквакультуры в субъектах Российской Федерации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предоставление субсидий на возмещение части затрат субъектов аквакультуры на уплату процентных ставок по привлеченным кредитам на создание и развитие хозяйств в области товарного осетроводства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количество разработанных рекомендаций и технологий для товарного выращивания осетровых видов рыб, включая методики прослеживаемости происхождения продукции (годовое значение)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31.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8.4</w:t>
            </w:r>
          </w:p>
          <w:p w:rsidR="00EE1E49" w:rsidRDefault="00EE1E49">
            <w:pPr>
              <w:pStyle w:val="ConsPlusNormal"/>
            </w:pPr>
            <w:r>
              <w:t>"Развитие технологий товарного осетроводства"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внедренные в промышленное производство новые рецептуры кормов для целей товарного осетроводства, технологии приготовления кормов для целей товарного осетроводства, современная нормативно-техническая документация переработки продукции из осетровых видов рыб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разработка ресурсосберегающих технологий культивирования живых кормов;</w:t>
            </w:r>
          </w:p>
          <w:p w:rsidR="00EE1E49" w:rsidRDefault="00EE1E49">
            <w:pPr>
              <w:pStyle w:val="ConsPlusNormal"/>
            </w:pPr>
            <w:r>
              <w:t>разработка отечественных искусственных кормов различного назначения и технологий их изготовления; разработка проектов нормативно-технической документации (технологические инструкции, технические условия, нормы расходов сырья и материалов, требования по безопасности)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количество разработанных рекомендаций и технологий для товарного выращивания осетровых видов рыб, включая методики прослеживаемости происхождения продукции (годовое значение)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32.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8.5</w:t>
            </w:r>
          </w:p>
          <w:p w:rsidR="00EE1E49" w:rsidRDefault="00EE1E49">
            <w:pPr>
              <w:pStyle w:val="ConsPlusNormal"/>
            </w:pPr>
            <w:r>
              <w:t>"Мониторинг состояния запасов осетровых видов рыб"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увеличение площади исследуемой акватории путем проведения тралово-акустической съемки на акватории Каспийского моря; обеспечение мечения и (или) чипирования особей осетровых видов рыб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оценка распределения, численности и биомассы общих запасов всех популяций осетровых;</w:t>
            </w:r>
          </w:p>
          <w:p w:rsidR="00EE1E49" w:rsidRDefault="00EE1E49">
            <w:pPr>
              <w:pStyle w:val="ConsPlusNormal"/>
            </w:pPr>
            <w:r>
              <w:t>осуществление мечения, наблюдения за меченными особями и формирование практических данных по оценке выживаемости меченой рыбы и пропуску производителей к местам нереста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количество генетически идентифицированной молоди осетровых видов рыб (годовое значение)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33.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8.6</w:t>
            </w:r>
          </w:p>
          <w:p w:rsidR="00EE1E49" w:rsidRDefault="00EE1E49">
            <w:pPr>
              <w:pStyle w:val="ConsPlusNormal"/>
            </w:pPr>
            <w:r>
              <w:t>"Осуществление работ по искусственному воспроизводству осетровых видов рыб"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обеспечение дополнительного выпуска молоди (личинок) в водные объекты рыбохозяйственного значения осетровых видов рыб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выращивание и выпуск молоди (личинок) в водные объекты рыбохозяйственного значения осетровых видов рыб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количество особей осетровых видов рыб, содержащихся в составе ремонтно-маточных стад;</w:t>
            </w:r>
          </w:p>
          <w:p w:rsidR="00EE1E49" w:rsidRDefault="00EE1E49">
            <w:pPr>
              <w:pStyle w:val="ConsPlusNormal"/>
            </w:pPr>
            <w:r>
              <w:t>количество выращиваемой и выпускаемой молоди (личинок) осетровых видов рыб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</w:pPr>
            <w:r>
              <w:t>34.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8.7</w:t>
            </w:r>
          </w:p>
          <w:p w:rsidR="00EE1E49" w:rsidRDefault="00EE1E49">
            <w:pPr>
              <w:pStyle w:val="ConsPlusNormal"/>
            </w:pPr>
            <w:r>
              <w:t>"Мелиорация водных объектов рыбохозяйственного значения (для осетровых видов рыб)"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обеспечение проведения комплекса мелиоративных мероприятий, направленных на сохранение осетровых видов рыб и обеспечение благоприятных условий среды их обитания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</w:pPr>
            <w:r>
              <w:t>уничтожение мягкой водной растительности; спасение молоди осетровых видов рыб из отшнурованных (потерявших гидравлическую связь другими водоемами)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</w:pPr>
            <w:r>
              <w:t>площадь акватории, очищенной от мусора, брошенных сетей и иных бесхозяйных орудий лова</w:t>
            </w:r>
          </w:p>
        </w:tc>
      </w:tr>
    </w:tbl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right"/>
        <w:outlineLvl w:val="1"/>
      </w:pPr>
      <w:r>
        <w:t>Приложение N 3</w:t>
      </w:r>
    </w:p>
    <w:p w:rsidR="00EE1E49" w:rsidRDefault="00EE1E49">
      <w:pPr>
        <w:pStyle w:val="ConsPlusNormal"/>
        <w:jc w:val="right"/>
      </w:pPr>
      <w:r>
        <w:t>к государственной программе</w:t>
      </w:r>
    </w:p>
    <w:p w:rsidR="00EE1E49" w:rsidRDefault="00EE1E49">
      <w:pPr>
        <w:pStyle w:val="ConsPlusNormal"/>
        <w:jc w:val="right"/>
      </w:pPr>
      <w:r>
        <w:t>Российской Федерации "Развитие</w:t>
      </w:r>
    </w:p>
    <w:p w:rsidR="00EE1E49" w:rsidRDefault="00EE1E49">
      <w:pPr>
        <w:pStyle w:val="ConsPlusNormal"/>
        <w:jc w:val="right"/>
      </w:pPr>
      <w:r>
        <w:t>рыбохозяйственного комплекса"</w:t>
      </w:r>
    </w:p>
    <w:p w:rsidR="00EE1E49" w:rsidRDefault="00EE1E49">
      <w:pPr>
        <w:pStyle w:val="ConsPlusNormal"/>
        <w:jc w:val="right"/>
      </w:pPr>
      <w:r>
        <w:t>(в редакции постановления</w:t>
      </w:r>
    </w:p>
    <w:p w:rsidR="00EE1E49" w:rsidRDefault="00EE1E49">
      <w:pPr>
        <w:pStyle w:val="ConsPlusNormal"/>
        <w:jc w:val="right"/>
      </w:pPr>
      <w:r>
        <w:t>Правительства Российской Федерации</w:t>
      </w:r>
    </w:p>
    <w:p w:rsidR="00EE1E49" w:rsidRDefault="00EE1E49">
      <w:pPr>
        <w:pStyle w:val="ConsPlusNormal"/>
        <w:jc w:val="right"/>
      </w:pPr>
      <w:r>
        <w:t>от 18 декабря 2014 г. N 416)</w:t>
      </w: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center"/>
      </w:pPr>
      <w:bookmarkStart w:id="4" w:name="P1470"/>
      <w:bookmarkEnd w:id="4"/>
      <w:r>
        <w:t>СВЕДЕНИЯ</w:t>
      </w:r>
    </w:p>
    <w:p w:rsidR="00EE1E49" w:rsidRDefault="00EE1E49">
      <w:pPr>
        <w:pStyle w:val="ConsPlusNormal"/>
        <w:jc w:val="center"/>
      </w:pPr>
      <w:r>
        <w:t>ОБ ОСНОВНЫХ МЕРАХ ПРАВОВОГО РЕГУЛИРОВАНИЯ В СФЕРЕ</w:t>
      </w:r>
    </w:p>
    <w:p w:rsidR="00EE1E49" w:rsidRDefault="00EE1E49">
      <w:pPr>
        <w:pStyle w:val="ConsPlusNormal"/>
        <w:jc w:val="center"/>
      </w:pPr>
      <w:r>
        <w:t>РЕАЛИЗАЦИИ ГОСУДАРСТВЕННОЙ ПРОГРАММЫ РОССИЙСКОЙ ФЕДЕРАЦИИ</w:t>
      </w:r>
    </w:p>
    <w:p w:rsidR="00EE1E49" w:rsidRDefault="00EE1E49">
      <w:pPr>
        <w:pStyle w:val="ConsPlusNormal"/>
        <w:jc w:val="center"/>
      </w:pPr>
      <w:r>
        <w:lastRenderedPageBreak/>
        <w:t>"РАЗВИТИЕ РЫБОХОЗЯЙСТВЕННОГО КОМПЛЕКСА"</w:t>
      </w:r>
    </w:p>
    <w:p w:rsidR="00EE1E49" w:rsidRDefault="00EE1E4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"/>
        <w:gridCol w:w="1726"/>
        <w:gridCol w:w="4563"/>
        <w:gridCol w:w="1631"/>
        <w:gridCol w:w="1275"/>
      </w:tblGrid>
      <w:tr w:rsidR="00EE1E49"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</w:pP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Вид нормативного правового акта</w:t>
            </w:r>
          </w:p>
        </w:tc>
        <w:tc>
          <w:tcPr>
            <w:tcW w:w="4563" w:type="dxa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Основные положения нормативного правового акта</w:t>
            </w:r>
          </w:p>
        </w:tc>
        <w:tc>
          <w:tcPr>
            <w:tcW w:w="1631" w:type="dxa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Ответственный исполнитель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Ожидаемый срок принятия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9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2"/>
            </w:pPr>
            <w:r>
              <w:t>Подпрограмма 1 "Организация рыболовства"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9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3"/>
            </w:pPr>
            <w:r>
              <w:t>Основное мероприятие 1.1 "Повышение эффективности в области организации рыболовства"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Федеральный закон</w:t>
            </w:r>
          </w:p>
        </w:tc>
        <w:tc>
          <w:tcPr>
            <w:tcW w:w="456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о внесении изменений в Федеральный </w:t>
            </w:r>
            <w:hyperlink r:id="rId23" w:history="1">
              <w:r>
                <w:rPr>
                  <w:color w:val="0000FF"/>
                </w:rPr>
                <w:t>закон</w:t>
              </w:r>
            </w:hyperlink>
            <w:r>
              <w:t xml:space="preserve"> "О рыболовстве и сохранении водных биологических ресурсов", направленных на: рациональное и эффективное освоение общих допустимых уловов и рекомендованных объемов добычи (вылова) водных биологических ресурсов;</w:t>
            </w:r>
          </w:p>
          <w:p w:rsidR="00EE1E49" w:rsidRDefault="00EE1E49">
            <w:pPr>
              <w:pStyle w:val="ConsPlusNormal"/>
            </w:pPr>
            <w:r>
              <w:t>укрепление продовольственной безопасности Российской Федерации, увеличение доли отечественной рыбной продукции на внутреннем рынке;</w:t>
            </w:r>
          </w:p>
          <w:p w:rsidR="00EE1E49" w:rsidRDefault="00EE1E49">
            <w:pPr>
              <w:pStyle w:val="ConsPlusNormal"/>
            </w:pPr>
            <w:r>
              <w:t>создание условий для освобождения рыбохозяйственного комплекса от неэффективных и недобросовестных пользователей водными биологическими ресурсами, осуществляющих рыболовство;</w:t>
            </w:r>
          </w:p>
          <w:p w:rsidR="00EE1E49" w:rsidRDefault="00EE1E49">
            <w:pPr>
              <w:pStyle w:val="ConsPlusNormal"/>
            </w:pPr>
            <w:r>
              <w:t>стимулирование модернизации основных производственных фондов, создание экономических условий для роста предпринимательской активности и повышение инвестиционной привлекательности предприятий отрасли;</w:t>
            </w:r>
          </w:p>
          <w:p w:rsidR="00EE1E49" w:rsidRDefault="00EE1E49">
            <w:pPr>
              <w:pStyle w:val="ConsPlusNormal"/>
            </w:pPr>
            <w:r>
              <w:t xml:space="preserve">совершенствование норм, определяющих основания для наделения правом </w:t>
            </w:r>
            <w:r>
              <w:lastRenderedPageBreak/>
              <w:t>осуществления рыболовства, а также влияющих на оперативность принятия управленческих решений в части его регулирования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Минсельхоз России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2018 год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9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3"/>
            </w:pPr>
            <w:r>
              <w:lastRenderedPageBreak/>
              <w:t>Основное мероприятие 1.3 "Развитие рыболовства в районах действия международных договоров Российской Федерации в области рыболовства и сохранения водных биологических ресурсов и открытой части Мирового океана"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Распоряжения Правительства Российской Федерации</w:t>
            </w:r>
          </w:p>
        </w:tc>
        <w:tc>
          <w:tcPr>
            <w:tcW w:w="456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 подписании межправительственных соглашений в области рыбного хозяйства, а также об участии Российской Федерации в работе международных организаций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2014 - 2015 годы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Указы Президента Российской Федерации</w:t>
            </w:r>
          </w:p>
        </w:tc>
        <w:tc>
          <w:tcPr>
            <w:tcW w:w="456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"О внесении изменения в </w:t>
            </w:r>
            <w:hyperlink r:id="rId24" w:history="1">
              <w:r>
                <w:rPr>
                  <w:color w:val="0000FF"/>
                </w:rPr>
                <w:t>Указ</w:t>
              </w:r>
            </w:hyperlink>
            <w:r>
              <w:t xml:space="preserve"> Президента Российской Федерации от 4 ноября 2007 г. N 1472" в части открытия представительства Федерального агентства по рыболовству в городе Гавана, Республика Куба, в Постоянном представительстве Российской Федерации при Европейских сообществах в городе Брюсселе, Королевстве Бельгия и в Намибии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2015 год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Постановления Правительства Российской Федерации</w:t>
            </w:r>
          </w:p>
        </w:tc>
        <w:tc>
          <w:tcPr>
            <w:tcW w:w="456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"О внесении изменения в </w:t>
            </w:r>
            <w:hyperlink r:id="rId25" w:history="1">
              <w:r>
                <w:rPr>
                  <w:color w:val="0000FF"/>
                </w:rPr>
                <w:t>пункт 2 постановления</w:t>
              </w:r>
            </w:hyperlink>
            <w:r>
              <w:t xml:space="preserve"> Правительства Российской Федерации от 24 апреля 2008 г. N 302" в части увеличения предельной численности работников представительств Федерального агентства по рыболовству в иностранных государствах на 1 единицу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2015 год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9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2"/>
            </w:pPr>
            <w:r>
              <w:t>Подпрограмма 2 "Развитие аквакультуры"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9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3"/>
            </w:pPr>
            <w:r>
              <w:t>Основное мероприятие 2.4 "Развитие системы государственной поддержки субъектов аквакультуры"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Постановления Правительства Российской Федерации</w:t>
            </w:r>
          </w:p>
        </w:tc>
        <w:tc>
          <w:tcPr>
            <w:tcW w:w="456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 организации субсидирования процентных ставок по привлеченным краткосрочным и долгосрочным кредитам для целей аквакультуры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2015 год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9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2"/>
            </w:pPr>
            <w:r>
              <w:t>Подпрограмма 4 "Охрана и контроль"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9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3"/>
            </w:pPr>
            <w:r>
              <w:t>Основное мероприятие 4.1 "Совершенствование деятельности по предупреждению, сдерживанию и ликвидации незаконного, несообщаемого и нерегулируемого промысла водных биологических ресурсов"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Распоряжение Правительства Российской Федерации</w:t>
            </w:r>
          </w:p>
        </w:tc>
        <w:tc>
          <w:tcPr>
            <w:tcW w:w="456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об утверждении комплекса мероприятий по выполнению национального плана действий по предупреждению, сдерживанию и ликвидации незаконного, несообщаемого и нерегулируемого промысла, утвержденного </w:t>
            </w:r>
            <w:hyperlink r:id="rId26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Российской Федерации от 25 декабря 2013 г. N 2534-р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2014 год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9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3"/>
            </w:pPr>
            <w:r>
              <w:t>Основное мероприятие 4.2 "Повышение безопасности плавания судов рыбопромыслового флота и выполнение комплекса аварийно-спасательных работ на рыбопромысловых судах в районах промысла при осуществлении рыболовства"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Приказ Минсельхоза России</w:t>
            </w:r>
          </w:p>
        </w:tc>
        <w:tc>
          <w:tcPr>
            <w:tcW w:w="456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 реализации постановления Правительства Российской Федерации от 7 октября 2012 г. N 1023 "О реализации положений главы IX приложения к Международной конвенции по охране человеческой жизни на море 1974 года и Международного кодекса по управлению безопасной эксплуатацией судов и предотвращением загрязнения"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2014 год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9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3"/>
            </w:pPr>
            <w:r>
              <w:t>Основное мероприятие 4.3 "Совершенствование деятельности органов государственной власти субъектов Российской Федерации в области контроля, надзора и охраны водных биологических ресурсов на внутренних водных объектах рыбохозяйственного значения"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Федеральный закон</w:t>
            </w:r>
          </w:p>
        </w:tc>
        <w:tc>
          <w:tcPr>
            <w:tcW w:w="4563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о внесении изменений в Федеральный </w:t>
            </w:r>
            <w:hyperlink r:id="rId27" w:history="1">
              <w:r>
                <w:rPr>
                  <w:color w:val="0000FF"/>
                </w:rPr>
                <w:t>закон</w:t>
              </w:r>
            </w:hyperlink>
            <w:r>
              <w:t xml:space="preserve"> "О животном мире" в части уточнения переданных органам государственной власти субъектов Российской Федерации полномочий в сфере рыбного хозяйства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2015 год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9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2"/>
            </w:pPr>
            <w:r>
              <w:t>Подпрограмма 6 "Обеспечение реализации государственной программы"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9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  <w:outlineLvl w:val="3"/>
            </w:pPr>
            <w:r>
              <w:t>Основное мероприятие 6.1 "Обеспечение реализации государственной программы"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</w:pPr>
            <w:r>
              <w:t>Приказ Минсельхоза России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"Об оптимизации схемы размещения территориальных органов Федерального агентства по рыболовству" от 28 марта 2014 г. </w:t>
            </w:r>
            <w:hyperlink r:id="rId28" w:history="1">
              <w:r>
                <w:rPr>
                  <w:color w:val="0000FF"/>
                </w:rPr>
                <w:t>N 105</w:t>
              </w:r>
            </w:hyperlink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</w:pPr>
            <w:r>
              <w:t>Минсельхоз России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2014 год</w:t>
            </w:r>
          </w:p>
        </w:tc>
      </w:tr>
    </w:tbl>
    <w:p w:rsidR="00EE1E49" w:rsidRDefault="00EE1E49">
      <w:pPr>
        <w:sectPr w:rsidR="00EE1E4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right"/>
        <w:outlineLvl w:val="1"/>
      </w:pPr>
      <w:r>
        <w:t>Приложение N 4</w:t>
      </w:r>
    </w:p>
    <w:p w:rsidR="00EE1E49" w:rsidRDefault="00EE1E49">
      <w:pPr>
        <w:pStyle w:val="ConsPlusNormal"/>
        <w:jc w:val="right"/>
      </w:pPr>
      <w:r>
        <w:t>к государственной программе</w:t>
      </w:r>
    </w:p>
    <w:p w:rsidR="00EE1E49" w:rsidRDefault="00EE1E49">
      <w:pPr>
        <w:pStyle w:val="ConsPlusNormal"/>
        <w:jc w:val="right"/>
      </w:pPr>
      <w:r>
        <w:t>Российской Федерации "Развитие</w:t>
      </w:r>
    </w:p>
    <w:p w:rsidR="00EE1E49" w:rsidRDefault="00EE1E49">
      <w:pPr>
        <w:pStyle w:val="ConsPlusNormal"/>
        <w:jc w:val="right"/>
      </w:pPr>
      <w:r>
        <w:t>рыбохозяйственного комплекса"</w:t>
      </w:r>
    </w:p>
    <w:p w:rsidR="00EE1E49" w:rsidRDefault="00EE1E49">
      <w:pPr>
        <w:pStyle w:val="ConsPlusNormal"/>
        <w:jc w:val="right"/>
      </w:pPr>
      <w:r>
        <w:t>(в редакции постановления</w:t>
      </w:r>
    </w:p>
    <w:p w:rsidR="00EE1E49" w:rsidRDefault="00EE1E49">
      <w:pPr>
        <w:pStyle w:val="ConsPlusNormal"/>
        <w:jc w:val="right"/>
      </w:pPr>
      <w:r>
        <w:t>Правительства Российской Федерации</w:t>
      </w:r>
    </w:p>
    <w:p w:rsidR="00EE1E49" w:rsidRDefault="00EE1E49">
      <w:pPr>
        <w:pStyle w:val="ConsPlusNormal"/>
        <w:jc w:val="right"/>
      </w:pPr>
      <w:r>
        <w:t>от 18 декабря 2014 г. N 1416)</w:t>
      </w: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center"/>
      </w:pPr>
      <w:bookmarkStart w:id="5" w:name="P1553"/>
      <w:bookmarkEnd w:id="5"/>
      <w:r>
        <w:t>РЕСУРСНОЕ ОБЕСПЕЧЕНИЕ</w:t>
      </w:r>
    </w:p>
    <w:p w:rsidR="00EE1E49" w:rsidRDefault="00EE1E49">
      <w:pPr>
        <w:pStyle w:val="ConsPlusNormal"/>
        <w:jc w:val="center"/>
      </w:pPr>
      <w:r>
        <w:t>РЕАЛИЗАЦИИ ГОСУДАРСТВЕННОЙ ПРОГРАММЫ РОССИЙСКОЙ ФЕДЕРАЦИИ</w:t>
      </w:r>
    </w:p>
    <w:p w:rsidR="00EE1E49" w:rsidRDefault="00EE1E49">
      <w:pPr>
        <w:pStyle w:val="ConsPlusNormal"/>
        <w:jc w:val="center"/>
      </w:pPr>
      <w:r>
        <w:t>"РАЗВИТИЕ РЫБОХОЗЯЙСТВЕННОГО КОМПЛЕКСА" ЗА СЧЕТ СРЕДСТВ</w:t>
      </w:r>
    </w:p>
    <w:p w:rsidR="00EE1E49" w:rsidRDefault="00EE1E49">
      <w:pPr>
        <w:pStyle w:val="ConsPlusNormal"/>
        <w:jc w:val="center"/>
      </w:pPr>
      <w:r>
        <w:t>ФЕДЕРАЛЬНОГО БЮДЖЕТА</w:t>
      </w: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right"/>
      </w:pPr>
      <w:r>
        <w:t>(тыс. рублей)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32"/>
        <w:gridCol w:w="1938"/>
        <w:gridCol w:w="1436"/>
        <w:gridCol w:w="601"/>
        <w:gridCol w:w="656"/>
        <w:gridCol w:w="1027"/>
        <w:gridCol w:w="674"/>
        <w:gridCol w:w="1346"/>
        <w:gridCol w:w="1347"/>
        <w:gridCol w:w="1346"/>
        <w:gridCol w:w="1347"/>
        <w:gridCol w:w="1347"/>
        <w:gridCol w:w="1346"/>
        <w:gridCol w:w="1347"/>
        <w:gridCol w:w="1347"/>
      </w:tblGrid>
      <w:tr w:rsidR="00EE1E49">
        <w:tc>
          <w:tcPr>
            <w:tcW w:w="19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Статус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Наименование государственной программы, подпрограммы государственной программы, основного мероприятия</w:t>
            </w:r>
          </w:p>
        </w:tc>
        <w:tc>
          <w:tcPr>
            <w:tcW w:w="143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Ответственный исполнитель</w:t>
            </w:r>
          </w:p>
        </w:tc>
        <w:tc>
          <w:tcPr>
            <w:tcW w:w="295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10773" w:type="dxa"/>
            <w:gridSpan w:val="8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Объемы бюджетных ассигнований</w:t>
            </w:r>
          </w:p>
        </w:tc>
      </w:tr>
      <w:tr w:rsidR="00EE1E49">
        <w:tc>
          <w:tcPr>
            <w:tcW w:w="1932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/>
        </w:tc>
        <w:tc>
          <w:tcPr>
            <w:tcW w:w="143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/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ГРБС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РзПр</w:t>
            </w:r>
          </w:p>
        </w:tc>
        <w:tc>
          <w:tcPr>
            <w:tcW w:w="1027" w:type="dxa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ЦСР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Группа ВР</w:t>
            </w: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2014 год</w:t>
            </w: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</w:tcPr>
          <w:p w:rsidR="00EE1E49" w:rsidRDefault="00EE1E49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2020 год</w:t>
            </w:r>
          </w:p>
        </w:tc>
      </w:tr>
      <w:tr w:rsidR="00EE1E49">
        <w:tblPrEx>
          <w:tblBorders>
            <w:insideV w:val="none" w:sz="0" w:space="0" w:color="auto"/>
          </w:tblBorders>
        </w:tblPrEx>
        <w:tc>
          <w:tcPr>
            <w:tcW w:w="193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Государственная программа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Развитие рыбохозяйственного комплекса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Всего, в том числе: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10573070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10231263,8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13413725,9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13585160,9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12797199,5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10246761,3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10636138,4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10987131,1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10573070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10231263,8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13413725,9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13585160,9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12797199,5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10246761,3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10636138,4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10987131,1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Подпрограмма 1</w:t>
            </w:r>
          </w:p>
        </w:tc>
        <w:tc>
          <w:tcPr>
            <w:tcW w:w="19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Организация рыболовства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Всего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38264,4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41925,5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44523,7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44790,3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45628,4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45200,8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46918,5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48466,8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38264,4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41925,5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44523,7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44790,3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45628,4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45200,8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46918,5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48466,8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1.1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Повышение эффективности в области организации рыболовства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1.2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Развитие промышленного и прибрежного рыболовства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1.3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Развитие рыболовства в районах действия международных договоров Российской Федерации в области рыболовства и сохранения водных биологических ресурсов и открытой части Мирового океана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0108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2612794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38264,4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41925,5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44523,7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44790,3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45628,4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1.4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Совершенствование работы государственного </w:t>
            </w:r>
            <w:r>
              <w:lastRenderedPageBreak/>
              <w:t>рыбохозяйственного реестра и повышение эффективности его использования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Подпрограмма 2</w:t>
            </w:r>
          </w:p>
        </w:tc>
        <w:tc>
          <w:tcPr>
            <w:tcW w:w="19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Развитие аквакультуры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Всего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3107427,6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3152080,2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3321287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3266265,9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2899866,6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2530489,3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2651256,1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2760117,7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3107427,6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3152080,2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3321287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3266265,9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2899866,6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2530489,3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2651256,1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2760117,7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2.1</w:t>
            </w:r>
          </w:p>
        </w:tc>
        <w:tc>
          <w:tcPr>
            <w:tcW w:w="19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Осуществление работ по искусственному воспроизводству водных биологических ресурсов</w:t>
            </w:r>
          </w:p>
        </w:tc>
        <w:tc>
          <w:tcPr>
            <w:tcW w:w="14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2620019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213666,5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202983,2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28702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28128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27565,4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2620059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1851413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1876076,8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1465559,5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1468593,4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1461386,2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2624009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68787,1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2623987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16530,2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16530,2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16530,2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0411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2620059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80364,5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79259,6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79259,6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2.2</w:t>
            </w:r>
          </w:p>
        </w:tc>
        <w:tc>
          <w:tcPr>
            <w:tcW w:w="19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Осуществление работ по сохранению водных биологических ресурсов</w:t>
            </w:r>
          </w:p>
        </w:tc>
        <w:tc>
          <w:tcPr>
            <w:tcW w:w="14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2620059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39,2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2620059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927293,9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1045996,8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1399525,8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1131767,7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782300,9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2626083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20000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0411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2620059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26227,9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27023,4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31466,3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32357,5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32360,6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2.3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Информационное обеспечение деятельности предприятий аквакультуры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2.4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Развитие системы государственной </w:t>
            </w:r>
            <w:r>
              <w:lastRenderedPageBreak/>
              <w:t>поддержки субъектов аквакультуры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2625396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299138,7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509629,5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500463,7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Основное мероприятие 2.5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Стимулирование научно-исследовательской и опытно-конструкторской деятельности в области аквакультуры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Подпрограмма 3</w:t>
            </w:r>
          </w:p>
        </w:tc>
        <w:tc>
          <w:tcPr>
            <w:tcW w:w="19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Наука и инновации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Всего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3537196,8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3171128,3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4263791,6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3779963,9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3606804,2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3292613,6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3496591,7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3680461,8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3537196,8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3171128,3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4263791,6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3779963,9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3606804,2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3292613,6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3496591,7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3680461,8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3.1</w:t>
            </w:r>
          </w:p>
        </w:tc>
        <w:tc>
          <w:tcPr>
            <w:tcW w:w="19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Проведение рыбохозяйственных исследований</w:t>
            </w:r>
          </w:p>
        </w:tc>
        <w:tc>
          <w:tcPr>
            <w:tcW w:w="14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0411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2630019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3484308,3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3117092,9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0411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2633987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58494,1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58494,1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58494,1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0411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2630059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52888,5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54035,4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4205297,5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3721469,8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3548310,1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3.2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Проведение научно-исследовательских работ в области формирования инфраструктуры и развития рыбохозяйственного комплекса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Подпрограмма 4</w:t>
            </w:r>
          </w:p>
        </w:tc>
        <w:tc>
          <w:tcPr>
            <w:tcW w:w="19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Охрана и контроль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Всего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1135155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1033022,1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1074617,5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1074735,5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1014234,5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1132044,6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1175062,2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1213839,4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1135155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1033022,1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1074617,5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1074735,5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1014234,5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1132044,6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1175062,2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1213839,4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4.1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Совершенствование деятельности по предупреждению, сдерживанию и ликвидации незаконного, несообщаемого и нерегулируемого промысла водных биологических ресурсов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2640059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176501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155228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156606,2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156437,7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144616,6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4.2</w:t>
            </w:r>
          </w:p>
        </w:tc>
        <w:tc>
          <w:tcPr>
            <w:tcW w:w="19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Повышение безопасности плавания судов рыбопромыслового флота и выполнение комплекса аварийно-спасательных работ на рыбопромысловых судах в районах промысла при осуществлении рыболовства</w:t>
            </w:r>
          </w:p>
        </w:tc>
        <w:tc>
          <w:tcPr>
            <w:tcW w:w="14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2640059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923589,1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874980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909248,7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909564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860884,1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2643987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6612,1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6612,1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6612,1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4.3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Совершенствование деятельности органов </w:t>
            </w:r>
            <w:r>
              <w:lastRenderedPageBreak/>
              <w:t>государственной власти субъектов Российской Федерации в области контроля, надзора и охраны водных биологических ресурсов на внутренних водных объектах рыбохозяйственного значения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2700400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32260,3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Основное мероприятие 4.4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Обеспечение государственного контроля (надзора) в области рыболовства и сохранения водных биологических ресурсов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4.5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Информационное обеспечение деятельности рыбохозяйственного комплекса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2640059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2804,6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2814,1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2150,5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2121,7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2121,7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Подпрограмма 5</w:t>
            </w:r>
          </w:p>
        </w:tc>
        <w:tc>
          <w:tcPr>
            <w:tcW w:w="19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Модернизация и стимулирование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Всего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145645,9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6270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192518,4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23570,3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7141,6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145645,9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6270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192518,4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23570,3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7141,6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Основное мероприятие 5.1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Стимулирование модернизации существующего и строительства нового рыбопромыслового флота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2656427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81370,7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475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32876,8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343,8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166,7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5.2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Стимулирование модернизации и строительства объектов рыбоперерабатывающей инфраструктуры, объектов хранения рыбной продукции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2656428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64275,2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5795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159641,6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23226,5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6974,9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5.3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Развитие выставочной деятельности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Подпрограмма 6</w:t>
            </w:r>
          </w:p>
        </w:tc>
        <w:tc>
          <w:tcPr>
            <w:tcW w:w="19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Обеспечение реализации государственной программы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Всего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2609380,3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2826837,7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2875285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2878809,6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2549259,3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2598828,8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2618725,7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2636661,2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2609380,3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2826837,7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2875285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2878809,6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2549259,3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2598828,8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2618725,7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2636661,2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6.1</w:t>
            </w:r>
          </w:p>
        </w:tc>
        <w:tc>
          <w:tcPr>
            <w:tcW w:w="19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Обеспечение реализации государственной программы</w:t>
            </w:r>
          </w:p>
        </w:tc>
        <w:tc>
          <w:tcPr>
            <w:tcW w:w="14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2660012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1737860,2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1847935,6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1761868,5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1796888,7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1631090,2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2660019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62618,3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61835,4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57189,6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2660019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617179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708086,8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720407,2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685318,4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548332,9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2660019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23824,5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22633,2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26292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26292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26292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2660039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43591,3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50908,7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53746,9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54063,9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51688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2660039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18895,7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20000,1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21287,8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21732,6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20866,6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2660039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55,1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68,3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606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486,2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456,8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2660011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167974,5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177205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206027,8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210123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195759,2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2663987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22430,5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22069,4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17584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6.2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Мониторинг выполнения государственных услуг и работ в рамках реализации государственной программы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Подпрограмма 7</w:t>
            </w:r>
          </w:p>
        </w:tc>
        <w:tc>
          <w:tcPr>
            <w:tcW w:w="19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Повышение эффективности использования и развитие ресурсного потенциала рыбохозяйственного комплекса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Всего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632834,3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1530831,8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1725689,4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632834,3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1530831,8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1725689,4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7.1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Строительство и реконструкция рыбоводных заводов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2674009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135472,8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284471,6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279707,5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7.2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Развитие научно-производственной </w:t>
            </w:r>
            <w:r>
              <w:lastRenderedPageBreak/>
              <w:t>базы аквакультуры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2674009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125509,7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467057,1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458084,7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Основное мероприятие 7.3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Обеспечение эффективной и безопасной добычи водных биологических ресурсов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2674009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44248,2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207280,7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215578,9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7.4</w:t>
            </w:r>
          </w:p>
        </w:tc>
        <w:tc>
          <w:tcPr>
            <w:tcW w:w="19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Повышение качества государственного мониторинга контроля добычи водных биологических ресурсов</w:t>
            </w:r>
          </w:p>
        </w:tc>
        <w:tc>
          <w:tcPr>
            <w:tcW w:w="14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2674009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25705,9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128700,4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107789,3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2670019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44037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53483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7.5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Реконструкция объектов федеральной собственности портовых сооружений рыбных терминалов морских портов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2674009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104560,7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237939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494929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7.6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Комплексная капитальная реконструкция научно-исследовательских судов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2674009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153300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151900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169600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Подпрограмма 8</w:t>
            </w:r>
          </w:p>
        </w:tc>
        <w:tc>
          <w:tcPr>
            <w:tcW w:w="19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Развитие осетрового хозяйства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Всего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1008868,4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986193,6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948575,5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647584,2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647584,2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647584,2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/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1008868,4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986193,6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948575,5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647584,2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647584,2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647584,2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8.1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Межведомственное взаимодействие и контроль, направленные на борьбу с незаконной добычей (выловом) осетровых видов рыб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2680019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135741,4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111444,3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109444,3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8.2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Международная деятельность в области регулирования рыболовства, сохранения и воспроизводства осетровых видов рыб в бассейне Каспийского моря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2680019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3031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4547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4547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8.3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Развитие системы государственной поддержки товарного осетроводства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2685416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100000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100000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100000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8.4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 xml:space="preserve">Развитие технологий </w:t>
            </w:r>
            <w:r>
              <w:lastRenderedPageBreak/>
              <w:t>товарного осетроводства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0411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2680059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49000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49000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49000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lastRenderedPageBreak/>
              <w:t>Основное мероприятие 8.5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Мониторинг состояния запасов осетровых видов рыб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2680059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34000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36000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38000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8.6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Осуществление работ по искусственному воспроизводству осетровых видов рыб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2680059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674334,9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672441,2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634823,1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  <w:tr w:rsidR="00EE1E4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</w:pPr>
            <w:r>
              <w:t>Основное мероприятие 8.7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</w:pPr>
            <w:r>
              <w:t>Мелиорация водных объектов рыбохозяйственного значения (для осетровых видов рыб)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</w:pPr>
            <w:r>
              <w:t>Росрыболовство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2680059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12761,1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12761,1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12761,1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E49" w:rsidRDefault="00EE1E49">
            <w:pPr>
              <w:pStyle w:val="ConsPlusNormal"/>
              <w:jc w:val="center"/>
            </w:pPr>
            <w:r>
              <w:t>-</w:t>
            </w:r>
          </w:p>
        </w:tc>
      </w:tr>
    </w:tbl>
    <w:p w:rsidR="00EE1E49" w:rsidRDefault="00EE1E49">
      <w:pPr>
        <w:sectPr w:rsidR="00EE1E4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right"/>
        <w:outlineLvl w:val="1"/>
      </w:pPr>
      <w:r>
        <w:t>Приложение N 5</w:t>
      </w:r>
    </w:p>
    <w:p w:rsidR="00EE1E49" w:rsidRDefault="00EE1E49">
      <w:pPr>
        <w:pStyle w:val="ConsPlusNormal"/>
        <w:jc w:val="right"/>
      </w:pPr>
      <w:r>
        <w:t>к государственной программе</w:t>
      </w:r>
    </w:p>
    <w:p w:rsidR="00EE1E49" w:rsidRDefault="00EE1E49">
      <w:pPr>
        <w:pStyle w:val="ConsPlusNormal"/>
        <w:jc w:val="right"/>
      </w:pPr>
      <w:r>
        <w:t>Российской Федерации "Развитие</w:t>
      </w:r>
    </w:p>
    <w:p w:rsidR="00EE1E49" w:rsidRDefault="00EE1E49">
      <w:pPr>
        <w:pStyle w:val="ConsPlusNormal"/>
        <w:jc w:val="right"/>
      </w:pPr>
      <w:r>
        <w:t>рыбохозяйственного комплекса"</w:t>
      </w: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center"/>
      </w:pPr>
      <w:bookmarkStart w:id="6" w:name="P2576"/>
      <w:bookmarkEnd w:id="6"/>
      <w:r>
        <w:t>ПРАВИЛА</w:t>
      </w:r>
    </w:p>
    <w:p w:rsidR="00EE1E49" w:rsidRDefault="00EE1E49">
      <w:pPr>
        <w:pStyle w:val="ConsPlusNormal"/>
        <w:jc w:val="center"/>
      </w:pPr>
      <w:r>
        <w:t>ПРЕДОСТАВЛЕНИЯ И РАСПРЕДЕЛЕНИЯ СУБСИДИЙ ИЗ ФЕДЕРАЛЬНОГО</w:t>
      </w:r>
    </w:p>
    <w:p w:rsidR="00EE1E49" w:rsidRDefault="00EE1E49">
      <w:pPr>
        <w:pStyle w:val="ConsPlusNormal"/>
        <w:jc w:val="center"/>
      </w:pPr>
      <w:r>
        <w:t>БЮДЖЕТА БЮДЖЕТАМ СУБЪЕКТОВ РОССИЙСКОЙ ФЕДЕРАЦИИ</w:t>
      </w:r>
    </w:p>
    <w:p w:rsidR="00EE1E49" w:rsidRDefault="00EE1E49">
      <w:pPr>
        <w:pStyle w:val="ConsPlusNormal"/>
        <w:jc w:val="center"/>
      </w:pPr>
      <w:r>
        <w:t>НА ВОЗМЕЩЕНИЕ ЧАСТИ ЗАТРАТ НА УПЛАТУ ПРОЦЕНТОВ ПО КРЕДИТАМ,</w:t>
      </w:r>
    </w:p>
    <w:p w:rsidR="00EE1E49" w:rsidRDefault="00EE1E49">
      <w:pPr>
        <w:pStyle w:val="ConsPlusNormal"/>
        <w:jc w:val="center"/>
      </w:pPr>
      <w:r>
        <w:t>ПОЛУЧЕННЫМ В РОССИЙСКИХ КРЕДИТНЫХ ОРГАНИЗАЦИЯХ НА РАЗВИТИЕ</w:t>
      </w:r>
    </w:p>
    <w:p w:rsidR="00EE1E49" w:rsidRDefault="00EE1E49">
      <w:pPr>
        <w:pStyle w:val="ConsPlusNormal"/>
        <w:jc w:val="center"/>
      </w:pPr>
      <w:r>
        <w:t>ТОВАРНОЙ АКВАКУЛЬТУРЫ (ТОВАРНОГО РЫБОВОДСТВА), ВКЛЮЧАЯ</w:t>
      </w:r>
    </w:p>
    <w:p w:rsidR="00EE1E49" w:rsidRDefault="00EE1E49">
      <w:pPr>
        <w:pStyle w:val="ConsPlusNormal"/>
        <w:jc w:val="center"/>
      </w:pPr>
      <w:r>
        <w:t>ТОВАРНУЮ АКВАКУЛЬТУРУ ОСЕТРОВЫХ ВИДОВ РЫБ</w:t>
      </w:r>
    </w:p>
    <w:p w:rsidR="00EE1E49" w:rsidRDefault="00EE1E49">
      <w:pPr>
        <w:pStyle w:val="ConsPlusNormal"/>
        <w:jc w:val="center"/>
      </w:pPr>
      <w:r>
        <w:t>Список изменяющих документов</w:t>
      </w:r>
    </w:p>
    <w:p w:rsidR="00EE1E49" w:rsidRDefault="00EE1E49">
      <w:pPr>
        <w:pStyle w:val="ConsPlusNormal"/>
        <w:jc w:val="center"/>
      </w:pPr>
      <w:r>
        <w:t xml:space="preserve">(введены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Правительства РФ от 03.04.2015 N 319;</w:t>
      </w:r>
    </w:p>
    <w:p w:rsidR="00EE1E49" w:rsidRDefault="00EE1E49">
      <w:pPr>
        <w:pStyle w:val="ConsPlusNormal"/>
        <w:jc w:val="center"/>
      </w:pPr>
      <w:r>
        <w:t xml:space="preserve">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ind w:firstLine="540"/>
        <w:jc w:val="both"/>
      </w:pPr>
      <w:r>
        <w:t>1. Настоящие Правила устанавливают порядок предоставления и распределения субсидий из федерального бюджета бюджетам субъектов Российской Федерации на возмещение части затрат на уплату процентов по кредитам, полученным в российских кредитных организациях (далее - кредитные организации) сельскохозяйственными товаропроизводителями, за исключением граждан, ведущих личное подсобное хозяйство (далее - заемщики), на развитие товарной аквакультуры (товарного рыбоводства), включая товарную аквакультуру осетровых видов рыб (далее соответственно - возмещение части затрат, субсидии).</w:t>
      </w:r>
    </w:p>
    <w:p w:rsidR="00EE1E49" w:rsidRDefault="00EE1E49">
      <w:pPr>
        <w:pStyle w:val="ConsPlusNormal"/>
        <w:ind w:firstLine="540"/>
        <w:jc w:val="both"/>
      </w:pPr>
      <w:bookmarkStart w:id="7" w:name="P2588"/>
      <w:bookmarkEnd w:id="7"/>
      <w:r>
        <w:t>2. Субсидии предоставляются в целях софинансирования исполнения расходных обязательств субъектов Российской Федерации, связанных с реализацией государственных программ и (или) муниципальных программ, предусматривающих предоставление субсидий на поддержку товарной аквакультуры (товарного рыбоводства), включая товарную аквакультуру осетровых видов рыб (далее - товарная аквакультура), осуществляемую в форме предоставления средств из бюджетов субъектов Российской Федерации (местных бюджетов) на возмещение части затрат по кредитным договорам, заключенным с 1 января 2014 г. для реализации:</w:t>
      </w:r>
    </w:p>
    <w:p w:rsidR="00EE1E49" w:rsidRDefault="00EE1E49">
      <w:pPr>
        <w:pStyle w:val="ConsPlusNormal"/>
        <w:ind w:firstLine="540"/>
        <w:jc w:val="both"/>
      </w:pPr>
      <w:bookmarkStart w:id="8" w:name="P2589"/>
      <w:bookmarkEnd w:id="8"/>
      <w:r>
        <w:t>а) инвестиционных проектов, направленных на развитие товарной аквакультуры, за исключением осетровых видов рыб:</w:t>
      </w:r>
    </w:p>
    <w:p w:rsidR="00EE1E49" w:rsidRDefault="00EE1E49">
      <w:pPr>
        <w:pStyle w:val="ConsPlusNormal"/>
        <w:ind w:firstLine="540"/>
        <w:jc w:val="both"/>
      </w:pPr>
      <w:bookmarkStart w:id="9" w:name="P2590"/>
      <w:bookmarkEnd w:id="9"/>
      <w:r>
        <w:t>на срок от 1 года до 3 лет - на приобретение кормов и рыбопосадочного материала;</w:t>
      </w:r>
    </w:p>
    <w:p w:rsidR="00EE1E49" w:rsidRDefault="00EE1E49">
      <w:pPr>
        <w:pStyle w:val="ConsPlusNormal"/>
        <w:ind w:firstLine="540"/>
        <w:jc w:val="both"/>
      </w:pPr>
      <w:bookmarkStart w:id="10" w:name="P2591"/>
      <w:bookmarkEnd w:id="10"/>
      <w:r>
        <w:t xml:space="preserve">на срок до 10 лет - на строительство, реконструкцию и (или) модернизацию объектов рыбоводной инфраструктуры, объектов по производству кормов и рыбопосадочного материала для товарной аквакультуры, объектов переработки и хранения продукции аквакультуры, а также на приобретение техники, специализированных судов, транспортных средств и оборудования для разведения, содержания и выращивания объектов товарной аквакультуры в соответствии с классификаторами в области аквакультуры (рыбоводства), утвержденными согласно </w:t>
      </w:r>
      <w:hyperlink r:id="rId31" w:history="1">
        <w:r>
          <w:rPr>
            <w:color w:val="0000FF"/>
          </w:rPr>
          <w:t>части 4 статьи 3</w:t>
        </w:r>
      </w:hyperlink>
      <w:r>
        <w:t xml:space="preserve"> Федерального закона "Об аквакультуре (рыбоводстве) и о внесении изменений в отдельные законодательные акты Российской Федерации";</w:t>
      </w:r>
    </w:p>
    <w:p w:rsidR="00EE1E49" w:rsidRDefault="00EE1E49">
      <w:pPr>
        <w:pStyle w:val="ConsPlusNormal"/>
        <w:ind w:firstLine="540"/>
        <w:jc w:val="both"/>
      </w:pPr>
      <w:bookmarkStart w:id="11" w:name="P2592"/>
      <w:bookmarkEnd w:id="11"/>
      <w:r>
        <w:t>б) инвестиционных проектов, направленных на развитие товарной аквакультуры осетровых видов рыб, на срок до 10 лет - на приобретение оборудования для разведения, содержания и выращивания осетровых видов рыб, а также на строительство, реконструкцию и (или) модернизацию объектов товарной аквакультуры осетровых видов рыб.</w:t>
      </w:r>
    </w:p>
    <w:p w:rsidR="00EE1E49" w:rsidRDefault="00EE1E49">
      <w:pPr>
        <w:pStyle w:val="ConsPlusNormal"/>
        <w:ind w:firstLine="540"/>
        <w:jc w:val="both"/>
      </w:pPr>
      <w:bookmarkStart w:id="12" w:name="P2593"/>
      <w:bookmarkEnd w:id="12"/>
      <w:r>
        <w:t xml:space="preserve">3. Инвестиционные проекты, предусмотренные </w:t>
      </w:r>
      <w:hyperlink w:anchor="P2588" w:history="1">
        <w:r>
          <w:rPr>
            <w:color w:val="0000FF"/>
          </w:rPr>
          <w:t>пунктом 2</w:t>
        </w:r>
      </w:hyperlink>
      <w:r>
        <w:t xml:space="preserve"> настоящих Правил (далее - инвестиционные проекты), отбираются Федеральным агентством по рыболовству в </w:t>
      </w:r>
      <w:hyperlink r:id="rId32" w:history="1">
        <w:r>
          <w:rPr>
            <w:color w:val="0000FF"/>
          </w:rPr>
          <w:t>порядке</w:t>
        </w:r>
      </w:hyperlink>
      <w:r>
        <w:t>, определенном Министерством сельского хозяйства Российской Федерации, на основании следующих критериев:</w:t>
      </w:r>
    </w:p>
    <w:p w:rsidR="00EE1E49" w:rsidRDefault="00EE1E49">
      <w:pPr>
        <w:pStyle w:val="ConsPlusNormal"/>
        <w:ind w:firstLine="540"/>
        <w:jc w:val="both"/>
      </w:pPr>
      <w:r>
        <w:lastRenderedPageBreak/>
        <w:t xml:space="preserve">а) экономическая целесообразность реализации инвестиционного проекта для развития товарной аквакультуры в случае реализации инвестиционных проектов, предусмотренных </w:t>
      </w:r>
      <w:hyperlink w:anchor="P2592" w:history="1">
        <w:r>
          <w:rPr>
            <w:color w:val="0000FF"/>
          </w:rPr>
          <w:t>подпунктом "б" пункта 2</w:t>
        </w:r>
      </w:hyperlink>
      <w:r>
        <w:t xml:space="preserve"> настоящих Правил, для субъекта Российской Федерации и Российской Федерации в целом;</w:t>
      </w:r>
    </w:p>
    <w:p w:rsidR="00EE1E49" w:rsidRDefault="00EE1E49">
      <w:pPr>
        <w:pStyle w:val="ConsPlusNormal"/>
        <w:ind w:firstLine="540"/>
        <w:jc w:val="both"/>
      </w:pPr>
      <w:r>
        <w:t xml:space="preserve">б) соответствие целей инвестиционного проекта приоритетным направлениям, предусмотренным государственной </w:t>
      </w:r>
      <w:hyperlink w:anchor="P33" w:history="1">
        <w:r>
          <w:rPr>
            <w:color w:val="0000FF"/>
          </w:rPr>
          <w:t>программой</w:t>
        </w:r>
      </w:hyperlink>
      <w:r>
        <w:t xml:space="preserve"> Российской Федерации "Развитие рыбохозяйственного комплекса", утвержденной постановлением Правительства Российской Федерации от 15 апреля 2014 г. N 314 "Об утверждении государственной программы Российской Федерации "Развитие рыбохозяйственного комплекса", а также направлениям развития рыбохозяйственного комплекса в целом;</w:t>
      </w:r>
    </w:p>
    <w:p w:rsidR="00EE1E49" w:rsidRDefault="00EE1E49">
      <w:pPr>
        <w:pStyle w:val="ConsPlusNormal"/>
        <w:ind w:firstLine="540"/>
        <w:jc w:val="both"/>
      </w:pPr>
      <w:r>
        <w:t>в) увеличение объема производства продукции товарной аквакультуры;</w:t>
      </w:r>
    </w:p>
    <w:p w:rsidR="00EE1E49" w:rsidRDefault="00EE1E49">
      <w:pPr>
        <w:pStyle w:val="ConsPlusNormal"/>
        <w:ind w:firstLine="540"/>
        <w:jc w:val="both"/>
      </w:pPr>
      <w:r>
        <w:t>г) срок окупаемости инвестиционного проекта;</w:t>
      </w:r>
    </w:p>
    <w:p w:rsidR="00EE1E49" w:rsidRDefault="00EE1E49">
      <w:pPr>
        <w:pStyle w:val="ConsPlusNormal"/>
        <w:ind w:firstLine="540"/>
        <w:jc w:val="both"/>
      </w:pPr>
      <w:r>
        <w:t>д) использование в инвестиционном проекте высокотехнологичного оборудования;</w:t>
      </w:r>
    </w:p>
    <w:p w:rsidR="00EE1E49" w:rsidRDefault="00EE1E49">
      <w:pPr>
        <w:pStyle w:val="ConsPlusNormal"/>
        <w:ind w:firstLine="540"/>
        <w:jc w:val="both"/>
      </w:pPr>
      <w:r>
        <w:t>е) экономическая эффективность инвестиционного проекта и повышение уровня финансовой устойчивости заемщика;</w:t>
      </w:r>
    </w:p>
    <w:p w:rsidR="00EE1E49" w:rsidRDefault="00EE1E49">
      <w:pPr>
        <w:pStyle w:val="ConsPlusNormal"/>
        <w:ind w:firstLine="540"/>
        <w:jc w:val="both"/>
      </w:pPr>
      <w:r>
        <w:t>ж) использование заемщиком собственных средств для реализации инвестиционного проекта.</w:t>
      </w:r>
    </w:p>
    <w:p w:rsidR="00EE1E49" w:rsidRDefault="00EE1E49">
      <w:pPr>
        <w:pStyle w:val="ConsPlusNormal"/>
        <w:ind w:firstLine="540"/>
        <w:jc w:val="both"/>
      </w:pPr>
      <w:r>
        <w:t>4. Субсидии предоставляются субъектам Российской Федерации, удовлетворяющим следующим критериям:</w:t>
      </w:r>
    </w:p>
    <w:p w:rsidR="00EE1E49" w:rsidRDefault="00EE1E49">
      <w:pPr>
        <w:pStyle w:val="ConsPlusNormal"/>
        <w:ind w:firstLine="540"/>
        <w:jc w:val="both"/>
      </w:pPr>
      <w:r>
        <w:t>а) наличие на территории субъекта Российской Федерации водных объектов, пригодных для осуществления товарной аквакультуры;</w:t>
      </w:r>
    </w:p>
    <w:p w:rsidR="00EE1E49" w:rsidRDefault="00EE1E49">
      <w:pPr>
        <w:pStyle w:val="ConsPlusNormal"/>
        <w:ind w:firstLine="540"/>
        <w:jc w:val="both"/>
      </w:pPr>
      <w:r>
        <w:t>б) наличие рыбоводной инфраструктуры, в том числе земельных участков, выделенных для осуществления товарной аквакультуры.</w:t>
      </w:r>
    </w:p>
    <w:p w:rsidR="00EE1E49" w:rsidRDefault="00EE1E49">
      <w:pPr>
        <w:pStyle w:val="ConsPlusNormal"/>
        <w:ind w:firstLine="540"/>
        <w:jc w:val="both"/>
      </w:pPr>
      <w:r>
        <w:t>5. Условиями предоставления субсидий и их расходования являются:</w:t>
      </w:r>
    </w:p>
    <w:p w:rsidR="00EE1E49" w:rsidRDefault="00EE1E49">
      <w:pPr>
        <w:pStyle w:val="ConsPlusNormal"/>
        <w:ind w:firstLine="540"/>
        <w:jc w:val="both"/>
      </w:pPr>
      <w:r>
        <w:t xml:space="preserve">а) наличие утвержденной государственной программы субъекта Российской Федерации и (или) муниципальных программ, предусматривающих возмещение части затрат по кредитам, полученным на цели, указанные в </w:t>
      </w:r>
      <w:hyperlink w:anchor="P2588" w:history="1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:rsidR="00EE1E49" w:rsidRDefault="00EE1E49">
      <w:pPr>
        <w:pStyle w:val="ConsPlusNormal"/>
        <w:ind w:firstLine="540"/>
        <w:jc w:val="both"/>
      </w:pPr>
      <w:r>
        <w:t xml:space="preserve">б) наличие в бюджете субъекта Российской Федерации (местных бюджетах) бюджетных ассигнований на исполнение расходных обязательств, предусмотренных </w:t>
      </w:r>
      <w:hyperlink w:anchor="P2588" w:history="1">
        <w:r>
          <w:rPr>
            <w:color w:val="0000FF"/>
          </w:rPr>
          <w:t>пунктом 2</w:t>
        </w:r>
      </w:hyperlink>
      <w:r>
        <w:t xml:space="preserve"> настоящих Правил;</w:t>
      </w:r>
    </w:p>
    <w:p w:rsidR="00EE1E49" w:rsidRDefault="00EE1E49">
      <w:pPr>
        <w:pStyle w:val="ConsPlusNormal"/>
        <w:ind w:firstLine="540"/>
        <w:jc w:val="both"/>
      </w:pPr>
      <w:r>
        <w:t>в) наличие нормативного правового акта субъекта Российской Федерации, предусматривающего порядок предоставления средств на возмещение части затрат, источником финансового обеспечения которых является субсидия, включающий перечни документов, необходимых для получения указанных средств, сроки и порядок рассмотрения органом, уполномоченным высшим исполнительным органом государственной власти субъекта Российской Федерации (далее - уполномоченный орган), представленных документов, сроки и порядок заключения заемщиком соглашения с уполномоченным органом о предоставлении указанных средств, предусматривающего установление ежегодного предельного расчетного размера этих средств на период действия кредитного договора, а также сроки ввода объекта в эксплуатацию (в отношении объектов, требующих ввода в эксплуатацию);</w:t>
      </w:r>
    </w:p>
    <w:p w:rsidR="00EE1E49" w:rsidRDefault="00EE1E49">
      <w:pPr>
        <w:pStyle w:val="ConsPlusNormal"/>
        <w:ind w:firstLine="540"/>
        <w:jc w:val="both"/>
      </w:pPr>
      <w:r>
        <w:t>г) наличие обязательства субъекта Российской Федерации по обеспечению соответствия значений показателей, устанавливаемых государственной программой субъекта Российской Федерации и (или) программами муниципальных образований, иными нормативными правовыми актами субъекта Российской Федерации и органов местного самоуправления, значениям показателей результативности использования субсидий, установленным соглашением между Федеральным агентством по рыболовству и высшим исполнительным органом государственной власти субъекта Российской Федерации о предоставлении субсидий (далее - соглашение о предоставлении субсидий).</w:t>
      </w:r>
    </w:p>
    <w:p w:rsidR="00EE1E49" w:rsidRDefault="00EE1E49">
      <w:pPr>
        <w:pStyle w:val="ConsPlusNormal"/>
        <w:ind w:firstLine="540"/>
        <w:jc w:val="both"/>
      </w:pPr>
      <w:r>
        <w:t>6. Возмещение части затрат за счет средств консолидированного бюджета субъекта Российской Федерации осуществляется в порядке и размере, которые определяются нормативным правовым актом субъекта Российской Федерации:</w:t>
      </w:r>
    </w:p>
    <w:p w:rsidR="00EE1E49" w:rsidRDefault="00EE1E49">
      <w:pPr>
        <w:pStyle w:val="ConsPlusNormal"/>
        <w:ind w:firstLine="540"/>
        <w:jc w:val="both"/>
      </w:pPr>
      <w:bookmarkStart w:id="13" w:name="P2610"/>
      <w:bookmarkEnd w:id="13"/>
      <w:r>
        <w:t xml:space="preserve">а) по кредитам, полученным на цели, предусмотренные </w:t>
      </w:r>
      <w:hyperlink w:anchor="P2589" w:history="1">
        <w:r>
          <w:rPr>
            <w:color w:val="0000FF"/>
          </w:rPr>
          <w:t>подпунктом "а" пункта 2</w:t>
        </w:r>
      </w:hyperlink>
      <w:r>
        <w:t xml:space="preserve"> настоящих Правил, - в размере 70 процентов ключевой ставки, установленной Центральным банком Российской Федерации на дату заключения кредитного договора;</w:t>
      </w:r>
    </w:p>
    <w:p w:rsidR="00EE1E49" w:rsidRDefault="00EE1E49">
      <w:pPr>
        <w:pStyle w:val="ConsPlusNormal"/>
        <w:ind w:firstLine="540"/>
        <w:jc w:val="both"/>
      </w:pPr>
      <w:bookmarkStart w:id="14" w:name="P2611"/>
      <w:bookmarkEnd w:id="14"/>
      <w:r>
        <w:lastRenderedPageBreak/>
        <w:t xml:space="preserve">б) по кредитам, полученным на цели, предусмотренные </w:t>
      </w:r>
      <w:hyperlink w:anchor="P2592" w:history="1">
        <w:r>
          <w:rPr>
            <w:color w:val="0000FF"/>
          </w:rPr>
          <w:t>подпунктом "б" пункта 2</w:t>
        </w:r>
      </w:hyperlink>
      <w:r>
        <w:t xml:space="preserve"> настоящих Правил, - в размере 100 процентов ключевой ставки, установленной Центральным банком Российской Федерации на дату заключения кредитного договора.</w:t>
      </w:r>
    </w:p>
    <w:p w:rsidR="00EE1E49" w:rsidRDefault="00EE1E49">
      <w:pPr>
        <w:pStyle w:val="ConsPlusNormal"/>
        <w:ind w:firstLine="540"/>
        <w:jc w:val="both"/>
      </w:pPr>
      <w:r>
        <w:t>7. Возмещение части затрат за счет средств консолидированного бюджета субъекта Российской Федерации не может превышать фактические затраты заемщиков на уплату процентов по кредитам, а также предельный расчетный размер указанных средств на текущий год, предусмотренный соглашением с уполномоченным органом.</w:t>
      </w:r>
    </w:p>
    <w:p w:rsidR="00EE1E49" w:rsidRDefault="00EE1E49">
      <w:pPr>
        <w:pStyle w:val="ConsPlusNormal"/>
        <w:ind w:firstLine="540"/>
        <w:jc w:val="both"/>
      </w:pPr>
      <w:r>
        <w:t xml:space="preserve">8. В случае если заемщик привлек кредит в иностранной валюте на цели, указанные в </w:t>
      </w:r>
      <w:hyperlink w:anchor="P2588" w:history="1">
        <w:r>
          <w:rPr>
            <w:color w:val="0000FF"/>
          </w:rPr>
          <w:t>пункте 2</w:t>
        </w:r>
      </w:hyperlink>
      <w:r>
        <w:t xml:space="preserve"> настоящих Правил, возмещение части затрат указанному заемщику осуществляется исходя из курса рубля к иностранной валюте, установленного Центральным банком Российской Федерации на дату уплаты процентов по кредиту.</w:t>
      </w:r>
    </w:p>
    <w:p w:rsidR="00EE1E49" w:rsidRDefault="00EE1E49">
      <w:pPr>
        <w:pStyle w:val="ConsPlusNormal"/>
        <w:ind w:firstLine="540"/>
        <w:jc w:val="both"/>
      </w:pPr>
      <w:r>
        <w:t>9. Возмещение части затрат осуществляется при условии выполнения заемщиком обязательств по погашению основного долга. Возмещение части затрат на уплату процентов, начисленных и уплаченных по просроченной ссудной задолженности, не предоставляется.</w:t>
      </w:r>
    </w:p>
    <w:p w:rsidR="00EE1E49" w:rsidRDefault="00EE1E49">
      <w:pPr>
        <w:pStyle w:val="ConsPlusNormal"/>
        <w:ind w:firstLine="540"/>
        <w:jc w:val="both"/>
      </w:pPr>
      <w:bookmarkStart w:id="15" w:name="P2615"/>
      <w:bookmarkEnd w:id="15"/>
      <w:r>
        <w:t>10. Размер субсидии, предоставляемой бюджету i-го субъекта Российской Федерации на поддержку товарной аквакультуры, за исключением товарной аквакультуры осетровых видов рыб (</w:t>
      </w:r>
      <w:r>
        <w:pict>
          <v:shape id="_x0000_i1025" style="width:19.25pt;height:20.1pt" coordsize="" o:spt="100" adj="0,,0" path="" filled="f" stroked="f">
            <v:stroke joinstyle="miter"/>
            <v:imagedata r:id="rId33" o:title="base_1_199289_19"/>
            <v:formulas/>
            <v:path o:connecttype="segments"/>
          </v:shape>
        </w:pict>
      </w:r>
      <w:r>
        <w:t>), рассчитывается по формуле:</w:t>
      </w: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center"/>
      </w:pPr>
      <w:r w:rsidRPr="0032325C">
        <w:rPr>
          <w:position w:val="-12"/>
        </w:rPr>
        <w:pict>
          <v:shape id="_x0000_i1026" style="width:87.9pt;height:20.95pt" coordsize="" o:spt="100" adj="0,,0" path="" filled="f" stroked="f">
            <v:stroke joinstyle="miter"/>
            <v:imagedata r:id="rId34" o:title="base_1_199289_20"/>
            <v:formulas/>
            <v:path o:connecttype="segments"/>
          </v:shape>
        </w:pict>
      </w:r>
      <w:r>
        <w:t>,</w:t>
      </w: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ind w:firstLine="540"/>
        <w:jc w:val="both"/>
      </w:pPr>
      <w:r>
        <w:t>где:</w:t>
      </w:r>
    </w:p>
    <w:p w:rsidR="00EE1E49" w:rsidRDefault="00EE1E49">
      <w:pPr>
        <w:pStyle w:val="ConsPlusNormal"/>
        <w:ind w:firstLine="540"/>
        <w:jc w:val="both"/>
      </w:pPr>
      <w:r>
        <w:pict>
          <v:shape id="_x0000_i1027" style="width:25.95pt;height:20.1pt" coordsize="" o:spt="100" adj="0,,0" path="" filled="f" stroked="f">
            <v:stroke joinstyle="miter"/>
            <v:imagedata r:id="rId35" o:title="base_1_199289_21"/>
            <v:formulas/>
            <v:path o:connecttype="segments"/>
          </v:shape>
        </w:pict>
      </w:r>
      <w:r>
        <w:t xml:space="preserve"> - размер субсидии, предоставляемой бюджету i-го субъекта Российской Федерации на возмещение части затрат по кредитам, полученным на цели, предусмотренные </w:t>
      </w:r>
      <w:hyperlink w:anchor="P2590" w:history="1">
        <w:r>
          <w:rPr>
            <w:color w:val="0000FF"/>
          </w:rPr>
          <w:t>абзацем вторым подпункта "а" пункта 2</w:t>
        </w:r>
      </w:hyperlink>
      <w:r>
        <w:t xml:space="preserve"> настоящих Правил;</w:t>
      </w:r>
    </w:p>
    <w:p w:rsidR="00EE1E49" w:rsidRDefault="00EE1E49">
      <w:pPr>
        <w:pStyle w:val="ConsPlusNormal"/>
        <w:ind w:firstLine="540"/>
        <w:jc w:val="both"/>
      </w:pPr>
      <w:r>
        <w:pict>
          <v:shape id="_x0000_i1028" style="width:25.95pt;height:20.1pt" coordsize="" o:spt="100" adj="0,,0" path="" filled="f" stroked="f">
            <v:stroke joinstyle="miter"/>
            <v:imagedata r:id="rId36" o:title="base_1_199289_22"/>
            <v:formulas/>
            <v:path o:connecttype="segments"/>
          </v:shape>
        </w:pict>
      </w:r>
      <w:r>
        <w:t xml:space="preserve"> - размер субсидии, предоставляемой бюджету i-го субъекта Российской Федерации на возмещение части затрат по кредитам, полученным на цели, предусмотренные </w:t>
      </w:r>
      <w:hyperlink w:anchor="P2591" w:history="1">
        <w:r>
          <w:rPr>
            <w:color w:val="0000FF"/>
          </w:rPr>
          <w:t>абзацем третьим подпункта "а" пункта 2</w:t>
        </w:r>
      </w:hyperlink>
      <w:r>
        <w:t xml:space="preserve"> настоящих Правил.</w:t>
      </w:r>
    </w:p>
    <w:p w:rsidR="00EE1E49" w:rsidRDefault="00EE1E49">
      <w:pPr>
        <w:pStyle w:val="ConsPlusNormal"/>
        <w:ind w:firstLine="540"/>
        <w:jc w:val="both"/>
      </w:pPr>
      <w:bookmarkStart w:id="16" w:name="P2622"/>
      <w:bookmarkEnd w:id="16"/>
      <w:r>
        <w:t xml:space="preserve">11. Размер субсидии, предоставляемой бюджету i-го субъекта Российской Федерации на возмещение части затрат по кредитам, полученным на цели, предусмотренные </w:t>
      </w:r>
      <w:hyperlink w:anchor="P2590" w:history="1">
        <w:r>
          <w:rPr>
            <w:color w:val="0000FF"/>
          </w:rPr>
          <w:t>абзацем вторым подпункта "а" пункта 2</w:t>
        </w:r>
      </w:hyperlink>
      <w:r>
        <w:t xml:space="preserve"> настоящих Правил (</w:t>
      </w:r>
      <w:r>
        <w:pict>
          <v:shape id="_x0000_i1029" style="width:25.95pt;height:20.1pt" coordsize="" o:spt="100" adj="0,,0" path="" filled="f" stroked="f">
            <v:stroke joinstyle="miter"/>
            <v:imagedata r:id="rId35" o:title="base_1_199289_23"/>
            <v:formulas/>
            <v:path o:connecttype="segments"/>
          </v:shape>
        </w:pict>
      </w:r>
      <w:r>
        <w:t>), рассчитывается ежегодно по формуле:</w:t>
      </w: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center"/>
      </w:pPr>
      <w:r w:rsidRPr="0032325C">
        <w:rPr>
          <w:position w:val="-14"/>
        </w:rPr>
        <w:pict>
          <v:shape id="_x0000_i1030" style="width:259.55pt;height:22.6pt" coordsize="" o:spt="100" adj="0,,0" path="" filled="f" stroked="f">
            <v:stroke joinstyle="miter"/>
            <v:imagedata r:id="rId37" o:title="base_1_199289_24"/>
            <v:formulas/>
            <v:path o:connecttype="segments"/>
          </v:shape>
        </w:pict>
      </w:r>
      <w:r>
        <w:t>,</w:t>
      </w: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ind w:firstLine="540"/>
        <w:jc w:val="both"/>
      </w:pPr>
      <w:r>
        <w:t>где:</w:t>
      </w:r>
    </w:p>
    <w:p w:rsidR="00EE1E49" w:rsidRDefault="00EE1E49">
      <w:pPr>
        <w:pStyle w:val="ConsPlusNormal"/>
        <w:ind w:firstLine="540"/>
        <w:jc w:val="both"/>
      </w:pPr>
      <w:r>
        <w:pict>
          <v:shape id="_x0000_i1031" style="width:17.6pt;height:20.1pt" coordsize="" o:spt="100" adj="0,,0" path="" filled="f" stroked="f">
            <v:stroke joinstyle="miter"/>
            <v:imagedata r:id="rId38" o:title="base_1_199289_25"/>
            <v:formulas/>
            <v:path o:connecttype="segments"/>
          </v:shape>
        </w:pict>
      </w:r>
      <w:r>
        <w:t xml:space="preserve"> - </w:t>
      </w:r>
      <w:hyperlink r:id="rId39" w:history="1">
        <w:r>
          <w:rPr>
            <w:color w:val="0000FF"/>
          </w:rPr>
          <w:t>коэффициент</w:t>
        </w:r>
      </w:hyperlink>
      <w:r>
        <w:t xml:space="preserve">, устанавливаемый Федеральным агентством по рыболовству для определения доли субсидий по кредитам, полученным в соответствии с </w:t>
      </w:r>
      <w:hyperlink w:anchor="P2590" w:history="1">
        <w:r>
          <w:rPr>
            <w:color w:val="0000FF"/>
          </w:rPr>
          <w:t>абзацем вторым подпункта "а" пункта 2</w:t>
        </w:r>
      </w:hyperlink>
      <w:r>
        <w:t xml:space="preserve"> настоящих Правил, на текущий финансовый год. Значение </w:t>
      </w:r>
      <w:r>
        <w:pict>
          <v:shape id="_x0000_i1032" style="width:17.6pt;height:20.1pt" coordsize="" o:spt="100" adj="0,,0" path="" filled="f" stroked="f">
            <v:stroke joinstyle="miter"/>
            <v:imagedata r:id="rId38" o:title="base_1_199289_26"/>
            <v:formulas/>
            <v:path o:connecttype="segments"/>
          </v:shape>
        </w:pict>
      </w:r>
      <w:r>
        <w:t xml:space="preserve"> не может быть больше 1;</w:t>
      </w:r>
    </w:p>
    <w:p w:rsidR="00EE1E49" w:rsidRDefault="00EE1E49">
      <w:pPr>
        <w:pStyle w:val="ConsPlusNormal"/>
        <w:ind w:firstLine="540"/>
        <w:jc w:val="both"/>
      </w:pPr>
      <w:r>
        <w:pict>
          <v:shape id="_x0000_i1033" style="width:20.1pt;height:20.1pt" coordsize="" o:spt="100" adj="0,,0" path="" filled="f" stroked="f">
            <v:stroke joinstyle="miter"/>
            <v:imagedata r:id="rId40" o:title="base_1_199289_27"/>
            <v:formulas/>
            <v:path o:connecttype="segments"/>
          </v:shape>
        </w:pict>
      </w:r>
      <w:r>
        <w:t xml:space="preserve"> - общий размер субсидий, предусмотренных в федеральном бюджете на очередной финансовый год на софинансирование расходных обязательств субъектов Российской Федерации, связанных с возмещением части затрат по кредитам, полученным в соответствии с </w:t>
      </w:r>
      <w:hyperlink w:anchor="P2589" w:history="1">
        <w:r>
          <w:rPr>
            <w:color w:val="0000FF"/>
          </w:rPr>
          <w:t>подпунктом "а" пункта 2</w:t>
        </w:r>
      </w:hyperlink>
      <w:r>
        <w:t xml:space="preserve"> настоящих Правил;</w:t>
      </w:r>
    </w:p>
    <w:p w:rsidR="00EE1E49" w:rsidRDefault="00EE1E49">
      <w:pPr>
        <w:pStyle w:val="ConsPlusNormal"/>
        <w:ind w:firstLine="540"/>
        <w:jc w:val="both"/>
      </w:pPr>
      <w:r>
        <w:pict>
          <v:shape id="_x0000_i1034" style="width:16.75pt;height:20.1pt" coordsize="" o:spt="100" adj="0,,0" path="" filled="f" stroked="f">
            <v:stroke joinstyle="miter"/>
            <v:imagedata r:id="rId41" o:title="base_1_199289_28"/>
            <v:formulas/>
            <v:path o:connecttype="segments"/>
          </v:shape>
        </w:pict>
      </w:r>
      <w:r>
        <w:t xml:space="preserve"> - удельный вес производства продукции товарной аквакультуры, произведенной в i-м субъекте Российской Федерации, в котором отобраны инвестиционные проекты, в общем объеме производства продукции товарной аквакультуры в субъектах Российской Федерации, в которых отобраны инвестиционные проекты, за год, предшествующий отчетному финансовому году, на основании отчетов, представленных уполномоченным органом по форме, утвержденной </w:t>
      </w:r>
      <w:r>
        <w:lastRenderedPageBreak/>
        <w:t>Министерством сельского хозяйства Российской Федерации;</w:t>
      </w:r>
    </w:p>
    <w:p w:rsidR="00EE1E49" w:rsidRDefault="00EE1E49">
      <w:pPr>
        <w:pStyle w:val="ConsPlusNormal"/>
        <w:ind w:firstLine="540"/>
        <w:jc w:val="both"/>
      </w:pPr>
      <w:r>
        <w:pict>
          <v:shape id="_x0000_i1035" style="width:32.65pt;height:20.1pt" coordsize="" o:spt="100" adj="0,,0" path="" filled="f" stroked="f">
            <v:stroke joinstyle="miter"/>
            <v:imagedata r:id="rId42" o:title="base_1_199289_29"/>
            <v:formulas/>
            <v:path o:connecttype="segments"/>
          </v:shape>
        </w:pict>
      </w:r>
      <w:r>
        <w:t xml:space="preserve"> - уровень расчетной бюджетной обеспеченности i-го субъекта Российской Федерации на очередной финансовый год, рассчитанный в соответствии с </w:t>
      </w:r>
      <w:hyperlink r:id="rId43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Федерации".</w:t>
      </w:r>
    </w:p>
    <w:p w:rsidR="00EE1E49" w:rsidRDefault="00EE1E49">
      <w:pPr>
        <w:pStyle w:val="ConsPlusNormal"/>
        <w:ind w:firstLine="540"/>
        <w:jc w:val="both"/>
      </w:pPr>
      <w:r>
        <w:t xml:space="preserve">12. Размер субсидии, предоставляемой бюджету i-го субъекта Российской Федерации на софинансирование расходных обязательств, связанных с возмещением части затрат по кредитам, полученным на цели, предусмотренные </w:t>
      </w:r>
      <w:hyperlink w:anchor="P2591" w:history="1">
        <w:r>
          <w:rPr>
            <w:color w:val="0000FF"/>
          </w:rPr>
          <w:t>абзацем третьим подпункта "а" пункта 2</w:t>
        </w:r>
      </w:hyperlink>
      <w:r>
        <w:t xml:space="preserve"> настоящих Правил (</w:t>
      </w:r>
      <w:r>
        <w:pict>
          <v:shape id="_x0000_i1036" style="width:25.95pt;height:20.1pt" coordsize="" o:spt="100" adj="0,,0" path="" filled="f" stroked="f">
            <v:stroke joinstyle="miter"/>
            <v:imagedata r:id="rId36" o:title="base_1_199289_30"/>
            <v:formulas/>
            <v:path o:connecttype="segments"/>
          </v:shape>
        </w:pict>
      </w:r>
      <w:r>
        <w:t>), рассчитывается по формуле:</w:t>
      </w: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center"/>
      </w:pPr>
      <w:r w:rsidRPr="0032325C">
        <w:rPr>
          <w:position w:val="-36"/>
        </w:rPr>
        <w:pict>
          <v:shape id="_x0000_i1037" style="width:339.05pt;height:46.05pt" coordsize="" o:spt="100" adj="0,,0" path="" filled="f" stroked="f">
            <v:stroke joinstyle="miter"/>
            <v:imagedata r:id="rId44" o:title="base_1_199289_31"/>
            <v:formulas/>
            <v:path o:connecttype="segments"/>
          </v:shape>
        </w:pict>
      </w:r>
      <w:r>
        <w:t>,</w:t>
      </w: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ind w:firstLine="540"/>
        <w:jc w:val="both"/>
      </w:pPr>
      <w:r>
        <w:t>где:</w:t>
      </w:r>
    </w:p>
    <w:p w:rsidR="00EE1E49" w:rsidRDefault="00EE1E49">
      <w:pPr>
        <w:pStyle w:val="ConsPlusNormal"/>
        <w:ind w:firstLine="540"/>
        <w:jc w:val="both"/>
      </w:pPr>
      <w:r>
        <w:pict>
          <v:shape id="_x0000_i1038" style="width:13.4pt;height:20.1pt" coordsize="" o:spt="100" adj="0,,0" path="" filled="f" stroked="f">
            <v:stroke joinstyle="miter"/>
            <v:imagedata r:id="rId45" o:title="base_1_199289_32"/>
            <v:formulas/>
            <v:path o:connecttype="segments"/>
          </v:shape>
        </w:pict>
      </w:r>
      <w:r>
        <w:t xml:space="preserve"> - сумма, необходимая бюджету i-го субъекта Российской Федерации для возмещения части затрат по кредитам, полученным на цели, предусмотренные </w:t>
      </w:r>
      <w:hyperlink w:anchor="P2591" w:history="1">
        <w:r>
          <w:rPr>
            <w:color w:val="0000FF"/>
          </w:rPr>
          <w:t>абзацем третьим подпункта "а" пункта 2</w:t>
        </w:r>
      </w:hyperlink>
      <w:r>
        <w:t xml:space="preserve"> настоящих Правил, определяемая исходя из размера возмещения, установленного </w:t>
      </w:r>
      <w:hyperlink w:anchor="P2610" w:history="1">
        <w:r>
          <w:rPr>
            <w:color w:val="0000FF"/>
          </w:rPr>
          <w:t>подпунктом "а" пункта 6</w:t>
        </w:r>
      </w:hyperlink>
      <w:r>
        <w:t xml:space="preserve"> настоящих Правил, на основании расчетов, представленных уполномоченным органом в Федеральное агентство по рыболовству по форме, утвержденной Министерством сельского хозяйства Российской Федерации, ежегодно, до 1 февраля текущего финансового года;</w:t>
      </w:r>
    </w:p>
    <w:p w:rsidR="00EE1E49" w:rsidRDefault="00EE1E49">
      <w:pPr>
        <w:pStyle w:val="ConsPlusNormal"/>
        <w:ind w:firstLine="540"/>
        <w:jc w:val="both"/>
      </w:pPr>
      <w:r>
        <w:pict>
          <v:shape id="_x0000_i1039" style="width:49.4pt;height:15.9pt" coordsize="" o:spt="100" adj="0,,0" path="" filled="f" stroked="f">
            <v:stroke joinstyle="miter"/>
            <v:imagedata r:id="rId46" o:title="base_1_199289_33"/>
            <v:formulas/>
            <v:path o:connecttype="segments"/>
          </v:shape>
        </w:pict>
      </w:r>
      <w:r>
        <w:t xml:space="preserve"> - минимальное из значений уровня расчетной бюджетной обеспеченности по субъектам Российской Федерации на текущий год в соответствии с методикой, указанной в </w:t>
      </w:r>
      <w:hyperlink w:anchor="P2622" w:history="1">
        <w:r>
          <w:rPr>
            <w:color w:val="0000FF"/>
          </w:rPr>
          <w:t>пункте 11</w:t>
        </w:r>
      </w:hyperlink>
      <w:r>
        <w:t xml:space="preserve"> настоящих Правил;</w:t>
      </w:r>
    </w:p>
    <w:p w:rsidR="00EE1E49" w:rsidRDefault="00EE1E49">
      <w:pPr>
        <w:pStyle w:val="ConsPlusNormal"/>
        <w:ind w:firstLine="540"/>
        <w:jc w:val="both"/>
      </w:pPr>
      <w:r>
        <w:t>0,7 - минимальный уровень софинансирования расходного обязательства субъекта Российской Федерации из федерального бюджета.</w:t>
      </w:r>
    </w:p>
    <w:p w:rsidR="00EE1E49" w:rsidRDefault="00EE1E49">
      <w:pPr>
        <w:pStyle w:val="ConsPlusNormal"/>
        <w:ind w:firstLine="540"/>
        <w:jc w:val="both"/>
      </w:pPr>
      <w:bookmarkStart w:id="17" w:name="P2639"/>
      <w:bookmarkEnd w:id="17"/>
      <w:r>
        <w:t xml:space="preserve">13. Размер субсидии, предоставляемой бюджету i-го субъекта Российской Федерации в очередном финансовом году на софинансирование расходных обязательств, связанных с возмещением части затрат по кредитам, полученным на цели, предусмотренные </w:t>
      </w:r>
      <w:hyperlink w:anchor="P2592" w:history="1">
        <w:r>
          <w:rPr>
            <w:color w:val="0000FF"/>
          </w:rPr>
          <w:t>подпунктом "б" пункта 2</w:t>
        </w:r>
      </w:hyperlink>
      <w:r>
        <w:t xml:space="preserve"> настоящих Правил (</w:t>
      </w:r>
      <w:r w:rsidRPr="0032325C">
        <w:rPr>
          <w:position w:val="-12"/>
        </w:rPr>
        <w:pict>
          <v:shape id="_x0000_i1040" style="width:22.6pt;height:20.95pt" coordsize="" o:spt="100" adj="0,,0" path="" filled="f" stroked="f">
            <v:stroke joinstyle="miter"/>
            <v:imagedata r:id="rId47" o:title="base_1_199289_34"/>
            <v:formulas/>
            <v:path o:connecttype="segments"/>
          </v:shape>
        </w:pict>
      </w:r>
      <w:r>
        <w:t>), рассчитывается по формуле:</w:t>
      </w: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jc w:val="center"/>
      </w:pPr>
      <w:r w:rsidRPr="0032325C">
        <w:rPr>
          <w:position w:val="-36"/>
        </w:rPr>
        <w:pict>
          <v:shape id="_x0000_i1041" style="width:270.4pt;height:46.05pt" coordsize="" o:spt="100" adj="0,,0" path="" filled="f" stroked="f">
            <v:stroke joinstyle="miter"/>
            <v:imagedata r:id="rId48" o:title="base_1_199289_35"/>
            <v:formulas/>
            <v:path o:connecttype="segments"/>
          </v:shape>
        </w:pict>
      </w:r>
      <w:r>
        <w:t>,</w:t>
      </w:r>
    </w:p>
    <w:p w:rsidR="00EE1E49" w:rsidRDefault="00EE1E49">
      <w:pPr>
        <w:pStyle w:val="ConsPlusNormal"/>
        <w:jc w:val="both"/>
      </w:pPr>
    </w:p>
    <w:p w:rsidR="00EE1E49" w:rsidRDefault="00EE1E49">
      <w:pPr>
        <w:pStyle w:val="ConsPlusNormal"/>
        <w:ind w:firstLine="540"/>
        <w:jc w:val="both"/>
      </w:pPr>
      <w:r>
        <w:t>где:</w:t>
      </w:r>
    </w:p>
    <w:p w:rsidR="00EE1E49" w:rsidRDefault="00EE1E49">
      <w:pPr>
        <w:pStyle w:val="ConsPlusNormal"/>
        <w:ind w:firstLine="540"/>
        <w:jc w:val="both"/>
      </w:pPr>
      <w:r>
        <w:pict>
          <v:shape id="_x0000_i1042" style="width:20.1pt;height:20.1pt" coordsize="" o:spt="100" adj="0,,0" path="" filled="f" stroked="f">
            <v:stroke joinstyle="miter"/>
            <v:imagedata r:id="rId49" o:title="base_1_199289_36"/>
            <v:formulas/>
            <v:path o:connecttype="segments"/>
          </v:shape>
        </w:pict>
      </w:r>
      <w:r>
        <w:t xml:space="preserve"> - общий размер субсидий, предусмотренных в федеральном бюджете на очередной финансовый год на софинансирование расходных обязательств субъектов Российской Федерации, связанных с возмещением части затрат по кредитам, полученным в соответствии с </w:t>
      </w:r>
      <w:hyperlink w:anchor="P2592" w:history="1">
        <w:r>
          <w:rPr>
            <w:color w:val="0000FF"/>
          </w:rPr>
          <w:t>подпунктом "б" пункта 2</w:t>
        </w:r>
      </w:hyperlink>
      <w:r>
        <w:t xml:space="preserve"> настоящих Правил;</w:t>
      </w:r>
    </w:p>
    <w:p w:rsidR="00EE1E49" w:rsidRDefault="00EE1E49">
      <w:pPr>
        <w:pStyle w:val="ConsPlusNormal"/>
        <w:ind w:firstLine="540"/>
        <w:jc w:val="both"/>
      </w:pPr>
      <w:r>
        <w:pict>
          <v:shape id="_x0000_i1043" style="width:16.75pt;height:20.1pt" coordsize="" o:spt="100" adj="0,,0" path="" filled="f" stroked="f">
            <v:stroke joinstyle="miter"/>
            <v:imagedata r:id="rId50" o:title="base_1_199289_37"/>
            <v:formulas/>
            <v:path o:connecttype="segments"/>
          </v:shape>
        </w:pict>
      </w:r>
      <w:r>
        <w:t xml:space="preserve"> - сумма, необходимая бюджету i-го субъекта Российской Федерации для возмещения части затрат по кредитам, полученным на цели, предусмотренные </w:t>
      </w:r>
      <w:hyperlink w:anchor="P2592" w:history="1">
        <w:r>
          <w:rPr>
            <w:color w:val="0000FF"/>
          </w:rPr>
          <w:t>подпунктом "б" пункта 2</w:t>
        </w:r>
      </w:hyperlink>
      <w:r>
        <w:t xml:space="preserve"> настоящих Правил, определяемая исходя из размера возмещения, установленного </w:t>
      </w:r>
      <w:hyperlink w:anchor="P2611" w:history="1">
        <w:r>
          <w:rPr>
            <w:color w:val="0000FF"/>
          </w:rPr>
          <w:t>подпунктом "б" пункта 6</w:t>
        </w:r>
      </w:hyperlink>
      <w:r>
        <w:t xml:space="preserve"> настоящих Правил, на основании расчетов, представленных уполномоченным органом в Федеральное агентство по рыболовству по </w:t>
      </w:r>
      <w:hyperlink r:id="rId51" w:history="1">
        <w:r>
          <w:rPr>
            <w:color w:val="0000FF"/>
          </w:rPr>
          <w:t>форме</w:t>
        </w:r>
      </w:hyperlink>
      <w:r>
        <w:t xml:space="preserve">, утвержденной Министерством </w:t>
      </w:r>
      <w:r>
        <w:lastRenderedPageBreak/>
        <w:t>сельского хозяйства Российской Федерации, ежегодно, до 1 февраля текущего финансового года.</w:t>
      </w:r>
    </w:p>
    <w:p w:rsidR="00EE1E49" w:rsidRDefault="00EE1E49">
      <w:pPr>
        <w:pStyle w:val="ConsPlusNormal"/>
        <w:ind w:firstLine="540"/>
        <w:jc w:val="both"/>
      </w:pPr>
      <w:r>
        <w:t xml:space="preserve">14. В случае если размер субсидий, предусмотренных в федеральном законе о федеральном бюджете на очередной финансовый год и плановый период для предоставления бюджетам субъектов Российской Федерации по направлениям, указанным в </w:t>
      </w:r>
      <w:hyperlink w:anchor="P2588" w:history="1">
        <w:r>
          <w:rPr>
            <w:color w:val="0000FF"/>
          </w:rPr>
          <w:t>пункте 2</w:t>
        </w:r>
      </w:hyperlink>
      <w:r>
        <w:t xml:space="preserve"> настоящих Правил, меньше расчетного размера субсидий, необходимого для обеспечения принятых обязательств по переходящим кредитам, соответствующим ранее отобранным инвестиционным проектам, отбор новых инвестиционных проектов не производится.</w:t>
      </w:r>
    </w:p>
    <w:p w:rsidR="00EE1E49" w:rsidRDefault="00EE1E49">
      <w:pPr>
        <w:pStyle w:val="ConsPlusNormal"/>
        <w:ind w:firstLine="540"/>
        <w:jc w:val="both"/>
      </w:pPr>
      <w:r>
        <w:t xml:space="preserve">15. Распределение субсидий в 2015 - 2017 годах утверждается Правительством Российской Федерации в пределах бюджетных ассигнований, предусмотренных в федеральном законе о федеральном бюджете на текущий финансовый год и плановый период, и лимитов бюджетных обязательств, утвержденных Федеральному агентству по рыболовству на указанные в </w:t>
      </w:r>
      <w:hyperlink w:anchor="P2588" w:history="1">
        <w:r>
          <w:rPr>
            <w:color w:val="0000FF"/>
          </w:rPr>
          <w:t>пункте 2</w:t>
        </w:r>
      </w:hyperlink>
      <w:r>
        <w:t xml:space="preserve"> настоящих Правил цели.</w:t>
      </w:r>
    </w:p>
    <w:p w:rsidR="00EE1E49" w:rsidRDefault="00EE1E49">
      <w:pPr>
        <w:pStyle w:val="ConsPlusNormal"/>
        <w:ind w:firstLine="540"/>
        <w:jc w:val="both"/>
      </w:pPr>
      <w:r>
        <w:t xml:space="preserve">В случае увеличения в текущем финансовом году бюджетных ассигнований на исполнение расходных обязательств, предусмотренных </w:t>
      </w:r>
      <w:hyperlink w:anchor="P2588" w:history="1">
        <w:r>
          <w:rPr>
            <w:color w:val="0000FF"/>
          </w:rPr>
          <w:t>пунктом 2</w:t>
        </w:r>
      </w:hyperlink>
      <w:r>
        <w:t xml:space="preserve"> настоящих Правил, расчет размера субсидии осуществляется на основании данных, применяемых при расчете размера субсидии на соответствующий финансовый год в соответствии с </w:t>
      </w:r>
      <w:hyperlink w:anchor="P2615" w:history="1">
        <w:r>
          <w:rPr>
            <w:color w:val="0000FF"/>
          </w:rPr>
          <w:t>пунктами 10</w:t>
        </w:r>
      </w:hyperlink>
      <w:r>
        <w:t xml:space="preserve"> - </w:t>
      </w:r>
      <w:hyperlink w:anchor="P2639" w:history="1">
        <w:r>
          <w:rPr>
            <w:color w:val="0000FF"/>
          </w:rPr>
          <w:t>13</w:t>
        </w:r>
      </w:hyperlink>
      <w:r>
        <w:t xml:space="preserve"> настоящих Правил.</w:t>
      </w:r>
    </w:p>
    <w:p w:rsidR="00EE1E49" w:rsidRDefault="00EE1E49">
      <w:pPr>
        <w:pStyle w:val="ConsPlusNormal"/>
        <w:ind w:firstLine="540"/>
        <w:jc w:val="both"/>
      </w:pPr>
      <w:bookmarkStart w:id="18" w:name="P2649"/>
      <w:bookmarkEnd w:id="18"/>
      <w:r>
        <w:t>16. Эффективность осуществления расходов бюджетов субъектов Российской Федерации, источником финансового обеспечения которых является субсидия, оценивается ежегодно Федеральным агентством по рыболовству на основании достижения следующих показателей результативности использования субсидий:</w:t>
      </w:r>
    </w:p>
    <w:p w:rsidR="00EE1E49" w:rsidRDefault="00EE1E49">
      <w:pPr>
        <w:pStyle w:val="ConsPlusNormal"/>
        <w:ind w:firstLine="540"/>
        <w:jc w:val="both"/>
      </w:pPr>
      <w:r>
        <w:t>а) прирост объема производства продукции товарной аквакультуры в отчетном году по отношению к предыдущему году;</w:t>
      </w:r>
    </w:p>
    <w:p w:rsidR="00EE1E49" w:rsidRDefault="00EE1E49">
      <w:pPr>
        <w:pStyle w:val="ConsPlusNormal"/>
        <w:ind w:firstLine="540"/>
        <w:jc w:val="both"/>
      </w:pPr>
      <w:r>
        <w:t xml:space="preserve">б) объем введенных мощностей на объектах, реализуемых в рамках инвестиционных проектов, отобранных в соответствии с </w:t>
      </w:r>
      <w:hyperlink w:anchor="P2593" w:history="1">
        <w:r>
          <w:rPr>
            <w:color w:val="0000FF"/>
          </w:rPr>
          <w:t>пунктом 3</w:t>
        </w:r>
      </w:hyperlink>
      <w:r>
        <w:t xml:space="preserve"> настоящих Правил, построенных (реконструированных, модернизированных) с государственной поддержкой.</w:t>
      </w:r>
    </w:p>
    <w:p w:rsidR="00EE1E49" w:rsidRDefault="00EE1E49">
      <w:pPr>
        <w:pStyle w:val="ConsPlusNormal"/>
        <w:ind w:firstLine="540"/>
        <w:jc w:val="both"/>
      </w:pPr>
      <w:r>
        <w:t>17. Уполномоченный орган представляет в Федеральное агентство по рыболовству следующие документы:</w:t>
      </w:r>
    </w:p>
    <w:p w:rsidR="00EE1E49" w:rsidRDefault="00EE1E49">
      <w:pPr>
        <w:pStyle w:val="ConsPlusNormal"/>
        <w:ind w:firstLine="540"/>
        <w:jc w:val="both"/>
      </w:pPr>
      <w:r>
        <w:t xml:space="preserve">а) выписка из закона субъекта Российской Федерации о бюджете субъекта Российской Федерации и (или) решений муниципальных образований об утверждении местных бюджетов, подтверждающая наличие утвержденных в бюджете субъекта Российской Федерации (местном бюджете) бюджетных ассигнований на исполнение расходных обязательств, указанных в </w:t>
      </w:r>
      <w:hyperlink w:anchor="P2588" w:history="1">
        <w:r>
          <w:rPr>
            <w:color w:val="0000FF"/>
          </w:rPr>
          <w:t>пункте 2</w:t>
        </w:r>
      </w:hyperlink>
      <w:r>
        <w:t xml:space="preserve"> настоящих Правил, - в срок, устанавливаемый Министерством сельского хозяйства Российской Федерации;</w:t>
      </w:r>
    </w:p>
    <w:p w:rsidR="00EE1E49" w:rsidRDefault="00EE1E49">
      <w:pPr>
        <w:pStyle w:val="ConsPlusNormal"/>
        <w:ind w:firstLine="540"/>
        <w:jc w:val="both"/>
      </w:pPr>
      <w:r>
        <w:t xml:space="preserve">б) отчет о расходах бюджета субъекта Российской Федерации (местного бюджета), источником финансового обеспечения которых является субсидия, - по </w:t>
      </w:r>
      <w:hyperlink r:id="rId52" w:history="1">
        <w:r>
          <w:rPr>
            <w:color w:val="0000FF"/>
          </w:rPr>
          <w:t>форме</w:t>
        </w:r>
      </w:hyperlink>
      <w:r>
        <w:t xml:space="preserve"> и в срок, которые установлены Министерством сельского хозяйства Российской Федерации;</w:t>
      </w:r>
    </w:p>
    <w:p w:rsidR="00EE1E49" w:rsidRDefault="00EE1E49">
      <w:pPr>
        <w:pStyle w:val="ConsPlusNormal"/>
        <w:ind w:firstLine="540"/>
        <w:jc w:val="both"/>
      </w:pPr>
      <w:r>
        <w:t xml:space="preserve">в) отчет о достижении значений показателей результативности использования субсидии, предусмотренных соглашением о предоставлении субсидий, - по </w:t>
      </w:r>
      <w:hyperlink r:id="rId53" w:history="1">
        <w:r>
          <w:rPr>
            <w:color w:val="0000FF"/>
          </w:rPr>
          <w:t>форме</w:t>
        </w:r>
      </w:hyperlink>
      <w:r>
        <w:t xml:space="preserve"> и в срок, которые установлены Министерством сельского хозяйства Российской Федерации;</w:t>
      </w:r>
    </w:p>
    <w:p w:rsidR="00EE1E49" w:rsidRDefault="00EE1E49">
      <w:pPr>
        <w:pStyle w:val="ConsPlusNormal"/>
        <w:ind w:firstLine="540"/>
        <w:jc w:val="both"/>
      </w:pPr>
      <w:r>
        <w:t>г) отчет о финансово-экономическом состоянии сельскохозяйственных товаропроизводителей - по форме и в срок, которые установлены Министерством сельского хозяйства Российской Федерации.</w:t>
      </w:r>
    </w:p>
    <w:p w:rsidR="00EE1E49" w:rsidRDefault="00EE1E49">
      <w:pPr>
        <w:pStyle w:val="ConsPlusNormal"/>
        <w:ind w:firstLine="540"/>
        <w:jc w:val="both"/>
      </w:pPr>
      <w:r>
        <w:t xml:space="preserve">18. Предоставление субсидий осуществляется на основании соглашения о предоставлении субсидий, </w:t>
      </w:r>
      <w:hyperlink r:id="rId54" w:history="1">
        <w:r>
          <w:rPr>
            <w:color w:val="0000FF"/>
          </w:rPr>
          <w:t>форма</w:t>
        </w:r>
      </w:hyperlink>
      <w:r>
        <w:t xml:space="preserve"> которого утверждается Министерством сельского хозяйства Российской Федерации в соответствии с положениями, определенными </w:t>
      </w:r>
      <w:hyperlink r:id="rId5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Федерации".</w:t>
      </w:r>
    </w:p>
    <w:p w:rsidR="00EE1E49" w:rsidRDefault="00EE1E49">
      <w:pPr>
        <w:pStyle w:val="ConsPlusNormal"/>
        <w:ind w:firstLine="540"/>
        <w:jc w:val="both"/>
      </w:pPr>
      <w:r>
        <w:t xml:space="preserve">19. Объем бюджетных ассигнований бюджета субъекта Российской Федерации на исполнение расходного обязательства субъекта Российской Федерации, софинансируемого за счет субсидии,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о предоставлении субсидий значений показателей результативности использования субсидии, но не менее чем в объеме, необходимом для обеспечения установленного для субъекта Российской </w:t>
      </w:r>
      <w:r>
        <w:lastRenderedPageBreak/>
        <w:t>Федерации уровня софинансирования расходного обязательства из федерального бюджета.</w:t>
      </w:r>
    </w:p>
    <w:p w:rsidR="00EE1E49" w:rsidRDefault="00EE1E49">
      <w:pPr>
        <w:pStyle w:val="ConsPlusNormal"/>
        <w:ind w:firstLine="540"/>
        <w:jc w:val="both"/>
      </w:pPr>
      <w:r>
        <w:t>Уровень софинансирования расходного обязательства субъекта Российской Федерации, источником финансового обеспечения которого является субсидия, не может составлять более 95 процентов.</w:t>
      </w:r>
    </w:p>
    <w:p w:rsidR="00EE1E49" w:rsidRDefault="00EE1E49">
      <w:pPr>
        <w:pStyle w:val="ConsPlusNormal"/>
        <w:ind w:firstLine="540"/>
        <w:jc w:val="both"/>
      </w:pPr>
      <w:bookmarkStart w:id="19" w:name="P2660"/>
      <w:bookmarkEnd w:id="19"/>
      <w:r>
        <w:t>20. В случае если объем бюджетных ассигнований, предусмотренных в бюджете субъекта Российской Федерации на возмещение части затрат, не позволяет обеспечить установленный для субъекта Российской Федерации уровень софинансирования, то размер субсидии, предоставляемой бюджету субъекта Российской Федерации, подлежит сокращению, а высвобождающиеся средства перераспределяются между бюджетами других субъектов Российской Федерации, имеющих право на получение субсидии в соответствии с настоящими Правилами.</w:t>
      </w:r>
    </w:p>
    <w:p w:rsidR="00EE1E49" w:rsidRDefault="00EE1E49">
      <w:pPr>
        <w:pStyle w:val="ConsPlusNormal"/>
        <w:ind w:firstLine="540"/>
        <w:jc w:val="both"/>
      </w:pPr>
      <w:bookmarkStart w:id="20" w:name="P2661"/>
      <w:bookmarkEnd w:id="20"/>
      <w:r>
        <w:t>21. В случае отсутствия в текущем финансовом году у субъекта Российской Федерации потребности в субсидии неиспользованная субсидия на основании письменного обращения уполномоченного органа перераспределяется между бюджетами других субъектов Российской Федерации, имеющих право на получение субсидии в соответствии с настоящими Правилами.</w:t>
      </w:r>
    </w:p>
    <w:p w:rsidR="00EE1E49" w:rsidRDefault="00EE1E49">
      <w:pPr>
        <w:pStyle w:val="ConsPlusNormal"/>
        <w:ind w:firstLine="540"/>
        <w:jc w:val="both"/>
      </w:pPr>
      <w:r>
        <w:t xml:space="preserve">22. Остаток субсидий, образовавшийся в соответствии с </w:t>
      </w:r>
      <w:hyperlink w:anchor="P2660" w:history="1">
        <w:r>
          <w:rPr>
            <w:color w:val="0000FF"/>
          </w:rPr>
          <w:t>пунктами 20</w:t>
        </w:r>
      </w:hyperlink>
      <w:r>
        <w:t xml:space="preserve"> и </w:t>
      </w:r>
      <w:hyperlink w:anchor="P2661" w:history="1">
        <w:r>
          <w:rPr>
            <w:color w:val="0000FF"/>
          </w:rPr>
          <w:t>21</w:t>
        </w:r>
      </w:hyperlink>
      <w:r>
        <w:t xml:space="preserve"> настоящих Правил, перераспределяется на основании представленных уполномоченными органами в Министерство сельского хозяйства Российской Федерации письменных обращений об увеличении годового размера выделяемых субсидий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с учетом фактического освоения средств за отчетный период.</w:t>
      </w:r>
    </w:p>
    <w:p w:rsidR="00EE1E49" w:rsidRDefault="00EE1E49">
      <w:pPr>
        <w:pStyle w:val="ConsPlusNormal"/>
        <w:ind w:firstLine="540"/>
        <w:jc w:val="both"/>
      </w:pPr>
      <w:r>
        <w:t>Перераспределение субсидий между бюджетами субъектов Российской Федерации устанавливается федеральным законом о федеральном бюджете на соответствующий финансовый год и плановый период и (или) принятым в соответствии с ним актом Правительства Российской Федерации.</w:t>
      </w:r>
    </w:p>
    <w:p w:rsidR="00EE1E49" w:rsidRDefault="00EE1E49">
      <w:pPr>
        <w:pStyle w:val="ConsPlusNormal"/>
        <w:ind w:firstLine="540"/>
        <w:jc w:val="both"/>
      </w:pPr>
      <w:r>
        <w:t>23. Перечисление субсидий осуществляется в установленном порядке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EE1E49" w:rsidRDefault="00EE1E49">
      <w:pPr>
        <w:pStyle w:val="ConsPlusNormal"/>
        <w:ind w:firstLine="540"/>
        <w:jc w:val="both"/>
      </w:pPr>
      <w:r>
        <w:t>В случае принятия Федеральным агентством по рыболовству решения о передаче полномочий получателя средств федерального бюджета по перечислению субсидий территориальным органам Федерального казначейства перечисление субсидий осуществляется на счета, открытые им для учета операций со средствами, поступающими в бюджеты субъектов Российской Федерации.</w:t>
      </w:r>
    </w:p>
    <w:p w:rsidR="00EE1E49" w:rsidRDefault="00EE1E49">
      <w:pPr>
        <w:pStyle w:val="ConsPlusNormal"/>
        <w:ind w:firstLine="540"/>
        <w:jc w:val="both"/>
      </w:pPr>
      <w:bookmarkStart w:id="21" w:name="P2666"/>
      <w:bookmarkEnd w:id="21"/>
      <w:r>
        <w:t xml:space="preserve">24. Основания и порядок применения мер финансовой ответственности субъекта Российской Федерации в случае невыполнения субъектом Российской Федерации обязательств по исполнению показателей результативности использования субсидии, предусмотренных </w:t>
      </w:r>
      <w:hyperlink w:anchor="P2649" w:history="1">
        <w:r>
          <w:rPr>
            <w:color w:val="0000FF"/>
          </w:rPr>
          <w:t>пунктом 16</w:t>
        </w:r>
      </w:hyperlink>
      <w:r>
        <w:t xml:space="preserve"> настоящих Правил, осуществляются в соответствии с </w:t>
      </w:r>
      <w:hyperlink r:id="rId56" w:history="1">
        <w:r>
          <w:rPr>
            <w:color w:val="0000FF"/>
          </w:rPr>
          <w:t>пунктами 16</w:t>
        </w:r>
      </w:hyperlink>
      <w:r>
        <w:t xml:space="preserve"> - </w:t>
      </w:r>
      <w:hyperlink r:id="rId57" w:history="1">
        <w:r>
          <w:rPr>
            <w:color w:val="0000FF"/>
          </w:rPr>
          <w:t>18</w:t>
        </w:r>
      </w:hyperlink>
      <w: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Федерации".</w:t>
      </w:r>
    </w:p>
    <w:p w:rsidR="00EE1E49" w:rsidRDefault="00EE1E49">
      <w:pPr>
        <w:pStyle w:val="ConsPlusNormal"/>
        <w:ind w:firstLine="540"/>
        <w:jc w:val="both"/>
      </w:pPr>
      <w:r>
        <w:t xml:space="preserve">25. Основанием для освобождения субъектов Российской Федерации от применения мер ответственности, указанных в </w:t>
      </w:r>
      <w:hyperlink w:anchor="P2666" w:history="1">
        <w:r>
          <w:rPr>
            <w:color w:val="0000FF"/>
          </w:rPr>
          <w:t>пункте 24</w:t>
        </w:r>
      </w:hyperlink>
      <w:r>
        <w:t xml:space="preserve"> настоящих Правил,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EE1E49" w:rsidRDefault="00EE1E49">
      <w:pPr>
        <w:pStyle w:val="ConsPlusNormal"/>
        <w:ind w:firstLine="540"/>
        <w:jc w:val="both"/>
      </w:pPr>
      <w:r>
        <w:t>26. Операции по кассовым расходам бюджетов субъектов Российской Федерации (местных бюджетов), источником финансового обеспечения которых являются субсидии, в том числе их остатки, не использованные на 1 января текущего года, осуществляются с учетом особенностей, установленных федеральным законом о федеральном бюджете на текущий финансовый год и плановый период.</w:t>
      </w:r>
    </w:p>
    <w:p w:rsidR="00EE1E49" w:rsidRDefault="00EE1E49">
      <w:pPr>
        <w:pStyle w:val="ConsPlusNormal"/>
        <w:ind w:firstLine="540"/>
        <w:jc w:val="both"/>
      </w:pPr>
      <w:r>
        <w:t xml:space="preserve">27. Не использованный на 1 января текущего финансового года остаток субсидий подлежит </w:t>
      </w:r>
      <w:r>
        <w:lastRenderedPageBreak/>
        <w:t xml:space="preserve">возврату в федеральный бюджет уполномоченным органом,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субсидий, в соответствии с требованиями, установленными Бюджетным </w:t>
      </w:r>
      <w:hyperlink r:id="rId58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</w:p>
    <w:p w:rsidR="00EE1E49" w:rsidRDefault="00EE1E49">
      <w:pPr>
        <w:pStyle w:val="ConsPlusNormal"/>
        <w:ind w:firstLine="540"/>
        <w:jc w:val="both"/>
      </w:pPr>
      <w:r>
        <w:t>В соответствии с решением Федерального агентства по рыболовству о наличии потребности в не использованных на 1 января текущего финансового года субсидиях расходы бюджета субъекта Российской Федерации, соответствующие целям предоставления субсидий, могут быть увеличены в установленном порядке на суммы, не превышающие остатка субсидий.</w:t>
      </w:r>
    </w:p>
    <w:p w:rsidR="00EE1E49" w:rsidRDefault="00EE1E49">
      <w:pPr>
        <w:pStyle w:val="ConsPlusNormal"/>
        <w:ind w:firstLine="540"/>
        <w:jc w:val="both"/>
      </w:pPr>
      <w:r>
        <w:t>В случае если неиспользованный остаток субсидии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EE1E49" w:rsidRDefault="00EE1E49">
      <w:pPr>
        <w:pStyle w:val="ConsPlusNormal"/>
        <w:ind w:firstLine="540"/>
        <w:jc w:val="both"/>
      </w:pPr>
      <w:r>
        <w:t>28. В случае несоблюдения уполномоченным органом условий предоставления субсидий соответствующая информация направляется Федеральным агентством по рыболовству в Министерство финансов Российской Федерации с предложением о приостановлении предоставления субсидии для принятия решения в порядке, установленном указанным Министерством.</w:t>
      </w:r>
    </w:p>
    <w:p w:rsidR="00EE1E49" w:rsidRDefault="00EE1E49">
      <w:pPr>
        <w:pStyle w:val="ConsPlusNormal"/>
        <w:ind w:firstLine="540"/>
        <w:jc w:val="both"/>
      </w:pPr>
      <w:r>
        <w:t>29. В случае нецелевого использования субсидии и (или) нарушения субъектом Российской Федерации условий ее предоставления к нему применяются бюджетные меры принуждения, предусмотренные бюджетным законодательством Российской Федерации.</w:t>
      </w:r>
    </w:p>
    <w:p w:rsidR="00EE1E49" w:rsidRDefault="00EE1E49">
      <w:pPr>
        <w:pStyle w:val="ConsPlusNormal"/>
        <w:ind w:firstLine="540"/>
        <w:jc w:val="both"/>
      </w:pPr>
      <w:r>
        <w:t>Решение о приостановлении перечисления (сокращении объема) субсидии не принимается в случае, если условия предоставления субсидии были не выполнены в силу обстоятельств непреодолимой силы.</w:t>
      </w:r>
    </w:p>
    <w:p w:rsidR="00EE1E49" w:rsidRDefault="00EE1E49">
      <w:pPr>
        <w:pStyle w:val="ConsPlusNormal"/>
        <w:ind w:firstLine="540"/>
        <w:jc w:val="both"/>
      </w:pPr>
      <w:r>
        <w:t>30. Ответственность за достоверность представляемых в Федеральное агентство по рыболовству сведений и соблюдение условий, установленных настоящими Правилами и соглашением о предоставлении субсидий, возлагается на уполномоченный орган.</w:t>
      </w:r>
    </w:p>
    <w:p w:rsidR="00EE1E49" w:rsidRDefault="00EE1E49">
      <w:pPr>
        <w:pStyle w:val="ConsPlusNormal"/>
        <w:ind w:firstLine="540"/>
        <w:jc w:val="both"/>
      </w:pPr>
      <w:r>
        <w:t>В случае несоблюдения условий, установленных соглашением о предоставлении субсидий и настоящими Правилами, соответствующие средства подлежат взысканию в доход федерального бюджета согласно бюджетному законодательству Российской Федерации.</w:t>
      </w:r>
    </w:p>
    <w:p w:rsidR="00EE1E49" w:rsidRDefault="00EE1E49">
      <w:pPr>
        <w:pStyle w:val="ConsPlusNormal"/>
        <w:ind w:firstLine="540"/>
        <w:jc w:val="both"/>
      </w:pPr>
      <w:r>
        <w:t>31. Контроль за соблюдением уполномоченным органом условий предоставления субсидий осуществляется Федеральным агентством по рыболовству и федеральным органом исполнительной власти, осуществляющим функции по контролю и надзору в финансово-бюджетной сфере.</w:t>
      </w:r>
    </w:p>
    <w:p w:rsidR="00EE1E49" w:rsidRDefault="00EE1E49">
      <w:pPr>
        <w:pStyle w:val="ConsPlusNormal"/>
        <w:jc w:val="both"/>
      </w:pPr>
      <w:r>
        <w:t xml:space="preserve">(в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EE1E49" w:rsidRDefault="00EE1E49">
      <w:pPr>
        <w:pStyle w:val="ConsPlusNormal"/>
        <w:ind w:firstLine="540"/>
        <w:jc w:val="both"/>
      </w:pPr>
    </w:p>
    <w:p w:rsidR="00EE1E49" w:rsidRDefault="00EE1E49">
      <w:pPr>
        <w:pStyle w:val="ConsPlusNormal"/>
        <w:ind w:firstLine="540"/>
        <w:jc w:val="both"/>
      </w:pPr>
    </w:p>
    <w:p w:rsidR="00EE1E49" w:rsidRDefault="00EE1E4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A2EB3" w:rsidRDefault="00FA2EB3"/>
    <w:sectPr w:rsidR="00FA2EB3" w:rsidSect="0032325C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E49"/>
    <w:rsid w:val="00EE1E49"/>
    <w:rsid w:val="00FA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1E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E1E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E1E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E1E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E1E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E1E4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E1E4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E1E4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1E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E1E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E1E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E1E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E1E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E1E4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E1E4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E1E4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9799AF47BD5D2DBDCE0688B5B46B935FCC21A721E069211E6C9D75550F6099F4ACE6B752A5861F8BDO" TargetMode="External"/><Relationship Id="rId18" Type="http://schemas.openxmlformats.org/officeDocument/2006/relationships/hyperlink" Target="consultantplus://offline/ref=F9799AF47BD5D2DBDCE0688B5B46B935F4CB1E7C1B08CF1BEE90DB5757F956884D8767742A59668BF3B5O" TargetMode="External"/><Relationship Id="rId26" Type="http://schemas.openxmlformats.org/officeDocument/2006/relationships/hyperlink" Target="consultantplus://offline/ref=F9799AF47BD5D2DBDCE0688B5B46B935F4CE1F721E0DCF1BEE90DB5757FFB9O" TargetMode="External"/><Relationship Id="rId39" Type="http://schemas.openxmlformats.org/officeDocument/2006/relationships/hyperlink" Target="consultantplus://offline/ref=F9799AF47BD5D2DBDCE0688B5B46B935F4C21F75180CCF1BEE90DB5757F956884D8767742A59668BF3B5O" TargetMode="External"/><Relationship Id="rId21" Type="http://schemas.openxmlformats.org/officeDocument/2006/relationships/hyperlink" Target="consultantplus://offline/ref=F9799AF47BD5D2DBDCE0688B5B46B935FCCD10701D069211E6C9D75550F6099F4ACE6B752A5967F8BDO" TargetMode="External"/><Relationship Id="rId34" Type="http://schemas.openxmlformats.org/officeDocument/2006/relationships/image" Target="media/image2.wmf"/><Relationship Id="rId42" Type="http://schemas.openxmlformats.org/officeDocument/2006/relationships/image" Target="media/image9.wmf"/><Relationship Id="rId47" Type="http://schemas.openxmlformats.org/officeDocument/2006/relationships/image" Target="media/image13.wmf"/><Relationship Id="rId50" Type="http://schemas.openxmlformats.org/officeDocument/2006/relationships/image" Target="media/image16.wmf"/><Relationship Id="rId55" Type="http://schemas.openxmlformats.org/officeDocument/2006/relationships/hyperlink" Target="consultantplus://offline/ref=F9799AF47BD5D2DBDCE0688B5B46B935F7CB1D7D160DCF1BEE90DB5757FFB9O" TargetMode="External"/><Relationship Id="rId7" Type="http://schemas.openxmlformats.org/officeDocument/2006/relationships/hyperlink" Target="consultantplus://offline/ref=F9799AF47BD5D2DBDCE0688B5B46B935F7CB1F741C0ECF1BEE90DB5757F956884D8767742A59648EF3B6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9799AF47BD5D2DBDCE0688B5B46B935FCCD1C721F069211E6C9D75550F6099F4ACE6B752A5967F8BBO" TargetMode="External"/><Relationship Id="rId20" Type="http://schemas.openxmlformats.org/officeDocument/2006/relationships/hyperlink" Target="consultantplus://offline/ref=F9799AF47BD5D2DBDCE0688B5B46B935F4CE1D74180CCF1BEE90DB5757F956884D8767742A59668BF3BBO" TargetMode="External"/><Relationship Id="rId29" Type="http://schemas.openxmlformats.org/officeDocument/2006/relationships/hyperlink" Target="consultantplus://offline/ref=F9799AF47BD5D2DBDCE0688B5B46B935F4CC1E7D1C05CF1BEE90DB5757F956884D8767742A59668AF3B0O" TargetMode="External"/><Relationship Id="rId41" Type="http://schemas.openxmlformats.org/officeDocument/2006/relationships/image" Target="media/image8.wmf"/><Relationship Id="rId54" Type="http://schemas.openxmlformats.org/officeDocument/2006/relationships/hyperlink" Target="consultantplus://offline/ref=F9799AF47BD5D2DBDCE0688B5B46B935F4C31B72180DCF1BEE90DB5757F956884D8767742A59668AF3B6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9799AF47BD5D2DBDCE0688B5B46B935F4CC1E7D1C05CF1BEE90DB5757F956884D8767742A59668BF3B7O" TargetMode="External"/><Relationship Id="rId11" Type="http://schemas.openxmlformats.org/officeDocument/2006/relationships/hyperlink" Target="consultantplus://offline/ref=F9799AF47BD5D2DBDCE0688B5B46B935F7CB1F741C0ECF1BEE90DB5757F956884D8767742A59648EF3B6O" TargetMode="External"/><Relationship Id="rId24" Type="http://schemas.openxmlformats.org/officeDocument/2006/relationships/hyperlink" Target="consultantplus://offline/ref=F9799AF47BD5D2DBDCE061925C46B935F1C2117C1C0BCF1BEE90DB5757FFB9O" TargetMode="External"/><Relationship Id="rId32" Type="http://schemas.openxmlformats.org/officeDocument/2006/relationships/hyperlink" Target="consultantplus://offline/ref=F9799AF47BD5D2DBDCE0688B5B46B935F4C31B72180CCF1BEE90DB5757F956884D8767742A59668BF3BBO" TargetMode="External"/><Relationship Id="rId37" Type="http://schemas.openxmlformats.org/officeDocument/2006/relationships/image" Target="media/image5.wmf"/><Relationship Id="rId40" Type="http://schemas.openxmlformats.org/officeDocument/2006/relationships/image" Target="media/image7.wmf"/><Relationship Id="rId45" Type="http://schemas.openxmlformats.org/officeDocument/2006/relationships/image" Target="media/image11.wmf"/><Relationship Id="rId53" Type="http://schemas.openxmlformats.org/officeDocument/2006/relationships/hyperlink" Target="consultantplus://offline/ref=F9799AF47BD5D2DBDCE0688B5B46B935F4C31B72180DCF1BEE90DB5757F956884D8767742A596782F3B7O" TargetMode="External"/><Relationship Id="rId58" Type="http://schemas.openxmlformats.org/officeDocument/2006/relationships/hyperlink" Target="consultantplus://offline/ref=F9799AF47BD5D2DBDCE0688B5B46B935F7CB197C190BCF1BEE90DB5757FFB9O" TargetMode="External"/><Relationship Id="rId5" Type="http://schemas.openxmlformats.org/officeDocument/2006/relationships/hyperlink" Target="consultantplus://offline/ref=F9799AF47BD5D2DBDCE0688B5B46B935F4CC1B731E09CF1BEE90DB5757F956884D8767742A59668BF3B7O" TargetMode="External"/><Relationship Id="rId15" Type="http://schemas.openxmlformats.org/officeDocument/2006/relationships/hyperlink" Target="consultantplus://offline/ref=F9799AF47BD5D2DBDCE0688B5B46B935F4CD1D72180CCF1BEE90DB5757F956884D8767742A5B618FF3B4O" TargetMode="External"/><Relationship Id="rId23" Type="http://schemas.openxmlformats.org/officeDocument/2006/relationships/hyperlink" Target="consultantplus://offline/ref=F9799AF47BD5D2DBDCE0688B5B46B935F7CB18761A08CF1BEE90DB5757FFB9O" TargetMode="External"/><Relationship Id="rId28" Type="http://schemas.openxmlformats.org/officeDocument/2006/relationships/hyperlink" Target="consultantplus://offline/ref=F9799AF47BD5D2DBDCE0688B5B46B935F4C21F711A0ECF1BEE90DB5757FFB9O" TargetMode="External"/><Relationship Id="rId36" Type="http://schemas.openxmlformats.org/officeDocument/2006/relationships/image" Target="media/image4.wmf"/><Relationship Id="rId49" Type="http://schemas.openxmlformats.org/officeDocument/2006/relationships/image" Target="media/image15.wmf"/><Relationship Id="rId57" Type="http://schemas.openxmlformats.org/officeDocument/2006/relationships/hyperlink" Target="consultantplus://offline/ref=F9799AF47BD5D2DBDCE0688B5B46B935F7CB1D7D160DCF1BEE90DB5757F956884D8767742A59668CF3B7O" TargetMode="External"/><Relationship Id="rId61" Type="http://schemas.openxmlformats.org/officeDocument/2006/relationships/theme" Target="theme/theme1.xml"/><Relationship Id="rId10" Type="http://schemas.openxmlformats.org/officeDocument/2006/relationships/hyperlink" Target="consultantplus://offline/ref=F9799AF47BD5D2DBDCE0688B5B46B935F4CC1E7D1C05CF1BEE90DB5757F956884D8767742A59668BF3B7O" TargetMode="External"/><Relationship Id="rId19" Type="http://schemas.openxmlformats.org/officeDocument/2006/relationships/hyperlink" Target="consultantplus://offline/ref=F9799AF47BD5D2DBDCE0688B5B46B935F4C91A711A09CF1BEE90DB5757F956884D8767742A59668BF3BBO" TargetMode="External"/><Relationship Id="rId31" Type="http://schemas.openxmlformats.org/officeDocument/2006/relationships/hyperlink" Target="consultantplus://offline/ref=F9799AF47BD5D2DBDCE0688B5B46B935F7CB1877180CCF1BEE90DB5757F956884D8767742A596688F3B0O" TargetMode="External"/><Relationship Id="rId44" Type="http://schemas.openxmlformats.org/officeDocument/2006/relationships/image" Target="media/image10.wmf"/><Relationship Id="rId52" Type="http://schemas.openxmlformats.org/officeDocument/2006/relationships/hyperlink" Target="consultantplus://offline/ref=F9799AF47BD5D2DBDCE0688B5B46B935F4C31B72180DCF1BEE90DB5757F956884D8767742A59678EF3B7O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9799AF47BD5D2DBDCE0688B5B46B935F4CC1B731E09CF1BEE90DB5757F956884D8767742A59668AF3B0O" TargetMode="External"/><Relationship Id="rId14" Type="http://schemas.openxmlformats.org/officeDocument/2006/relationships/hyperlink" Target="consultantplus://offline/ref=F9799AF47BD5D2DBDCE0688B5B46B935FCCB1F751F069211E6C9D75550F6099F4ACE6B752A5966F8B3O" TargetMode="External"/><Relationship Id="rId22" Type="http://schemas.openxmlformats.org/officeDocument/2006/relationships/hyperlink" Target="consultantplus://offline/ref=F9799AF47BD5D2DBDCE0688B5B46B935F4CC1E7D1C05CF1BEE90DB5757F956884D8767742A59668AF3B2O" TargetMode="External"/><Relationship Id="rId27" Type="http://schemas.openxmlformats.org/officeDocument/2006/relationships/hyperlink" Target="consultantplus://offline/ref=F9799AF47BD5D2DBDCE0688B5B46B935F7CB19721604CF1BEE90DB5757FFB9O" TargetMode="External"/><Relationship Id="rId30" Type="http://schemas.openxmlformats.org/officeDocument/2006/relationships/hyperlink" Target="consultantplus://offline/ref=F9799AF47BD5D2DBDCE0688B5B46B935F7CB1F741C0ECF1BEE90DB5757F956884D8767742A59648EF3B6O" TargetMode="External"/><Relationship Id="rId35" Type="http://schemas.openxmlformats.org/officeDocument/2006/relationships/image" Target="media/image3.wmf"/><Relationship Id="rId43" Type="http://schemas.openxmlformats.org/officeDocument/2006/relationships/hyperlink" Target="consultantplus://offline/ref=F9799AF47BD5D2DBDCE0688B5B46B935F4C318721C04CF1BEE90DB5757F956884D8767742A596489F3B1O" TargetMode="External"/><Relationship Id="rId48" Type="http://schemas.openxmlformats.org/officeDocument/2006/relationships/image" Target="media/image14.wmf"/><Relationship Id="rId56" Type="http://schemas.openxmlformats.org/officeDocument/2006/relationships/hyperlink" Target="consultantplus://offline/ref=F9799AF47BD5D2DBDCE0688B5B46B935F7CB1D7D160DCF1BEE90DB5757F956884D8767742A59668DF3B1O" TargetMode="External"/><Relationship Id="rId8" Type="http://schemas.openxmlformats.org/officeDocument/2006/relationships/hyperlink" Target="consultantplus://offline/ref=F9799AF47BD5D2DBDCE0688B5B46B935F4CF1A741805CF1BEE90DB5757FFB9O" TargetMode="External"/><Relationship Id="rId51" Type="http://schemas.openxmlformats.org/officeDocument/2006/relationships/hyperlink" Target="consultantplus://offline/ref=F9799AF47BD5D2DBDCE0688B5B46B935F4C31B72180DCF1BEE90DB5757F956884D8767742A59678AF3B6O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F9799AF47BD5D2DBDCE0688B5B46B935FCCD10701D069211E6C9D75550F6099F4ACE6B752A5967F8BDO" TargetMode="External"/><Relationship Id="rId17" Type="http://schemas.openxmlformats.org/officeDocument/2006/relationships/hyperlink" Target="consultantplus://offline/ref=F9799AF47BD5D2DBDCE0688B5B46B935F4CB1D731D08CF1BEE90DB5757F956884D8767742A59668BF3BBO" TargetMode="External"/><Relationship Id="rId25" Type="http://schemas.openxmlformats.org/officeDocument/2006/relationships/hyperlink" Target="consultantplus://offline/ref=F9799AF47BD5D2DBDCE061925C46B935F0CF1F741F0FCF1BEE90DB5757F956884D8767742A59668BF3B4O" TargetMode="External"/><Relationship Id="rId33" Type="http://schemas.openxmlformats.org/officeDocument/2006/relationships/image" Target="media/image1.wmf"/><Relationship Id="rId38" Type="http://schemas.openxmlformats.org/officeDocument/2006/relationships/image" Target="media/image6.wmf"/><Relationship Id="rId46" Type="http://schemas.openxmlformats.org/officeDocument/2006/relationships/image" Target="media/image12.wmf"/><Relationship Id="rId59" Type="http://schemas.openxmlformats.org/officeDocument/2006/relationships/hyperlink" Target="consultantplus://offline/ref=F9799AF47BD5D2DBDCE0688B5B46B935F7CB1F741C0ECF1BEE90DB5757F956884D8767742A59648EF3B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74</Pages>
  <Words>17634</Words>
  <Characters>100517</Characters>
  <Application>Microsoft Office Word</Application>
  <DocSecurity>0</DocSecurity>
  <Lines>837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117916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2016-11-24T14:01:00Z</dcterms:created>
  <dcterms:modified xsi:type="dcterms:W3CDTF">2016-11-24T14:01:00Z</dcterms:modified>
</cp:coreProperties>
</file>