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1AD" w:rsidRDefault="00EA41AD">
      <w:pPr>
        <w:pStyle w:val="ConsPlusNormal"/>
        <w:jc w:val="both"/>
        <w:outlineLvl w:val="0"/>
      </w:pPr>
      <w:bookmarkStart w:id="0" w:name="_GoBack"/>
      <w:bookmarkEnd w:id="0"/>
    </w:p>
    <w:p w:rsidR="00EA41AD" w:rsidRDefault="00EA41A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A41AD" w:rsidRDefault="00EA41AD">
      <w:pPr>
        <w:pStyle w:val="ConsPlusTitle"/>
        <w:jc w:val="center"/>
      </w:pPr>
    </w:p>
    <w:p w:rsidR="00EA41AD" w:rsidRDefault="00EA41AD">
      <w:pPr>
        <w:pStyle w:val="ConsPlusTitle"/>
        <w:jc w:val="center"/>
      </w:pPr>
      <w:r>
        <w:t>ПОСТАНОВЛЕНИЕ</w:t>
      </w:r>
    </w:p>
    <w:p w:rsidR="00EA41AD" w:rsidRDefault="00EA41AD">
      <w:pPr>
        <w:pStyle w:val="ConsPlusTitle"/>
        <w:jc w:val="center"/>
      </w:pPr>
      <w:r>
        <w:t>от 23 мая 2005 г. N 320</w:t>
      </w:r>
    </w:p>
    <w:p w:rsidR="00EA41AD" w:rsidRDefault="00EA41AD">
      <w:pPr>
        <w:pStyle w:val="ConsPlusTitle"/>
        <w:jc w:val="center"/>
      </w:pPr>
    </w:p>
    <w:p w:rsidR="00EA41AD" w:rsidRDefault="00EA41AD">
      <w:pPr>
        <w:pStyle w:val="ConsPlusTitle"/>
        <w:jc w:val="center"/>
      </w:pPr>
      <w:r>
        <w:t>ОБ УТВЕРЖДЕНИИ ПРАВИЛ</w:t>
      </w:r>
    </w:p>
    <w:p w:rsidR="00EA41AD" w:rsidRDefault="00EA41AD">
      <w:pPr>
        <w:pStyle w:val="ConsPlusTitle"/>
        <w:jc w:val="center"/>
      </w:pPr>
      <w:r>
        <w:t xml:space="preserve">ФИНАНСОВОГО ОБЕСПЕЧЕНИЯ </w:t>
      </w:r>
      <w:proofErr w:type="gramStart"/>
      <w:r>
        <w:t>ПЕРЕДАННЫХ</w:t>
      </w:r>
      <w:proofErr w:type="gramEnd"/>
    </w:p>
    <w:p w:rsidR="00EA41AD" w:rsidRDefault="00EA41AD">
      <w:pPr>
        <w:pStyle w:val="ConsPlusTitle"/>
        <w:jc w:val="center"/>
      </w:pPr>
      <w:r>
        <w:t xml:space="preserve">ИСПОЛНИТЕЛЬНО-РАСПОРЯДИТЕЛЬНЫМ ОРГАНАМ </w:t>
      </w:r>
      <w:proofErr w:type="gramStart"/>
      <w:r>
        <w:t>МУНИЦИПАЛЬНЫХ</w:t>
      </w:r>
      <w:proofErr w:type="gramEnd"/>
    </w:p>
    <w:p w:rsidR="00EA41AD" w:rsidRDefault="00EA41AD">
      <w:pPr>
        <w:pStyle w:val="ConsPlusTitle"/>
        <w:jc w:val="center"/>
      </w:pPr>
      <w:r>
        <w:t>ОБРАЗОВАНИЙ ГОСУДАРСТВЕННЫХ ПОЛНОМОЧИЙ ПО СОСТАВЛЕНИЮ</w:t>
      </w:r>
    </w:p>
    <w:p w:rsidR="00EA41AD" w:rsidRDefault="00EA41AD">
      <w:pPr>
        <w:pStyle w:val="ConsPlusTitle"/>
        <w:jc w:val="center"/>
      </w:pPr>
      <w:r>
        <w:t>СПИСКОВ КАНДИДАТОВ В ПРИСЯЖНЫЕ ЗАСЕДАТЕЛИ ФЕДЕРАЛЬНЫХ</w:t>
      </w:r>
    </w:p>
    <w:p w:rsidR="00EA41AD" w:rsidRDefault="00EA41AD">
      <w:pPr>
        <w:pStyle w:val="ConsPlusTitle"/>
        <w:jc w:val="center"/>
      </w:pPr>
      <w:r>
        <w:t>СУДОВ ОБЩЕЙ ЮРИСДИКЦИИ В РОССИЙСКОЙ ФЕДЕРАЦИИ</w:t>
      </w:r>
    </w:p>
    <w:p w:rsidR="00EA41AD" w:rsidRDefault="00EA41AD">
      <w:pPr>
        <w:pStyle w:val="ConsPlusNormal"/>
        <w:jc w:val="center"/>
      </w:pPr>
      <w:r>
        <w:t>Список изменяющих документов</w:t>
      </w:r>
    </w:p>
    <w:p w:rsidR="00EA41AD" w:rsidRDefault="00EA41AD">
      <w:pPr>
        <w:pStyle w:val="ConsPlusNormal"/>
        <w:jc w:val="center"/>
      </w:pPr>
      <w:proofErr w:type="gramStart"/>
      <w:r>
        <w:t xml:space="preserve">(в ред. Постановлений Правительства РФ от 14.11.2007 </w:t>
      </w:r>
      <w:hyperlink r:id="rId5" w:history="1">
        <w:r>
          <w:rPr>
            <w:color w:val="0000FF"/>
          </w:rPr>
          <w:t>N 778</w:t>
        </w:r>
      </w:hyperlink>
      <w:r>
        <w:t>,</w:t>
      </w:r>
      <w:proofErr w:type="gramEnd"/>
    </w:p>
    <w:p w:rsidR="00EA41AD" w:rsidRDefault="00EA41AD">
      <w:pPr>
        <w:pStyle w:val="ConsPlusNormal"/>
        <w:jc w:val="center"/>
      </w:pPr>
      <w:r>
        <w:t xml:space="preserve">от 27.01.2009 </w:t>
      </w:r>
      <w:hyperlink r:id="rId6" w:history="1">
        <w:r>
          <w:rPr>
            <w:color w:val="0000FF"/>
          </w:rPr>
          <w:t>N 36</w:t>
        </w:r>
      </w:hyperlink>
      <w:r>
        <w:t xml:space="preserve">, от 03.10.2009 </w:t>
      </w:r>
      <w:hyperlink r:id="rId7" w:history="1">
        <w:r>
          <w:rPr>
            <w:color w:val="0000FF"/>
          </w:rPr>
          <w:t>N 798</w:t>
        </w:r>
      </w:hyperlink>
      <w:r>
        <w:t xml:space="preserve">, от 25.05.2016 </w:t>
      </w:r>
      <w:hyperlink r:id="rId8" w:history="1">
        <w:r>
          <w:rPr>
            <w:color w:val="0000FF"/>
          </w:rPr>
          <w:t>N 464</w:t>
        </w:r>
      </w:hyperlink>
      <w:r>
        <w:t>,</w:t>
      </w:r>
    </w:p>
    <w:p w:rsidR="00EA41AD" w:rsidRDefault="00EA41AD">
      <w:pPr>
        <w:pStyle w:val="ConsPlusNormal"/>
        <w:jc w:val="center"/>
      </w:pPr>
      <w:r>
        <w:t>с изм., внесенными Постановлениями Правительства РФ</w:t>
      </w:r>
    </w:p>
    <w:p w:rsidR="00EA41AD" w:rsidRDefault="00EA41AD">
      <w:pPr>
        <w:pStyle w:val="ConsPlusNormal"/>
        <w:jc w:val="center"/>
      </w:pPr>
      <w:r>
        <w:t xml:space="preserve">от 06.08.2015 </w:t>
      </w:r>
      <w:hyperlink r:id="rId9" w:history="1">
        <w:r>
          <w:rPr>
            <w:color w:val="0000FF"/>
          </w:rPr>
          <w:t>N 808</w:t>
        </w:r>
      </w:hyperlink>
      <w:r>
        <w:t xml:space="preserve">, от 22.02.2016 </w:t>
      </w:r>
      <w:hyperlink r:id="rId10" w:history="1">
        <w:r>
          <w:rPr>
            <w:color w:val="0000FF"/>
          </w:rPr>
          <w:t>N 125</w:t>
        </w:r>
      </w:hyperlink>
      <w:r>
        <w:t>)</w:t>
      </w:r>
    </w:p>
    <w:p w:rsidR="00EA41AD" w:rsidRDefault="00EA41AD">
      <w:pPr>
        <w:pStyle w:val="ConsPlusNormal"/>
        <w:jc w:val="center"/>
      </w:pPr>
    </w:p>
    <w:p w:rsidR="00EA41AD" w:rsidRDefault="00EA41AD">
      <w:pPr>
        <w:pStyle w:val="ConsPlusNormal"/>
        <w:ind w:firstLine="540"/>
        <w:jc w:val="both"/>
      </w:pPr>
      <w:r>
        <w:t xml:space="preserve">В соответствии с частью 14 </w:t>
      </w:r>
      <w:hyperlink r:id="rId11" w:history="1">
        <w:r>
          <w:rPr>
            <w:color w:val="0000FF"/>
          </w:rPr>
          <w:t>статьи 5</w:t>
        </w:r>
      </w:hyperlink>
      <w:r>
        <w:t xml:space="preserve"> Федерального закона от 20 августа 2004 г. N 113-ФЗ "О присяжных заседателях федеральных судов общей юрисдикции в Российской Федерации" Правительство Российской Федерации постановляет:</w:t>
      </w:r>
    </w:p>
    <w:p w:rsidR="00EA41AD" w:rsidRDefault="00EA41AD">
      <w:pPr>
        <w:pStyle w:val="ConsPlusNormal"/>
        <w:ind w:firstLine="540"/>
        <w:jc w:val="both"/>
      </w:pPr>
      <w:r>
        <w:t xml:space="preserve">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финансового обеспечения переданных исполнительно-распорядительным органам муниципальных образований государственных полномочий по составлению списков кандидатов в присяжные заседатели федеральных судов общей юрисдикции в Российской Федерации.</w:t>
      </w:r>
    </w:p>
    <w:p w:rsidR="00EA41AD" w:rsidRDefault="00EA41AD">
      <w:pPr>
        <w:pStyle w:val="ConsPlusNormal"/>
        <w:ind w:firstLine="540"/>
        <w:jc w:val="both"/>
      </w:pPr>
    </w:p>
    <w:p w:rsidR="00EA41AD" w:rsidRDefault="00EA41AD">
      <w:pPr>
        <w:pStyle w:val="ConsPlusNormal"/>
        <w:jc w:val="right"/>
      </w:pPr>
      <w:r>
        <w:t>Председатель Правительства</w:t>
      </w:r>
    </w:p>
    <w:p w:rsidR="00EA41AD" w:rsidRDefault="00EA41AD">
      <w:pPr>
        <w:pStyle w:val="ConsPlusNormal"/>
        <w:jc w:val="right"/>
      </w:pPr>
      <w:r>
        <w:t>Российской Федерации</w:t>
      </w:r>
    </w:p>
    <w:p w:rsidR="00EA41AD" w:rsidRDefault="00EA41AD">
      <w:pPr>
        <w:pStyle w:val="ConsPlusNormal"/>
        <w:jc w:val="right"/>
      </w:pPr>
      <w:r>
        <w:t>М.ФРАДКОВ</w:t>
      </w:r>
    </w:p>
    <w:p w:rsidR="00EA41AD" w:rsidRDefault="00EA41AD">
      <w:pPr>
        <w:pStyle w:val="ConsPlusNormal"/>
        <w:ind w:firstLine="540"/>
        <w:jc w:val="both"/>
      </w:pPr>
    </w:p>
    <w:p w:rsidR="00EA41AD" w:rsidRDefault="00EA41AD">
      <w:pPr>
        <w:pStyle w:val="ConsPlusNormal"/>
        <w:ind w:firstLine="540"/>
        <w:jc w:val="both"/>
      </w:pPr>
    </w:p>
    <w:p w:rsidR="00EA41AD" w:rsidRDefault="00EA41AD">
      <w:pPr>
        <w:pStyle w:val="ConsPlusNormal"/>
        <w:ind w:firstLine="540"/>
        <w:jc w:val="both"/>
      </w:pPr>
    </w:p>
    <w:p w:rsidR="00EA41AD" w:rsidRDefault="00EA41AD">
      <w:pPr>
        <w:pStyle w:val="ConsPlusNormal"/>
        <w:ind w:firstLine="540"/>
        <w:jc w:val="both"/>
      </w:pPr>
    </w:p>
    <w:p w:rsidR="00EA41AD" w:rsidRDefault="00EA41AD">
      <w:pPr>
        <w:pStyle w:val="ConsPlusNormal"/>
        <w:ind w:firstLine="540"/>
        <w:jc w:val="both"/>
      </w:pPr>
    </w:p>
    <w:p w:rsidR="00EA41AD" w:rsidRDefault="00EA41AD">
      <w:pPr>
        <w:pStyle w:val="ConsPlusNormal"/>
        <w:jc w:val="right"/>
        <w:outlineLvl w:val="0"/>
      </w:pPr>
      <w:r>
        <w:t>Утверждены</w:t>
      </w:r>
    </w:p>
    <w:p w:rsidR="00EA41AD" w:rsidRDefault="00EA41AD">
      <w:pPr>
        <w:pStyle w:val="ConsPlusNormal"/>
        <w:jc w:val="right"/>
      </w:pPr>
      <w:r>
        <w:t>Постановлением Правительства</w:t>
      </w:r>
    </w:p>
    <w:p w:rsidR="00EA41AD" w:rsidRDefault="00EA41AD">
      <w:pPr>
        <w:pStyle w:val="ConsPlusNormal"/>
        <w:jc w:val="right"/>
      </w:pPr>
      <w:r>
        <w:t>Российской Федерации</w:t>
      </w:r>
    </w:p>
    <w:p w:rsidR="00EA41AD" w:rsidRDefault="00EA41AD">
      <w:pPr>
        <w:pStyle w:val="ConsPlusNormal"/>
        <w:jc w:val="right"/>
      </w:pPr>
      <w:r>
        <w:t>от 23 мая 2005 г. N 320</w:t>
      </w:r>
    </w:p>
    <w:p w:rsidR="00EA41AD" w:rsidRDefault="00EA41AD">
      <w:pPr>
        <w:pStyle w:val="ConsPlusNormal"/>
        <w:ind w:firstLine="540"/>
        <w:jc w:val="both"/>
      </w:pPr>
    </w:p>
    <w:p w:rsidR="00EA41AD" w:rsidRDefault="00EA41AD">
      <w:pPr>
        <w:pStyle w:val="ConsPlusTitle"/>
        <w:jc w:val="center"/>
      </w:pPr>
      <w:bookmarkStart w:id="1" w:name="P34"/>
      <w:bookmarkEnd w:id="1"/>
      <w:r>
        <w:t>ПРАВИЛА</w:t>
      </w:r>
    </w:p>
    <w:p w:rsidR="00EA41AD" w:rsidRDefault="00EA41AD">
      <w:pPr>
        <w:pStyle w:val="ConsPlusTitle"/>
        <w:jc w:val="center"/>
      </w:pPr>
      <w:r>
        <w:t xml:space="preserve">ФИНАНСОВОГО ОБЕСПЕЧЕНИЯ </w:t>
      </w:r>
      <w:proofErr w:type="gramStart"/>
      <w:r>
        <w:t>ПЕРЕДАННЫХ</w:t>
      </w:r>
      <w:proofErr w:type="gramEnd"/>
    </w:p>
    <w:p w:rsidR="00EA41AD" w:rsidRDefault="00EA41AD">
      <w:pPr>
        <w:pStyle w:val="ConsPlusTitle"/>
        <w:jc w:val="center"/>
      </w:pPr>
      <w:r>
        <w:t xml:space="preserve">ИСПОЛНИТЕЛЬНО-РАСПОРЯДИТЕЛЬНЫМ ОРГАНАМ </w:t>
      </w:r>
      <w:proofErr w:type="gramStart"/>
      <w:r>
        <w:t>МУНИЦИПАЛЬНЫХ</w:t>
      </w:r>
      <w:proofErr w:type="gramEnd"/>
    </w:p>
    <w:p w:rsidR="00EA41AD" w:rsidRDefault="00EA41AD">
      <w:pPr>
        <w:pStyle w:val="ConsPlusTitle"/>
        <w:jc w:val="center"/>
      </w:pPr>
      <w:r>
        <w:t>ОБРАЗОВАНИЙ ГОСУДАРСТВЕННЫХ ПОЛНОМОЧИЙ ПО СОСТАВЛЕНИЮ</w:t>
      </w:r>
    </w:p>
    <w:p w:rsidR="00EA41AD" w:rsidRDefault="00EA41AD">
      <w:pPr>
        <w:pStyle w:val="ConsPlusTitle"/>
        <w:jc w:val="center"/>
      </w:pPr>
      <w:r>
        <w:t>СПИСКОВ КАНДИДАТОВ В ПРИСЯЖНЫЕ ЗАСЕДАТЕЛИ ФЕДЕРАЛЬНЫХ</w:t>
      </w:r>
    </w:p>
    <w:p w:rsidR="00EA41AD" w:rsidRDefault="00EA41AD">
      <w:pPr>
        <w:pStyle w:val="ConsPlusTitle"/>
        <w:jc w:val="center"/>
      </w:pPr>
      <w:r>
        <w:t>СУДОВ ОБЩЕЙ ЮРИСДИКЦИИ В РОССИЙСКОЙ ФЕДЕРАЦИИ</w:t>
      </w:r>
    </w:p>
    <w:p w:rsidR="00EA41AD" w:rsidRDefault="00EA41AD">
      <w:pPr>
        <w:pStyle w:val="ConsPlusNormal"/>
        <w:jc w:val="center"/>
      </w:pPr>
      <w:r>
        <w:t>Список изменяющих документов</w:t>
      </w:r>
    </w:p>
    <w:p w:rsidR="00EA41AD" w:rsidRDefault="00EA41AD">
      <w:pPr>
        <w:pStyle w:val="ConsPlusNormal"/>
        <w:jc w:val="center"/>
      </w:pPr>
      <w:proofErr w:type="gramStart"/>
      <w:r>
        <w:t xml:space="preserve">(в ред. Постановлений Правительства РФ от 14.11.2007 </w:t>
      </w:r>
      <w:hyperlink r:id="rId12" w:history="1">
        <w:r>
          <w:rPr>
            <w:color w:val="0000FF"/>
          </w:rPr>
          <w:t>N 778</w:t>
        </w:r>
      </w:hyperlink>
      <w:r>
        <w:t>,</w:t>
      </w:r>
      <w:proofErr w:type="gramEnd"/>
    </w:p>
    <w:p w:rsidR="00EA41AD" w:rsidRDefault="00EA41AD">
      <w:pPr>
        <w:pStyle w:val="ConsPlusNormal"/>
        <w:jc w:val="center"/>
      </w:pPr>
      <w:r>
        <w:t xml:space="preserve">от 25.05.2016 </w:t>
      </w:r>
      <w:hyperlink r:id="rId13" w:history="1">
        <w:r>
          <w:rPr>
            <w:color w:val="0000FF"/>
          </w:rPr>
          <w:t>N 464</w:t>
        </w:r>
      </w:hyperlink>
      <w:r>
        <w:t>,</w:t>
      </w:r>
    </w:p>
    <w:p w:rsidR="00EA41AD" w:rsidRDefault="00EA41AD">
      <w:pPr>
        <w:pStyle w:val="ConsPlusNormal"/>
        <w:jc w:val="center"/>
      </w:pPr>
      <w:r>
        <w:t xml:space="preserve">от 27.01.2009 </w:t>
      </w:r>
      <w:hyperlink r:id="rId14" w:history="1">
        <w:r>
          <w:rPr>
            <w:color w:val="0000FF"/>
          </w:rPr>
          <w:t>N 36</w:t>
        </w:r>
      </w:hyperlink>
      <w:r>
        <w:t xml:space="preserve">, от 03.10.2009 N 798, с изм., внесенными </w:t>
      </w:r>
      <w:hyperlink r:id="rId15" w:history="1">
        <w:r>
          <w:rPr>
            <w:color w:val="0000FF"/>
          </w:rPr>
          <w:t>Постановлением</w:t>
        </w:r>
      </w:hyperlink>
      <w:r>
        <w:t xml:space="preserve"> Правительства РФ</w:t>
      </w:r>
    </w:p>
    <w:p w:rsidR="00EA41AD" w:rsidRDefault="00EA41AD">
      <w:pPr>
        <w:pStyle w:val="ConsPlusNormal"/>
        <w:jc w:val="center"/>
      </w:pPr>
      <w:r>
        <w:t>от 22.02.2016 N 125)</w:t>
      </w:r>
    </w:p>
    <w:p w:rsidR="00EA41AD" w:rsidRDefault="00EA41AD">
      <w:pPr>
        <w:pStyle w:val="ConsPlusNormal"/>
        <w:ind w:firstLine="540"/>
        <w:jc w:val="both"/>
      </w:pPr>
    </w:p>
    <w:p w:rsidR="00EA41AD" w:rsidRDefault="00EA41AD">
      <w:pPr>
        <w:pStyle w:val="ConsPlusNormal"/>
        <w:ind w:firstLine="540"/>
        <w:jc w:val="both"/>
      </w:pPr>
      <w:r>
        <w:t xml:space="preserve">1. Настоящие Правила определяют порядок предоставления субвенций из федерального бюджета местным бюджетам для финансового обеспечения переданных исполнительно-распорядительным органам муниципальных образований государственных полномочий по </w:t>
      </w:r>
      <w:r>
        <w:lastRenderedPageBreak/>
        <w:t>составлению (изменению) списков кандидатов в присяжные заседатели федеральных судов общей юрисдикции в Российской Федерации (далее - субвенции) и размеры субвенций.</w:t>
      </w:r>
    </w:p>
    <w:p w:rsidR="00EA41AD" w:rsidRDefault="00EA41AD">
      <w:pPr>
        <w:pStyle w:val="ConsPlusNormal"/>
        <w:jc w:val="both"/>
      </w:pPr>
      <w:r>
        <w:t xml:space="preserve">(в ред. Постановлений Правительства РФ от 14.11.2007 </w:t>
      </w:r>
      <w:hyperlink r:id="rId16" w:history="1">
        <w:r>
          <w:rPr>
            <w:color w:val="0000FF"/>
          </w:rPr>
          <w:t>N 778</w:t>
        </w:r>
      </w:hyperlink>
      <w:r>
        <w:t xml:space="preserve">, от 27.01.2009 </w:t>
      </w:r>
      <w:hyperlink r:id="rId17" w:history="1">
        <w:r>
          <w:rPr>
            <w:color w:val="0000FF"/>
          </w:rPr>
          <w:t>N 36</w:t>
        </w:r>
      </w:hyperlink>
      <w:r>
        <w:t>)</w:t>
      </w:r>
    </w:p>
    <w:p w:rsidR="00EA41AD" w:rsidRDefault="00EA41AD">
      <w:pPr>
        <w:pStyle w:val="ConsPlusNormal"/>
        <w:ind w:firstLine="540"/>
        <w:jc w:val="both"/>
      </w:pPr>
      <w:r>
        <w:t>2. Субвенции предоставляются в соответствии со сводной бюджетной росписью федерального бюджета в пределах лимитов бюджетных обязательств, утвержденных в установленном порядке Судебному департаменту при Верховном Суде Российской Федерации.</w:t>
      </w:r>
    </w:p>
    <w:p w:rsidR="00EA41AD" w:rsidRDefault="00EA41AD">
      <w:pPr>
        <w:pStyle w:val="ConsPlusNormal"/>
        <w:ind w:firstLine="540"/>
        <w:jc w:val="both"/>
      </w:pPr>
      <w:r>
        <w:t>Перечисление субвенций из федерального бюджета бюджетам субъектов Российской Федерации осуществляется в установленном порядке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EA41AD" w:rsidRDefault="00EA41AD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EA41AD" w:rsidRDefault="00EA41AD">
      <w:pPr>
        <w:pStyle w:val="ConsPlusNormal"/>
        <w:ind w:firstLine="540"/>
        <w:jc w:val="both"/>
      </w:pPr>
      <w:r>
        <w:t>3. Субвенции на осуществление государственных полномочий по составлению списков кандидатов в присяжные заседатели федеральных судов общей юрисдикции в Российской Федерации (далее - кандидаты) предоставляются 1 раз в 4 года, начиная с 2008 года.</w:t>
      </w:r>
    </w:p>
    <w:p w:rsidR="00EA41AD" w:rsidRDefault="00EA41AD">
      <w:pPr>
        <w:pStyle w:val="ConsPlusNormal"/>
        <w:ind w:firstLine="540"/>
        <w:jc w:val="both"/>
      </w:pPr>
      <w:r>
        <w:t>Субвенции на осуществление государственных полномочий по ежегодному изменению и дополнению списков кандидатов предоставляются ежегодно, начиная с 2006 года, кроме года составления списков кандидатов.</w:t>
      </w:r>
    </w:p>
    <w:p w:rsidR="00EA41AD" w:rsidRDefault="00EA41AD">
      <w:pPr>
        <w:pStyle w:val="ConsPlusNormal"/>
        <w:ind w:firstLine="540"/>
        <w:jc w:val="both"/>
      </w:pPr>
      <w:bookmarkStart w:id="2" w:name="P53"/>
      <w:bookmarkEnd w:id="2"/>
      <w:r>
        <w:t xml:space="preserve">4. </w:t>
      </w:r>
      <w:proofErr w:type="gramStart"/>
      <w:r>
        <w:t>Размер субвенций на осуществление государственных полномочий по составлению списков кандидатов определяется Судебным департаментом при Верховном Суде Российской Федерации по согласованию с председателями судов, в которых законодательством Российской Федерации предусмотрено рассмотрение уголовных дел с участием присяжных заседателей федеральных судов общей юрисдикции в Российской Федерации, исходя из общего количества кандидатов и норматива финансовых затрат и представляется в Министерство финансов Российской Федерации при</w:t>
      </w:r>
      <w:proofErr w:type="gramEnd"/>
      <w:r>
        <w:t xml:space="preserve"> подготовке проекта федерального бюджета на очередной финансовый год и плановый период с расчетами и распределением по субъектам Российской Федерации.</w:t>
      </w:r>
    </w:p>
    <w:p w:rsidR="00EA41AD" w:rsidRDefault="00EA41AD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14.11.2007 N 778)</w:t>
      </w:r>
    </w:p>
    <w:p w:rsidR="00EA41AD" w:rsidRDefault="00EA41AD">
      <w:pPr>
        <w:pStyle w:val="ConsPlusNormal"/>
        <w:ind w:firstLine="540"/>
        <w:jc w:val="both"/>
      </w:pPr>
      <w:r>
        <w:t>5. Норматив финансовых затрат:</w:t>
      </w:r>
    </w:p>
    <w:p w:rsidR="00EA41AD" w:rsidRDefault="00EA41AD">
      <w:pPr>
        <w:pStyle w:val="ConsPlusNormal"/>
        <w:ind w:firstLine="540"/>
        <w:jc w:val="both"/>
      </w:pPr>
      <w:r>
        <w:t>включает в себя (на 1 кандидата) канцелярские расходы - не более 10 рублей, почтовые расходы - не более 50 рублей и расходы, связанные с публикацией списков кандидатов в средствах массовой информации, исходя из средних расценок за 1 печатный лист, принятых в данном субъекте Российской Федерации;</w:t>
      </w:r>
    </w:p>
    <w:p w:rsidR="00EA41AD" w:rsidRDefault="00EA41A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A41AD" w:rsidRDefault="00EA41AD">
      <w:pPr>
        <w:pStyle w:val="ConsPlusNormal"/>
        <w:ind w:firstLine="540"/>
        <w:jc w:val="both"/>
      </w:pPr>
      <w:r>
        <w:t>КонсультантПлюс: примечание.</w:t>
      </w:r>
    </w:p>
    <w:p w:rsidR="00EA41AD" w:rsidRDefault="00EA41AD">
      <w:pPr>
        <w:pStyle w:val="ConsPlusNormal"/>
        <w:ind w:firstLine="540"/>
        <w:jc w:val="both"/>
      </w:pPr>
      <w:r>
        <w:t xml:space="preserve">Действие абзаца третьего пункта 5 Правил приостановлено до </w:t>
      </w:r>
      <w:hyperlink r:id="rId20" w:history="1">
        <w:r>
          <w:rPr>
            <w:color w:val="0000FF"/>
          </w:rPr>
          <w:t>1 января 2017 года</w:t>
        </w:r>
      </w:hyperlink>
      <w:r>
        <w:t xml:space="preserve">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Правительства РФ от 22.02.2016 N 125.</w:t>
      </w:r>
    </w:p>
    <w:p w:rsidR="00EA41AD" w:rsidRDefault="00EA41AD">
      <w:pPr>
        <w:pStyle w:val="ConsPlusNormal"/>
        <w:ind w:firstLine="540"/>
        <w:jc w:val="both"/>
      </w:pPr>
      <w:r>
        <w:t xml:space="preserve">Действие абзаца третьего пункта 5 Правил приостановлено до </w:t>
      </w:r>
      <w:hyperlink r:id="rId22" w:history="1">
        <w:r>
          <w:rPr>
            <w:color w:val="0000FF"/>
          </w:rPr>
          <w:t>1 января 2016 года</w:t>
        </w:r>
      </w:hyperlink>
      <w:r>
        <w:t xml:space="preserve"> </w:t>
      </w:r>
      <w:hyperlink r:id="rId23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06.08.2015 N 808.</w:t>
      </w:r>
    </w:p>
    <w:p w:rsidR="00EA41AD" w:rsidRDefault="00EA41A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A41AD" w:rsidRDefault="00EA41AD">
      <w:pPr>
        <w:pStyle w:val="ConsPlusNormal"/>
        <w:ind w:firstLine="540"/>
        <w:jc w:val="both"/>
      </w:pPr>
      <w:r>
        <w:t>ежегодно индексируется в соответствии с федеральным законом о федеральном бюджете на очередной финансовый год и плановый период с учетом уровня инфляции.</w:t>
      </w:r>
    </w:p>
    <w:p w:rsidR="00EA41AD" w:rsidRDefault="00EA41AD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14.11.2007 N 778)</w:t>
      </w:r>
    </w:p>
    <w:p w:rsidR="00EA41AD" w:rsidRDefault="00EA41AD">
      <w:pPr>
        <w:pStyle w:val="ConsPlusNormal"/>
        <w:ind w:firstLine="540"/>
        <w:jc w:val="both"/>
      </w:pPr>
      <w:r>
        <w:t xml:space="preserve">6. Субвенции на осуществление государственных полномочий по ежегодному изменению и дополнению списков кандидатов федеральным законом о федеральном бюджете на очередной финансовый год и плановый период не распределяются между субъектами Российской Федерации. Размер субвенций на осуществление государственных полномочий по ежегодному изменению и дополнению списков кандидатов определяется Судебным департаментом </w:t>
      </w:r>
      <w:proofErr w:type="gramStart"/>
      <w:r>
        <w:t>при</w:t>
      </w:r>
      <w:proofErr w:type="gramEnd"/>
      <w:r>
        <w:t xml:space="preserve"> Верховном </w:t>
      </w:r>
      <w:proofErr w:type="gramStart"/>
      <w:r>
        <w:t>Суде</w:t>
      </w:r>
      <w:proofErr w:type="gramEnd"/>
      <w:r>
        <w:t xml:space="preserve"> Российской Федерации.</w:t>
      </w:r>
    </w:p>
    <w:p w:rsidR="00EA41AD" w:rsidRDefault="00EA41AD">
      <w:pPr>
        <w:pStyle w:val="ConsPlusNormal"/>
        <w:jc w:val="both"/>
      </w:pPr>
      <w:r>
        <w:t xml:space="preserve">(п. 6 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14.11.2007 N 778)</w:t>
      </w:r>
    </w:p>
    <w:p w:rsidR="00EA41AD" w:rsidRDefault="00EA41AD">
      <w:pPr>
        <w:pStyle w:val="ConsPlusNormal"/>
        <w:ind w:firstLine="540"/>
        <w:jc w:val="both"/>
      </w:pPr>
      <w:r>
        <w:t>7. Размеры субвенций могут быть уточнены с учетом резерва средств, формируемого Судебным департаментом при Верховном Суде Российской Федерации в пределах средств, предусмотренных ему в федеральном бюджете для предоставления субвенций.</w:t>
      </w:r>
    </w:p>
    <w:p w:rsidR="00EA41AD" w:rsidRDefault="00EA41A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14.11.2007 N 778)</w:t>
      </w:r>
    </w:p>
    <w:p w:rsidR="00EA41AD" w:rsidRDefault="00EA41AD">
      <w:pPr>
        <w:pStyle w:val="ConsPlusNormal"/>
        <w:ind w:firstLine="540"/>
        <w:jc w:val="both"/>
      </w:pPr>
      <w:r>
        <w:lastRenderedPageBreak/>
        <w:t xml:space="preserve">8. Судебный департамент при Верховном Суде Российской Федерации при согласовании с высшими исполнительными органами государственной власти субъектов Российской Федерации вправе перераспределять субвенции между субъектами Российской Федерации в </w:t>
      </w:r>
      <w:proofErr w:type="gramStart"/>
      <w:r>
        <w:t>пределах</w:t>
      </w:r>
      <w:proofErr w:type="gramEnd"/>
      <w:r>
        <w:t xml:space="preserve"> предусмотренных для этого средств.</w:t>
      </w:r>
    </w:p>
    <w:p w:rsidR="00EA41AD" w:rsidRDefault="00EA41AD">
      <w:pPr>
        <w:pStyle w:val="ConsPlusNormal"/>
        <w:ind w:firstLine="540"/>
        <w:jc w:val="both"/>
      </w:pPr>
      <w:r>
        <w:t xml:space="preserve">9. Председатели судов, указанные в </w:t>
      </w:r>
      <w:hyperlink w:anchor="P53" w:history="1">
        <w:r>
          <w:rPr>
            <w:color w:val="0000FF"/>
          </w:rPr>
          <w:t>пункте 4</w:t>
        </w:r>
      </w:hyperlink>
      <w:r>
        <w:t xml:space="preserve"> настоящих Правил, направляют в высший исполнительный орган государственной власти субъекта Российской Федерации представление о необходимом для работы суда числе кандидатов.</w:t>
      </w:r>
    </w:p>
    <w:p w:rsidR="00EA41AD" w:rsidRDefault="00EA41AD">
      <w:pPr>
        <w:pStyle w:val="ConsPlusNormal"/>
        <w:ind w:firstLine="540"/>
        <w:jc w:val="both"/>
      </w:pPr>
      <w:r>
        <w:t xml:space="preserve">Высший исполнительный орган государственной власти субъекта Российской Федерации в 2-дневный срок </w:t>
      </w:r>
      <w:proofErr w:type="gramStart"/>
      <w:r>
        <w:t>с даты получения</w:t>
      </w:r>
      <w:proofErr w:type="gramEnd"/>
      <w:r>
        <w:t xml:space="preserve"> указанного представления направляет Судебному департаменту при Верховном Суде Российской Федерации заявку о предоставлении субвенции, содержащую сведения о количестве кандидатов и средних расценках за 1 печатный лист, принятых в этом субъекте Российской Федерации.</w:t>
      </w:r>
    </w:p>
    <w:p w:rsidR="00EA41AD" w:rsidRDefault="00EA41AD">
      <w:pPr>
        <w:pStyle w:val="ConsPlusNormal"/>
        <w:ind w:firstLine="540"/>
        <w:jc w:val="both"/>
      </w:pPr>
      <w:r>
        <w:t xml:space="preserve">Судебный департамент при Верховном Суде Российской Федерации после проверки всех поступивших </w:t>
      </w:r>
      <w:proofErr w:type="gramStart"/>
      <w:r>
        <w:t>заявок высших исполнительных органов государственной власти субъектов Российской Федерации</w:t>
      </w:r>
      <w:proofErr w:type="gramEnd"/>
      <w:r>
        <w:t xml:space="preserve"> готовит в 5-дневный срок необходимые для перечисления средств документы.</w:t>
      </w:r>
    </w:p>
    <w:p w:rsidR="00EA41AD" w:rsidRDefault="00EA41AD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14.11.2007 N 778)</w:t>
      </w:r>
    </w:p>
    <w:p w:rsidR="00EA41AD" w:rsidRDefault="00EA41AD">
      <w:pPr>
        <w:pStyle w:val="ConsPlusNormal"/>
        <w:ind w:firstLine="540"/>
        <w:jc w:val="both"/>
      </w:pPr>
      <w:r>
        <w:t xml:space="preserve">10. Абзацы первый - второй утратили силу. - </w:t>
      </w:r>
      <w:hyperlink r:id="rId28" w:history="1">
        <w:r>
          <w:rPr>
            <w:color w:val="0000FF"/>
          </w:rPr>
          <w:t>Постановление</w:t>
        </w:r>
      </w:hyperlink>
      <w:r>
        <w:t xml:space="preserve"> Правительства РФ от 27.01.2009 N 36.</w:t>
      </w:r>
    </w:p>
    <w:p w:rsidR="00EA41AD" w:rsidRDefault="00EA41AD">
      <w:pPr>
        <w:pStyle w:val="ConsPlusNormal"/>
        <w:ind w:firstLine="540"/>
        <w:jc w:val="both"/>
      </w:pPr>
      <w:proofErr w:type="gramStart"/>
      <w:r>
        <w:t>Высший исполнительной орган государственной власти субъекта Российской Федерации представляет Судебному департаменту при Верховном Суде Российской Федерации отчет об осуществлении расходов бюджетов субъектов Российской Федерации, связанных с осуществлением государственных полномочий по составлению (изменению) списков кандидатов, источником финансового обеспечения которых являются субвенции из федерального бюджета, в установленном им порядке.</w:t>
      </w:r>
      <w:proofErr w:type="gramEnd"/>
    </w:p>
    <w:p w:rsidR="00EA41AD" w:rsidRDefault="00EA41AD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EA41AD" w:rsidRDefault="00EA41AD">
      <w:pPr>
        <w:pStyle w:val="ConsPlusNormal"/>
        <w:ind w:firstLine="540"/>
        <w:jc w:val="both"/>
      </w:pPr>
      <w:proofErr w:type="gramStart"/>
      <w:r>
        <w:t xml:space="preserve">При наличии потребности в не использованном в текущем финансовом году остатке субвенций указанный остаток в соответствии с решением Судебного департамента при Верховном Суде Российской Федерации может быть использован субъектом Российской Федерации в очередном финансовом году на те же цели в порядке, установленном бюджетным </w:t>
      </w:r>
      <w:hyperlink r:id="rId30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для осуществления расходов бюджета субъекта Российской Федерации, источником финансового обеспечения которых являются субвенции.</w:t>
      </w:r>
      <w:proofErr w:type="gramEnd"/>
    </w:p>
    <w:p w:rsidR="00EA41AD" w:rsidRDefault="00EA41AD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03.10.2009 N 798)</w:t>
      </w:r>
    </w:p>
    <w:p w:rsidR="00EA41AD" w:rsidRDefault="00EA41AD">
      <w:pPr>
        <w:pStyle w:val="ConsPlusNormal"/>
        <w:ind w:firstLine="540"/>
        <w:jc w:val="both"/>
      </w:pPr>
      <w:r>
        <w:t xml:space="preserve">В случае если неиспользованный остаток субвенций не перечислен в доход федерального бюджета, указанные средства подлежат взысканию в доход федерального бюджета в </w:t>
      </w:r>
      <w:hyperlink r:id="rId32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EA41AD" w:rsidRDefault="00EA41AD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03.10.2009 N 798)</w:t>
      </w:r>
    </w:p>
    <w:p w:rsidR="00EA41AD" w:rsidRDefault="00EA41AD">
      <w:pPr>
        <w:pStyle w:val="ConsPlusNormal"/>
        <w:jc w:val="both"/>
      </w:pPr>
      <w:r>
        <w:t xml:space="preserve">(п. 10 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14.11.2007 N 778)</w:t>
      </w:r>
    </w:p>
    <w:p w:rsidR="00EA41AD" w:rsidRDefault="00EA41AD">
      <w:pPr>
        <w:pStyle w:val="ConsPlusNormal"/>
        <w:ind w:firstLine="540"/>
        <w:jc w:val="both"/>
      </w:pPr>
      <w:r>
        <w:t xml:space="preserve">11. </w:t>
      </w:r>
      <w:proofErr w:type="gramStart"/>
      <w:r>
        <w:t>Контроль за</w:t>
      </w:r>
      <w:proofErr w:type="gramEnd"/>
      <w:r>
        <w:t xml:space="preserve"> осуществлением расходов бюджетов субъектов Российской Федерации, связанных с осуществлением государственных полномочий по составлению (изменению) списков кандидатов, источником финансового обеспечения которых являются субвенции из федерального бюджета, осуществляют Судебный департамент при Верховном Суде Российской Федерации и федеральный орган исполнительной власти, осуществляющий функции по контролю и надзору в финансово-бюджетной сфере.</w:t>
      </w:r>
    </w:p>
    <w:p w:rsidR="00EA41AD" w:rsidRDefault="00EA41A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27.01.2009 </w:t>
      </w:r>
      <w:hyperlink r:id="rId35" w:history="1">
        <w:r>
          <w:rPr>
            <w:color w:val="0000FF"/>
          </w:rPr>
          <w:t>N 36</w:t>
        </w:r>
      </w:hyperlink>
      <w:r>
        <w:t xml:space="preserve">, от 25.05.2016 </w:t>
      </w:r>
      <w:hyperlink r:id="rId36" w:history="1">
        <w:r>
          <w:rPr>
            <w:color w:val="0000FF"/>
          </w:rPr>
          <w:t>N 464</w:t>
        </w:r>
      </w:hyperlink>
      <w:r>
        <w:t>)</w:t>
      </w:r>
    </w:p>
    <w:p w:rsidR="00EA41AD" w:rsidRDefault="00EA41AD">
      <w:pPr>
        <w:pStyle w:val="ConsPlusNormal"/>
        <w:ind w:firstLine="540"/>
        <w:jc w:val="both"/>
      </w:pPr>
    </w:p>
    <w:p w:rsidR="00EA41AD" w:rsidRDefault="00EA41AD">
      <w:pPr>
        <w:pStyle w:val="ConsPlusNormal"/>
        <w:ind w:firstLine="540"/>
        <w:jc w:val="both"/>
      </w:pPr>
    </w:p>
    <w:p w:rsidR="00EA41AD" w:rsidRDefault="00EA41A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A24D0" w:rsidRDefault="00AA24D0"/>
    <w:sectPr w:rsidR="00AA24D0" w:rsidSect="007066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1AD"/>
    <w:rsid w:val="00AA24D0"/>
    <w:rsid w:val="00EA4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41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41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A41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41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41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A41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70E478DD974B9FA81C931C91C2B7784D508AB5A5C88C554DD9E3CABF8A120DBF28B969576FB1B8m6uEM" TargetMode="External"/><Relationship Id="rId13" Type="http://schemas.openxmlformats.org/officeDocument/2006/relationships/hyperlink" Target="consultantplus://offline/ref=B070E478DD974B9FA81C931C91C2B7784D508AB5A5C88C554DD9E3CABF8A120DBF28B969576FB1B8m6uEM" TargetMode="External"/><Relationship Id="rId18" Type="http://schemas.openxmlformats.org/officeDocument/2006/relationships/hyperlink" Target="consultantplus://offline/ref=B070E478DD974B9FA81C931C91C2B7784E588CB5A6CF8C554DD9E3CABF8A120DBF28B969576FB1BEm6uBM" TargetMode="External"/><Relationship Id="rId26" Type="http://schemas.openxmlformats.org/officeDocument/2006/relationships/hyperlink" Target="consultantplus://offline/ref=B070E478DD974B9FA81C931C91C2B7784E588AB6A4CB8C554DD9E3CABF8A120DBF28B969576FB1B0m6uC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070E478DD974B9FA81C931C91C2B7784E5988B0A3C38C554DD9E3CABF8A120DBF28B969576FB1B9m6uFM" TargetMode="External"/><Relationship Id="rId34" Type="http://schemas.openxmlformats.org/officeDocument/2006/relationships/hyperlink" Target="consultantplus://offline/ref=B070E478DD974B9FA81C931C91C2B7784E588AB6A4CB8C554DD9E3CABF8A120DBF28B969576FB1B0m6u1M" TargetMode="External"/><Relationship Id="rId7" Type="http://schemas.openxmlformats.org/officeDocument/2006/relationships/hyperlink" Target="consultantplus://offline/ref=B070E478DD974B9FA81C931C91C2B7784E5889B7A1C38C554DD9E3CABF8A120DBF28B969576FB1B8m6uBM" TargetMode="External"/><Relationship Id="rId12" Type="http://schemas.openxmlformats.org/officeDocument/2006/relationships/hyperlink" Target="consultantplus://offline/ref=B070E478DD974B9FA81C931C91C2B7784E588AB6A4CB8C554DD9E3CABF8A120DBF28B969576FB1B1m6u1M" TargetMode="External"/><Relationship Id="rId17" Type="http://schemas.openxmlformats.org/officeDocument/2006/relationships/hyperlink" Target="consultantplus://offline/ref=B070E478DD974B9FA81C931C91C2B7784E588CB5A6CF8C554DD9E3CABF8A120DBF28B969576FB1BEm6u8M" TargetMode="External"/><Relationship Id="rId25" Type="http://schemas.openxmlformats.org/officeDocument/2006/relationships/hyperlink" Target="consultantplus://offline/ref=B070E478DD974B9FA81C931C91C2B7784E588AB6A4CB8C554DD9E3CABF8A120DBF28B969576FB1B0m6uAM" TargetMode="External"/><Relationship Id="rId33" Type="http://schemas.openxmlformats.org/officeDocument/2006/relationships/hyperlink" Target="consultantplus://offline/ref=B070E478DD974B9FA81C931C91C2B7784E5889B7A1C38C554DD9E3CABF8A120DBF28B969576FB1B8m6uDM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070E478DD974B9FA81C931C91C2B7784E588AB6A4CB8C554DD9E3CABF8A120DBF28B969576FB1B1m6u0M" TargetMode="External"/><Relationship Id="rId20" Type="http://schemas.openxmlformats.org/officeDocument/2006/relationships/hyperlink" Target="consultantplus://offline/ref=B070E478DD974B9FA81C931C91C2B7784E5988B0A3C38C554DD9E3CABF8A120DBF28B969576FB1B9m6uCM" TargetMode="External"/><Relationship Id="rId29" Type="http://schemas.openxmlformats.org/officeDocument/2006/relationships/hyperlink" Target="consultantplus://offline/ref=B070E478DD974B9FA81C931C91C2B7784E588CB5A6CF8C554DD9E3CABF8A120DBF28B969576FB1BEm6uF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070E478DD974B9FA81C931C91C2B7784E588CB5A6CF8C554DD9E3CABF8A120DBF28B969576FB1BEm6u9M" TargetMode="External"/><Relationship Id="rId11" Type="http://schemas.openxmlformats.org/officeDocument/2006/relationships/hyperlink" Target="consultantplus://offline/ref=B070E478DD974B9FA81C931C91C2B7784D508DB6AFC98C554DD9E3CABF8A120DBF28B969576FB1BDm6uAM" TargetMode="External"/><Relationship Id="rId24" Type="http://schemas.openxmlformats.org/officeDocument/2006/relationships/hyperlink" Target="consultantplus://offline/ref=B070E478DD974B9FA81C931C91C2B7784E588AB6A4CB8C554DD9E3CABF8A120DBF28B969576FB1B0m6uBM" TargetMode="External"/><Relationship Id="rId32" Type="http://schemas.openxmlformats.org/officeDocument/2006/relationships/hyperlink" Target="consultantplus://offline/ref=B070E478DD974B9FA81C931C91C2B7784D508EB1AFC38C554DD9E3CABF8A120DBF28B969576FB1BDm6u0M" TargetMode="External"/><Relationship Id="rId37" Type="http://schemas.openxmlformats.org/officeDocument/2006/relationships/fontTable" Target="fontTable.xml"/><Relationship Id="rId5" Type="http://schemas.openxmlformats.org/officeDocument/2006/relationships/hyperlink" Target="consultantplus://offline/ref=B070E478DD974B9FA81C931C91C2B7784E588AB6A4CB8C554DD9E3CABF8A120DBF28B969576FB1B1m6u1M" TargetMode="External"/><Relationship Id="rId15" Type="http://schemas.openxmlformats.org/officeDocument/2006/relationships/hyperlink" Target="consultantplus://offline/ref=B070E478DD974B9FA81C931C91C2B7784E5988B0A3C38C554DD9E3CABF8A120DBF28B969576FB1B9m6uFM" TargetMode="External"/><Relationship Id="rId23" Type="http://schemas.openxmlformats.org/officeDocument/2006/relationships/hyperlink" Target="consultantplus://offline/ref=B070E478DD974B9FA81C931C91C2B7784E5888B4A0CC8C554DD9E3CABF8A120DBF28B969576FB1B9m6uFM" TargetMode="External"/><Relationship Id="rId28" Type="http://schemas.openxmlformats.org/officeDocument/2006/relationships/hyperlink" Target="consultantplus://offline/ref=B070E478DD974B9FA81C931C91C2B7784E588CB5A6CF8C554DD9E3CABF8A120DBF28B969576FB1BEm6uCM" TargetMode="External"/><Relationship Id="rId36" Type="http://schemas.openxmlformats.org/officeDocument/2006/relationships/hyperlink" Target="consultantplus://offline/ref=B070E478DD974B9FA81C931C91C2B7784D508AB5A5C88C554DD9E3CABF8A120DBF28B969576FB1B8m6uEM" TargetMode="External"/><Relationship Id="rId10" Type="http://schemas.openxmlformats.org/officeDocument/2006/relationships/hyperlink" Target="consultantplus://offline/ref=B070E478DD974B9FA81C931C91C2B7784E5988B0A3C38C554DD9E3CABF8A120DBF28B969576FB1B9m6uFM" TargetMode="External"/><Relationship Id="rId19" Type="http://schemas.openxmlformats.org/officeDocument/2006/relationships/hyperlink" Target="consultantplus://offline/ref=B070E478DD974B9FA81C931C91C2B7784E588AB6A4CB8C554DD9E3CABF8A120DBF28B969576FB1B0m6u8M" TargetMode="External"/><Relationship Id="rId31" Type="http://schemas.openxmlformats.org/officeDocument/2006/relationships/hyperlink" Target="consultantplus://offline/ref=B070E478DD974B9FA81C931C91C2B7784E5889B7A1C38C554DD9E3CABF8A120DBF28B969576FB1B8m6uB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70E478DD974B9FA81C931C91C2B7784E5888B4A0CC8C554DD9E3CABF8A120DBF28B969576FB1B9m6uFM" TargetMode="External"/><Relationship Id="rId14" Type="http://schemas.openxmlformats.org/officeDocument/2006/relationships/hyperlink" Target="consultantplus://offline/ref=B070E478DD974B9FA81C931C91C2B7784E588CB5A6CF8C554DD9E3CABF8A120DBF28B969576FB1BEm6u9M" TargetMode="External"/><Relationship Id="rId22" Type="http://schemas.openxmlformats.org/officeDocument/2006/relationships/hyperlink" Target="consultantplus://offline/ref=B070E478DD974B9FA81C931C91C2B7784E5888B4A0CC8C554DD9E3CABF8A120DBF28B969576FB1B9m6uCM" TargetMode="External"/><Relationship Id="rId27" Type="http://schemas.openxmlformats.org/officeDocument/2006/relationships/hyperlink" Target="consultantplus://offline/ref=B070E478DD974B9FA81C931C91C2B7784E588AB6A4CB8C554DD9E3CABF8A120DBF28B969576FB1B0m6uFM" TargetMode="External"/><Relationship Id="rId30" Type="http://schemas.openxmlformats.org/officeDocument/2006/relationships/hyperlink" Target="consultantplus://offline/ref=B070E478DD974B9FA81C931C91C2B7784D508CBDA0CD8C554DD9E3CABF8A120DBF28B969576DB8B1m6u1M" TargetMode="External"/><Relationship Id="rId35" Type="http://schemas.openxmlformats.org/officeDocument/2006/relationships/hyperlink" Target="consultantplus://offline/ref=B070E478DD974B9FA81C931C91C2B7784E588CB5A6CF8C554DD9E3CABF8A120DBF28B969576FB1BEm6u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1970</Words>
  <Characters>11232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2016-11-21T12:46:00Z</dcterms:created>
  <dcterms:modified xsi:type="dcterms:W3CDTF">2016-11-21T12:47:00Z</dcterms:modified>
</cp:coreProperties>
</file>