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15E" w:rsidRDefault="00BB015E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BB015E" w:rsidRDefault="00BB015E">
      <w:pPr>
        <w:pStyle w:val="ConsPlusNormal"/>
        <w:jc w:val="both"/>
        <w:outlineLvl w:val="0"/>
      </w:pPr>
    </w:p>
    <w:p w:rsidR="00BB015E" w:rsidRDefault="00BB015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B015E" w:rsidRDefault="00BB015E">
      <w:pPr>
        <w:pStyle w:val="ConsPlusTitle"/>
        <w:jc w:val="center"/>
      </w:pPr>
    </w:p>
    <w:p w:rsidR="00BB015E" w:rsidRDefault="00BB015E">
      <w:pPr>
        <w:pStyle w:val="ConsPlusTitle"/>
        <w:jc w:val="center"/>
      </w:pPr>
      <w:r>
        <w:t>ПОСТАНОВЛЕНИЕ</w:t>
      </w:r>
    </w:p>
    <w:p w:rsidR="00BB015E" w:rsidRDefault="00BB015E">
      <w:pPr>
        <w:pStyle w:val="ConsPlusTitle"/>
        <w:jc w:val="center"/>
      </w:pPr>
      <w:r>
        <w:t>от 26 января 2016 г. N 38</w:t>
      </w:r>
    </w:p>
    <w:p w:rsidR="00BB015E" w:rsidRDefault="00BB015E">
      <w:pPr>
        <w:pStyle w:val="ConsPlusTitle"/>
        <w:jc w:val="center"/>
      </w:pPr>
    </w:p>
    <w:p w:rsidR="00BB015E" w:rsidRDefault="00BB015E">
      <w:pPr>
        <w:pStyle w:val="ConsPlusTitle"/>
        <w:jc w:val="center"/>
      </w:pPr>
      <w:r>
        <w:t>О ПРЕДОСТАВЛЕНИИ</w:t>
      </w:r>
    </w:p>
    <w:p w:rsidR="00BB015E" w:rsidRDefault="00BB015E">
      <w:pPr>
        <w:pStyle w:val="ConsPlusTitle"/>
        <w:jc w:val="center"/>
      </w:pPr>
      <w:r>
        <w:t>СУБСИДИЙ ИЗ ФЕДЕРАЛЬНОГО БЮДЖЕТА</w:t>
      </w:r>
    </w:p>
    <w:p w:rsidR="00BB015E" w:rsidRDefault="00BB015E">
      <w:pPr>
        <w:pStyle w:val="ConsPlusTitle"/>
        <w:jc w:val="center"/>
      </w:pPr>
      <w:r>
        <w:t>НА ПОДДЕРЖКУ КИНЕМАТОГРАФИИ</w:t>
      </w:r>
    </w:p>
    <w:p w:rsidR="00BB015E" w:rsidRDefault="00BB015E">
      <w:pPr>
        <w:pStyle w:val="ConsPlusNormal"/>
        <w:jc w:val="center"/>
      </w:pPr>
      <w:r>
        <w:t>Список изменяющих документов</w:t>
      </w:r>
    </w:p>
    <w:p w:rsidR="00BB015E" w:rsidRDefault="00BB015E">
      <w:pPr>
        <w:pStyle w:val="ConsPlusNormal"/>
        <w:jc w:val="center"/>
      </w:pPr>
      <w:r>
        <w:t xml:space="preserve">(в ред. Постановлений Правительства РФ от 25.05.2016 </w:t>
      </w:r>
      <w:hyperlink r:id="rId6" w:history="1">
        <w:r>
          <w:rPr>
            <w:color w:val="0000FF"/>
          </w:rPr>
          <w:t>N 464</w:t>
        </w:r>
      </w:hyperlink>
      <w:r>
        <w:t>,</w:t>
      </w:r>
    </w:p>
    <w:p w:rsidR="00BB015E" w:rsidRDefault="00BB015E">
      <w:pPr>
        <w:pStyle w:val="ConsPlusNormal"/>
        <w:jc w:val="center"/>
      </w:pPr>
      <w:r>
        <w:t xml:space="preserve">от 14.10.2016 </w:t>
      </w:r>
      <w:hyperlink r:id="rId7" w:history="1">
        <w:r>
          <w:rPr>
            <w:color w:val="0000FF"/>
          </w:rPr>
          <w:t>N 1043</w:t>
        </w:r>
      </w:hyperlink>
      <w:r>
        <w:t>)</w:t>
      </w:r>
    </w:p>
    <w:p w:rsidR="00BB015E" w:rsidRDefault="00BB015E">
      <w:pPr>
        <w:pStyle w:val="ConsPlusNormal"/>
        <w:jc w:val="center"/>
      </w:pPr>
    </w:p>
    <w:p w:rsidR="00BB015E" w:rsidRDefault="00BB015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B015E" w:rsidRDefault="00BB015E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на поддержку кинематографии.</w:t>
      </w:r>
    </w:p>
    <w:p w:rsidR="00BB015E" w:rsidRDefault="00BB015E">
      <w:pPr>
        <w:pStyle w:val="ConsPlusNormal"/>
        <w:ind w:firstLine="540"/>
        <w:jc w:val="both"/>
      </w:pPr>
      <w:r>
        <w:t>2. Признать утратившими силу:</w:t>
      </w:r>
    </w:p>
    <w:p w:rsidR="00BB015E" w:rsidRDefault="00BB015E">
      <w:pPr>
        <w:pStyle w:val="ConsPlusNormal"/>
        <w:ind w:firstLine="540"/>
        <w:jc w:val="both"/>
      </w:pPr>
      <w:hyperlink r:id="rId8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 декабря 2012 г. N 1397 "О предоставлении субсидий из федерального бюджета на поддержку кинематографии" (Собрание законодательства Российской Федерации, 2012, N 53, ст. 7952);</w:t>
      </w:r>
    </w:p>
    <w:p w:rsidR="00BB015E" w:rsidRDefault="00BB015E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августа 2013 г. N 748 "О внесении изменения в Правила предоставления субсидий из федерального бюджета на поддержку кинематографии" (Собрание законодательства Российской Федерации, 2013, N 35, ст. 4532).</w:t>
      </w:r>
    </w:p>
    <w:p w:rsidR="00BB015E" w:rsidRDefault="00BB015E">
      <w:pPr>
        <w:pStyle w:val="ConsPlusNormal"/>
        <w:jc w:val="both"/>
      </w:pPr>
    </w:p>
    <w:p w:rsidR="00BB015E" w:rsidRDefault="00BB015E">
      <w:pPr>
        <w:pStyle w:val="ConsPlusNormal"/>
        <w:jc w:val="right"/>
      </w:pPr>
      <w:r>
        <w:t>Председатель Правительства</w:t>
      </w:r>
    </w:p>
    <w:p w:rsidR="00BB015E" w:rsidRDefault="00BB015E">
      <w:pPr>
        <w:pStyle w:val="ConsPlusNormal"/>
        <w:jc w:val="right"/>
      </w:pPr>
      <w:r>
        <w:t>Российской Федерации</w:t>
      </w:r>
    </w:p>
    <w:p w:rsidR="00BB015E" w:rsidRDefault="00BB015E">
      <w:pPr>
        <w:pStyle w:val="ConsPlusNormal"/>
        <w:jc w:val="right"/>
      </w:pPr>
      <w:r>
        <w:t>Д.МЕДВЕДЕВ</w:t>
      </w:r>
    </w:p>
    <w:p w:rsidR="00BB015E" w:rsidRDefault="00BB015E">
      <w:pPr>
        <w:pStyle w:val="ConsPlusNormal"/>
        <w:jc w:val="both"/>
      </w:pPr>
    </w:p>
    <w:p w:rsidR="00BB015E" w:rsidRDefault="00BB015E">
      <w:pPr>
        <w:pStyle w:val="ConsPlusNormal"/>
        <w:jc w:val="both"/>
      </w:pPr>
    </w:p>
    <w:p w:rsidR="00BB015E" w:rsidRDefault="00BB015E">
      <w:pPr>
        <w:pStyle w:val="ConsPlusNormal"/>
        <w:jc w:val="both"/>
      </w:pPr>
    </w:p>
    <w:p w:rsidR="00BB015E" w:rsidRDefault="00BB015E">
      <w:pPr>
        <w:pStyle w:val="ConsPlusNormal"/>
        <w:jc w:val="both"/>
      </w:pPr>
    </w:p>
    <w:p w:rsidR="00BB015E" w:rsidRDefault="00BB015E">
      <w:pPr>
        <w:pStyle w:val="ConsPlusNormal"/>
        <w:jc w:val="both"/>
      </w:pPr>
    </w:p>
    <w:p w:rsidR="00BB015E" w:rsidRDefault="00BB015E">
      <w:pPr>
        <w:pStyle w:val="ConsPlusNormal"/>
        <w:jc w:val="right"/>
        <w:outlineLvl w:val="0"/>
      </w:pPr>
      <w:r>
        <w:t>Утверждены</w:t>
      </w:r>
    </w:p>
    <w:p w:rsidR="00BB015E" w:rsidRDefault="00BB015E">
      <w:pPr>
        <w:pStyle w:val="ConsPlusNormal"/>
        <w:jc w:val="right"/>
      </w:pPr>
      <w:r>
        <w:t>постановлением Правительства</w:t>
      </w:r>
    </w:p>
    <w:p w:rsidR="00BB015E" w:rsidRDefault="00BB015E">
      <w:pPr>
        <w:pStyle w:val="ConsPlusNormal"/>
        <w:jc w:val="right"/>
      </w:pPr>
      <w:r>
        <w:t>Российской Федерации</w:t>
      </w:r>
    </w:p>
    <w:p w:rsidR="00BB015E" w:rsidRDefault="00BB015E">
      <w:pPr>
        <w:pStyle w:val="ConsPlusNormal"/>
        <w:jc w:val="right"/>
      </w:pPr>
      <w:r>
        <w:t>от 26 января 2016 г. N 38</w:t>
      </w:r>
    </w:p>
    <w:p w:rsidR="00BB015E" w:rsidRDefault="00BB015E">
      <w:pPr>
        <w:pStyle w:val="ConsPlusNormal"/>
        <w:jc w:val="both"/>
      </w:pPr>
    </w:p>
    <w:p w:rsidR="00BB015E" w:rsidRDefault="00BB015E">
      <w:pPr>
        <w:pStyle w:val="ConsPlusTitle"/>
        <w:jc w:val="center"/>
      </w:pPr>
      <w:bookmarkStart w:id="0" w:name="P32"/>
      <w:bookmarkEnd w:id="0"/>
      <w:r>
        <w:t>ПРАВИЛА</w:t>
      </w:r>
    </w:p>
    <w:p w:rsidR="00BB015E" w:rsidRDefault="00BB015E">
      <w:pPr>
        <w:pStyle w:val="ConsPlusTitle"/>
        <w:jc w:val="center"/>
      </w:pPr>
      <w:r>
        <w:t>ПРЕДОСТАВЛЕНИЯ СУБСИДИЙ ИЗ ФЕДЕРАЛЬНОГО БЮДЖЕТА</w:t>
      </w:r>
    </w:p>
    <w:p w:rsidR="00BB015E" w:rsidRDefault="00BB015E">
      <w:pPr>
        <w:pStyle w:val="ConsPlusTitle"/>
        <w:jc w:val="center"/>
      </w:pPr>
      <w:r>
        <w:t>НА ПОДДЕРЖКУ КИНЕМАТОГРАФИИ</w:t>
      </w:r>
    </w:p>
    <w:p w:rsidR="00BB015E" w:rsidRDefault="00BB015E">
      <w:pPr>
        <w:pStyle w:val="ConsPlusNormal"/>
        <w:jc w:val="center"/>
      </w:pPr>
      <w:r>
        <w:t>Список изменяющих документов</w:t>
      </w:r>
    </w:p>
    <w:p w:rsidR="00BB015E" w:rsidRDefault="00BB015E">
      <w:pPr>
        <w:pStyle w:val="ConsPlusNormal"/>
        <w:jc w:val="center"/>
      </w:pPr>
      <w:r>
        <w:t xml:space="preserve">(в ред. Постановлений Правительства РФ от 25.05.2016 </w:t>
      </w:r>
      <w:hyperlink r:id="rId10" w:history="1">
        <w:r>
          <w:rPr>
            <w:color w:val="0000FF"/>
          </w:rPr>
          <w:t>N 464</w:t>
        </w:r>
      </w:hyperlink>
      <w:r>
        <w:t>,</w:t>
      </w:r>
    </w:p>
    <w:p w:rsidR="00BB015E" w:rsidRDefault="00BB015E">
      <w:pPr>
        <w:pStyle w:val="ConsPlusNormal"/>
        <w:jc w:val="center"/>
      </w:pPr>
      <w:r>
        <w:t xml:space="preserve">от 14.10.2016 </w:t>
      </w:r>
      <w:hyperlink r:id="rId11" w:history="1">
        <w:r>
          <w:rPr>
            <w:color w:val="0000FF"/>
          </w:rPr>
          <w:t>N 1043</w:t>
        </w:r>
      </w:hyperlink>
      <w:r>
        <w:t>)</w:t>
      </w:r>
    </w:p>
    <w:p w:rsidR="00BB015E" w:rsidRDefault="00BB015E">
      <w:pPr>
        <w:pStyle w:val="ConsPlusNormal"/>
        <w:jc w:val="both"/>
      </w:pPr>
    </w:p>
    <w:p w:rsidR="00BB015E" w:rsidRDefault="00BB015E">
      <w:pPr>
        <w:pStyle w:val="ConsPlusNormal"/>
        <w:ind w:firstLine="540"/>
        <w:jc w:val="both"/>
      </w:pPr>
      <w:bookmarkStart w:id="1" w:name="P39"/>
      <w:bookmarkEnd w:id="1"/>
      <w:r>
        <w:t>1. Настоящие Правила устанавливают порядок и условия предоставления субсидий из федерального бюджета на поддержку кинематографии (далее - субсидии).</w:t>
      </w:r>
    </w:p>
    <w:p w:rsidR="00BB015E" w:rsidRDefault="00BB015E">
      <w:pPr>
        <w:pStyle w:val="ConsPlusNormal"/>
        <w:ind w:firstLine="540"/>
        <w:jc w:val="both"/>
      </w:pPr>
      <w:r>
        <w:t xml:space="preserve">2. Предоставление субсидий осуществляется в пределах бюджетных ассигнований, предусмотренных в федеральном </w:t>
      </w:r>
      <w:hyperlink r:id="rId12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Министерству культуры Российской Федерации на цели, указанные в </w:t>
      </w:r>
      <w:hyperlink w:anchor="P39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BB015E" w:rsidRDefault="00BB015E">
      <w:pPr>
        <w:pStyle w:val="ConsPlusNormal"/>
        <w:ind w:firstLine="540"/>
        <w:jc w:val="both"/>
      </w:pPr>
      <w:r>
        <w:t>3. Субсидии предоставляются в порядке, установленном настоящими Правилами:</w:t>
      </w:r>
    </w:p>
    <w:p w:rsidR="00BB015E" w:rsidRDefault="00BB015E">
      <w:pPr>
        <w:pStyle w:val="ConsPlusNormal"/>
        <w:ind w:firstLine="540"/>
        <w:jc w:val="both"/>
      </w:pPr>
      <w:r>
        <w:lastRenderedPageBreak/>
        <w:t>а) организациям кинематографии на финансовое обеспечение и (или) возмещение расходов, связанных с производством, прокатом, показом национальных фильмов для детей и юношества, дебютных, авторских и экспериментальных игровых национальных фильмов, национальных фильмов социально значимой тематики, телевизионных сериалов, являющихся национальными фильмами, неигровых и анимационных национальных фильмов, тифлокомментированием и субтитрированием национальных фильмов, проведением конференций, семинаров, выставок, кинопремий, мастер-классов, сценарных конкурсов, кинофестивалей, показов зарубежных фильмов на территории Российской Федерации, продвижением национальных фильмов, в том числе путем участия в международных кинофестивалях, кинорынках и кинонеделях;</w:t>
      </w:r>
    </w:p>
    <w:p w:rsidR="00BB015E" w:rsidRDefault="00BB015E">
      <w:pPr>
        <w:pStyle w:val="ConsPlusNormal"/>
        <w:ind w:firstLine="540"/>
        <w:jc w:val="both"/>
      </w:pPr>
      <w:r>
        <w:t>б) некоммерческой организации, учредителем которой выступает Российская Федерация в лице Правительства Российской Федерации, основными целями деятельности которой являются поддержка отечественной кинематографии, повышение ее конкурентоспособности, обеспечение условий для создания качественных фильмов, соответствующих национальным интересам, и популяризация национальных кинофильмов в Российской Федерации (далее - некоммерческая организация), на финансовое обеспечение и (или) возмещение расходов, связанных с:</w:t>
      </w:r>
    </w:p>
    <w:p w:rsidR="00BB015E" w:rsidRDefault="00BB015E">
      <w:pPr>
        <w:pStyle w:val="ConsPlusNormal"/>
        <w:ind w:firstLine="540"/>
        <w:jc w:val="both"/>
      </w:pPr>
      <w:r>
        <w:t>производством, прокатом, тифлокомментированием и субтитрированием национальных фильмов, создаваемых лидерами отечественного кинопроизводства и иными организациями кинематографии;</w:t>
      </w:r>
    </w:p>
    <w:p w:rsidR="00BB015E" w:rsidRDefault="00BB015E">
      <w:pPr>
        <w:pStyle w:val="ConsPlusNormal"/>
        <w:ind w:firstLine="540"/>
        <w:jc w:val="both"/>
      </w:pPr>
      <w:r>
        <w:t>созданием условий для показа национальных фильмов в населенных пунктах Российской Федерации с численностью населения до 500 тысяч человек организациями, осуществляющими показ фильмов.</w:t>
      </w:r>
    </w:p>
    <w:p w:rsidR="00BB015E" w:rsidRDefault="00BB015E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14.10.2016 N 1043)</w:t>
      </w:r>
    </w:p>
    <w:p w:rsidR="00BB015E" w:rsidRDefault="00BB015E">
      <w:pPr>
        <w:pStyle w:val="ConsPlusNormal"/>
        <w:ind w:firstLine="540"/>
        <w:jc w:val="both"/>
      </w:pPr>
      <w:r>
        <w:t>4. Предоставление субсидий организациям кинематографии осуществляется на основании соглашения, заключенного Министерством культуры Российской Федерации с получателем субсидии - организацией кинематографии (далее - соглашение с организацией кинематографии).</w:t>
      </w:r>
    </w:p>
    <w:p w:rsidR="00BB015E" w:rsidRDefault="00BB015E">
      <w:pPr>
        <w:pStyle w:val="ConsPlusNormal"/>
        <w:ind w:firstLine="540"/>
        <w:jc w:val="both"/>
      </w:pPr>
      <w:r>
        <w:t>5. Отбор получателей субсидий - организаций кинематографии осуществляется Министерством культуры Российской Федерации в соответствии с установленным им порядком, включающим в том числе сроки рассмотрения Министерством представленных документов и заключения соглашения с организацией кинематографии (далее - порядок):</w:t>
      </w:r>
    </w:p>
    <w:p w:rsidR="00BB015E" w:rsidRDefault="00BB015E">
      <w:pPr>
        <w:pStyle w:val="ConsPlusNormal"/>
        <w:ind w:firstLine="540"/>
        <w:jc w:val="both"/>
      </w:pPr>
      <w:bookmarkStart w:id="2" w:name="P49"/>
      <w:bookmarkEnd w:id="2"/>
      <w:r>
        <w:t>а) на производство национальных фильмов для детей и юношества, дебютных, авторских и экспериментальных игровых национальных фильмов, национальных фильмов социально значимой тематики, телевизионных сериалов, являющихся национальными фильмами, неигровых и анимационных национальных фильмов на основании следующих критериев:</w:t>
      </w:r>
    </w:p>
    <w:p w:rsidR="00BB015E" w:rsidRDefault="00BB015E">
      <w:pPr>
        <w:pStyle w:val="ConsPlusNormal"/>
        <w:ind w:firstLine="540"/>
        <w:jc w:val="both"/>
      </w:pPr>
      <w:r>
        <w:t>соответствие основных направлений деятельности организации кинематографии целям, которые определены ее учредительными документами и на достижение которых предоставляется субсидия;</w:t>
      </w:r>
    </w:p>
    <w:p w:rsidR="00BB015E" w:rsidRDefault="00BB015E">
      <w:pPr>
        <w:pStyle w:val="ConsPlusNormal"/>
        <w:ind w:firstLine="540"/>
        <w:jc w:val="both"/>
      </w:pPr>
      <w:r>
        <w:t>наличие материально-технических и кадровых ресурсов, достаточных для осуществления целей, на достижение которых предоставляется субсидия;</w:t>
      </w:r>
    </w:p>
    <w:p w:rsidR="00BB015E" w:rsidRDefault="00BB015E">
      <w:pPr>
        <w:pStyle w:val="ConsPlusNormal"/>
        <w:ind w:firstLine="540"/>
        <w:jc w:val="both"/>
      </w:pPr>
      <w:r>
        <w:t>творческое своеобразие, художественная ценность, актуальность проекта, представляемого организацией кинематографии;</w:t>
      </w:r>
    </w:p>
    <w:p w:rsidR="00BB015E" w:rsidRDefault="00BB015E">
      <w:pPr>
        <w:pStyle w:val="ConsPlusNormal"/>
        <w:ind w:firstLine="540"/>
        <w:jc w:val="both"/>
      </w:pPr>
      <w:r>
        <w:t xml:space="preserve">неполучение финансовой поддержки от некоммерческой организации на цели, указанные в </w:t>
      </w:r>
      <w:hyperlink w:anchor="P86" w:history="1">
        <w:r>
          <w:rPr>
            <w:color w:val="0000FF"/>
          </w:rPr>
          <w:t>подпункте "а" пункта 12</w:t>
        </w:r>
      </w:hyperlink>
      <w:r>
        <w:t xml:space="preserve"> настоящих Правил, в отношении представленного организацией кинематографии проекта;</w:t>
      </w:r>
    </w:p>
    <w:p w:rsidR="00BB015E" w:rsidRDefault="00BB015E">
      <w:pPr>
        <w:pStyle w:val="ConsPlusNormal"/>
        <w:ind w:firstLine="540"/>
        <w:jc w:val="both"/>
      </w:pPr>
      <w:r>
        <w:t>отсутствие задолженности по уплате налогов, сборов, пеней и налоговых санкций, подтвержденное справкой из налогового органа об исполнении налогоплательщиком обязанности по уплате налогов, сборов, пеней и налоговых санкций;</w:t>
      </w:r>
    </w:p>
    <w:p w:rsidR="00BB015E" w:rsidRDefault="00BB015E">
      <w:pPr>
        <w:pStyle w:val="ConsPlusNormal"/>
        <w:ind w:firstLine="540"/>
        <w:jc w:val="both"/>
      </w:pPr>
      <w:bookmarkStart w:id="3" w:name="P55"/>
      <w:bookmarkEnd w:id="3"/>
      <w:r>
        <w:t xml:space="preserve">соответствие проекта, представленного организацией кинематографии, приоритетным темам и основным </w:t>
      </w:r>
      <w:hyperlink r:id="rId14" w:history="1">
        <w:r>
          <w:rPr>
            <w:color w:val="0000FF"/>
          </w:rPr>
          <w:t>принципам</w:t>
        </w:r>
      </w:hyperlink>
      <w:r>
        <w:t xml:space="preserve"> государственной финансовой поддержки кинопроизводства, ежегодно утверждаемым Министерством;</w:t>
      </w:r>
    </w:p>
    <w:p w:rsidR="00BB015E" w:rsidRDefault="00BB015E">
      <w:pPr>
        <w:pStyle w:val="ConsPlusNormal"/>
        <w:ind w:firstLine="540"/>
        <w:jc w:val="both"/>
      </w:pPr>
      <w:r>
        <w:t>наличие художественного руководителя у режиссера-дебютанта (для игровых фильмов-дебютов);</w:t>
      </w:r>
    </w:p>
    <w:p w:rsidR="00BB015E" w:rsidRDefault="00BB015E">
      <w:pPr>
        <w:pStyle w:val="ConsPlusNormal"/>
        <w:ind w:firstLine="540"/>
        <w:jc w:val="both"/>
      </w:pPr>
      <w:r>
        <w:t xml:space="preserve">б) на прокат, показ, тифлокомментирование и субтитрирование национальных фильмов, проведение конференций, семинаров, выставок, кинопремий, мастер-классов, сценарных </w:t>
      </w:r>
      <w:r>
        <w:lastRenderedPageBreak/>
        <w:t>конкурсов, кинофестивалей, показов зарубежных фильмов на территории Российской Федерации, продвижение национальных фильмов, в том числе путем участия в международных кинофестивалях, кинорынках и кинонеделях, на основании следующих критериев:</w:t>
      </w:r>
    </w:p>
    <w:p w:rsidR="00BB015E" w:rsidRDefault="00BB015E">
      <w:pPr>
        <w:pStyle w:val="ConsPlusNormal"/>
        <w:ind w:firstLine="540"/>
        <w:jc w:val="both"/>
      </w:pPr>
      <w:r>
        <w:t>соответствие основных направлений деятельности организации кинематографии целям, которые определены ее учредительными документами и на достижение которых предоставляется субсидия;</w:t>
      </w:r>
    </w:p>
    <w:p w:rsidR="00BB015E" w:rsidRDefault="00BB015E">
      <w:pPr>
        <w:pStyle w:val="ConsPlusNormal"/>
        <w:ind w:firstLine="540"/>
        <w:jc w:val="both"/>
      </w:pPr>
      <w:r>
        <w:t>наличие материально-технических и кадровых ресурсов, достаточных для осуществления целей, на достижение которых предоставляется субсидия;</w:t>
      </w:r>
    </w:p>
    <w:p w:rsidR="00BB015E" w:rsidRDefault="00BB015E">
      <w:pPr>
        <w:pStyle w:val="ConsPlusNormal"/>
        <w:ind w:firstLine="540"/>
        <w:jc w:val="both"/>
      </w:pPr>
      <w:r>
        <w:t>актуальность и значимость проекта, представляемого организацией кинематографии;</w:t>
      </w:r>
    </w:p>
    <w:p w:rsidR="00BB015E" w:rsidRDefault="00BB015E">
      <w:pPr>
        <w:pStyle w:val="ConsPlusNormal"/>
        <w:ind w:firstLine="540"/>
        <w:jc w:val="both"/>
      </w:pPr>
      <w:r>
        <w:t>отсутствие задолженности по уплате налогов, сборов, пеней и налоговых санкций, подтвержденное справкой из налогового органа об исполнении налогоплательщиком обязанности по уплате налогов, сборов, пеней и налоговых санкций.</w:t>
      </w:r>
    </w:p>
    <w:p w:rsidR="00BB015E" w:rsidRDefault="00BB015E">
      <w:pPr>
        <w:pStyle w:val="ConsPlusNormal"/>
        <w:ind w:firstLine="540"/>
        <w:jc w:val="both"/>
      </w:pPr>
      <w:bookmarkStart w:id="4" w:name="P62"/>
      <w:bookmarkEnd w:id="4"/>
      <w:r>
        <w:t xml:space="preserve">6. При отборе получателей субсидий - организаций кинематографии в соответствии с </w:t>
      </w:r>
      <w:hyperlink w:anchor="P49" w:history="1">
        <w:r>
          <w:rPr>
            <w:color w:val="0000FF"/>
          </w:rPr>
          <w:t>подпунктом "а" пункта 5</w:t>
        </w:r>
      </w:hyperlink>
      <w:r>
        <w:t xml:space="preserve"> настоящих Правил Министерство культуры Российской Федерации учитывает сведения:</w:t>
      </w:r>
    </w:p>
    <w:p w:rsidR="00BB015E" w:rsidRDefault="00BB015E">
      <w:pPr>
        <w:pStyle w:val="ConsPlusNormal"/>
        <w:ind w:firstLine="540"/>
        <w:jc w:val="both"/>
      </w:pPr>
      <w:r>
        <w:t>а) о проектах, ранее созданных организацией кинематографии при государственной финансовой поддержке, включая информацию об участии в российских и международных кинофестивалях, в рынках проектов, наличии призов и номинаций, выходе в кинотеатральный прокат (для игровых и полнометражных анимационных фильмов), показе по телевизионным каналам (для телесериалов, неигровых, анимационных фильмов и неигровых спецпроектов);</w:t>
      </w:r>
    </w:p>
    <w:p w:rsidR="00BB015E" w:rsidRDefault="00BB015E">
      <w:pPr>
        <w:pStyle w:val="ConsPlusNormal"/>
        <w:ind w:firstLine="540"/>
        <w:jc w:val="both"/>
      </w:pPr>
      <w:r>
        <w:t>б) о предварительных договоренностях, достигнутых в отношении представленного организацией кинематографии проекта (за исключением фильмов-дебютов), включая информацию о предварительных договоренностях с кинотеатральным дистрибьютором (для игровых и полнометражных анимационных фильмов), о телепоказе (для телесериалов, неигровых, анимационных фильмов и неигровых спецпроектов) и долевом участии телеканала (для телесериалов).</w:t>
      </w:r>
    </w:p>
    <w:p w:rsidR="00BB015E" w:rsidRDefault="00BB015E">
      <w:pPr>
        <w:pStyle w:val="ConsPlusNormal"/>
        <w:ind w:firstLine="540"/>
        <w:jc w:val="both"/>
      </w:pPr>
      <w:r>
        <w:t>7. Основаниями для отказа в предоставлении субсидии организации кинематографии являются:</w:t>
      </w:r>
    </w:p>
    <w:p w:rsidR="00BB015E" w:rsidRDefault="00BB015E">
      <w:pPr>
        <w:pStyle w:val="ConsPlusNormal"/>
        <w:ind w:firstLine="540"/>
        <w:jc w:val="both"/>
      </w:pPr>
      <w:r>
        <w:t>а) некомплектность и неправильность оформления документов, предусмотренных порядком и настоящими Правилами;</w:t>
      </w:r>
    </w:p>
    <w:p w:rsidR="00BB015E" w:rsidRDefault="00BB015E">
      <w:pPr>
        <w:pStyle w:val="ConsPlusNormal"/>
        <w:ind w:firstLine="540"/>
        <w:jc w:val="both"/>
      </w:pPr>
      <w:r>
        <w:t>б) наличие в документах, предусмотренных порядком, неполных и (или) недостоверных сведений;</w:t>
      </w:r>
    </w:p>
    <w:p w:rsidR="00BB015E" w:rsidRDefault="00BB015E">
      <w:pPr>
        <w:pStyle w:val="ConsPlusNormal"/>
        <w:ind w:firstLine="540"/>
        <w:jc w:val="both"/>
      </w:pPr>
      <w:r>
        <w:t xml:space="preserve">в) недостаток лимитов бюджетных обязательств, утвержденных в установленном порядке Министерству культуры Российской Федерации на цели, предусмотренные </w:t>
      </w:r>
      <w:hyperlink w:anchor="P39" w:history="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BB015E" w:rsidRDefault="00BB015E">
      <w:pPr>
        <w:pStyle w:val="ConsPlusNormal"/>
        <w:ind w:firstLine="540"/>
        <w:jc w:val="both"/>
      </w:pPr>
      <w:r>
        <w:t xml:space="preserve">г) превышение организацией кинематографии в представленном проекте максимального размера субсидии, установленного в основных </w:t>
      </w:r>
      <w:hyperlink r:id="rId15" w:history="1">
        <w:r>
          <w:rPr>
            <w:color w:val="0000FF"/>
          </w:rPr>
          <w:t>принципах</w:t>
        </w:r>
      </w:hyperlink>
      <w:r>
        <w:t xml:space="preserve"> государственной финансовой поддержки кинопроизводства, ежегодно утверждаемых Министерством культуры Российской Федерации в соответствии с </w:t>
      </w:r>
      <w:hyperlink w:anchor="P55" w:history="1">
        <w:r>
          <w:rPr>
            <w:color w:val="0000FF"/>
          </w:rPr>
          <w:t>абзацем седьмым подпункта "а" пункта 5</w:t>
        </w:r>
      </w:hyperlink>
      <w:r>
        <w:t xml:space="preserve"> настоящих Правил;</w:t>
      </w:r>
    </w:p>
    <w:p w:rsidR="00BB015E" w:rsidRDefault="00BB015E">
      <w:pPr>
        <w:pStyle w:val="ConsPlusNormal"/>
        <w:ind w:firstLine="540"/>
        <w:jc w:val="both"/>
      </w:pPr>
      <w:r>
        <w:t xml:space="preserve">д) непредставление организацией кинематографии сведений, указанных в </w:t>
      </w:r>
      <w:hyperlink w:anchor="P62" w:history="1">
        <w:r>
          <w:rPr>
            <w:color w:val="0000FF"/>
          </w:rPr>
          <w:t>пункте 6</w:t>
        </w:r>
      </w:hyperlink>
      <w:r>
        <w:t xml:space="preserve"> настоящих Правил.</w:t>
      </w:r>
    </w:p>
    <w:p w:rsidR="00BB015E" w:rsidRDefault="00BB015E">
      <w:pPr>
        <w:pStyle w:val="ConsPlusNormal"/>
        <w:ind w:firstLine="540"/>
        <w:jc w:val="both"/>
      </w:pPr>
      <w:r>
        <w:t>8. В соглашении с организацией кинематографии предусматриваются:</w:t>
      </w:r>
    </w:p>
    <w:p w:rsidR="00BB015E" w:rsidRDefault="00BB015E">
      <w:pPr>
        <w:pStyle w:val="ConsPlusNormal"/>
        <w:ind w:firstLine="540"/>
        <w:jc w:val="both"/>
      </w:pPr>
      <w:r>
        <w:t>а) перечень затрат, на финансовое обеспечение и (или) возмещение которых предоставляется субсидия;</w:t>
      </w:r>
    </w:p>
    <w:p w:rsidR="00BB015E" w:rsidRDefault="00BB015E">
      <w:pPr>
        <w:pStyle w:val="ConsPlusNormal"/>
        <w:ind w:firstLine="540"/>
        <w:jc w:val="both"/>
      </w:pPr>
      <w:r>
        <w:t>б) условия и сроки перечисления субсидии, возможность осуществления организацией кинематографии расходов, источником финансового обеспечения которых являются остатки субсидии, не использованные в течение текущего финансового года, а также порядок возврата в текущем финансовом году организацией кинематографии остатков субсидии, не использованных в отчетном финансовом году, в случаях, предусмотренных соглашением;</w:t>
      </w:r>
    </w:p>
    <w:p w:rsidR="00BB015E" w:rsidRDefault="00BB015E">
      <w:pPr>
        <w:pStyle w:val="ConsPlusNormal"/>
        <w:ind w:firstLine="540"/>
        <w:jc w:val="both"/>
      </w:pPr>
      <w:r>
        <w:t>в) размер субсидии;</w:t>
      </w:r>
    </w:p>
    <w:p w:rsidR="00BB015E" w:rsidRDefault="00BB015E">
      <w:pPr>
        <w:pStyle w:val="ConsPlusNormal"/>
        <w:ind w:firstLine="540"/>
        <w:jc w:val="both"/>
      </w:pPr>
      <w:r>
        <w:t>г) оценка результативности использования субсидии в соответствии с соглашением с организацией кинематографии;</w:t>
      </w:r>
    </w:p>
    <w:p w:rsidR="00BB015E" w:rsidRDefault="00BB015E">
      <w:pPr>
        <w:pStyle w:val="ConsPlusNormal"/>
        <w:ind w:firstLine="540"/>
        <w:jc w:val="both"/>
      </w:pPr>
      <w:r>
        <w:t xml:space="preserve">д) обязанность Министерства культуры Российской Федерации и органов государственного финансового контроля проводить проверки соблюдения организацией кинематографии условий, </w:t>
      </w:r>
      <w:r>
        <w:lastRenderedPageBreak/>
        <w:t>целей и порядка предоставления субсидии, установленных настоящими Правилами и соглашением с организацией кинематографии, а также согласие организации кинематографии на проведение таких проверок;</w:t>
      </w:r>
    </w:p>
    <w:p w:rsidR="00BB015E" w:rsidRDefault="00BB015E">
      <w:pPr>
        <w:pStyle w:val="ConsPlusNormal"/>
        <w:ind w:firstLine="540"/>
        <w:jc w:val="both"/>
      </w:pPr>
      <w:r>
        <w:t>е) порядок возврата средств, использованных организацией кинематографии, в случае выявления по итогам проверок фактов нарушения условий, целей и порядка предоставления субсидии, установленных настоящими Правилами и соглашением с организацией кинематографии;</w:t>
      </w:r>
    </w:p>
    <w:p w:rsidR="00BB015E" w:rsidRDefault="00BB015E">
      <w:pPr>
        <w:pStyle w:val="ConsPlusNormal"/>
        <w:ind w:firstLine="540"/>
        <w:jc w:val="both"/>
      </w:pPr>
      <w:r>
        <w:t>ж) порядок и сроки представления организацией кинематографии отчетности об осуществлении расходов, источником финансового обеспечения которых является субсидия, установленные Министерством культуры Российской Федерации;</w:t>
      </w:r>
    </w:p>
    <w:p w:rsidR="00BB015E" w:rsidRDefault="00BB015E">
      <w:pPr>
        <w:pStyle w:val="ConsPlusNormal"/>
        <w:ind w:firstLine="540"/>
        <w:jc w:val="both"/>
      </w:pPr>
      <w:r>
        <w:t>з) обязанность организации кинематографии привлекать студентов, обучающихся в государственных образовательных учреждениях высшего образования, осуществляющих подготовку кадров в области кино и телевидения, к производству фильмов, создаваемых при государственной финансовой поддержке, при прохождении ими практики;</w:t>
      </w:r>
    </w:p>
    <w:p w:rsidR="00BB015E" w:rsidRDefault="00BB015E">
      <w:pPr>
        <w:pStyle w:val="ConsPlusNormal"/>
        <w:ind w:firstLine="540"/>
        <w:jc w:val="both"/>
      </w:pPr>
      <w:r>
        <w:t>и) запрет конвертации в иностранную валюту полученных из федерального бюджета средств,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указанных средств, установленных порядком;</w:t>
      </w:r>
    </w:p>
    <w:p w:rsidR="00BB015E" w:rsidRDefault="00BB015E">
      <w:pPr>
        <w:pStyle w:val="ConsPlusNormal"/>
        <w:ind w:firstLine="540"/>
        <w:jc w:val="both"/>
      </w:pPr>
      <w:r>
        <w:t>к) иные положения, регулирующие порядок предоставления субсидии, определяемые по соглашению сторон.</w:t>
      </w:r>
    </w:p>
    <w:p w:rsidR="00BB015E" w:rsidRDefault="00BB015E">
      <w:pPr>
        <w:pStyle w:val="ConsPlusNormal"/>
        <w:ind w:firstLine="540"/>
        <w:jc w:val="both"/>
      </w:pPr>
      <w:r>
        <w:t>9. Предоставление субсидии организации кинематографии осуществляется при условии представления организацией кинематографии справки, подписанной ее руководителем (иным уполномоченным лицом), подтверждающей отсутствие у организации на первое число месяца, предшествующего месяцу, в котором планируется заключение соглашения о предоставлении субсидии, задолженности по уплате налогов, сборов и других обязательных платежей в бюджеты бюджетной системы Российской Федерации, срок исполнения по которым наступил в соответствии с законодательством Российской Федерации.</w:t>
      </w:r>
    </w:p>
    <w:p w:rsidR="00BB015E" w:rsidRDefault="00BB015E">
      <w:pPr>
        <w:pStyle w:val="ConsPlusNormal"/>
        <w:ind w:firstLine="540"/>
        <w:jc w:val="both"/>
      </w:pPr>
      <w:r>
        <w:t>10. Перечисление субсидии организации кинематографии осуществляется на счет организации кинематографии, на котором в соответствии с законодательством Российской Федерации учитываются операции со средствами организации, не являющейся участником бюджетного процесса.</w:t>
      </w:r>
    </w:p>
    <w:p w:rsidR="00BB015E" w:rsidRDefault="00BB015E">
      <w:pPr>
        <w:pStyle w:val="ConsPlusNormal"/>
        <w:ind w:firstLine="540"/>
        <w:jc w:val="both"/>
      </w:pPr>
      <w:r>
        <w:t>11. Предоставление субсидии некоммерческой организации осуществляется на основании соглашения, заключенного между Министерством культуры Российской Федерации и некоммерческой организацией, в течение 45 дней со дня доведения Федеральным казначейством лимитов бюджетных обязательств на соответствующий финансовый год.</w:t>
      </w:r>
    </w:p>
    <w:p w:rsidR="00BB015E" w:rsidRDefault="00BB015E">
      <w:pPr>
        <w:pStyle w:val="ConsPlusNormal"/>
        <w:ind w:firstLine="540"/>
        <w:jc w:val="both"/>
      </w:pPr>
      <w:bookmarkStart w:id="5" w:name="P85"/>
      <w:bookmarkEnd w:id="5"/>
      <w:r>
        <w:t>12. Субсидия предоставляется некоммерческой организации с целью:</w:t>
      </w:r>
    </w:p>
    <w:p w:rsidR="00BB015E" w:rsidRDefault="00BB015E">
      <w:pPr>
        <w:pStyle w:val="ConsPlusNormal"/>
        <w:ind w:firstLine="540"/>
        <w:jc w:val="both"/>
      </w:pPr>
      <w:bookmarkStart w:id="6" w:name="P86"/>
      <w:bookmarkEnd w:id="6"/>
      <w:r>
        <w:t>а) поддержки производства игровых и анимационных национальных фильмов лидерами отечественного кинопроизводства и иными организациями кинематографии, оказываемой на безвозвратной основе;</w:t>
      </w:r>
    </w:p>
    <w:p w:rsidR="00BB015E" w:rsidRDefault="00BB015E">
      <w:pPr>
        <w:pStyle w:val="ConsPlusNormal"/>
        <w:ind w:firstLine="540"/>
        <w:jc w:val="both"/>
      </w:pPr>
      <w:r>
        <w:t>б) поддержки производства национальных фильмов организациями кинематографии, оказываемой на условиях субсидирования процентных ставок по кредитам, взятым организациями кинематографии в кредитных организациях Российской Федерации на эти цели;</w:t>
      </w:r>
    </w:p>
    <w:p w:rsidR="00BB015E" w:rsidRDefault="00BB015E">
      <w:pPr>
        <w:pStyle w:val="ConsPlusNormal"/>
        <w:ind w:firstLine="540"/>
        <w:jc w:val="both"/>
      </w:pPr>
      <w:r>
        <w:t>в) поддержки производства национальных фильмов лидерами отечественного кинопроизводства и иными организациями кинематографии, оказываемой на условиях стопроцентной возвратности предоставленных некоммерческой организацией средств;</w:t>
      </w:r>
    </w:p>
    <w:p w:rsidR="00BB015E" w:rsidRDefault="00BB015E">
      <w:pPr>
        <w:pStyle w:val="ConsPlusNormal"/>
        <w:ind w:firstLine="540"/>
        <w:jc w:val="both"/>
      </w:pPr>
      <w:r>
        <w:t>г) поддержки производства национальных фильмов лидерами отечественного кинопроизводства и иными организациями кинематографии, оказываемой на условиях возвратности предоставленных некоммерческой организацией средств с прибыли от реализации фильмов пропорционально доле участия некоммерческой организации в их производстве;</w:t>
      </w:r>
    </w:p>
    <w:p w:rsidR="00BB015E" w:rsidRDefault="00BB015E">
      <w:pPr>
        <w:pStyle w:val="ConsPlusNormal"/>
        <w:ind w:firstLine="540"/>
        <w:jc w:val="both"/>
      </w:pPr>
      <w:r>
        <w:t>д) поддержки проката национальных фильмов лидерами отечественного кинопроизводства и иными организациями кинематографии, оказываемой на условиях возвратности предоставленных некоммерческой организацией средств;</w:t>
      </w:r>
    </w:p>
    <w:p w:rsidR="00BB015E" w:rsidRDefault="00BB015E">
      <w:pPr>
        <w:pStyle w:val="ConsPlusNormal"/>
        <w:ind w:firstLine="540"/>
        <w:jc w:val="both"/>
      </w:pPr>
      <w:r>
        <w:t xml:space="preserve">е) создания условий для показа национальных фильмов в населенных пунктах Российской </w:t>
      </w:r>
      <w:r>
        <w:lastRenderedPageBreak/>
        <w:t>Федерации с численностью населения до 500 тысяч человек организациями, осуществляющими показ фильмов, на безвозвратной основе;</w:t>
      </w:r>
    </w:p>
    <w:p w:rsidR="00BB015E" w:rsidRDefault="00BB015E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14.10.2016 N 1043)</w:t>
      </w:r>
    </w:p>
    <w:p w:rsidR="00BB015E" w:rsidRDefault="00BB015E">
      <w:pPr>
        <w:pStyle w:val="ConsPlusNormal"/>
        <w:ind w:firstLine="540"/>
        <w:jc w:val="both"/>
      </w:pPr>
      <w:r>
        <w:t>ж) осуществления субтитрирования и тифлокомментирования национальных фильмов на безвозвратной основе при оказании поддержки лидерам отечественного кинопроизводства и иным организациям кинематографии на производство и (или) прокат национальных фильмов.</w:t>
      </w:r>
    </w:p>
    <w:p w:rsidR="00BB015E" w:rsidRDefault="00BB015E">
      <w:pPr>
        <w:pStyle w:val="ConsPlusNormal"/>
        <w:ind w:firstLine="540"/>
        <w:jc w:val="both"/>
      </w:pPr>
      <w:r>
        <w:t xml:space="preserve">13. Порядок и условия оказания некоммерческой организацией поддержки, предусмотренной </w:t>
      </w:r>
      <w:hyperlink w:anchor="P85" w:history="1">
        <w:r>
          <w:rPr>
            <w:color w:val="0000FF"/>
          </w:rPr>
          <w:t>пунктом 12</w:t>
        </w:r>
      </w:hyperlink>
      <w:r>
        <w:t xml:space="preserve"> настоящих Правил, устанавливаются некоммерческой организацией по согласованию с Министерством культуры Российской Федерации.</w:t>
      </w:r>
    </w:p>
    <w:p w:rsidR="00BB015E" w:rsidRDefault="00BB015E">
      <w:pPr>
        <w:pStyle w:val="ConsPlusNormal"/>
        <w:ind w:firstLine="540"/>
        <w:jc w:val="both"/>
      </w:pPr>
      <w:r>
        <w:t>14. При отнесении организации кинематографии к лидерам отечественного кинопроизводства некоммерческой организацией учитываются следующие критерии:</w:t>
      </w:r>
    </w:p>
    <w:p w:rsidR="00BB015E" w:rsidRDefault="00BB015E">
      <w:pPr>
        <w:pStyle w:val="ConsPlusNormal"/>
        <w:ind w:firstLine="540"/>
        <w:jc w:val="both"/>
      </w:pPr>
      <w:r>
        <w:t>а) зрительская оценка фильмов, выпущенных организацией кинематографии, выражающаяся в их посещаемости в период показа в кинотеатрах и телевизионном рейтинге, определяемая в установленном порядке некоммерческой организацией;</w:t>
      </w:r>
    </w:p>
    <w:p w:rsidR="00BB015E" w:rsidRDefault="00BB015E">
      <w:pPr>
        <w:pStyle w:val="ConsPlusNormal"/>
        <w:ind w:firstLine="540"/>
        <w:jc w:val="both"/>
      </w:pPr>
      <w:r>
        <w:t>б) профессиональная оценка фильмов, выпущенных организацией кинематографии, определяемая с учетом полученных этими фильмами наград кинофестивалей и кинопремий;</w:t>
      </w:r>
    </w:p>
    <w:p w:rsidR="00BB015E" w:rsidRDefault="00BB015E">
      <w:pPr>
        <w:pStyle w:val="ConsPlusNormal"/>
        <w:ind w:firstLine="540"/>
        <w:jc w:val="both"/>
      </w:pPr>
      <w:r>
        <w:t>в) продолжительность работы организации кинематографии на рынке и количество выпущенных ею фильмов.</w:t>
      </w:r>
    </w:p>
    <w:p w:rsidR="00BB015E" w:rsidRDefault="00BB015E">
      <w:pPr>
        <w:pStyle w:val="ConsPlusNormal"/>
        <w:ind w:firstLine="540"/>
        <w:jc w:val="both"/>
      </w:pPr>
      <w:r>
        <w:t>15. Перечисление субсидии некоммерческой организации осуществляется на счет некоммерческой организации, на котором в соответствии с законодательством Российской Федерации учитываются операции со средствами организации, не являющейся участником бюджетного процесса, в соответствии с заявкой некоммерческой организации о предоставлении субсидии, направленной в Министерство культуры Российской Федерации.</w:t>
      </w:r>
    </w:p>
    <w:p w:rsidR="00BB015E" w:rsidRDefault="00BB015E">
      <w:pPr>
        <w:pStyle w:val="ConsPlusNormal"/>
        <w:ind w:firstLine="540"/>
        <w:jc w:val="both"/>
      </w:pPr>
      <w:r>
        <w:t>16. В соглашении с некоммерческой организацией предусматриваются:</w:t>
      </w:r>
    </w:p>
    <w:p w:rsidR="00BB015E" w:rsidRDefault="00BB015E">
      <w:pPr>
        <w:pStyle w:val="ConsPlusNormal"/>
        <w:ind w:firstLine="540"/>
        <w:jc w:val="both"/>
      </w:pPr>
      <w:r>
        <w:t>а) перечень затрат, на финансовое обеспечение и (или) возмещение которых предоставляется субсидия;</w:t>
      </w:r>
    </w:p>
    <w:p w:rsidR="00BB015E" w:rsidRDefault="00BB015E">
      <w:pPr>
        <w:pStyle w:val="ConsPlusNormal"/>
        <w:ind w:firstLine="540"/>
        <w:jc w:val="both"/>
      </w:pPr>
      <w:r>
        <w:t>б) условия и сроки перечисления субсидии, возможность осуществления некоммерческой организацией расходов, источником финансового обеспечения которых являются остатки субсидии, не использованные в течение текущего финансового года, а также порядок возврата в текущем финансовом году организацией кинематографии остатков субсидии, не использованных в отчетном финансовом году, в случаях, предусмотренных соглашением;</w:t>
      </w:r>
    </w:p>
    <w:p w:rsidR="00BB015E" w:rsidRDefault="00BB015E">
      <w:pPr>
        <w:pStyle w:val="ConsPlusNormal"/>
        <w:ind w:firstLine="540"/>
        <w:jc w:val="both"/>
      </w:pPr>
      <w:r>
        <w:t>в) размер субсидии;</w:t>
      </w:r>
    </w:p>
    <w:p w:rsidR="00BB015E" w:rsidRDefault="00BB015E">
      <w:pPr>
        <w:pStyle w:val="ConsPlusNormal"/>
        <w:ind w:firstLine="540"/>
        <w:jc w:val="both"/>
      </w:pPr>
      <w:r>
        <w:t>г) оценка результативности использования субсидии в соответствии с показателями, определенными соглашением с некоммерческой организацией;</w:t>
      </w:r>
    </w:p>
    <w:p w:rsidR="00BB015E" w:rsidRDefault="00BB015E">
      <w:pPr>
        <w:pStyle w:val="ConsPlusNormal"/>
        <w:ind w:firstLine="540"/>
        <w:jc w:val="both"/>
      </w:pPr>
      <w:r>
        <w:t xml:space="preserve">д) положение, устанавливающее невозможность использования некоммерческой организацией полученной субсидии на цели, указанные в </w:t>
      </w:r>
      <w:hyperlink w:anchor="P86" w:history="1">
        <w:r>
          <w:rPr>
            <w:color w:val="0000FF"/>
          </w:rPr>
          <w:t>подпункте "а" пункта 12</w:t>
        </w:r>
      </w:hyperlink>
      <w:r>
        <w:t xml:space="preserve"> настоящих Правил, в случае если на эти цели Министерством культуры Российской Федерации была оказана или оказывается государственная поддержка в отношении представленного проекта;</w:t>
      </w:r>
    </w:p>
    <w:p w:rsidR="00BB015E" w:rsidRDefault="00BB015E">
      <w:pPr>
        <w:pStyle w:val="ConsPlusNormal"/>
        <w:ind w:firstLine="540"/>
        <w:jc w:val="both"/>
      </w:pPr>
      <w:r>
        <w:t xml:space="preserve">е) </w:t>
      </w:r>
      <w:hyperlink r:id="rId17" w:history="1">
        <w:r>
          <w:rPr>
            <w:color w:val="0000FF"/>
          </w:rPr>
          <w:t>порядок и сроки</w:t>
        </w:r>
      </w:hyperlink>
      <w:r>
        <w:t xml:space="preserve"> представления некоммерческой организацией отчетности об осуществлении расходов, источником финансового обеспечения которых является субсидия, установленные Министерством культуры Российской Федерации;</w:t>
      </w:r>
    </w:p>
    <w:p w:rsidR="00BB015E" w:rsidRDefault="00BB015E">
      <w:pPr>
        <w:pStyle w:val="ConsPlusNormal"/>
        <w:ind w:firstLine="540"/>
        <w:jc w:val="both"/>
      </w:pPr>
      <w:r>
        <w:t>ж) обязанность Министерства культуры Российской Федерации и органов государственного финансового контроля по проведению проверок соблюдения некоммерческой организацией условий, целей и порядка предоставления субсидии, установленных настоящими Правилами и соглашением с некоммерческой организацией, а также согласие некоммерческой организации на проведение таких проверок;</w:t>
      </w:r>
    </w:p>
    <w:p w:rsidR="00BB015E" w:rsidRDefault="00BB015E">
      <w:pPr>
        <w:pStyle w:val="ConsPlusNormal"/>
        <w:ind w:firstLine="540"/>
        <w:jc w:val="both"/>
      </w:pPr>
      <w:r>
        <w:t>з) порядок возврата средств, использованных некоммерческой организацией, в случае выявления по итогам проверок фактов нарушения условий, целей и порядка предоставления субсидии, установленных настоящими Правилами и соглашением с некоммерческой организацией;</w:t>
      </w:r>
    </w:p>
    <w:p w:rsidR="00BB015E" w:rsidRDefault="00BB015E">
      <w:pPr>
        <w:pStyle w:val="ConsPlusNormal"/>
        <w:ind w:firstLine="540"/>
        <w:jc w:val="both"/>
      </w:pPr>
      <w:r>
        <w:t>и) положение о выделении средств лидерам отечественного кинопроизводства и иным организациям кинематографии на тифлокомментирование и субтитрирование национальных фильмов на безвозвратной основе при оказании поддержки на производство и (или) прокат национальных фильмов;</w:t>
      </w:r>
    </w:p>
    <w:p w:rsidR="00BB015E" w:rsidRDefault="00BB015E">
      <w:pPr>
        <w:pStyle w:val="ConsPlusNormal"/>
        <w:ind w:firstLine="540"/>
        <w:jc w:val="both"/>
      </w:pPr>
      <w:r>
        <w:lastRenderedPageBreak/>
        <w:t>к) обязанность по привлечению студентов, обучающихся в государственных образовательных учреждениях высшего образования, осуществляющих подготовку кадров в области кино и телевидения, к производству фильмов, создаваемых за счет средств, источником которых является субсидия, при прохождении ими практики;</w:t>
      </w:r>
    </w:p>
    <w:p w:rsidR="00BB015E" w:rsidRDefault="00BB015E">
      <w:pPr>
        <w:pStyle w:val="ConsPlusNormal"/>
        <w:ind w:firstLine="540"/>
        <w:jc w:val="both"/>
      </w:pPr>
      <w:r>
        <w:t>л) запрет конвертации в иностранную валюту полученных из федерального бюджета средств,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указанных средств, установленных порядком;</w:t>
      </w:r>
    </w:p>
    <w:p w:rsidR="00BB015E" w:rsidRDefault="00BB015E">
      <w:pPr>
        <w:pStyle w:val="ConsPlusNormal"/>
        <w:ind w:firstLine="540"/>
        <w:jc w:val="both"/>
      </w:pPr>
      <w:r>
        <w:t>м) иные положения, регулирующие порядок предоставления субсидии, определяемые по соглашению сторон.</w:t>
      </w:r>
    </w:p>
    <w:p w:rsidR="00BB015E" w:rsidRDefault="00BB015E">
      <w:pPr>
        <w:pStyle w:val="ConsPlusNormal"/>
        <w:ind w:firstLine="540"/>
        <w:jc w:val="both"/>
      </w:pPr>
      <w:r>
        <w:t>17. Предоставление субсидии некоммерческой организации осуществляется при условии представления некоммерческой организацией справки, подписанной ее руководителем (иным уполномоченным лицом), подтверждающей отсутствие у некоммерческой организации на первое число месяца, предшествующего месяцу, в котором планируется заключение соглашения о предоставлении субсидии, задолженности по уплате налогов, сборов и других обязательных платежей в бюджеты бюджетной системы Российской Федерации, срок исполнения по которым наступил в соответствии с законодательством Российской Федерации.</w:t>
      </w:r>
    </w:p>
    <w:p w:rsidR="00BB015E" w:rsidRDefault="00BB015E">
      <w:pPr>
        <w:pStyle w:val="ConsPlusNormal"/>
        <w:ind w:firstLine="540"/>
        <w:jc w:val="both"/>
      </w:pPr>
      <w:r>
        <w:t>18. В случае установления фактов нарушения условий предоставления субсидий соответствующие средства подлежат возврату в доход федерального бюджета в порядке, установленном бюджетным законодательством Российской Федерации, в соответствии с соглашениями с организациями кинематографии и соглашением с некоммерческой организацией.</w:t>
      </w:r>
    </w:p>
    <w:p w:rsidR="00BB015E" w:rsidRDefault="00BB015E">
      <w:pPr>
        <w:pStyle w:val="ConsPlusNormal"/>
        <w:ind w:firstLine="540"/>
        <w:jc w:val="both"/>
      </w:pPr>
      <w:r>
        <w:t>19. Информация о размере и сроках перечисления субсидий учитывается Министерством культуры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BB015E" w:rsidRDefault="00BB015E">
      <w:pPr>
        <w:pStyle w:val="ConsPlusNormal"/>
        <w:ind w:firstLine="540"/>
        <w:jc w:val="both"/>
      </w:pPr>
      <w:r>
        <w:t>20. Контроль за соблюдением целей, условий и порядка предоставления субсидий осуществляется Министерством культуры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BB015E" w:rsidRDefault="00BB015E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B015E" w:rsidRDefault="00BB015E">
      <w:pPr>
        <w:pStyle w:val="ConsPlusNormal"/>
        <w:jc w:val="both"/>
      </w:pPr>
    </w:p>
    <w:p w:rsidR="00BB015E" w:rsidRDefault="00BB015E">
      <w:pPr>
        <w:pStyle w:val="ConsPlusNormal"/>
        <w:jc w:val="both"/>
      </w:pPr>
    </w:p>
    <w:p w:rsidR="00BB015E" w:rsidRDefault="00BB015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86FEC" w:rsidRDefault="00986FEC">
      <w:bookmarkStart w:id="7" w:name="_GoBack"/>
      <w:bookmarkEnd w:id="7"/>
    </w:p>
    <w:sectPr w:rsidR="00986FEC" w:rsidSect="00FB52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15E"/>
    <w:rsid w:val="00986FEC"/>
    <w:rsid w:val="00BB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01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B01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B01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01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B01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B01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07A1FD7919A4BBF1F10AD6D19E73061069058D31AF19E031114C2A47IFs4L" TargetMode="External"/><Relationship Id="rId13" Type="http://schemas.openxmlformats.org/officeDocument/2006/relationships/hyperlink" Target="consultantplus://offline/ref=A207A1FD7919A4BBF1F10AD6D19E7306136C018738AE19E031114C2A47F49378D66C3C1E3C1E4A6EICsDL" TargetMode="External"/><Relationship Id="rId18" Type="http://schemas.openxmlformats.org/officeDocument/2006/relationships/hyperlink" Target="consultantplus://offline/ref=A207A1FD7919A4BBF1F10AD6D19E7306136C028F32AF19E031114C2A47F49378D66C3C1E3C1E4E6BICs4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207A1FD7919A4BBF1F10AD6D19E7306136C018738AE19E031114C2A47F49378D66C3C1E3C1E4A6EICs1L" TargetMode="External"/><Relationship Id="rId12" Type="http://schemas.openxmlformats.org/officeDocument/2006/relationships/hyperlink" Target="consultantplus://offline/ref=A207A1FD7919A4BBF1F10AD6D19E7306186F078935A744EA3948402840FBCC6FD125301F3C1E4AI6sCL" TargetMode="External"/><Relationship Id="rId17" Type="http://schemas.openxmlformats.org/officeDocument/2006/relationships/hyperlink" Target="consultantplus://offline/ref=A207A1FD7919A4BBF1F10AD6D19E7306136C068D35A519E031114C2A47F49378D66C3C1E3C1E4A6FICs5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207A1FD7919A4BBF1F10AD6D19E7306136C018738AE19E031114C2A47F49378D66C3C1E3C1E4A6FICs4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207A1FD7919A4BBF1F10AD6D19E7306136C028F32AF19E031114C2A47F49378D66C3C1E3C1E4E6BICs4L" TargetMode="External"/><Relationship Id="rId11" Type="http://schemas.openxmlformats.org/officeDocument/2006/relationships/hyperlink" Target="consultantplus://offline/ref=A207A1FD7919A4BBF1F10AD6D19E7306136C018738AE19E031114C2A47F49378D66C3C1E3C1E4A6EICs1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A207A1FD7919A4BBF1F10AD6D19E73061065038C30A919E031114C2A47F49378D66C3C1E3C1E4A6FICs5L" TargetMode="External"/><Relationship Id="rId10" Type="http://schemas.openxmlformats.org/officeDocument/2006/relationships/hyperlink" Target="consultantplus://offline/ref=A207A1FD7919A4BBF1F10AD6D19E7306136C028F32AF19E031114C2A47F49378D66C3C1E3C1E4E6BICs4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207A1FD7919A4BBF1F10AD6D19E73061069058C36AF19E031114C2A47IFs4L" TargetMode="External"/><Relationship Id="rId14" Type="http://schemas.openxmlformats.org/officeDocument/2006/relationships/hyperlink" Target="consultantplus://offline/ref=A207A1FD7919A4BBF1F10AD6D19E73061065038C30A919E031114C2A47F49378D66C3C1E3C1E4A6FICs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3212</Words>
  <Characters>18311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2016-11-25T11:44:00Z</dcterms:created>
  <dcterms:modified xsi:type="dcterms:W3CDTF">2016-11-25T11:44:00Z</dcterms:modified>
</cp:coreProperties>
</file>