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146" w:rsidRDefault="001E6146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1E6146" w:rsidRDefault="001E614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E6146" w:rsidRDefault="001E6146">
      <w:pPr>
        <w:pStyle w:val="ConsPlusTitle"/>
        <w:jc w:val="center"/>
      </w:pPr>
    </w:p>
    <w:p w:rsidR="001E6146" w:rsidRDefault="001E6146">
      <w:pPr>
        <w:pStyle w:val="ConsPlusTitle"/>
        <w:jc w:val="center"/>
      </w:pPr>
      <w:r>
        <w:t>ПОСТАНОВЛЕНИЕ</w:t>
      </w:r>
    </w:p>
    <w:p w:rsidR="001E6146" w:rsidRDefault="001E6146">
      <w:pPr>
        <w:pStyle w:val="ConsPlusTitle"/>
        <w:jc w:val="center"/>
      </w:pPr>
      <w:r>
        <w:t>от 14 мая 2014 г. N 433</w:t>
      </w:r>
    </w:p>
    <w:p w:rsidR="001E6146" w:rsidRDefault="001E6146">
      <w:pPr>
        <w:pStyle w:val="ConsPlusTitle"/>
        <w:jc w:val="center"/>
      </w:pPr>
    </w:p>
    <w:p w:rsidR="001E6146" w:rsidRDefault="001E6146">
      <w:pPr>
        <w:pStyle w:val="ConsPlusTitle"/>
        <w:jc w:val="center"/>
      </w:pPr>
      <w:r>
        <w:t>ОБ УТВЕРЖДЕНИИ ПРАВИЛ ПРЕДОСТАВЛЕНИЯ В 2014 ГОДУ ИНЫХ</w:t>
      </w:r>
    </w:p>
    <w:p w:rsidR="001E6146" w:rsidRDefault="001E6146">
      <w:pPr>
        <w:pStyle w:val="ConsPlusTitle"/>
        <w:jc w:val="center"/>
      </w:pPr>
      <w:r>
        <w:t>МЕЖБЮДЖЕТНЫХ ТРАНСФЕРТОВ ИЗ ФЕДЕРАЛЬНОГО БЮДЖЕТА БЮДЖЕТУ</w:t>
      </w:r>
    </w:p>
    <w:p w:rsidR="001E6146" w:rsidRDefault="001E6146">
      <w:pPr>
        <w:pStyle w:val="ConsPlusTitle"/>
        <w:jc w:val="center"/>
      </w:pPr>
      <w:r>
        <w:t>РЕСПУБЛИКИ КРЫМ НА ФИНАНСОВОЕ ОБЕСПЕЧЕНИЕ МЕРОПРИЯТИЙ</w:t>
      </w:r>
    </w:p>
    <w:p w:rsidR="001E6146" w:rsidRDefault="001E6146">
      <w:pPr>
        <w:pStyle w:val="ConsPlusTitle"/>
        <w:jc w:val="center"/>
      </w:pPr>
      <w:r>
        <w:t>ПО СТРОИТЕЛЬСТВУ И КАПИТАЛЬНОМУ РЕМОНТУ ОБЪЕКТОВ</w:t>
      </w:r>
    </w:p>
    <w:p w:rsidR="001E6146" w:rsidRDefault="001E6146">
      <w:pPr>
        <w:pStyle w:val="ConsPlusTitle"/>
        <w:jc w:val="center"/>
      </w:pPr>
      <w:r>
        <w:t>АЭРОПОРТА Г. СИМФЕРОПОЛЯ</w:t>
      </w:r>
    </w:p>
    <w:p w:rsidR="001E6146" w:rsidRDefault="001E6146">
      <w:pPr>
        <w:pStyle w:val="ConsPlusNormal"/>
        <w:jc w:val="center"/>
      </w:pPr>
      <w:r>
        <w:t>Список изменяющих документов</w:t>
      </w:r>
    </w:p>
    <w:p w:rsidR="001E6146" w:rsidRDefault="001E6146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E6146" w:rsidRDefault="001E6146">
      <w:pPr>
        <w:pStyle w:val="ConsPlusNormal"/>
        <w:jc w:val="center"/>
      </w:pPr>
    </w:p>
    <w:p w:rsidR="001E6146" w:rsidRDefault="001E614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E6146" w:rsidRDefault="001E6146">
      <w:pPr>
        <w:pStyle w:val="ConsPlusNormal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в 2014 году иных межбюджетных трансфертов из федерального бюджета бюджету Республики Крым на финансовое обеспечение мероприятий по строительству и капитальному ремонту объектов аэропорта г. Симферополя.</w:t>
      </w:r>
    </w:p>
    <w:p w:rsidR="001E6146" w:rsidRDefault="001E6146">
      <w:pPr>
        <w:pStyle w:val="ConsPlusNormal"/>
        <w:jc w:val="right"/>
      </w:pPr>
    </w:p>
    <w:p w:rsidR="001E6146" w:rsidRDefault="001E6146">
      <w:pPr>
        <w:pStyle w:val="ConsPlusNormal"/>
        <w:jc w:val="right"/>
      </w:pPr>
      <w:r>
        <w:t>Председатель Правительства</w:t>
      </w:r>
    </w:p>
    <w:p w:rsidR="001E6146" w:rsidRDefault="001E6146">
      <w:pPr>
        <w:pStyle w:val="ConsPlusNormal"/>
        <w:jc w:val="right"/>
      </w:pPr>
      <w:r>
        <w:t>Российской Федерации</w:t>
      </w:r>
    </w:p>
    <w:p w:rsidR="001E6146" w:rsidRDefault="001E6146">
      <w:pPr>
        <w:pStyle w:val="ConsPlusNormal"/>
        <w:jc w:val="right"/>
      </w:pPr>
      <w:r>
        <w:t>Д.МЕДВЕДЕВ</w:t>
      </w:r>
    </w:p>
    <w:p w:rsidR="001E6146" w:rsidRDefault="001E6146">
      <w:pPr>
        <w:pStyle w:val="ConsPlusNormal"/>
        <w:jc w:val="right"/>
      </w:pPr>
    </w:p>
    <w:p w:rsidR="001E6146" w:rsidRDefault="001E6146">
      <w:pPr>
        <w:pStyle w:val="ConsPlusNormal"/>
        <w:jc w:val="right"/>
      </w:pPr>
    </w:p>
    <w:p w:rsidR="001E6146" w:rsidRDefault="001E6146">
      <w:pPr>
        <w:pStyle w:val="ConsPlusNormal"/>
        <w:jc w:val="right"/>
      </w:pPr>
    </w:p>
    <w:p w:rsidR="001E6146" w:rsidRDefault="001E6146">
      <w:pPr>
        <w:pStyle w:val="ConsPlusNormal"/>
        <w:jc w:val="right"/>
      </w:pPr>
    </w:p>
    <w:p w:rsidR="001E6146" w:rsidRDefault="001E6146">
      <w:pPr>
        <w:pStyle w:val="ConsPlusNormal"/>
        <w:jc w:val="right"/>
      </w:pPr>
    </w:p>
    <w:p w:rsidR="001E6146" w:rsidRDefault="001E6146">
      <w:pPr>
        <w:pStyle w:val="ConsPlusNormal"/>
        <w:jc w:val="right"/>
        <w:outlineLvl w:val="0"/>
      </w:pPr>
      <w:r>
        <w:t>Утверждены</w:t>
      </w:r>
    </w:p>
    <w:p w:rsidR="001E6146" w:rsidRDefault="001E6146">
      <w:pPr>
        <w:pStyle w:val="ConsPlusNormal"/>
        <w:jc w:val="right"/>
      </w:pPr>
      <w:r>
        <w:t>Постановлением Правительства</w:t>
      </w:r>
    </w:p>
    <w:p w:rsidR="001E6146" w:rsidRDefault="001E6146">
      <w:pPr>
        <w:pStyle w:val="ConsPlusNormal"/>
        <w:jc w:val="right"/>
      </w:pPr>
      <w:r>
        <w:t>Российской Федерации</w:t>
      </w:r>
    </w:p>
    <w:p w:rsidR="001E6146" w:rsidRDefault="001E6146">
      <w:pPr>
        <w:pStyle w:val="ConsPlusNormal"/>
        <w:jc w:val="right"/>
      </w:pPr>
      <w:r>
        <w:t>от 14 мая 2014 г. N 433</w:t>
      </w:r>
    </w:p>
    <w:p w:rsidR="001E6146" w:rsidRDefault="001E6146">
      <w:pPr>
        <w:pStyle w:val="ConsPlusNormal"/>
        <w:jc w:val="right"/>
      </w:pPr>
    </w:p>
    <w:p w:rsidR="001E6146" w:rsidRDefault="001E6146">
      <w:pPr>
        <w:pStyle w:val="ConsPlusTitle"/>
        <w:jc w:val="center"/>
      </w:pPr>
      <w:bookmarkStart w:id="1" w:name="P30"/>
      <w:bookmarkEnd w:id="1"/>
      <w:r>
        <w:t>ПРАВИЛА</w:t>
      </w:r>
    </w:p>
    <w:p w:rsidR="001E6146" w:rsidRDefault="001E6146">
      <w:pPr>
        <w:pStyle w:val="ConsPlusTitle"/>
        <w:jc w:val="center"/>
      </w:pPr>
      <w:r>
        <w:t>ПРЕДОСТАВЛЕНИЯ В 2014 ГОДУ ИНЫХ</w:t>
      </w:r>
    </w:p>
    <w:p w:rsidR="001E6146" w:rsidRDefault="001E6146">
      <w:pPr>
        <w:pStyle w:val="ConsPlusTitle"/>
        <w:jc w:val="center"/>
      </w:pPr>
      <w:r>
        <w:t>МЕЖБЮДЖЕТНЫХ ТРАНСФЕРТОВ ИЗ ФЕДЕРАЛЬНОГО БЮДЖЕТА</w:t>
      </w:r>
    </w:p>
    <w:p w:rsidR="001E6146" w:rsidRDefault="001E6146">
      <w:pPr>
        <w:pStyle w:val="ConsPlusTitle"/>
        <w:jc w:val="center"/>
      </w:pPr>
      <w:r>
        <w:t>БЮДЖЕТУ РЕСПУБЛИКИ КРЫМ НА ФИНАНСОВОЕ ОБЕСПЕЧЕНИЕ</w:t>
      </w:r>
    </w:p>
    <w:p w:rsidR="001E6146" w:rsidRDefault="001E6146">
      <w:pPr>
        <w:pStyle w:val="ConsPlusTitle"/>
        <w:jc w:val="center"/>
      </w:pPr>
      <w:r>
        <w:t>МЕРОПРИЯТИЙ ПО СТРОИТЕЛЬСТВУ И КАПИТАЛЬНОМУ</w:t>
      </w:r>
    </w:p>
    <w:p w:rsidR="001E6146" w:rsidRDefault="001E6146">
      <w:pPr>
        <w:pStyle w:val="ConsPlusTitle"/>
        <w:jc w:val="center"/>
      </w:pPr>
      <w:r>
        <w:t>РЕМОНТУ ОБЪЕКТОВ АЭРОПОРТА Г. СИМФЕРОПОЛЯ</w:t>
      </w:r>
    </w:p>
    <w:p w:rsidR="001E6146" w:rsidRDefault="001E6146">
      <w:pPr>
        <w:pStyle w:val="ConsPlusNormal"/>
        <w:jc w:val="center"/>
      </w:pPr>
      <w:r>
        <w:t>Список изменяющих документов</w:t>
      </w:r>
    </w:p>
    <w:p w:rsidR="001E6146" w:rsidRDefault="001E6146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E6146" w:rsidRDefault="001E6146">
      <w:pPr>
        <w:pStyle w:val="ConsPlusNormal"/>
        <w:ind w:firstLine="540"/>
        <w:jc w:val="both"/>
      </w:pPr>
    </w:p>
    <w:p w:rsidR="001E6146" w:rsidRDefault="001E6146">
      <w:pPr>
        <w:pStyle w:val="ConsPlusNormal"/>
        <w:ind w:firstLine="540"/>
        <w:jc w:val="both"/>
      </w:pPr>
      <w:r>
        <w:t>1. Настоящие Правила устанавливают порядок предоставления в 2014 году иных межбюджетных трансфертов из федерального бюджета бюджету Республики Крым на финансовое обеспечение мероприятий по строительству и капитальному ремонту объектов аэропорта г. Симферополя (далее соответственно - мероприятия, иные межбюджетные трансферты).</w:t>
      </w:r>
    </w:p>
    <w:p w:rsidR="001E6146" w:rsidRDefault="001E6146">
      <w:pPr>
        <w:pStyle w:val="ConsPlusNormal"/>
        <w:ind w:firstLine="540"/>
        <w:jc w:val="both"/>
      </w:pPr>
      <w:bookmarkStart w:id="2" w:name="P40"/>
      <w:bookmarkEnd w:id="2"/>
      <w:r>
        <w:t>2. Иные межбюджетные трансферты предоставляются в целях завершения строительства навеса-накопителя возле терминала "Б" и капитального ремонта рулежной дорожки "С" (южный съе</w:t>
      </w:r>
      <w:proofErr w:type="gramStart"/>
      <w:r>
        <w:t>зд с взл</w:t>
      </w:r>
      <w:proofErr w:type="gramEnd"/>
      <w:r>
        <w:t>етно-посадочной полосы на рулежную дорожку "Чарли") аэропорта г. Симферополя.</w:t>
      </w:r>
    </w:p>
    <w:p w:rsidR="001E6146" w:rsidRDefault="001E6146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Иные межбюджетные трансферты предоставляются бюджету Республики Крым в пределах бюджетных ассигнований, предусмотренных в Федеральном </w:t>
      </w:r>
      <w:hyperlink r:id="rId7" w:history="1">
        <w:r>
          <w:rPr>
            <w:color w:val="0000FF"/>
          </w:rPr>
          <w:t>законе</w:t>
        </w:r>
      </w:hyperlink>
      <w:r>
        <w:t xml:space="preserve"> "О федеральном бюджете на 2014 год и на плановый период 2015 и 2016 годов", и лимитов бюджетных обязательств, утвержденных в установленном порядке на 2014 год Федеральному агентству воздушного транспорта на указанные в </w:t>
      </w:r>
      <w:hyperlink w:anchor="P40" w:history="1">
        <w:r>
          <w:rPr>
            <w:color w:val="0000FF"/>
          </w:rPr>
          <w:t>пункте 2</w:t>
        </w:r>
      </w:hyperlink>
      <w:r>
        <w:t xml:space="preserve"> настоящих Правил цели.</w:t>
      </w:r>
      <w:proofErr w:type="gramEnd"/>
    </w:p>
    <w:p w:rsidR="001E6146" w:rsidRDefault="001E6146">
      <w:pPr>
        <w:pStyle w:val="ConsPlusNormal"/>
        <w:ind w:firstLine="540"/>
        <w:jc w:val="both"/>
      </w:pPr>
      <w:r>
        <w:lastRenderedPageBreak/>
        <w:t>4. Предоставление иных межбюджетных трансфертов осуществляется на основании соглашения, заключенного между Федеральным агентством воздушного транспорта и высшим исполнительным органом государственной власти Республики Крым, о предоставлении иных межбюджетных трансфертов (далее - соглашение).</w:t>
      </w:r>
    </w:p>
    <w:p w:rsidR="001E6146" w:rsidRDefault="001E6146">
      <w:pPr>
        <w:pStyle w:val="ConsPlusNormal"/>
        <w:ind w:firstLine="540"/>
        <w:jc w:val="both"/>
      </w:pPr>
      <w:r>
        <w:t>5. В соглашении предусматриваются:</w:t>
      </w:r>
    </w:p>
    <w:p w:rsidR="001E6146" w:rsidRDefault="001E6146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1E6146" w:rsidRDefault="001E6146">
      <w:pPr>
        <w:pStyle w:val="ConsPlusNormal"/>
        <w:ind w:firstLine="540"/>
        <w:jc w:val="both"/>
      </w:pPr>
      <w:r>
        <w:t>б) размер и сроки предоставления иных межбюджетных трансфертов;</w:t>
      </w:r>
    </w:p>
    <w:p w:rsidR="001E6146" w:rsidRDefault="001E6146">
      <w:pPr>
        <w:pStyle w:val="ConsPlusNormal"/>
        <w:ind w:firstLine="540"/>
        <w:jc w:val="both"/>
      </w:pPr>
      <w:bookmarkStart w:id="3" w:name="P46"/>
      <w:bookmarkEnd w:id="3"/>
      <w:r>
        <w:t>в) перечень мероприятий, источником финансового обеспечения которых являются иные межбюджетные трансферты;</w:t>
      </w:r>
    </w:p>
    <w:p w:rsidR="001E6146" w:rsidRDefault="001E6146">
      <w:pPr>
        <w:pStyle w:val="ConsPlusNormal"/>
        <w:ind w:firstLine="540"/>
        <w:jc w:val="both"/>
      </w:pPr>
      <w:r>
        <w:t>г) форма и сроки представления высшим исполнительным органом государственной власти Республики Крым заявки о перечислении иных межбюджетных трансфертов, предусматривающей указание размера средств и срока возникновения денежного обязательства Республики Крым;</w:t>
      </w:r>
    </w:p>
    <w:p w:rsidR="001E6146" w:rsidRDefault="001E6146">
      <w:pPr>
        <w:pStyle w:val="ConsPlusNormal"/>
        <w:ind w:firstLine="540"/>
        <w:jc w:val="both"/>
      </w:pPr>
      <w:bookmarkStart w:id="4" w:name="P48"/>
      <w:bookmarkEnd w:id="4"/>
      <w:r>
        <w:t>д) формы и сроки предоставления отчета о расходах бюджета Республики Крым, источником финансового обеспечения которых являются иные межбюджетные трансферты, а также отчета о выполнении мероприятий;</w:t>
      </w:r>
    </w:p>
    <w:p w:rsidR="001E6146" w:rsidRDefault="001E6146">
      <w:pPr>
        <w:pStyle w:val="ConsPlusNormal"/>
        <w:ind w:firstLine="540"/>
        <w:jc w:val="both"/>
      </w:pPr>
      <w:r>
        <w:t xml:space="preserve">е) обязательство высшего исполнительного органа государственной власти Республики Крым о предоставлении отчетов, указанных в </w:t>
      </w:r>
      <w:hyperlink w:anchor="P48" w:history="1">
        <w:r>
          <w:rPr>
            <w:color w:val="0000FF"/>
          </w:rPr>
          <w:t>подпункте "д"</w:t>
        </w:r>
      </w:hyperlink>
      <w:r>
        <w:t xml:space="preserve"> настоящего пункта;</w:t>
      </w:r>
    </w:p>
    <w:p w:rsidR="001E6146" w:rsidRDefault="001E6146">
      <w:pPr>
        <w:pStyle w:val="ConsPlusNormal"/>
        <w:ind w:firstLine="540"/>
        <w:jc w:val="both"/>
      </w:pPr>
      <w:r>
        <w:t xml:space="preserve">ж) порядок осуществления </w:t>
      </w:r>
      <w:proofErr w:type="gramStart"/>
      <w:r>
        <w:t>контроля за</w:t>
      </w:r>
      <w:proofErr w:type="gramEnd"/>
      <w:r>
        <w:t xml:space="preserve"> соблюдением Республикой Крым условий, установленных при предоставлении иных межбюджетных трансфертов, а также за осуществлением расходов бюджета Республики Крым, источником финансового обеспечения которых являются иные межбюджетные трансферты;</w:t>
      </w:r>
    </w:p>
    <w:p w:rsidR="001E6146" w:rsidRDefault="001E6146">
      <w:pPr>
        <w:pStyle w:val="ConsPlusNormal"/>
        <w:ind w:firstLine="540"/>
        <w:jc w:val="both"/>
      </w:pPr>
      <w:r>
        <w:t>з) порядок возврата иных межбюджетных трансфертов в случае установления по итогам проверок факта нарушения целей и условий предоставления иных межбюджетных трансфертов, определенных настоящими Правилами и соглашением;</w:t>
      </w:r>
    </w:p>
    <w:p w:rsidR="001E6146" w:rsidRDefault="001E6146">
      <w:pPr>
        <w:pStyle w:val="ConsPlusNormal"/>
        <w:ind w:firstLine="540"/>
        <w:jc w:val="both"/>
      </w:pPr>
      <w:r>
        <w:t>и) право Федерального агентства воздушного транспорта на проведение проверок соблюдения условий, установленных соглашением;</w:t>
      </w:r>
    </w:p>
    <w:p w:rsidR="001E6146" w:rsidRDefault="001E6146">
      <w:pPr>
        <w:pStyle w:val="ConsPlusNormal"/>
        <w:ind w:firstLine="540"/>
        <w:jc w:val="both"/>
      </w:pPr>
      <w:r>
        <w:t xml:space="preserve">к) право Федерального агентства воздушного транспорта давать высшему должностному лицу Республики Крым обязательные для исполнения поручения по вопросам исполнения мероприятий, указанных в </w:t>
      </w:r>
      <w:hyperlink w:anchor="P46" w:history="1">
        <w:r>
          <w:rPr>
            <w:color w:val="0000FF"/>
          </w:rPr>
          <w:t>подпункте "</w:t>
        </w:r>
        <w:proofErr w:type="gramStart"/>
        <w:r>
          <w:rPr>
            <w:color w:val="0000FF"/>
          </w:rPr>
          <w:t>в</w:t>
        </w:r>
        <w:proofErr w:type="gramEnd"/>
        <w:r>
          <w:rPr>
            <w:color w:val="0000FF"/>
          </w:rPr>
          <w:t>"</w:t>
        </w:r>
      </w:hyperlink>
      <w:r>
        <w:t xml:space="preserve"> </w:t>
      </w:r>
      <w:proofErr w:type="gramStart"/>
      <w:r>
        <w:t>настоящего</w:t>
      </w:r>
      <w:proofErr w:type="gramEnd"/>
      <w:r>
        <w:t xml:space="preserve"> пункта, в случае нарушения условий предоставления иных межбюджетных трансфертов;</w:t>
      </w:r>
    </w:p>
    <w:p w:rsidR="001E6146" w:rsidRDefault="001E6146">
      <w:pPr>
        <w:pStyle w:val="ConsPlusNormal"/>
        <w:ind w:firstLine="540"/>
        <w:jc w:val="both"/>
      </w:pPr>
      <w:r>
        <w:t xml:space="preserve">л) право Федерального агентства воздушного транспорта вносить высшему исполнительному органу государственной власти Республики Крым предписания (представления) об устранении нарушений, выявленных при осуществлении </w:t>
      </w:r>
      <w:proofErr w:type="gramStart"/>
      <w:r>
        <w:t>контроля за</w:t>
      </w:r>
      <w:proofErr w:type="gramEnd"/>
      <w:r>
        <w:t xml:space="preserve"> соблюдением условий, установленных при предоставлении иных межбюджетных трансфертов, подлежащие обязательному рассмотрению в срок, не превышающий 30 дней;</w:t>
      </w:r>
    </w:p>
    <w:p w:rsidR="001E6146" w:rsidRDefault="001E6146">
      <w:pPr>
        <w:pStyle w:val="ConsPlusNormal"/>
        <w:ind w:firstLine="540"/>
        <w:jc w:val="both"/>
      </w:pPr>
      <w:proofErr w:type="gramStart"/>
      <w:r>
        <w:t xml:space="preserve">м) право Федерального агентства воздушного транспорта вносить высшему должностному лицу Республики Крым представления об освобождении от занимаемой должности его заместителей и руководителей соответствующих органов исполнительной власти Республики Крым, ответственных за осуществление мероприятий, указанных в </w:t>
      </w:r>
      <w:hyperlink w:anchor="P46" w:history="1">
        <w:r>
          <w:rPr>
            <w:color w:val="0000FF"/>
          </w:rPr>
          <w:t>подпункте "в"</w:t>
        </w:r>
      </w:hyperlink>
      <w:r>
        <w:t xml:space="preserve"> настоящего пункта, в случаях систематического неисполнения и (или) ненадлежащего их исполнения, подлежащие рассмотрению в 10-дневный срок;</w:t>
      </w:r>
      <w:proofErr w:type="gramEnd"/>
    </w:p>
    <w:p w:rsidR="001E6146" w:rsidRDefault="001E6146">
      <w:pPr>
        <w:pStyle w:val="ConsPlusNormal"/>
        <w:ind w:firstLine="540"/>
        <w:jc w:val="both"/>
      </w:pPr>
      <w:r>
        <w:t xml:space="preserve">н) основания и порядок </w:t>
      </w:r>
      <w:proofErr w:type="gramStart"/>
      <w:r>
        <w:t>отмены актов органов исполнительной власти Республики</w:t>
      </w:r>
      <w:proofErr w:type="gramEnd"/>
      <w:r>
        <w:t xml:space="preserve"> Крым по вопросам осуществления мероприятий, указанных в </w:t>
      </w:r>
      <w:hyperlink w:anchor="P46" w:history="1">
        <w:r>
          <w:rPr>
            <w:color w:val="0000FF"/>
          </w:rPr>
          <w:t>подпункте "в"</w:t>
        </w:r>
      </w:hyperlink>
      <w:r>
        <w:t xml:space="preserve"> настоящего пункта;</w:t>
      </w:r>
    </w:p>
    <w:p w:rsidR="001E6146" w:rsidRDefault="001E6146">
      <w:pPr>
        <w:pStyle w:val="ConsPlusNormal"/>
        <w:ind w:firstLine="540"/>
        <w:jc w:val="both"/>
      </w:pPr>
      <w:proofErr w:type="gramStart"/>
      <w:r>
        <w:t xml:space="preserve">о) право органов государственной власти Республики Крым дополнительно использовать собственные материальные ресурсы и финансовые средства для осуществления мероприятий, указанных в </w:t>
      </w:r>
      <w:hyperlink w:anchor="P46" w:history="1">
        <w:r>
          <w:rPr>
            <w:color w:val="0000FF"/>
          </w:rPr>
          <w:t>подпункте "в"</w:t>
        </w:r>
      </w:hyperlink>
      <w:r>
        <w:t xml:space="preserve"> настоящего пункта, в порядке, установленном законами Республики Крым;</w:t>
      </w:r>
      <w:proofErr w:type="gramEnd"/>
    </w:p>
    <w:p w:rsidR="001E6146" w:rsidRDefault="001E6146">
      <w:pPr>
        <w:pStyle w:val="ConsPlusNormal"/>
        <w:ind w:firstLine="540"/>
        <w:jc w:val="both"/>
      </w:pPr>
      <w:r>
        <w:t>п) ответственность сторон за нарушение условий соглашения.</w:t>
      </w:r>
    </w:p>
    <w:p w:rsidR="001E6146" w:rsidRDefault="001E6146">
      <w:pPr>
        <w:pStyle w:val="ConsPlusNormal"/>
        <w:ind w:firstLine="540"/>
        <w:jc w:val="both"/>
      </w:pPr>
      <w:r>
        <w:t>6. Перечисление иных межбюджетных трансфертов осуществляется на счет, открытый Казначейской службе Республики Крым для учета средств финансовой помощи Республике Крым в учреждении Центрального банка Российской Федерации.</w:t>
      </w:r>
    </w:p>
    <w:p w:rsidR="001E6146" w:rsidRDefault="001E6146">
      <w:pPr>
        <w:pStyle w:val="ConsPlusNormal"/>
        <w:ind w:firstLine="540"/>
        <w:jc w:val="both"/>
      </w:pPr>
      <w:r>
        <w:t xml:space="preserve">7. Информация об объемах и сроках перечисления иных межбюджетных трансфертов учитывается Федеральным агентством воздушного транспорта при формировании прогноза кассовых выплат из федерального бюджета, необходимого для составления в установленном </w:t>
      </w:r>
      <w:r>
        <w:lastRenderedPageBreak/>
        <w:t>порядке кассового плана исполнения федерального бюджета.</w:t>
      </w:r>
    </w:p>
    <w:p w:rsidR="001E6146" w:rsidRDefault="001E6146">
      <w:pPr>
        <w:pStyle w:val="ConsPlusNormal"/>
        <w:ind w:firstLine="540"/>
        <w:jc w:val="both"/>
      </w:pPr>
      <w:r>
        <w:t>8. Не использованный на 1 января 2015 г. остаток иных межбюджетных трансфертов подлежит возврату в федеральный бюджет в соответствии с требованиями, установленными бюджетным законодательством Российской Федерации.</w:t>
      </w:r>
    </w:p>
    <w:p w:rsidR="001E6146" w:rsidRDefault="001E6146">
      <w:pPr>
        <w:pStyle w:val="ConsPlusNormal"/>
        <w:ind w:firstLine="540"/>
        <w:jc w:val="both"/>
      </w:pPr>
      <w:proofErr w:type="gramStart"/>
      <w:r>
        <w:t>В соответствии с решением Федерального агентства воздушного транспорта о наличии потребности в не использованных на 1 января 2015 г. иных межбюджетных трансфертах средства в размере, не превышающем остатка иных межбюджетных трансфертов, могут быть возвращены в очередном финансовом году в доход бюджета Республики Крым, которому были ранее предоставлены, для финансового обеспечения расходов бюджета Республики Крым, соответствующих целям предоставления иных межбюджетных трансфертов.</w:t>
      </w:r>
      <w:proofErr w:type="gramEnd"/>
    </w:p>
    <w:p w:rsidR="001E6146" w:rsidRDefault="001E6146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1E6146" w:rsidRDefault="001E6146">
      <w:pPr>
        <w:pStyle w:val="ConsPlusNormal"/>
        <w:ind w:firstLine="540"/>
        <w:jc w:val="both"/>
      </w:pPr>
      <w:r>
        <w:t>9. Ответственность за достоверность представляемых Федеральному агентству воздушного транспорта сведений возлагается на высший исполнительный орган государственной власти Республики Крым.</w:t>
      </w:r>
    </w:p>
    <w:p w:rsidR="001E6146" w:rsidRDefault="001E6146">
      <w:pPr>
        <w:pStyle w:val="ConsPlusNormal"/>
        <w:ind w:firstLine="540"/>
        <w:jc w:val="both"/>
      </w:pPr>
      <w:r>
        <w:t>10. В случае нарушений целей и условий предоставления иных межбюджетных трансфертов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1E6146" w:rsidRDefault="001E6146">
      <w:pPr>
        <w:pStyle w:val="ConsPlusNormal"/>
        <w:ind w:firstLine="540"/>
        <w:jc w:val="both"/>
      </w:pPr>
      <w:r>
        <w:t xml:space="preserve">11. </w:t>
      </w:r>
      <w:proofErr w:type="gramStart"/>
      <w:r>
        <w:t>Контроль за</w:t>
      </w:r>
      <w:proofErr w:type="gramEnd"/>
      <w:r>
        <w:t xml:space="preserve"> осуществлением расходов бюджета Республики Крым, источником финансового обеспечения которого являются иные межбюджетные трансферты, осуществляется Федеральным агентством воздушного транспорта и федеральным органом исполнительной власти, осуществляющим функции по контролю и надзору в финансово-бюджетной сфере.</w:t>
      </w:r>
    </w:p>
    <w:p w:rsidR="001E6146" w:rsidRDefault="001E614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E6146" w:rsidRDefault="001E6146">
      <w:pPr>
        <w:pStyle w:val="ConsPlusNormal"/>
        <w:ind w:firstLine="540"/>
        <w:jc w:val="both"/>
      </w:pPr>
    </w:p>
    <w:p w:rsidR="001E6146" w:rsidRDefault="001E6146">
      <w:pPr>
        <w:pStyle w:val="ConsPlusNormal"/>
        <w:ind w:firstLine="540"/>
        <w:jc w:val="both"/>
      </w:pPr>
    </w:p>
    <w:p w:rsidR="001E6146" w:rsidRDefault="001E614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82F4F" w:rsidRDefault="00682F4F"/>
    <w:sectPr w:rsidR="00682F4F" w:rsidSect="00291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146"/>
    <w:rsid w:val="001E6146"/>
    <w:rsid w:val="0068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61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E61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61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61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E61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61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26B6D4CB2AED10061C4EA39906C7710CCAD04B17E141030BEDB1942ADF4EE643D0654CD3537A72j4J0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426B6D4CB2AED10061C4EA39906C7710FCDD4421CEB41030BEDB1942AjDJF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426B6D4CB2AED10061C4EA39906C7710CCAD04B17E141030BEDB1942ADF4EE643D0654CD3537A72j4J0O" TargetMode="External"/><Relationship Id="rId5" Type="http://schemas.openxmlformats.org/officeDocument/2006/relationships/hyperlink" Target="consultantplus://offline/ref=D426B6D4CB2AED10061C4EA39906C7710CCAD04B17E141030BEDB1942ADF4EE643D0654CD3537A72j4J0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2016-11-24T14:09:00Z</dcterms:created>
  <dcterms:modified xsi:type="dcterms:W3CDTF">2016-11-24T14:09:00Z</dcterms:modified>
</cp:coreProperties>
</file>