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473" w:rsidRDefault="00B9547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B95473" w:rsidRDefault="00B9547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95473" w:rsidRDefault="00B95473">
      <w:pPr>
        <w:pStyle w:val="ConsPlusTitle"/>
        <w:jc w:val="center"/>
      </w:pPr>
    </w:p>
    <w:p w:rsidR="00B95473" w:rsidRDefault="00B95473">
      <w:pPr>
        <w:pStyle w:val="ConsPlusTitle"/>
        <w:jc w:val="center"/>
      </w:pPr>
      <w:r>
        <w:t>ПОСТАНОВЛЕНИЕ</w:t>
      </w:r>
    </w:p>
    <w:p w:rsidR="00B95473" w:rsidRDefault="00B95473">
      <w:pPr>
        <w:pStyle w:val="ConsPlusTitle"/>
        <w:jc w:val="center"/>
      </w:pPr>
      <w:r>
        <w:t>от 27 декабря 2014 г. N 1587</w:t>
      </w:r>
    </w:p>
    <w:p w:rsidR="00B95473" w:rsidRDefault="00B95473">
      <w:pPr>
        <w:pStyle w:val="ConsPlusTitle"/>
        <w:jc w:val="center"/>
      </w:pPr>
    </w:p>
    <w:p w:rsidR="00B95473" w:rsidRDefault="00B95473">
      <w:pPr>
        <w:pStyle w:val="ConsPlusTitle"/>
        <w:jc w:val="center"/>
      </w:pPr>
      <w:r>
        <w:t>ОБ УТВЕРЖДЕНИИ ПРАВИЛ ПРЕДОСТАВЛЕНИЯ</w:t>
      </w:r>
    </w:p>
    <w:p w:rsidR="00B95473" w:rsidRDefault="00B95473">
      <w:pPr>
        <w:pStyle w:val="ConsPlusTitle"/>
        <w:jc w:val="center"/>
      </w:pPr>
      <w:r>
        <w:t>ФЕДЕРАЛЬНОЙ СЛУЖБОЙ ПО ТРУДУ И ЗАНЯТОСТИ</w:t>
      </w:r>
    </w:p>
    <w:p w:rsidR="00B95473" w:rsidRDefault="00B95473">
      <w:pPr>
        <w:pStyle w:val="ConsPlusTitle"/>
        <w:jc w:val="center"/>
      </w:pPr>
      <w:r>
        <w:t>СУБВЕНЦИЙ ИЗ ФЕДЕРАЛЬНОГО БЮДЖЕТА БЮДЖЕТАМ</w:t>
      </w:r>
    </w:p>
    <w:p w:rsidR="00B95473" w:rsidRDefault="00B95473">
      <w:pPr>
        <w:pStyle w:val="ConsPlusTitle"/>
        <w:jc w:val="center"/>
      </w:pPr>
      <w:r>
        <w:t xml:space="preserve">РЕСПУБЛИКИ КРЫМ И Г. СЕВАСТОПОЛЯ НА </w:t>
      </w:r>
      <w:proofErr w:type="gramStart"/>
      <w:r>
        <w:t>ФИНАНСОВОЕ</w:t>
      </w:r>
      <w:proofErr w:type="gramEnd"/>
    </w:p>
    <w:p w:rsidR="00B95473" w:rsidRDefault="00B95473">
      <w:pPr>
        <w:pStyle w:val="ConsPlusTitle"/>
        <w:jc w:val="center"/>
      </w:pPr>
      <w:r>
        <w:t>ОБЕСПЕЧЕНИЕ ОСУЩЕСТВЛЕНИЯ ЧАСТИ ПОЛНОМОЧИЙ</w:t>
      </w:r>
    </w:p>
    <w:p w:rsidR="00B95473" w:rsidRDefault="00B95473">
      <w:pPr>
        <w:pStyle w:val="ConsPlusTitle"/>
        <w:jc w:val="center"/>
      </w:pPr>
      <w:r>
        <w:t xml:space="preserve">РОССИЙСКОЙ ФЕДЕРАЦИИ В СФЕРЕ </w:t>
      </w:r>
      <w:proofErr w:type="gramStart"/>
      <w:r>
        <w:t>ТРУДОВОГО</w:t>
      </w:r>
      <w:proofErr w:type="gramEnd"/>
    </w:p>
    <w:p w:rsidR="00B95473" w:rsidRDefault="00B95473">
      <w:pPr>
        <w:pStyle w:val="ConsPlusTitle"/>
        <w:jc w:val="center"/>
      </w:pPr>
      <w:r>
        <w:t xml:space="preserve">ЗАКОНОДАТЕЛЬСТВА, </w:t>
      </w:r>
      <w:proofErr w:type="gramStart"/>
      <w:r>
        <w:t>ПЕРЕДАННЫХ</w:t>
      </w:r>
      <w:proofErr w:type="gramEnd"/>
      <w:r>
        <w:t xml:space="preserve"> РЕСПУБЛИКЕ</w:t>
      </w:r>
    </w:p>
    <w:p w:rsidR="00B95473" w:rsidRDefault="00B95473">
      <w:pPr>
        <w:pStyle w:val="ConsPlusTitle"/>
        <w:jc w:val="center"/>
      </w:pPr>
      <w:r>
        <w:t>КРЫМ И Г. СЕВАСТОПОЛЮ</w:t>
      </w:r>
    </w:p>
    <w:p w:rsidR="00B95473" w:rsidRDefault="00B95473">
      <w:pPr>
        <w:pStyle w:val="ConsPlusNormal"/>
        <w:jc w:val="center"/>
      </w:pPr>
      <w:r>
        <w:t>Список изменяющих документов</w:t>
      </w:r>
    </w:p>
    <w:p w:rsidR="00B95473" w:rsidRDefault="00B95473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95473" w:rsidRDefault="00B95473">
      <w:pPr>
        <w:pStyle w:val="ConsPlusNormal"/>
        <w:jc w:val="center"/>
      </w:pPr>
    </w:p>
    <w:p w:rsidR="00B95473" w:rsidRDefault="00B9547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95473" w:rsidRDefault="00B95473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Федеральной службой по труду и занятости субвенций из федерального бюджета бюджетам Республики Крым и г. Севастополя на финансовое обеспечение осуществления части полномочий Российской Федерации в сфере трудового законодательства, переданных Республике Крым и г. Севастополю.</w:t>
      </w: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jc w:val="right"/>
      </w:pPr>
      <w:r>
        <w:t>Председатель Правительства</w:t>
      </w:r>
    </w:p>
    <w:p w:rsidR="00B95473" w:rsidRDefault="00B95473">
      <w:pPr>
        <w:pStyle w:val="ConsPlusNormal"/>
        <w:jc w:val="right"/>
      </w:pPr>
      <w:r>
        <w:t>Российской Федерации</w:t>
      </w:r>
    </w:p>
    <w:p w:rsidR="00B95473" w:rsidRDefault="00B95473">
      <w:pPr>
        <w:pStyle w:val="ConsPlusNormal"/>
        <w:jc w:val="right"/>
      </w:pPr>
      <w:r>
        <w:t>Д.МЕДВЕДЕВ</w:t>
      </w: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jc w:val="right"/>
        <w:outlineLvl w:val="0"/>
      </w:pPr>
      <w:r>
        <w:t>Утверждены</w:t>
      </w:r>
    </w:p>
    <w:p w:rsidR="00B95473" w:rsidRDefault="00B95473">
      <w:pPr>
        <w:pStyle w:val="ConsPlusNormal"/>
        <w:jc w:val="right"/>
      </w:pPr>
      <w:r>
        <w:t>Постановлением Правительства</w:t>
      </w:r>
    </w:p>
    <w:p w:rsidR="00B95473" w:rsidRDefault="00B95473">
      <w:pPr>
        <w:pStyle w:val="ConsPlusNormal"/>
        <w:jc w:val="right"/>
      </w:pPr>
      <w:r>
        <w:t>Российской Федерации</w:t>
      </w:r>
    </w:p>
    <w:p w:rsidR="00B95473" w:rsidRDefault="00B95473">
      <w:pPr>
        <w:pStyle w:val="ConsPlusNormal"/>
        <w:jc w:val="right"/>
      </w:pPr>
      <w:r>
        <w:t>от 27 декабря 2014 г. N 1587</w:t>
      </w: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Title"/>
        <w:jc w:val="center"/>
      </w:pPr>
      <w:bookmarkStart w:id="1" w:name="P33"/>
      <w:bookmarkEnd w:id="1"/>
      <w:r>
        <w:t>ПРАВИЛА</w:t>
      </w:r>
    </w:p>
    <w:p w:rsidR="00B95473" w:rsidRDefault="00B95473">
      <w:pPr>
        <w:pStyle w:val="ConsPlusTitle"/>
        <w:jc w:val="center"/>
      </w:pPr>
      <w:r>
        <w:t>ПРЕДОСТАВЛЕНИЯ ФЕДЕРАЛЬНОЙ СЛУЖБОЙ ПО ТРУДУ И ЗАНЯТОСТИ</w:t>
      </w:r>
    </w:p>
    <w:p w:rsidR="00B95473" w:rsidRDefault="00B95473">
      <w:pPr>
        <w:pStyle w:val="ConsPlusTitle"/>
        <w:jc w:val="center"/>
      </w:pPr>
      <w:r>
        <w:t>СУБВЕНЦИЙ ИЗ ФЕДЕРАЛЬНОГО БЮДЖЕТА БЮДЖЕТАМ РЕСПУБЛИКИ КРЫМ</w:t>
      </w:r>
    </w:p>
    <w:p w:rsidR="00B95473" w:rsidRDefault="00B95473">
      <w:pPr>
        <w:pStyle w:val="ConsPlusTitle"/>
        <w:jc w:val="center"/>
      </w:pPr>
      <w:r>
        <w:t>И Г. СЕВАСТОПОЛЯ НА ФИНАНСОВОЕ ОБЕСПЕЧЕНИЕ ОСУЩЕСТВЛЕНИЯ</w:t>
      </w:r>
    </w:p>
    <w:p w:rsidR="00B95473" w:rsidRDefault="00B95473">
      <w:pPr>
        <w:pStyle w:val="ConsPlusTitle"/>
        <w:jc w:val="center"/>
      </w:pPr>
      <w:r>
        <w:t xml:space="preserve">ЧАСТИ ПОЛНОМОЧИЙ РОССИЙСКОЙ ФЕДЕРАЦИИ В СФЕРЕ </w:t>
      </w:r>
      <w:proofErr w:type="gramStart"/>
      <w:r>
        <w:t>ТРУДОВОГО</w:t>
      </w:r>
      <w:proofErr w:type="gramEnd"/>
    </w:p>
    <w:p w:rsidR="00B95473" w:rsidRDefault="00B95473">
      <w:pPr>
        <w:pStyle w:val="ConsPlusTitle"/>
        <w:jc w:val="center"/>
      </w:pPr>
      <w:r>
        <w:t xml:space="preserve">ЗАКОНОДАТЕЛЬСТВА, </w:t>
      </w:r>
      <w:proofErr w:type="gramStart"/>
      <w:r>
        <w:t>ПЕРЕДАННЫХ</w:t>
      </w:r>
      <w:proofErr w:type="gramEnd"/>
      <w:r>
        <w:t xml:space="preserve"> РЕСПУБЛИКЕ</w:t>
      </w:r>
    </w:p>
    <w:p w:rsidR="00B95473" w:rsidRDefault="00B95473">
      <w:pPr>
        <w:pStyle w:val="ConsPlusTitle"/>
        <w:jc w:val="center"/>
      </w:pPr>
      <w:r>
        <w:t>КРЫМ И Г. СЕВАСТОПОЛЮ</w:t>
      </w:r>
    </w:p>
    <w:p w:rsidR="00B95473" w:rsidRDefault="00B95473">
      <w:pPr>
        <w:pStyle w:val="ConsPlusNormal"/>
        <w:jc w:val="center"/>
      </w:pPr>
      <w:r>
        <w:t>Список изменяющих документов</w:t>
      </w:r>
    </w:p>
    <w:p w:rsidR="00B95473" w:rsidRDefault="00B95473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ind w:firstLine="540"/>
        <w:jc w:val="both"/>
      </w:pPr>
      <w:bookmarkStart w:id="2" w:name="P43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Федеральной службой по труду и занятости субвенций из федерального бюджета бюджетам Республики Крым и г. Севастополя на финансовое обеспечение осуществления части полномочий Российской Федерации в сфере трудового законодательства, переданных Республике Крым и г. Севастополю в соответствии с Соглашением между Федеральной службой по труду и занятости и Советом министров Республики Крым, утвержденным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</w:t>
      </w:r>
      <w:proofErr w:type="gramEnd"/>
      <w:r>
        <w:t xml:space="preserve"> от 29 июля 2014 г. N 1403-р, и Соглашением между Федеральной службой по труду и занятости и Правительством Севастополя, утвержденным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</w:t>
      </w:r>
      <w:r>
        <w:lastRenderedPageBreak/>
        <w:t>Российской Федерации от 29 июля 2014 г. N 1404-р (далее соответственно - переданные полномочия, субвенции).</w:t>
      </w:r>
    </w:p>
    <w:p w:rsidR="00B95473" w:rsidRDefault="00B95473">
      <w:pPr>
        <w:pStyle w:val="ConsPlusNormal"/>
        <w:ind w:firstLine="540"/>
        <w:jc w:val="both"/>
      </w:pPr>
      <w:r>
        <w:t>2. Размер субвенций определяется в соответствии с методикой определения общего объема средств на предоставление субвенций из федерального бюджета бюджетам Республики Крым и г. Севастополя на финансовое обеспечение осуществления части полномочий в сфере трудового законодательства.</w:t>
      </w:r>
    </w:p>
    <w:p w:rsidR="00B95473" w:rsidRDefault="00B95473">
      <w:pPr>
        <w:pStyle w:val="ConsPlusNormal"/>
        <w:ind w:firstLine="540"/>
        <w:jc w:val="both"/>
      </w:pPr>
      <w:r>
        <w:t xml:space="preserve">3. Субвенции предоставляются бюджетам Республики Крым и г. Севастополя в пределах бюджетных ассигнований, утвержденных Федеральной службе по труду и занятости в установленном порядке на содержание территориальных органов,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95473" w:rsidRDefault="00B95473">
      <w:pPr>
        <w:pStyle w:val="ConsPlusNormal"/>
        <w:ind w:firstLine="540"/>
        <w:jc w:val="both"/>
      </w:pPr>
      <w:r>
        <w:t>4. Перечисление субвенций бюджетам Республики Крым и г. Севастополя осуществляется на счета, открытые казначейским службам Республики Крым и г. Севастополя для учета средств финансовой помощи Республике Крым и г. Севастополю в учреждениях Центрального банка Российской Федерации.</w:t>
      </w:r>
    </w:p>
    <w:p w:rsidR="00B95473" w:rsidRDefault="00B95473">
      <w:pPr>
        <w:pStyle w:val="ConsPlusNormal"/>
        <w:ind w:firstLine="540"/>
        <w:jc w:val="both"/>
      </w:pPr>
      <w:r>
        <w:t>5. Операции по кассовым расходам бюджетов Республики Крым и г. Севастополя, источником финансового обеспечения которых являются субвенции, осуществляются с учетом особенностей, установленных федеральным законом о федеральном бюджете на соответствующий финансовый год и плановый период.</w:t>
      </w:r>
    </w:p>
    <w:p w:rsidR="00B95473" w:rsidRDefault="00B95473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Не использованный на 1 января года, следующего за отчетным, остаток субвенций подлежит возврату в федеральный бюджет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субвенций, в соответствии с требованиями, установленными Бюджетным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</w:t>
      </w:r>
      <w:proofErr w:type="gramEnd"/>
      <w:r>
        <w:t xml:space="preserve"> </w:t>
      </w:r>
      <w:proofErr w:type="gramStart"/>
      <w:r>
        <w:t>бюджете</w:t>
      </w:r>
      <w:proofErr w:type="gramEnd"/>
      <w:r>
        <w:t xml:space="preserve"> на текущий финансовый год и плановый период.</w:t>
      </w:r>
    </w:p>
    <w:p w:rsidR="00B95473" w:rsidRDefault="00B95473">
      <w:pPr>
        <w:pStyle w:val="ConsPlusNormal"/>
        <w:ind w:firstLine="540"/>
        <w:jc w:val="both"/>
      </w:pPr>
      <w:r>
        <w:t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B95473" w:rsidRDefault="00B95473">
      <w:pPr>
        <w:pStyle w:val="ConsPlusNormal"/>
        <w:ind w:firstLine="540"/>
        <w:jc w:val="both"/>
      </w:pPr>
      <w:bookmarkStart w:id="3" w:name="P50"/>
      <w:bookmarkEnd w:id="3"/>
      <w:r>
        <w:t xml:space="preserve">7. </w:t>
      </w:r>
      <w:proofErr w:type="gramStart"/>
      <w:r>
        <w:t>Уполномоченные органы исполнительной власти Республики Крым и г. Севастополя ежеквартально, до 15-го числа месяца, следующего за отчетным периодом, а по итогам отчетного года не позднее 20 января следующего финансового года направляют в Министерство финансов Российской Федерации и Федеральную службу по труду и занятости отчет о расходах бюджета субъекта Российской Федерации, источником финансового обеспечения которых являются субвенции, по форме, утвержденной Министерством</w:t>
      </w:r>
      <w:proofErr w:type="gramEnd"/>
      <w:r>
        <w:t xml:space="preserve"> труда и социальной защиты Российской Федерации.</w:t>
      </w:r>
    </w:p>
    <w:p w:rsidR="00B95473" w:rsidRDefault="00B95473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Уполномоченные органы исполнительной власти Республики Крым и г. Севастополя, осуществляющие часть переданных полномочий Российской Федерации в сфере трудового законодательства, несут в соответствии с законодательством Российской Федерации ответственность за соблюдение условий предоставления субвенций, установленных настоящими Правилами, и достоверность отчетности, представляемой в соответствии с </w:t>
      </w:r>
      <w:hyperlink w:anchor="P50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  <w:proofErr w:type="gramEnd"/>
    </w:p>
    <w:p w:rsidR="00B95473" w:rsidRDefault="00B95473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осуществлением расходов бюджетов Республики Крым и г. Севастополя, источником финансового обеспечения которых являются субвенции, осуществляется Федеральной службой по труду и занятости и федеральным органом исполнительной власти, осуществляющим функции по контролю и надзору в финансово-бюджетной сфере.</w:t>
      </w:r>
    </w:p>
    <w:p w:rsidR="00B95473" w:rsidRDefault="00B9547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ind w:firstLine="540"/>
        <w:jc w:val="both"/>
      </w:pPr>
    </w:p>
    <w:p w:rsidR="00B95473" w:rsidRDefault="00B954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4DC7" w:rsidRDefault="00794DC7"/>
    <w:sectPr w:rsidR="00794DC7" w:rsidSect="000F0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73"/>
    <w:rsid w:val="00794DC7"/>
    <w:rsid w:val="00B9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5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54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54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54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8FDE860AA448DBC891651B4D3CCE759C6FF1902C62AC6D190F6D0800b8g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8FDE860AA448DBC891651B4D3CCE759C6FF1902C6DAC6D190F6D0800b8g8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8FDE860AA448DBC8916C024A3CCE759B66F3932F69AC6D190F6D080088E50A17EBCDD0088F0923b2gE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C8FDE860AA448DBC8916C024A3CCE759B66F3932F69AC6D190F6D080088E50A17EBCDD0088F0923b2gEJ" TargetMode="External"/><Relationship Id="rId10" Type="http://schemas.openxmlformats.org/officeDocument/2006/relationships/hyperlink" Target="consultantplus://offline/ref=9C8FDE860AA448DBC8916C024A3CCE759B66F3932F69AC6D190F6D080088E50A17EBCDD0088F0923b2g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8FDE860AA448DBC8916C024A3CCE759B66F59B2A6CAC6D190F6D0800b8g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2016-11-25T09:32:00Z</dcterms:created>
  <dcterms:modified xsi:type="dcterms:W3CDTF">2016-11-25T09:32:00Z</dcterms:modified>
</cp:coreProperties>
</file>