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74C" w:rsidRDefault="0036774C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36774C" w:rsidRDefault="0036774C">
      <w:pPr>
        <w:pStyle w:val="ConsPlusNormal"/>
        <w:ind w:firstLine="540"/>
        <w:jc w:val="both"/>
        <w:outlineLvl w:val="0"/>
      </w:pPr>
    </w:p>
    <w:p w:rsidR="0036774C" w:rsidRDefault="0036774C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36774C" w:rsidRDefault="0036774C">
      <w:pPr>
        <w:pStyle w:val="ConsPlusTitle"/>
        <w:jc w:val="center"/>
      </w:pPr>
    </w:p>
    <w:p w:rsidR="0036774C" w:rsidRDefault="0036774C">
      <w:pPr>
        <w:pStyle w:val="ConsPlusTitle"/>
        <w:jc w:val="center"/>
      </w:pPr>
      <w:r>
        <w:t>ПОСТАНОВЛЕНИЕ</w:t>
      </w:r>
    </w:p>
    <w:p w:rsidR="0036774C" w:rsidRDefault="0036774C">
      <w:pPr>
        <w:pStyle w:val="ConsPlusTitle"/>
        <w:jc w:val="center"/>
      </w:pPr>
      <w:r>
        <w:t>от 10 сентября 2012 г. N 900</w:t>
      </w:r>
    </w:p>
    <w:p w:rsidR="0036774C" w:rsidRDefault="0036774C">
      <w:pPr>
        <w:pStyle w:val="ConsPlusTitle"/>
        <w:jc w:val="center"/>
      </w:pPr>
    </w:p>
    <w:p w:rsidR="0036774C" w:rsidRDefault="0036774C">
      <w:pPr>
        <w:pStyle w:val="ConsPlusTitle"/>
        <w:jc w:val="center"/>
      </w:pPr>
      <w:r>
        <w:t>О ПРЕДОСТАВЛЕНИИ В 2012 - 2013 ГОДАХ СУБСИДИИ</w:t>
      </w:r>
    </w:p>
    <w:p w:rsidR="0036774C" w:rsidRDefault="0036774C">
      <w:pPr>
        <w:pStyle w:val="ConsPlusTitle"/>
        <w:jc w:val="center"/>
      </w:pPr>
      <w:r>
        <w:t>ИЗ ФЕДЕРАЛЬНОГО БЮДЖЕТА БЮДЖЕТУ Г. САНКТ-ПЕТЕРБУРГА</w:t>
      </w:r>
    </w:p>
    <w:p w:rsidR="0036774C" w:rsidRDefault="0036774C">
      <w:pPr>
        <w:pStyle w:val="ConsPlusTitle"/>
        <w:jc w:val="center"/>
      </w:pPr>
      <w:r>
        <w:t>НА ПРИОБРЕТЕНИЕ СПЕЦИАЛИЗИРОВАННОГО И ПАССАЖИРСКОГО</w:t>
      </w:r>
    </w:p>
    <w:p w:rsidR="0036774C" w:rsidRDefault="0036774C">
      <w:pPr>
        <w:pStyle w:val="ConsPlusTitle"/>
        <w:jc w:val="center"/>
      </w:pPr>
      <w:r>
        <w:t>АВТОТРАНСПОРТА ДЛЯ ОБСЛУЖИВАНИЯ ПАССАЖИРОВ В ПЕРИОД</w:t>
      </w:r>
    </w:p>
    <w:p w:rsidR="0036774C" w:rsidRDefault="0036774C">
      <w:pPr>
        <w:pStyle w:val="ConsPlusTitle"/>
        <w:jc w:val="center"/>
      </w:pPr>
      <w:r>
        <w:t>ПОДГОТОВКИ И ПРОВЕДЕНИЯ XXII ОЛИМПИЙСКИХ ЗИМНИХ ИГР</w:t>
      </w:r>
    </w:p>
    <w:p w:rsidR="0036774C" w:rsidRDefault="0036774C">
      <w:pPr>
        <w:pStyle w:val="ConsPlusTitle"/>
        <w:jc w:val="center"/>
      </w:pPr>
      <w:r>
        <w:t>И XI ПАРАЛИМПИЙСКИХ ЗИМНИХ ИГР 2014 ГОДА В Г. СОЧИ</w:t>
      </w:r>
    </w:p>
    <w:p w:rsidR="0036774C" w:rsidRDefault="0036774C">
      <w:pPr>
        <w:pStyle w:val="ConsPlusNormal"/>
        <w:jc w:val="center"/>
      </w:pPr>
      <w:r>
        <w:t>Список изменяющих документов</w:t>
      </w:r>
    </w:p>
    <w:p w:rsidR="0036774C" w:rsidRDefault="0036774C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26.11.2013 N 1067)</w:t>
      </w:r>
    </w:p>
    <w:p w:rsidR="0036774C" w:rsidRDefault="0036774C">
      <w:pPr>
        <w:pStyle w:val="ConsPlusNormal"/>
        <w:ind w:firstLine="540"/>
        <w:jc w:val="both"/>
      </w:pPr>
    </w:p>
    <w:p w:rsidR="0036774C" w:rsidRDefault="0036774C">
      <w:pPr>
        <w:pStyle w:val="ConsPlusNormal"/>
        <w:ind w:firstLine="540"/>
        <w:jc w:val="both"/>
      </w:pPr>
      <w:r>
        <w:t xml:space="preserve">В соответствии с </w:t>
      </w:r>
      <w:hyperlink r:id="rId7" w:history="1">
        <w:r>
          <w:rPr>
            <w:color w:val="0000FF"/>
          </w:rPr>
          <w:t>частью 6 статьи 7</w:t>
        </w:r>
      </w:hyperlink>
      <w:r>
        <w:t xml:space="preserve"> и </w:t>
      </w:r>
      <w:hyperlink r:id="rId8" w:history="1">
        <w:r>
          <w:rPr>
            <w:color w:val="0000FF"/>
          </w:rPr>
          <w:t>пунктом 10 части 2 статьи 24</w:t>
        </w:r>
      </w:hyperlink>
      <w:r>
        <w:t xml:space="preserve"> Федерального закона "О федеральном бюджете на 2012 год и на плановый период 2013 и 2014 годов" Правительство Российской Федерации постановляет:</w:t>
      </w:r>
    </w:p>
    <w:p w:rsidR="0036774C" w:rsidRDefault="0036774C">
      <w:pPr>
        <w:pStyle w:val="ConsPlusNormal"/>
        <w:ind w:firstLine="540"/>
        <w:jc w:val="both"/>
      </w:pPr>
      <w:r>
        <w:t xml:space="preserve">1. Направить бюджетные ассигнования федерального бюджета в размере 90951,2 тыс. рублей в 2012 году и 212219,5 тыс. рублей в 2013 году, предусмотренные Министерству регионального развития Российской Федерации на предоставление субсидии в виде имущественного взноса в Государственную корпорацию по строительству олимпийских объектов и развитию города Сочи как горноклиматического курорта, на предоставление Министерством транспорта Российской Федерации субсидии бюджету г. Санкт-Петербурга на приобретение специализированного и пассажирского автотранспорта для обслуживания пассажиров в период подготовки и проведения XXII Олимпийских зимних игр и XI Паралимпийских зимних игр 2014 года в г. Сочи в соответствии с </w:t>
      </w:r>
      <w:hyperlink r:id="rId9" w:history="1">
        <w:r>
          <w:rPr>
            <w:color w:val="0000FF"/>
          </w:rPr>
          <w:t>Программой</w:t>
        </w:r>
      </w:hyperlink>
      <w:r>
        <w:t xml:space="preserve"> строительства олимпийских объектов и развития города Сочи как горноклиматического курорта, утвержденной Постановлением Правительства Российской Федерации от 29 декабря 2007 г. N 991.</w:t>
      </w:r>
    </w:p>
    <w:p w:rsidR="0036774C" w:rsidRDefault="0036774C">
      <w:pPr>
        <w:pStyle w:val="ConsPlusNormal"/>
        <w:ind w:firstLine="540"/>
        <w:jc w:val="both"/>
      </w:pPr>
      <w:r>
        <w:t xml:space="preserve">2. Утвердить прилагаемые </w:t>
      </w:r>
      <w:hyperlink w:anchor="P32" w:history="1">
        <w:r>
          <w:rPr>
            <w:color w:val="0000FF"/>
          </w:rPr>
          <w:t>Правила</w:t>
        </w:r>
      </w:hyperlink>
      <w:r>
        <w:t xml:space="preserve"> предоставления в 2012 - 2013 годах субсидии из федерального бюджета бюджету г. Санкт-Петербурга на приобретение специализированного и пассажирского автотранспорта для обслуживания пассажиров в период подготовки и проведения XXII Олимпийских зимних игр и XI Паралимпийских зимних игр 2014 года в г. Сочи.</w:t>
      </w:r>
    </w:p>
    <w:p w:rsidR="0036774C" w:rsidRDefault="0036774C">
      <w:pPr>
        <w:pStyle w:val="ConsPlusNormal"/>
        <w:ind w:firstLine="540"/>
        <w:jc w:val="both"/>
      </w:pPr>
    </w:p>
    <w:p w:rsidR="0036774C" w:rsidRDefault="0036774C">
      <w:pPr>
        <w:pStyle w:val="ConsPlusNormal"/>
        <w:jc w:val="right"/>
      </w:pPr>
      <w:r>
        <w:t>Председатель Правительства</w:t>
      </w:r>
    </w:p>
    <w:p w:rsidR="0036774C" w:rsidRDefault="0036774C">
      <w:pPr>
        <w:pStyle w:val="ConsPlusNormal"/>
        <w:jc w:val="right"/>
      </w:pPr>
      <w:r>
        <w:t>Российской Федерации</w:t>
      </w:r>
    </w:p>
    <w:p w:rsidR="0036774C" w:rsidRDefault="0036774C">
      <w:pPr>
        <w:pStyle w:val="ConsPlusNormal"/>
        <w:jc w:val="right"/>
      </w:pPr>
      <w:r>
        <w:t>Д.МЕДВЕДЕВ</w:t>
      </w:r>
    </w:p>
    <w:p w:rsidR="0036774C" w:rsidRDefault="0036774C">
      <w:pPr>
        <w:pStyle w:val="ConsPlusNormal"/>
        <w:jc w:val="right"/>
      </w:pPr>
    </w:p>
    <w:p w:rsidR="0036774C" w:rsidRDefault="0036774C">
      <w:pPr>
        <w:pStyle w:val="ConsPlusNormal"/>
        <w:jc w:val="right"/>
      </w:pPr>
    </w:p>
    <w:p w:rsidR="0036774C" w:rsidRDefault="0036774C">
      <w:pPr>
        <w:pStyle w:val="ConsPlusNormal"/>
        <w:jc w:val="right"/>
      </w:pPr>
    </w:p>
    <w:p w:rsidR="0036774C" w:rsidRDefault="0036774C">
      <w:pPr>
        <w:pStyle w:val="ConsPlusNormal"/>
        <w:jc w:val="right"/>
      </w:pPr>
    </w:p>
    <w:p w:rsidR="0036774C" w:rsidRDefault="0036774C">
      <w:pPr>
        <w:pStyle w:val="ConsPlusNormal"/>
        <w:jc w:val="right"/>
      </w:pPr>
    </w:p>
    <w:p w:rsidR="0036774C" w:rsidRDefault="0036774C">
      <w:pPr>
        <w:pStyle w:val="ConsPlusNormal"/>
        <w:jc w:val="right"/>
        <w:outlineLvl w:val="0"/>
      </w:pPr>
      <w:r>
        <w:t>Утверждены</w:t>
      </w:r>
    </w:p>
    <w:p w:rsidR="0036774C" w:rsidRDefault="0036774C">
      <w:pPr>
        <w:pStyle w:val="ConsPlusNormal"/>
        <w:jc w:val="right"/>
      </w:pPr>
      <w:r>
        <w:t>Постановлением Правительства</w:t>
      </w:r>
    </w:p>
    <w:p w:rsidR="0036774C" w:rsidRDefault="0036774C">
      <w:pPr>
        <w:pStyle w:val="ConsPlusNormal"/>
        <w:jc w:val="right"/>
      </w:pPr>
      <w:r>
        <w:t>Российской Федерации</w:t>
      </w:r>
    </w:p>
    <w:p w:rsidR="0036774C" w:rsidRDefault="0036774C">
      <w:pPr>
        <w:pStyle w:val="ConsPlusNormal"/>
        <w:jc w:val="right"/>
      </w:pPr>
      <w:r>
        <w:t>от 10 сентября 2012 г. N 900</w:t>
      </w:r>
    </w:p>
    <w:p w:rsidR="0036774C" w:rsidRDefault="0036774C">
      <w:pPr>
        <w:pStyle w:val="ConsPlusNormal"/>
        <w:ind w:firstLine="540"/>
        <w:jc w:val="both"/>
      </w:pPr>
    </w:p>
    <w:p w:rsidR="0036774C" w:rsidRDefault="0036774C">
      <w:pPr>
        <w:pStyle w:val="ConsPlusTitle"/>
        <w:jc w:val="center"/>
      </w:pPr>
      <w:bookmarkStart w:id="0" w:name="P32"/>
      <w:bookmarkEnd w:id="0"/>
      <w:r>
        <w:t>ПРАВИЛА</w:t>
      </w:r>
    </w:p>
    <w:p w:rsidR="0036774C" w:rsidRDefault="0036774C">
      <w:pPr>
        <w:pStyle w:val="ConsPlusTitle"/>
        <w:jc w:val="center"/>
      </w:pPr>
      <w:r>
        <w:t>ПРЕДОСТАВЛЕНИЯ В 2012 - 2013 ГОДАХ СУБСИДИИ</w:t>
      </w:r>
    </w:p>
    <w:p w:rsidR="0036774C" w:rsidRDefault="0036774C">
      <w:pPr>
        <w:pStyle w:val="ConsPlusTitle"/>
        <w:jc w:val="center"/>
      </w:pPr>
      <w:r>
        <w:t>ИЗ ФЕДЕРАЛЬНОГО БЮДЖЕТА БЮДЖЕТУ Г. САНКТ-ПЕТЕРБУРГА</w:t>
      </w:r>
    </w:p>
    <w:p w:rsidR="0036774C" w:rsidRDefault="0036774C">
      <w:pPr>
        <w:pStyle w:val="ConsPlusTitle"/>
        <w:jc w:val="center"/>
      </w:pPr>
      <w:r>
        <w:t>НА ПРИОБРЕТЕНИЕ СПЕЦИАЛИЗИРОВАННОГО И ПАССАЖИРСКОГО</w:t>
      </w:r>
    </w:p>
    <w:p w:rsidR="0036774C" w:rsidRDefault="0036774C">
      <w:pPr>
        <w:pStyle w:val="ConsPlusTitle"/>
        <w:jc w:val="center"/>
      </w:pPr>
      <w:r>
        <w:t>АВТОТРАНСПОРТА ДЛЯ ОБСЛУЖИВАНИЯ ПАССАЖИРОВ В ПЕРИОД</w:t>
      </w:r>
    </w:p>
    <w:p w:rsidR="0036774C" w:rsidRDefault="0036774C">
      <w:pPr>
        <w:pStyle w:val="ConsPlusTitle"/>
        <w:jc w:val="center"/>
      </w:pPr>
      <w:r>
        <w:lastRenderedPageBreak/>
        <w:t>ПОДГОТОВКИ И ПРОВЕДЕНИЯ XXII ОЛИМПИЙСКИХ ЗИМНИХ ИГР</w:t>
      </w:r>
    </w:p>
    <w:p w:rsidR="0036774C" w:rsidRDefault="0036774C">
      <w:pPr>
        <w:pStyle w:val="ConsPlusTitle"/>
        <w:jc w:val="center"/>
      </w:pPr>
      <w:r>
        <w:t>И XI ПАРАЛИМПИЙСКИХ ЗИМНИХ ИГР 2014 ГОДА В Г. СОЧИ</w:t>
      </w:r>
    </w:p>
    <w:p w:rsidR="0036774C" w:rsidRDefault="0036774C">
      <w:pPr>
        <w:pStyle w:val="ConsPlusNormal"/>
        <w:jc w:val="center"/>
      </w:pPr>
      <w:r>
        <w:t>Список изменяющих документов</w:t>
      </w:r>
    </w:p>
    <w:p w:rsidR="0036774C" w:rsidRDefault="0036774C">
      <w:pPr>
        <w:pStyle w:val="ConsPlusNormal"/>
        <w:jc w:val="center"/>
      </w:pPr>
      <w:r>
        <w:t xml:space="preserve">(в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26.11.2013 N 1067)</w:t>
      </w:r>
    </w:p>
    <w:p w:rsidR="0036774C" w:rsidRDefault="0036774C">
      <w:pPr>
        <w:pStyle w:val="ConsPlusNormal"/>
        <w:ind w:firstLine="540"/>
        <w:jc w:val="both"/>
      </w:pPr>
    </w:p>
    <w:p w:rsidR="0036774C" w:rsidRDefault="0036774C">
      <w:pPr>
        <w:pStyle w:val="ConsPlusNormal"/>
        <w:ind w:firstLine="540"/>
        <w:jc w:val="both"/>
      </w:pPr>
      <w:r>
        <w:t>1. Настоящие Правила устанавливают порядок и условия предоставления в 2012 - 2013 годах субсидии из федерального бюджета бюджету г. Санкт-Петербурга на приобретение специализированного и пассажирского автотранспорта для обслуживания пассажиров в период подготовки и проведения XXII Олимпийских зимних игр и XI Паралимпийских зимних игр 2014 года в г. Сочи (далее соответственно - субъект, субсидия).</w:t>
      </w:r>
    </w:p>
    <w:p w:rsidR="0036774C" w:rsidRDefault="0036774C">
      <w:pPr>
        <w:pStyle w:val="ConsPlusNormal"/>
        <w:ind w:firstLine="540"/>
        <w:jc w:val="both"/>
      </w:pPr>
      <w:bookmarkStart w:id="1" w:name="P43"/>
      <w:bookmarkEnd w:id="1"/>
      <w:r>
        <w:t xml:space="preserve">2. Субсидия предоставляется на софинансирование расходного обязательства субъекта по приобретению специализированного и пассажирского автотранспорта для обслуживания пассажиров в период подготовки и проведения XXII Олимпийских зимних игр и XI Паралимпийских зимних игр 2014 года в г. Сочи по </w:t>
      </w:r>
      <w:hyperlink w:anchor="P91" w:history="1">
        <w:r>
          <w:rPr>
            <w:color w:val="0000FF"/>
          </w:rPr>
          <w:t>перечню</w:t>
        </w:r>
      </w:hyperlink>
      <w:r>
        <w:t xml:space="preserve"> согласно Приложению N 1 (далее соответственно - расходное обязательство, специализированный и пассажирский автотранспорт).</w:t>
      </w:r>
    </w:p>
    <w:p w:rsidR="0036774C" w:rsidRDefault="0036774C">
      <w:pPr>
        <w:pStyle w:val="ConsPlusNormal"/>
        <w:jc w:val="both"/>
      </w:pPr>
      <w:r>
        <w:t xml:space="preserve">(п. 2 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РФ от 26.11.2013 N 1067)</w:t>
      </w:r>
    </w:p>
    <w:p w:rsidR="0036774C" w:rsidRDefault="0036774C">
      <w:pPr>
        <w:pStyle w:val="ConsPlusNormal"/>
        <w:ind w:firstLine="540"/>
        <w:jc w:val="both"/>
      </w:pPr>
      <w:r>
        <w:t>3. Субсидия предоставляется при соблюдении следующих условий:</w:t>
      </w:r>
    </w:p>
    <w:p w:rsidR="0036774C" w:rsidRDefault="0036774C">
      <w:pPr>
        <w:pStyle w:val="ConsPlusNormal"/>
        <w:ind w:firstLine="540"/>
        <w:jc w:val="both"/>
      </w:pPr>
      <w:r>
        <w:t>а) наличие в бюджете субъекта на соответствующий финансовый год бюджетных ассигнований на исполнение расходного обязательства, включающих субсидию;</w:t>
      </w:r>
    </w:p>
    <w:p w:rsidR="0036774C" w:rsidRDefault="0036774C">
      <w:pPr>
        <w:pStyle w:val="ConsPlusNormal"/>
        <w:ind w:firstLine="540"/>
        <w:jc w:val="both"/>
      </w:pPr>
      <w:r>
        <w:t>б) наличие нормативного правового акта субъекта, устанавливающего расходное обязательство субъекта, на исполнение которого предоставляется субсидия;</w:t>
      </w:r>
    </w:p>
    <w:p w:rsidR="0036774C" w:rsidRDefault="0036774C">
      <w:pPr>
        <w:pStyle w:val="ConsPlusNormal"/>
        <w:ind w:firstLine="540"/>
        <w:jc w:val="both"/>
      </w:pPr>
      <w:r>
        <w:t>в) обязательство субъекта по обеспечению соответствия значений показателей, устанавливаемых его нормативными правовыми актами, значениям показателей результативности предоставления субсидии, установленных соглашением между Министерством транспорта Российской Федерации и высшим исполнительным органом государственной власти субъекта о предоставлении субсидии;</w:t>
      </w:r>
    </w:p>
    <w:p w:rsidR="0036774C" w:rsidRDefault="0036774C">
      <w:pPr>
        <w:pStyle w:val="ConsPlusNormal"/>
        <w:ind w:firstLine="540"/>
        <w:jc w:val="both"/>
      </w:pPr>
      <w:r>
        <w:t xml:space="preserve">г) согласование с автономной некоммерческой организацией "Транспортная дирекция Олимпийских игр" перечня специализированного и пассажирского автотранспорта, приобретаемого в соответствии с </w:t>
      </w:r>
      <w:hyperlink w:anchor="P43" w:history="1">
        <w:r>
          <w:rPr>
            <w:color w:val="0000FF"/>
          </w:rPr>
          <w:t>пунктом 2</w:t>
        </w:r>
      </w:hyperlink>
      <w:r>
        <w:t xml:space="preserve"> настоящих Правил (с указанием количества и технических характеристик транспортных средств).</w:t>
      </w:r>
    </w:p>
    <w:p w:rsidR="0036774C" w:rsidRDefault="0036774C">
      <w:pPr>
        <w:pStyle w:val="ConsPlusNormal"/>
        <w:ind w:firstLine="540"/>
        <w:jc w:val="both"/>
      </w:pPr>
      <w:r>
        <w:t xml:space="preserve">4. Субсидия предоставляется в пределах бюджетных ассигнований, предусмотренных в федеральном законе о федеральном бюджете на соответствующий финансовый год, и лимитов бюджетных обязательств, утвержденных в установленном порядке Министерству транспорта Российской Федерации, на цели, указанные в </w:t>
      </w:r>
      <w:hyperlink w:anchor="P43" w:history="1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36774C" w:rsidRDefault="0036774C">
      <w:pPr>
        <w:pStyle w:val="ConsPlusNormal"/>
        <w:ind w:firstLine="540"/>
        <w:jc w:val="both"/>
      </w:pPr>
      <w:r>
        <w:t xml:space="preserve">5. Предоставление субсидии осуществляется на основании соглашения, заключаемого Министерством транспорта Российской Федерации и высшим исполнительным органом государственной власти субъекта по </w:t>
      </w:r>
      <w:hyperlink r:id="rId12" w:history="1">
        <w:r>
          <w:rPr>
            <w:color w:val="0000FF"/>
          </w:rPr>
          <w:t>форме</w:t>
        </w:r>
      </w:hyperlink>
      <w:r>
        <w:t>, утверждаемой Министерством транспорта Российской Федерации (далее - соглашение).</w:t>
      </w:r>
    </w:p>
    <w:p w:rsidR="0036774C" w:rsidRDefault="0036774C">
      <w:pPr>
        <w:pStyle w:val="ConsPlusNormal"/>
        <w:ind w:firstLine="540"/>
        <w:jc w:val="both"/>
      </w:pPr>
      <w:r>
        <w:t>6. В соглашении предусматриваются:</w:t>
      </w:r>
    </w:p>
    <w:p w:rsidR="0036774C" w:rsidRDefault="0036774C">
      <w:pPr>
        <w:pStyle w:val="ConsPlusNormal"/>
        <w:ind w:firstLine="540"/>
        <w:jc w:val="both"/>
      </w:pPr>
      <w:r>
        <w:t>а) целевое назначение субсидии;</w:t>
      </w:r>
    </w:p>
    <w:p w:rsidR="0036774C" w:rsidRDefault="0036774C">
      <w:pPr>
        <w:pStyle w:val="ConsPlusNormal"/>
        <w:ind w:firstLine="540"/>
        <w:jc w:val="both"/>
      </w:pPr>
      <w:r>
        <w:t>б) размер субсидии, условия ее предоставления и расходования;</w:t>
      </w:r>
    </w:p>
    <w:p w:rsidR="0036774C" w:rsidRDefault="0036774C">
      <w:pPr>
        <w:pStyle w:val="ConsPlusNormal"/>
        <w:ind w:firstLine="540"/>
        <w:jc w:val="both"/>
      </w:pPr>
      <w:r>
        <w:t>в) форма и срок представления высшим исполнительным органом государственной власти субъекта заявки о перечислении субсидии, в которой указываются необходимый объем средств в пределах предусмотренной субсидии, расходное обязательство и срок возникновения денежного обязательства субъекта в целях исполнения расходного обязательства;</w:t>
      </w:r>
    </w:p>
    <w:p w:rsidR="0036774C" w:rsidRDefault="0036774C">
      <w:pPr>
        <w:pStyle w:val="ConsPlusNormal"/>
        <w:ind w:firstLine="540"/>
        <w:jc w:val="both"/>
      </w:pPr>
      <w:r>
        <w:t>г) наличие нормативного правового акта субъекта, устанавливающего расходное обязательство;</w:t>
      </w:r>
    </w:p>
    <w:p w:rsidR="0036774C" w:rsidRDefault="0036774C">
      <w:pPr>
        <w:pStyle w:val="ConsPlusNormal"/>
        <w:ind w:firstLine="540"/>
        <w:jc w:val="both"/>
      </w:pPr>
      <w:r>
        <w:t>д) осуществление контроля за соблюдением высшим исполнительным органом государственной власти субъекта условий предоставления субсидии;</w:t>
      </w:r>
    </w:p>
    <w:p w:rsidR="0036774C" w:rsidRDefault="0036774C">
      <w:pPr>
        <w:pStyle w:val="ConsPlusNormal"/>
        <w:ind w:firstLine="540"/>
        <w:jc w:val="both"/>
      </w:pPr>
      <w:r>
        <w:t xml:space="preserve">е) значения показателей результативности предоставления субсидии согласно </w:t>
      </w:r>
      <w:hyperlink w:anchor="P121" w:history="1">
        <w:r>
          <w:rPr>
            <w:color w:val="0000FF"/>
          </w:rPr>
          <w:t>Приложению N 2</w:t>
        </w:r>
      </w:hyperlink>
      <w:r>
        <w:t>;</w:t>
      </w:r>
    </w:p>
    <w:p w:rsidR="0036774C" w:rsidRDefault="0036774C">
      <w:pPr>
        <w:pStyle w:val="ConsPlusNormal"/>
        <w:ind w:firstLine="540"/>
        <w:jc w:val="both"/>
      </w:pPr>
      <w:r>
        <w:t xml:space="preserve">ж) сроки, порядок и форма представления отчетности об осуществлении расходов бюджета субъекта на исполнение расходного обязательства, источником финансового обеспечения которого является субсидия, и о достижении значений показателей результативности </w:t>
      </w:r>
      <w:r>
        <w:lastRenderedPageBreak/>
        <w:t>предоставления субсидии;</w:t>
      </w:r>
    </w:p>
    <w:p w:rsidR="0036774C" w:rsidRDefault="0036774C">
      <w:pPr>
        <w:pStyle w:val="ConsPlusNormal"/>
        <w:ind w:firstLine="540"/>
        <w:jc w:val="both"/>
      </w:pPr>
      <w:r>
        <w:t>з) последствия недостижения высшим исполнительным органом государственной власти субъекта установленных значений показателей результативности предоставления субсидии;</w:t>
      </w:r>
    </w:p>
    <w:p w:rsidR="0036774C" w:rsidRDefault="0036774C">
      <w:pPr>
        <w:pStyle w:val="ConsPlusNormal"/>
        <w:ind w:firstLine="540"/>
        <w:jc w:val="both"/>
      </w:pPr>
      <w:r>
        <w:t>и) обязательство субъекта об использовании приобретенного специализированного и пассажирского автотранспорта для обслуживания пассажиров в период подготовки и проведения XXII Олимпийских зимних игр и XI Паралимпийских зимних игр 2014 года в г. Сочи.</w:t>
      </w:r>
    </w:p>
    <w:p w:rsidR="0036774C" w:rsidRDefault="0036774C">
      <w:pPr>
        <w:pStyle w:val="ConsPlusNormal"/>
        <w:ind w:firstLine="540"/>
        <w:jc w:val="both"/>
      </w:pPr>
      <w:r>
        <w:t>7. Уровень софинансирования расходного обязательства субъекта за счет субсидии устанавливается в размере 30 процентов.</w:t>
      </w:r>
    </w:p>
    <w:p w:rsidR="0036774C" w:rsidRDefault="0036774C">
      <w:pPr>
        <w:pStyle w:val="ConsPlusNormal"/>
        <w:ind w:firstLine="540"/>
        <w:jc w:val="both"/>
      </w:pPr>
      <w:r>
        <w:t>8. В случае если объем бюджетных ассигнований, предусмотренных в бюджете субъекта на финансовое обеспечение расходного обязательства, не соответствует установленному уровню софинансирования из федерального бюджета, размер предоставляемой субсидии подлежит сокращению до соответствующего уровня софинансирования.</w:t>
      </w:r>
    </w:p>
    <w:p w:rsidR="0036774C" w:rsidRDefault="0036774C">
      <w:pPr>
        <w:pStyle w:val="ConsPlusNormal"/>
        <w:ind w:firstLine="540"/>
        <w:jc w:val="both"/>
      </w:pPr>
      <w:r>
        <w:t xml:space="preserve">9. Оценка эффективности осуществления расходов бюджета субъекта, источником финансового обеспечения которых является субсидия, осуществляется Министерством транспорта Российской Федерации исходя из степени достижения субъектом значений показателей результативности предоставления субсидии, предусмотренных </w:t>
      </w:r>
      <w:hyperlink w:anchor="P121" w:history="1">
        <w:r>
          <w:rPr>
            <w:color w:val="0000FF"/>
          </w:rPr>
          <w:t>Приложением N 2</w:t>
        </w:r>
      </w:hyperlink>
      <w:r>
        <w:t xml:space="preserve"> к настоящим Правилам.</w:t>
      </w:r>
    </w:p>
    <w:p w:rsidR="0036774C" w:rsidRDefault="0036774C">
      <w:pPr>
        <w:pStyle w:val="ConsPlusNormal"/>
        <w:ind w:firstLine="540"/>
        <w:jc w:val="both"/>
      </w:pPr>
      <w:r>
        <w:t>10. Перечисление субсидии осуществляется в установленном порядке на счет территориального органа Федерального казначейства, открытый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бюджету субъекта.</w:t>
      </w:r>
    </w:p>
    <w:p w:rsidR="0036774C" w:rsidRDefault="0036774C">
      <w:pPr>
        <w:pStyle w:val="ConsPlusNormal"/>
        <w:ind w:firstLine="540"/>
        <w:jc w:val="both"/>
      </w:pPr>
      <w:r>
        <w:t>11. В случае несоблюдения высшим исполнительным органом государственной власти субъекта условий предоставления субсидии перечисление субсидии приостанавливается Министерством финансов Российской Федерации в установленном им порядке.</w:t>
      </w:r>
    </w:p>
    <w:p w:rsidR="0036774C" w:rsidRDefault="0036774C">
      <w:pPr>
        <w:pStyle w:val="ConsPlusNormal"/>
        <w:ind w:firstLine="540"/>
        <w:jc w:val="both"/>
      </w:pPr>
      <w:r>
        <w:t>12. Министерство транспорта Российской Федерации учитывает информацию об объеме и о сроке предоставления субсидии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36774C" w:rsidRDefault="0036774C">
      <w:pPr>
        <w:pStyle w:val="ConsPlusNormal"/>
        <w:ind w:firstLine="540"/>
        <w:jc w:val="both"/>
      </w:pPr>
      <w:r>
        <w:t>13. Операции по кассовым расходам бюджета субъекта, источником финансового обеспечения которых является субсидия, в том числе ее остаток, не использованный на 1 января текущего года, осуществляются с учетом особенностей, установленных федеральным законом о федеральном бюджете на текущий финансовый год и плановый период.</w:t>
      </w:r>
    </w:p>
    <w:p w:rsidR="0036774C" w:rsidRDefault="0036774C">
      <w:pPr>
        <w:pStyle w:val="ConsPlusNormal"/>
        <w:ind w:firstLine="540"/>
        <w:jc w:val="both"/>
      </w:pPr>
      <w:r>
        <w:t>14. Не использованный на 1 января текущего финансового года остаток субсидии подлежит возврату в доход федерального бюджета уполномоченным органом государственной власти субъекта, за которым в соответствии с законодательными и иными нормативными правовыми актами закреплены источники доходов бюджета субъекта по возврату остатков субсидии, в соответствии с требованиями, установленными бюджетным законодательством Российской Федерации.</w:t>
      </w:r>
    </w:p>
    <w:p w:rsidR="0036774C" w:rsidRDefault="0036774C">
      <w:pPr>
        <w:pStyle w:val="ConsPlusNormal"/>
        <w:ind w:firstLine="540"/>
        <w:jc w:val="both"/>
      </w:pPr>
      <w:r>
        <w:t>В случае если неиспользованный остаток субсидии не перечислен в доход федерального бюджета, указанные средства подлежат взысканию в доход федерального бюджета в порядке, установленном Министерством финансов Российской Федерации.</w:t>
      </w:r>
    </w:p>
    <w:p w:rsidR="0036774C" w:rsidRDefault="0036774C">
      <w:pPr>
        <w:pStyle w:val="ConsPlusNormal"/>
        <w:ind w:firstLine="540"/>
        <w:jc w:val="both"/>
      </w:pPr>
      <w:r>
        <w:t>15. В случае нецелевого использования субсидии она подлежит взысканию в доход федерального бюджета в соответствии с бюджетным законодательством Российской Федерации.</w:t>
      </w:r>
    </w:p>
    <w:p w:rsidR="0036774C" w:rsidRDefault="0036774C">
      <w:pPr>
        <w:pStyle w:val="ConsPlusNormal"/>
        <w:ind w:firstLine="540"/>
        <w:jc w:val="both"/>
      </w:pPr>
      <w:r>
        <w:t>16. Контроль за соблюдением условий предоставления субсидии осуществляется Министерством транспорта Российской Федерации и Федеральной службой финансово-бюджетного надзора.</w:t>
      </w:r>
    </w:p>
    <w:p w:rsidR="0036774C" w:rsidRDefault="0036774C">
      <w:pPr>
        <w:pStyle w:val="ConsPlusNormal"/>
        <w:ind w:firstLine="540"/>
        <w:jc w:val="both"/>
      </w:pPr>
    </w:p>
    <w:p w:rsidR="0036774C" w:rsidRDefault="0036774C">
      <w:pPr>
        <w:pStyle w:val="ConsPlusNormal"/>
        <w:ind w:firstLine="540"/>
        <w:jc w:val="both"/>
      </w:pPr>
    </w:p>
    <w:p w:rsidR="0036774C" w:rsidRDefault="0036774C">
      <w:pPr>
        <w:pStyle w:val="ConsPlusNormal"/>
        <w:ind w:firstLine="540"/>
        <w:jc w:val="both"/>
      </w:pPr>
    </w:p>
    <w:p w:rsidR="0036774C" w:rsidRDefault="0036774C">
      <w:pPr>
        <w:pStyle w:val="ConsPlusNormal"/>
        <w:ind w:firstLine="540"/>
        <w:jc w:val="both"/>
      </w:pPr>
    </w:p>
    <w:p w:rsidR="0036774C" w:rsidRDefault="0036774C">
      <w:pPr>
        <w:pStyle w:val="ConsPlusNormal"/>
        <w:ind w:firstLine="540"/>
        <w:jc w:val="both"/>
      </w:pPr>
    </w:p>
    <w:p w:rsidR="0036774C" w:rsidRDefault="0036774C">
      <w:pPr>
        <w:pStyle w:val="ConsPlusNormal"/>
        <w:jc w:val="right"/>
        <w:outlineLvl w:val="1"/>
      </w:pPr>
      <w:r>
        <w:t>Приложение N 1</w:t>
      </w:r>
    </w:p>
    <w:p w:rsidR="0036774C" w:rsidRDefault="0036774C">
      <w:pPr>
        <w:pStyle w:val="ConsPlusNormal"/>
        <w:jc w:val="right"/>
      </w:pPr>
      <w:r>
        <w:t>к Правилам предоставления</w:t>
      </w:r>
    </w:p>
    <w:p w:rsidR="0036774C" w:rsidRDefault="0036774C">
      <w:pPr>
        <w:pStyle w:val="ConsPlusNormal"/>
        <w:jc w:val="right"/>
      </w:pPr>
      <w:r>
        <w:t>в 2012 - 2013 годах субсидии</w:t>
      </w:r>
    </w:p>
    <w:p w:rsidR="0036774C" w:rsidRDefault="0036774C">
      <w:pPr>
        <w:pStyle w:val="ConsPlusNormal"/>
        <w:jc w:val="right"/>
      </w:pPr>
      <w:r>
        <w:lastRenderedPageBreak/>
        <w:t>из федерального бюджета</w:t>
      </w:r>
    </w:p>
    <w:p w:rsidR="0036774C" w:rsidRDefault="0036774C">
      <w:pPr>
        <w:pStyle w:val="ConsPlusNormal"/>
        <w:jc w:val="right"/>
      </w:pPr>
      <w:r>
        <w:t>бюджету г. Санкт-Петербурга</w:t>
      </w:r>
    </w:p>
    <w:p w:rsidR="0036774C" w:rsidRDefault="0036774C">
      <w:pPr>
        <w:pStyle w:val="ConsPlusNormal"/>
        <w:jc w:val="right"/>
      </w:pPr>
      <w:r>
        <w:t>на приобретение специализированного</w:t>
      </w:r>
    </w:p>
    <w:p w:rsidR="0036774C" w:rsidRDefault="0036774C">
      <w:pPr>
        <w:pStyle w:val="ConsPlusNormal"/>
        <w:jc w:val="right"/>
      </w:pPr>
      <w:r>
        <w:t>и пассажирского автотранспорта</w:t>
      </w:r>
    </w:p>
    <w:p w:rsidR="0036774C" w:rsidRDefault="0036774C">
      <w:pPr>
        <w:pStyle w:val="ConsPlusNormal"/>
        <w:jc w:val="right"/>
      </w:pPr>
      <w:r>
        <w:t>для обслуживания пассажиров</w:t>
      </w:r>
    </w:p>
    <w:p w:rsidR="0036774C" w:rsidRDefault="0036774C">
      <w:pPr>
        <w:pStyle w:val="ConsPlusNormal"/>
        <w:jc w:val="right"/>
      </w:pPr>
      <w:r>
        <w:t>в период подготовки и проведения</w:t>
      </w:r>
    </w:p>
    <w:p w:rsidR="0036774C" w:rsidRDefault="0036774C">
      <w:pPr>
        <w:pStyle w:val="ConsPlusNormal"/>
        <w:jc w:val="right"/>
      </w:pPr>
      <w:r>
        <w:t>XXII Олимпийских зимних игр</w:t>
      </w:r>
    </w:p>
    <w:p w:rsidR="0036774C" w:rsidRDefault="0036774C">
      <w:pPr>
        <w:pStyle w:val="ConsPlusNormal"/>
        <w:jc w:val="right"/>
      </w:pPr>
      <w:r>
        <w:t>и XI Паралимпийских зимних игр</w:t>
      </w:r>
    </w:p>
    <w:p w:rsidR="0036774C" w:rsidRDefault="0036774C">
      <w:pPr>
        <w:pStyle w:val="ConsPlusNormal"/>
        <w:jc w:val="right"/>
      </w:pPr>
      <w:r>
        <w:t>2014 года в г. Сочи</w:t>
      </w:r>
    </w:p>
    <w:p w:rsidR="0036774C" w:rsidRDefault="0036774C">
      <w:pPr>
        <w:pStyle w:val="ConsPlusNormal"/>
        <w:ind w:firstLine="540"/>
        <w:jc w:val="both"/>
      </w:pPr>
    </w:p>
    <w:p w:rsidR="0036774C" w:rsidRDefault="0036774C">
      <w:pPr>
        <w:pStyle w:val="ConsPlusTitle"/>
        <w:jc w:val="center"/>
      </w:pPr>
      <w:bookmarkStart w:id="2" w:name="P91"/>
      <w:bookmarkEnd w:id="2"/>
      <w:r>
        <w:t>ПЕРЕЧЕНЬ</w:t>
      </w:r>
    </w:p>
    <w:p w:rsidR="0036774C" w:rsidRDefault="0036774C">
      <w:pPr>
        <w:pStyle w:val="ConsPlusTitle"/>
        <w:jc w:val="center"/>
      </w:pPr>
      <w:r>
        <w:t>СПЕЦИАЛИЗИРОВАННОГО И ПАССАЖИРСКОГО АВТОТРАНСПОРТА,</w:t>
      </w:r>
    </w:p>
    <w:p w:rsidR="0036774C" w:rsidRDefault="0036774C">
      <w:pPr>
        <w:pStyle w:val="ConsPlusTitle"/>
        <w:jc w:val="center"/>
      </w:pPr>
      <w:r>
        <w:t>ПРИОБРЕТАЕМОГО В РАМКАХ ИСПОЛНЕНИЯ РАСХОДНОГО ОБЯЗАТЕЛЬСТВА</w:t>
      </w:r>
    </w:p>
    <w:p w:rsidR="0036774C" w:rsidRDefault="0036774C">
      <w:pPr>
        <w:pStyle w:val="ConsPlusNormal"/>
        <w:ind w:firstLine="540"/>
        <w:jc w:val="both"/>
      </w:pPr>
    </w:p>
    <w:p w:rsidR="0036774C" w:rsidRDefault="0036774C">
      <w:pPr>
        <w:pStyle w:val="ConsPlusCell"/>
        <w:jc w:val="both"/>
      </w:pPr>
      <w:r>
        <w:t>┌────────────────────────┬────────────────────────────┬──────────┐</w:t>
      </w:r>
    </w:p>
    <w:p w:rsidR="0036774C" w:rsidRDefault="0036774C">
      <w:pPr>
        <w:pStyle w:val="ConsPlusCell"/>
        <w:jc w:val="both"/>
      </w:pPr>
      <w:r>
        <w:t>│   Тип транспортного    │   Вместимость - не менее   │Количество│</w:t>
      </w:r>
    </w:p>
    <w:p w:rsidR="0036774C" w:rsidRDefault="0036774C">
      <w:pPr>
        <w:pStyle w:val="ConsPlusCell"/>
        <w:jc w:val="both"/>
      </w:pPr>
      <w:r>
        <w:t>│        средства        │(общая/сидячих мест/колясок)│ (единиц) │</w:t>
      </w:r>
    </w:p>
    <w:p w:rsidR="0036774C" w:rsidRDefault="0036774C">
      <w:pPr>
        <w:pStyle w:val="ConsPlusCell"/>
        <w:jc w:val="both"/>
      </w:pPr>
      <w:r>
        <w:t>└────────────────────────┴────────────────────────────┴──────────┘</w:t>
      </w:r>
    </w:p>
    <w:p w:rsidR="0036774C" w:rsidRDefault="0036774C">
      <w:pPr>
        <w:pStyle w:val="ConsPlusCell"/>
        <w:jc w:val="both"/>
      </w:pPr>
      <w:r>
        <w:t xml:space="preserve"> Городской автобус                  105/22/3              100</w:t>
      </w:r>
    </w:p>
    <w:p w:rsidR="0036774C" w:rsidRDefault="0036774C">
      <w:pPr>
        <w:pStyle w:val="ConsPlusCell"/>
        <w:jc w:val="both"/>
      </w:pPr>
    </w:p>
    <w:p w:rsidR="0036774C" w:rsidRDefault="0036774C">
      <w:pPr>
        <w:pStyle w:val="ConsPlusCell"/>
        <w:jc w:val="both"/>
      </w:pPr>
      <w:r>
        <w:t xml:space="preserve"> Эвакуатор для автобусов                -                  1</w:t>
      </w:r>
    </w:p>
    <w:p w:rsidR="0036774C" w:rsidRDefault="0036774C">
      <w:pPr>
        <w:pStyle w:val="ConsPlusCell"/>
        <w:jc w:val="both"/>
      </w:pPr>
      <w:r>
        <w:t>──────────────────────────────────────────────────────────────────</w:t>
      </w:r>
    </w:p>
    <w:p w:rsidR="0036774C" w:rsidRDefault="0036774C">
      <w:pPr>
        <w:pStyle w:val="ConsPlusNormal"/>
        <w:ind w:firstLine="540"/>
        <w:jc w:val="both"/>
      </w:pPr>
    </w:p>
    <w:p w:rsidR="0036774C" w:rsidRDefault="0036774C">
      <w:pPr>
        <w:pStyle w:val="ConsPlusNormal"/>
        <w:ind w:firstLine="540"/>
        <w:jc w:val="both"/>
      </w:pPr>
    </w:p>
    <w:p w:rsidR="0036774C" w:rsidRDefault="0036774C">
      <w:pPr>
        <w:pStyle w:val="ConsPlusNormal"/>
        <w:ind w:firstLine="540"/>
        <w:jc w:val="both"/>
      </w:pPr>
    </w:p>
    <w:p w:rsidR="0036774C" w:rsidRDefault="0036774C">
      <w:pPr>
        <w:pStyle w:val="ConsPlusNormal"/>
        <w:ind w:firstLine="540"/>
        <w:jc w:val="both"/>
      </w:pPr>
    </w:p>
    <w:p w:rsidR="0036774C" w:rsidRDefault="0036774C">
      <w:pPr>
        <w:pStyle w:val="ConsPlusNormal"/>
        <w:ind w:firstLine="540"/>
        <w:jc w:val="both"/>
      </w:pPr>
    </w:p>
    <w:p w:rsidR="0036774C" w:rsidRDefault="0036774C">
      <w:pPr>
        <w:pStyle w:val="ConsPlusNormal"/>
        <w:jc w:val="right"/>
        <w:outlineLvl w:val="1"/>
      </w:pPr>
      <w:r>
        <w:t>Приложение N 2</w:t>
      </w:r>
    </w:p>
    <w:p w:rsidR="0036774C" w:rsidRDefault="0036774C">
      <w:pPr>
        <w:pStyle w:val="ConsPlusNormal"/>
        <w:jc w:val="right"/>
      </w:pPr>
      <w:r>
        <w:t>к Правилам предоставления</w:t>
      </w:r>
    </w:p>
    <w:p w:rsidR="0036774C" w:rsidRDefault="0036774C">
      <w:pPr>
        <w:pStyle w:val="ConsPlusNormal"/>
        <w:jc w:val="right"/>
      </w:pPr>
      <w:r>
        <w:t>в 2012 - 2013 годах субсидии</w:t>
      </w:r>
    </w:p>
    <w:p w:rsidR="0036774C" w:rsidRDefault="0036774C">
      <w:pPr>
        <w:pStyle w:val="ConsPlusNormal"/>
        <w:jc w:val="right"/>
      </w:pPr>
      <w:r>
        <w:t>из федерального бюджета</w:t>
      </w:r>
    </w:p>
    <w:p w:rsidR="0036774C" w:rsidRDefault="0036774C">
      <w:pPr>
        <w:pStyle w:val="ConsPlusNormal"/>
        <w:jc w:val="right"/>
      </w:pPr>
      <w:r>
        <w:t>бюджету г. Санкт-Петербурга</w:t>
      </w:r>
    </w:p>
    <w:p w:rsidR="0036774C" w:rsidRDefault="0036774C">
      <w:pPr>
        <w:pStyle w:val="ConsPlusNormal"/>
        <w:jc w:val="right"/>
      </w:pPr>
      <w:r>
        <w:t>на приобретение специализированного</w:t>
      </w:r>
    </w:p>
    <w:p w:rsidR="0036774C" w:rsidRDefault="0036774C">
      <w:pPr>
        <w:pStyle w:val="ConsPlusNormal"/>
        <w:jc w:val="right"/>
      </w:pPr>
      <w:r>
        <w:t>и пассажирского автотранспорта</w:t>
      </w:r>
    </w:p>
    <w:p w:rsidR="0036774C" w:rsidRDefault="0036774C">
      <w:pPr>
        <w:pStyle w:val="ConsPlusNormal"/>
        <w:jc w:val="right"/>
      </w:pPr>
      <w:r>
        <w:t>для обслуживания пассажиров</w:t>
      </w:r>
    </w:p>
    <w:p w:rsidR="0036774C" w:rsidRDefault="0036774C">
      <w:pPr>
        <w:pStyle w:val="ConsPlusNormal"/>
        <w:jc w:val="right"/>
      </w:pPr>
      <w:r>
        <w:t>в период подготовки и проведения</w:t>
      </w:r>
    </w:p>
    <w:p w:rsidR="0036774C" w:rsidRDefault="0036774C">
      <w:pPr>
        <w:pStyle w:val="ConsPlusNormal"/>
        <w:jc w:val="right"/>
      </w:pPr>
      <w:r>
        <w:t>XXII Олимпийских зимних игр</w:t>
      </w:r>
    </w:p>
    <w:p w:rsidR="0036774C" w:rsidRDefault="0036774C">
      <w:pPr>
        <w:pStyle w:val="ConsPlusNormal"/>
        <w:jc w:val="right"/>
      </w:pPr>
      <w:r>
        <w:t>и XI Паралимпийских зимних игр</w:t>
      </w:r>
    </w:p>
    <w:p w:rsidR="0036774C" w:rsidRDefault="0036774C">
      <w:pPr>
        <w:pStyle w:val="ConsPlusNormal"/>
        <w:jc w:val="right"/>
      </w:pPr>
      <w:r>
        <w:t>2014 года в г. Сочи</w:t>
      </w:r>
    </w:p>
    <w:p w:rsidR="0036774C" w:rsidRDefault="0036774C">
      <w:pPr>
        <w:pStyle w:val="ConsPlusNormal"/>
        <w:ind w:firstLine="540"/>
        <w:jc w:val="both"/>
      </w:pPr>
    </w:p>
    <w:p w:rsidR="0036774C" w:rsidRDefault="0036774C">
      <w:pPr>
        <w:pStyle w:val="ConsPlusTitle"/>
        <w:jc w:val="center"/>
      </w:pPr>
      <w:bookmarkStart w:id="3" w:name="P121"/>
      <w:bookmarkEnd w:id="3"/>
      <w:r>
        <w:t>ЗНАЧЕНИЯ</w:t>
      </w:r>
    </w:p>
    <w:p w:rsidR="0036774C" w:rsidRDefault="0036774C">
      <w:pPr>
        <w:pStyle w:val="ConsPlusTitle"/>
        <w:jc w:val="center"/>
      </w:pPr>
      <w:r>
        <w:t>ПОКАЗАТЕЛЕЙ РЕЗУЛЬТАТИВНОСТИ ПРЕДОСТАВЛЕНИЯ СУБСИДИИ</w:t>
      </w:r>
    </w:p>
    <w:p w:rsidR="0036774C" w:rsidRDefault="0036774C">
      <w:pPr>
        <w:pStyle w:val="ConsPlusNormal"/>
        <w:ind w:firstLine="540"/>
        <w:jc w:val="both"/>
      </w:pPr>
    </w:p>
    <w:p w:rsidR="0036774C" w:rsidRDefault="0036774C">
      <w:pPr>
        <w:pStyle w:val="ConsPlusCell"/>
        <w:jc w:val="both"/>
      </w:pPr>
      <w:r>
        <w:t>┌────────────────┬───────────────────────────────────────────────┐</w:t>
      </w:r>
    </w:p>
    <w:p w:rsidR="0036774C" w:rsidRDefault="0036774C">
      <w:pPr>
        <w:pStyle w:val="ConsPlusCell"/>
        <w:jc w:val="both"/>
      </w:pPr>
      <w:r>
        <w:t>│   Показатель   │   Количество приобретаемого пассажирского     │</w:t>
      </w:r>
    </w:p>
    <w:p w:rsidR="0036774C" w:rsidRDefault="0036774C">
      <w:pPr>
        <w:pStyle w:val="ConsPlusCell"/>
        <w:jc w:val="both"/>
      </w:pPr>
      <w:r>
        <w:t>│результативности│     и специализированного автотранспорта      │</w:t>
      </w:r>
    </w:p>
    <w:p w:rsidR="0036774C" w:rsidRDefault="0036774C">
      <w:pPr>
        <w:pStyle w:val="ConsPlusCell"/>
        <w:jc w:val="both"/>
      </w:pPr>
      <w:r>
        <w:t>│ предоставления │для обслуживания пассажиров в период подготовки│</w:t>
      </w:r>
    </w:p>
    <w:p w:rsidR="0036774C" w:rsidRDefault="0036774C">
      <w:pPr>
        <w:pStyle w:val="ConsPlusCell"/>
        <w:jc w:val="both"/>
      </w:pPr>
      <w:r>
        <w:t>│    субсидии    │ и проведения XXII Олимпийских зимних игр и XI │</w:t>
      </w:r>
    </w:p>
    <w:p w:rsidR="0036774C" w:rsidRDefault="0036774C">
      <w:pPr>
        <w:pStyle w:val="ConsPlusCell"/>
        <w:jc w:val="both"/>
      </w:pPr>
      <w:r>
        <w:t>│                │ Паралимпийских зимних игр 2014 года в г. Сочи │</w:t>
      </w:r>
    </w:p>
    <w:p w:rsidR="0036774C" w:rsidRDefault="0036774C">
      <w:pPr>
        <w:pStyle w:val="ConsPlusCell"/>
        <w:jc w:val="both"/>
      </w:pPr>
      <w:r>
        <w:t>│                │                   (единиц)                    │</w:t>
      </w:r>
    </w:p>
    <w:p w:rsidR="0036774C" w:rsidRDefault="0036774C">
      <w:pPr>
        <w:pStyle w:val="ConsPlusCell"/>
        <w:jc w:val="both"/>
      </w:pPr>
      <w:r>
        <w:t>└────────────────┴───────────────────────────────────────────────┘</w:t>
      </w:r>
    </w:p>
    <w:p w:rsidR="0036774C" w:rsidRDefault="0036774C">
      <w:pPr>
        <w:pStyle w:val="ConsPlusCell"/>
        <w:jc w:val="both"/>
      </w:pPr>
      <w:r>
        <w:t xml:space="preserve"> Автобусы                               100</w:t>
      </w:r>
    </w:p>
    <w:p w:rsidR="0036774C" w:rsidRDefault="0036774C">
      <w:pPr>
        <w:pStyle w:val="ConsPlusCell"/>
        <w:jc w:val="both"/>
      </w:pPr>
    </w:p>
    <w:p w:rsidR="0036774C" w:rsidRDefault="0036774C">
      <w:pPr>
        <w:pStyle w:val="ConsPlusCell"/>
        <w:jc w:val="both"/>
      </w:pPr>
      <w:r>
        <w:t xml:space="preserve"> Эвакуаторы                              1</w:t>
      </w:r>
    </w:p>
    <w:p w:rsidR="0036774C" w:rsidRDefault="0036774C">
      <w:pPr>
        <w:pStyle w:val="ConsPlusCell"/>
        <w:jc w:val="both"/>
      </w:pPr>
      <w:r>
        <w:t>──────────────────────────────────────────────────────────────────</w:t>
      </w:r>
    </w:p>
    <w:p w:rsidR="0036774C" w:rsidRDefault="0036774C">
      <w:pPr>
        <w:pStyle w:val="ConsPlusNormal"/>
        <w:ind w:firstLine="540"/>
        <w:jc w:val="both"/>
      </w:pPr>
    </w:p>
    <w:p w:rsidR="0036774C" w:rsidRDefault="0036774C">
      <w:pPr>
        <w:pStyle w:val="ConsPlusNormal"/>
        <w:ind w:firstLine="540"/>
        <w:jc w:val="both"/>
      </w:pPr>
    </w:p>
    <w:p w:rsidR="0036774C" w:rsidRDefault="0036774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B2B14" w:rsidRDefault="00BB2B14">
      <w:bookmarkStart w:id="4" w:name="_GoBack"/>
      <w:bookmarkEnd w:id="4"/>
    </w:p>
    <w:sectPr w:rsidR="00BB2B14" w:rsidSect="001A78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74C"/>
    <w:rsid w:val="0036774C"/>
    <w:rsid w:val="00BB2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677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677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6774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6774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677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677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6774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6774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DBB86A765A5183E8BCAE2BB7DC393DCCF67AC2CBCBE0749FECC82367F9B71709E74A773172933562BF5J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DBB86A765A5183E8BCAE2BB7DC393DCCF67AC2CBCBE0749FECC82367F9B71709E74A773172937532BF5J" TargetMode="External"/><Relationship Id="rId12" Type="http://schemas.openxmlformats.org/officeDocument/2006/relationships/hyperlink" Target="consultantplus://offline/ref=ADBB86A765A5183E8BCAE2BB7DC393DCCF61A122B8BF0749FECC82367F9B71709E74A773172937552BF2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DBB86A765A5183E8BCAEBA27AC393DCCB63A627B7B80749FECC82367F9B71709E74A773172937542BF7J" TargetMode="External"/><Relationship Id="rId11" Type="http://schemas.openxmlformats.org/officeDocument/2006/relationships/hyperlink" Target="consultantplus://offline/ref=ADBB86A765A5183E8BCAEBA27AC393DCCB63A627B7B80749FECC82367F9B71709E74A773172937542BF7J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ADBB86A765A5183E8BCAEBA27AC393DCCB63A627B7B80749FECC82367F9B71709E74A773172937542BF7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DBB86A765A5183E8BCAE2BB7DC393DCCF61A323B8BE0749FECC82367F9B71709E74A7731729305C2BF7J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1869</Words>
  <Characters>10656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2016-11-24T09:05:00Z</dcterms:created>
  <dcterms:modified xsi:type="dcterms:W3CDTF">2016-11-24T09:06:00Z</dcterms:modified>
</cp:coreProperties>
</file>