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173" w:rsidRDefault="00BC7173">
      <w:pPr>
        <w:pStyle w:val="ConsPlusTitle"/>
        <w:jc w:val="center"/>
        <w:outlineLvl w:val="0"/>
      </w:pPr>
      <w:bookmarkStart w:id="0" w:name="_GoBack"/>
      <w:bookmarkEnd w:id="0"/>
      <w:r>
        <w:t>ПРАВИТЕЛЬСТВО РОССИЙСКОЙ ФЕДЕРАЦИИ</w:t>
      </w:r>
    </w:p>
    <w:p w:rsidR="00BC7173" w:rsidRDefault="00BC7173">
      <w:pPr>
        <w:pStyle w:val="ConsPlusTitle"/>
        <w:jc w:val="center"/>
      </w:pPr>
    </w:p>
    <w:p w:rsidR="00BC7173" w:rsidRDefault="00BC7173">
      <w:pPr>
        <w:pStyle w:val="ConsPlusTitle"/>
        <w:jc w:val="center"/>
      </w:pPr>
      <w:r>
        <w:t>ПОСТАНОВЛЕНИЕ</w:t>
      </w:r>
    </w:p>
    <w:p w:rsidR="00BC7173" w:rsidRDefault="00BC7173">
      <w:pPr>
        <w:pStyle w:val="ConsPlusTitle"/>
        <w:jc w:val="center"/>
      </w:pPr>
      <w:r>
        <w:t>от 4 декабря 2012 г. N 1258</w:t>
      </w:r>
    </w:p>
    <w:p w:rsidR="00BC7173" w:rsidRDefault="00BC7173">
      <w:pPr>
        <w:pStyle w:val="ConsPlusTitle"/>
        <w:jc w:val="center"/>
      </w:pPr>
    </w:p>
    <w:p w:rsidR="00BC7173" w:rsidRDefault="00BC7173">
      <w:pPr>
        <w:pStyle w:val="ConsPlusTitle"/>
        <w:jc w:val="center"/>
      </w:pPr>
      <w:r>
        <w:t>О ПРЕДОСТАВЛЕНИИ И РАСПРЕДЕЛЕНИИ СУБСИДИЙ</w:t>
      </w:r>
    </w:p>
    <w:p w:rsidR="00BC7173" w:rsidRDefault="00BC7173">
      <w:pPr>
        <w:pStyle w:val="ConsPlusTitle"/>
        <w:jc w:val="center"/>
      </w:pPr>
      <w:r>
        <w:t>ИЗ ФЕДЕРАЛЬНОГО БЮДЖЕТА БЮДЖЕТАМ СУБЪЕКТОВ РОССИЙСКОЙ</w:t>
      </w:r>
    </w:p>
    <w:p w:rsidR="00BC7173" w:rsidRDefault="00BC7173">
      <w:pPr>
        <w:pStyle w:val="ConsPlusTitle"/>
        <w:jc w:val="center"/>
      </w:pPr>
      <w:r>
        <w:t>ФЕДЕРАЦИИ НА ВОЗМЕЩЕНИЕ ЧАСТИ ЗАТРАТ ПО НАРАЩИВАНИЮ</w:t>
      </w:r>
    </w:p>
    <w:p w:rsidR="00BC7173" w:rsidRDefault="00BC7173">
      <w:pPr>
        <w:pStyle w:val="ConsPlusTitle"/>
        <w:jc w:val="center"/>
      </w:pPr>
      <w:r>
        <w:t>МАТОЧНОГО ПОГОЛОВЬЯ ОВЕЦ И КОЗ, ПОГОЛОВЬЯ СЕВЕРНЫХ</w:t>
      </w:r>
    </w:p>
    <w:p w:rsidR="00BC7173" w:rsidRDefault="00BC7173">
      <w:pPr>
        <w:pStyle w:val="ConsPlusTitle"/>
        <w:jc w:val="center"/>
      </w:pPr>
      <w:r>
        <w:t>ОЛЕНЕЙ, МАРАЛОВ И МЯСНЫХ ТАБУННЫХ ЛОШАДЕЙ</w:t>
      </w:r>
    </w:p>
    <w:p w:rsidR="00BC7173" w:rsidRDefault="00BC7173">
      <w:pPr>
        <w:pStyle w:val="ConsPlusNormal"/>
        <w:jc w:val="center"/>
      </w:pPr>
      <w:r>
        <w:t>Список изменяющих документов</w:t>
      </w:r>
    </w:p>
    <w:p w:rsidR="00BC7173" w:rsidRDefault="00BC7173">
      <w:pPr>
        <w:pStyle w:val="ConsPlusNormal"/>
        <w:jc w:val="center"/>
      </w:pPr>
      <w:r>
        <w:t xml:space="preserve">(в ред. Постановлений Правительства РФ от 17.01.2015 </w:t>
      </w:r>
      <w:hyperlink r:id="rId5" w:history="1">
        <w:r>
          <w:rPr>
            <w:color w:val="0000FF"/>
          </w:rPr>
          <w:t>N 21</w:t>
        </w:r>
      </w:hyperlink>
      <w:r>
        <w:t>,</w:t>
      </w:r>
    </w:p>
    <w:p w:rsidR="00BC7173" w:rsidRDefault="00BC7173">
      <w:pPr>
        <w:pStyle w:val="ConsPlusNormal"/>
        <w:jc w:val="center"/>
      </w:pPr>
      <w:r>
        <w:t xml:space="preserve">от 25.05.2016 </w:t>
      </w:r>
      <w:hyperlink r:id="rId6" w:history="1">
        <w:r>
          <w:rPr>
            <w:color w:val="0000FF"/>
          </w:rPr>
          <w:t>N 464</w:t>
        </w:r>
      </w:hyperlink>
      <w:r>
        <w:t>)</w:t>
      </w:r>
    </w:p>
    <w:p w:rsidR="00BC7173" w:rsidRDefault="00BC7173">
      <w:pPr>
        <w:pStyle w:val="ConsPlusNormal"/>
        <w:jc w:val="center"/>
      </w:pPr>
    </w:p>
    <w:p w:rsidR="00BC7173" w:rsidRDefault="00BC7173">
      <w:pPr>
        <w:pStyle w:val="ConsPlusNormal"/>
        <w:ind w:firstLine="540"/>
        <w:jc w:val="both"/>
      </w:pPr>
      <w:r>
        <w:t>Правительство Российской Федерации постановляет:</w:t>
      </w:r>
    </w:p>
    <w:p w:rsidR="00BC7173" w:rsidRDefault="00BC7173">
      <w:pPr>
        <w:pStyle w:val="ConsPlusNormal"/>
        <w:ind w:firstLine="540"/>
        <w:jc w:val="both"/>
      </w:pPr>
      <w:r>
        <w:t xml:space="preserve">1. Утвердить прилагаемые </w:t>
      </w:r>
      <w:hyperlink w:anchor="P36"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затрат по наращиванию маточного поголовья овец и коз, поголовья северных оленей, маралов и мясных табунных лошадей.</w:t>
      </w:r>
    </w:p>
    <w:p w:rsidR="00BC7173" w:rsidRDefault="00BC7173">
      <w:pPr>
        <w:pStyle w:val="ConsPlusNormal"/>
        <w:ind w:firstLine="540"/>
        <w:jc w:val="both"/>
      </w:pPr>
      <w:r>
        <w:t>2. Признать утратившими силу:</w:t>
      </w:r>
    </w:p>
    <w:p w:rsidR="00BC7173" w:rsidRDefault="00BC7173">
      <w:pPr>
        <w:pStyle w:val="ConsPlusNormal"/>
        <w:ind w:firstLine="540"/>
        <w:jc w:val="both"/>
      </w:pPr>
      <w:hyperlink r:id="rId7" w:history="1">
        <w:r>
          <w:rPr>
            <w:color w:val="0000FF"/>
          </w:rPr>
          <w:t>постановление</w:t>
        </w:r>
      </w:hyperlink>
      <w:r>
        <w:t xml:space="preserve"> Правительства Российской Федерации от 20 декабря 2010 г. N 1069 "Об утверждении Правил предоставления субсидий из федерального бюджета бюджетам субъектов Российской Федерации на поддержку овцеводства, северного оленеводства и табунного коневодства" (Собрание законодательства Российской Федерации, 2010, N 52, ст. 7123);</w:t>
      </w:r>
    </w:p>
    <w:p w:rsidR="00BC7173" w:rsidRDefault="00BC7173">
      <w:pPr>
        <w:pStyle w:val="ConsPlusNormal"/>
        <w:ind w:firstLine="540"/>
        <w:jc w:val="both"/>
      </w:pPr>
      <w:hyperlink r:id="rId8" w:history="1">
        <w:r>
          <w:rPr>
            <w:color w:val="0000FF"/>
          </w:rPr>
          <w:t>пункт 4</w:t>
        </w:r>
      </w:hyperlink>
      <w:r>
        <w:t xml:space="preserve"> изменений,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поддержку сельскохозяйственного производства, утвержденных постановлением Правительства Российской Федерации от 12 августа 2011 г. N 672 (Собрание законодательства Российской Федерации, 2011, N 34, ст. 4978);</w:t>
      </w:r>
    </w:p>
    <w:p w:rsidR="00BC7173" w:rsidRDefault="00BC7173">
      <w:pPr>
        <w:pStyle w:val="ConsPlusNormal"/>
        <w:ind w:firstLine="540"/>
        <w:jc w:val="both"/>
      </w:pPr>
      <w:hyperlink r:id="rId9" w:history="1">
        <w:r>
          <w:rPr>
            <w:color w:val="0000FF"/>
          </w:rPr>
          <w:t>пункт 3</w:t>
        </w:r>
      </w:hyperlink>
      <w:r>
        <w:t xml:space="preserve"> изменений,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осуществление государственной поддержки в сфере агропромышленного комплекса, утвержденных постановлением Правительства Российской Федерации от 6 марта 2012 г. N 197 (Собрание законодательства Российской Федерации, 2012, N 13, ст. 1517).</w:t>
      </w:r>
    </w:p>
    <w:p w:rsidR="00BC7173" w:rsidRDefault="00BC7173">
      <w:pPr>
        <w:pStyle w:val="ConsPlusNormal"/>
        <w:ind w:firstLine="540"/>
        <w:jc w:val="both"/>
      </w:pPr>
      <w:r>
        <w:t>3. Настоящее постановление вступает в силу с 1 января 2013 г.</w:t>
      </w:r>
    </w:p>
    <w:p w:rsidR="00BC7173" w:rsidRDefault="00BC7173">
      <w:pPr>
        <w:pStyle w:val="ConsPlusNormal"/>
        <w:ind w:firstLine="540"/>
        <w:jc w:val="both"/>
      </w:pPr>
    </w:p>
    <w:p w:rsidR="00BC7173" w:rsidRDefault="00BC7173">
      <w:pPr>
        <w:pStyle w:val="ConsPlusNormal"/>
        <w:jc w:val="right"/>
      </w:pPr>
      <w:r>
        <w:t>Председатель Правительства</w:t>
      </w:r>
    </w:p>
    <w:p w:rsidR="00BC7173" w:rsidRDefault="00BC7173">
      <w:pPr>
        <w:pStyle w:val="ConsPlusNormal"/>
        <w:jc w:val="right"/>
      </w:pPr>
      <w:r>
        <w:t>Российской Федерации</w:t>
      </w:r>
    </w:p>
    <w:p w:rsidR="00BC7173" w:rsidRDefault="00BC7173">
      <w:pPr>
        <w:pStyle w:val="ConsPlusNormal"/>
        <w:jc w:val="right"/>
      </w:pPr>
      <w:r>
        <w:t>Д.МЕДВЕДЕВ</w:t>
      </w:r>
    </w:p>
    <w:p w:rsidR="00BC7173" w:rsidRDefault="00BC7173">
      <w:pPr>
        <w:pStyle w:val="ConsPlusNormal"/>
        <w:ind w:firstLine="540"/>
        <w:jc w:val="both"/>
      </w:pPr>
    </w:p>
    <w:p w:rsidR="00BC7173" w:rsidRDefault="00BC7173">
      <w:pPr>
        <w:pStyle w:val="ConsPlusNormal"/>
        <w:ind w:firstLine="540"/>
        <w:jc w:val="both"/>
      </w:pPr>
    </w:p>
    <w:p w:rsidR="00BC7173" w:rsidRDefault="00BC7173">
      <w:pPr>
        <w:pStyle w:val="ConsPlusNormal"/>
        <w:ind w:firstLine="540"/>
        <w:jc w:val="both"/>
      </w:pPr>
    </w:p>
    <w:p w:rsidR="00BC7173" w:rsidRDefault="00BC7173">
      <w:pPr>
        <w:pStyle w:val="ConsPlusNormal"/>
        <w:ind w:firstLine="540"/>
        <w:jc w:val="both"/>
      </w:pPr>
    </w:p>
    <w:p w:rsidR="00BC7173" w:rsidRDefault="00BC7173">
      <w:pPr>
        <w:pStyle w:val="ConsPlusNormal"/>
        <w:jc w:val="both"/>
      </w:pPr>
    </w:p>
    <w:p w:rsidR="00BC7173" w:rsidRDefault="00BC7173">
      <w:pPr>
        <w:pStyle w:val="ConsPlusNormal"/>
        <w:jc w:val="right"/>
        <w:outlineLvl w:val="0"/>
      </w:pPr>
      <w:r>
        <w:t>Утверждены</w:t>
      </w:r>
    </w:p>
    <w:p w:rsidR="00BC7173" w:rsidRDefault="00BC7173">
      <w:pPr>
        <w:pStyle w:val="ConsPlusNormal"/>
        <w:jc w:val="right"/>
      </w:pPr>
      <w:r>
        <w:t>постановлением Правительства</w:t>
      </w:r>
    </w:p>
    <w:p w:rsidR="00BC7173" w:rsidRDefault="00BC7173">
      <w:pPr>
        <w:pStyle w:val="ConsPlusNormal"/>
        <w:jc w:val="right"/>
      </w:pPr>
      <w:r>
        <w:t>Российской Федерации</w:t>
      </w:r>
    </w:p>
    <w:p w:rsidR="00BC7173" w:rsidRDefault="00BC7173">
      <w:pPr>
        <w:pStyle w:val="ConsPlusNormal"/>
        <w:jc w:val="right"/>
      </w:pPr>
      <w:r>
        <w:t>от 4 декабря 2012 г. N 1258</w:t>
      </w:r>
    </w:p>
    <w:p w:rsidR="00BC7173" w:rsidRDefault="00BC7173">
      <w:pPr>
        <w:pStyle w:val="ConsPlusNormal"/>
        <w:ind w:firstLine="540"/>
        <w:jc w:val="both"/>
      </w:pPr>
    </w:p>
    <w:p w:rsidR="00BC7173" w:rsidRDefault="00BC7173">
      <w:pPr>
        <w:pStyle w:val="ConsPlusTitle"/>
        <w:jc w:val="center"/>
      </w:pPr>
      <w:bookmarkStart w:id="1" w:name="P36"/>
      <w:bookmarkEnd w:id="1"/>
      <w:r>
        <w:t>ПРАВИЛА</w:t>
      </w:r>
    </w:p>
    <w:p w:rsidR="00BC7173" w:rsidRDefault="00BC7173">
      <w:pPr>
        <w:pStyle w:val="ConsPlusTitle"/>
        <w:jc w:val="center"/>
      </w:pPr>
      <w:r>
        <w:t>ПРЕДОСТАВЛЕНИЯ И РАСПРЕДЕЛЕНИЯ СУБСИДИЙ</w:t>
      </w:r>
    </w:p>
    <w:p w:rsidR="00BC7173" w:rsidRDefault="00BC7173">
      <w:pPr>
        <w:pStyle w:val="ConsPlusTitle"/>
        <w:jc w:val="center"/>
      </w:pPr>
      <w:r>
        <w:t>ИЗ ФЕДЕРАЛЬНОГО БЮДЖЕТА БЮДЖЕТАМ СУБЪЕКТОВ РОССИЙСКОЙ</w:t>
      </w:r>
    </w:p>
    <w:p w:rsidR="00BC7173" w:rsidRDefault="00BC7173">
      <w:pPr>
        <w:pStyle w:val="ConsPlusTitle"/>
        <w:jc w:val="center"/>
      </w:pPr>
      <w:r>
        <w:t>ФЕДЕРАЦИИ НА ВОЗМЕЩЕНИЕ ЧАСТИ ЗАТРАТ ПО НАРАЩИВАНИЮ</w:t>
      </w:r>
    </w:p>
    <w:p w:rsidR="00BC7173" w:rsidRDefault="00BC7173">
      <w:pPr>
        <w:pStyle w:val="ConsPlusTitle"/>
        <w:jc w:val="center"/>
      </w:pPr>
      <w:r>
        <w:t>МАТОЧНОГО ПОГОЛОВЬЯ ОВЕЦ И КОЗ, ПОГОЛОВЬЯ СЕВЕРНЫХ</w:t>
      </w:r>
    </w:p>
    <w:p w:rsidR="00BC7173" w:rsidRDefault="00BC7173">
      <w:pPr>
        <w:pStyle w:val="ConsPlusTitle"/>
        <w:jc w:val="center"/>
      </w:pPr>
      <w:r>
        <w:lastRenderedPageBreak/>
        <w:t>ОЛЕНЕЙ, МАРАЛОВ И МЯСНЫХ ТАБУННЫХ ЛОШАДЕЙ</w:t>
      </w:r>
    </w:p>
    <w:p w:rsidR="00BC7173" w:rsidRDefault="00BC7173">
      <w:pPr>
        <w:pStyle w:val="ConsPlusNormal"/>
        <w:jc w:val="center"/>
      </w:pPr>
      <w:r>
        <w:t>Список изменяющих документов</w:t>
      </w:r>
    </w:p>
    <w:p w:rsidR="00BC7173" w:rsidRDefault="00BC7173">
      <w:pPr>
        <w:pStyle w:val="ConsPlusNormal"/>
        <w:jc w:val="center"/>
      </w:pPr>
      <w:r>
        <w:t xml:space="preserve">(в ред. Постановлений Правительства РФ от 17.01.2015 </w:t>
      </w:r>
      <w:hyperlink r:id="rId10" w:history="1">
        <w:r>
          <w:rPr>
            <w:color w:val="0000FF"/>
          </w:rPr>
          <w:t>N 21</w:t>
        </w:r>
      </w:hyperlink>
      <w:r>
        <w:t>,</w:t>
      </w:r>
    </w:p>
    <w:p w:rsidR="00BC7173" w:rsidRDefault="00BC7173">
      <w:pPr>
        <w:pStyle w:val="ConsPlusNormal"/>
        <w:jc w:val="center"/>
      </w:pPr>
      <w:r>
        <w:t xml:space="preserve">от 25.05.2016 </w:t>
      </w:r>
      <w:hyperlink r:id="rId11" w:history="1">
        <w:r>
          <w:rPr>
            <w:color w:val="0000FF"/>
          </w:rPr>
          <w:t>N 464</w:t>
        </w:r>
      </w:hyperlink>
      <w:r>
        <w:t>)</w:t>
      </w:r>
    </w:p>
    <w:p w:rsidR="00BC7173" w:rsidRDefault="00BC7173">
      <w:pPr>
        <w:pStyle w:val="ConsPlusNormal"/>
        <w:jc w:val="both"/>
      </w:pPr>
    </w:p>
    <w:p w:rsidR="00BC7173" w:rsidRDefault="00BC7173">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возмещение части затрат по наращиванию маточного поголовья овец и коз, поголовья северных оленей, маралов и мясных табунных лошадей (далее - субсидии).</w:t>
      </w:r>
    </w:p>
    <w:p w:rsidR="00BC7173" w:rsidRDefault="00BC7173">
      <w:pPr>
        <w:pStyle w:val="ConsPlusNormal"/>
        <w:ind w:firstLine="540"/>
        <w:jc w:val="both"/>
      </w:pPr>
      <w:bookmarkStart w:id="2" w:name="P47"/>
      <w:bookmarkEnd w:id="2"/>
      <w:r>
        <w:t>2. Субсидии предоставляются в целях софинансирования исполнения расходных обязательств субъектов Российской Федерации, связанных с реализацией государственных программ субъектов Российской Федерации и (или) муниципальных программ, предусматривающих поддержку отдельных подотраслей животноводства, осуществляемую в форме предоставления средств сельскохозяйственным товаропроизводителям, за исключением граждан, ведущих личное подсобное хозяйство, на возмещение части затрат по наращиванию маточного поголовья овец и коз, поголовья северных оленей, маралов и мясных табунных лошадей (далее соответственно - сельскохозяйственные товаропроизводители, поголовье сельскохозяйственных животных, государственные и (или) муниципальные программы).</w:t>
      </w:r>
    </w:p>
    <w:p w:rsidR="00BC7173" w:rsidRDefault="00BC7173">
      <w:pPr>
        <w:pStyle w:val="ConsPlusNormal"/>
        <w:ind w:firstLine="540"/>
        <w:jc w:val="both"/>
      </w:pPr>
      <w:r>
        <w:t>3. Субсидии предоставляются бюджету субъекта Российской Федерации, отвечающего одному из следующих требований (критериев):</w:t>
      </w:r>
    </w:p>
    <w:p w:rsidR="00BC7173" w:rsidRDefault="00BC7173">
      <w:pPr>
        <w:pStyle w:val="ConsPlusNormal"/>
        <w:ind w:firstLine="540"/>
        <w:jc w:val="both"/>
      </w:pPr>
      <w:bookmarkStart w:id="3" w:name="P49"/>
      <w:bookmarkEnd w:id="3"/>
      <w:r>
        <w:t>а) наличие на территории субъекта Российской Федерации у сельскохозяйственных товаропроизводителей маточного поголовья овец и коз, составляющего не менее 25 тыс. голов;</w:t>
      </w:r>
    </w:p>
    <w:p w:rsidR="00BC7173" w:rsidRDefault="00BC7173">
      <w:pPr>
        <w:pStyle w:val="ConsPlusNormal"/>
        <w:ind w:firstLine="540"/>
        <w:jc w:val="both"/>
      </w:pPr>
      <w:bookmarkStart w:id="4" w:name="P50"/>
      <w:bookmarkEnd w:id="4"/>
      <w:r>
        <w:t>б) наличие на территории субъекта Российской Федерации, отнесенной к районам Крайнего Севера и приравненным к ним местностям, у сельскохозяйственных товаропроизводителей поголовья северных оленей;</w:t>
      </w:r>
    </w:p>
    <w:p w:rsidR="00BC7173" w:rsidRDefault="00BC7173">
      <w:pPr>
        <w:pStyle w:val="ConsPlusNormal"/>
        <w:ind w:firstLine="540"/>
        <w:jc w:val="both"/>
      </w:pPr>
      <w:bookmarkStart w:id="5" w:name="P51"/>
      <w:bookmarkEnd w:id="5"/>
      <w:r>
        <w:t>в) наличие на территории субъекта Российской Федерации у сельскохозяйственных товаропроизводителей поголовья маралов, составляющего не менее 10 тыс. голов;</w:t>
      </w:r>
    </w:p>
    <w:p w:rsidR="00BC7173" w:rsidRDefault="00BC7173">
      <w:pPr>
        <w:pStyle w:val="ConsPlusNormal"/>
        <w:ind w:firstLine="540"/>
        <w:jc w:val="both"/>
      </w:pPr>
      <w:bookmarkStart w:id="6" w:name="P52"/>
      <w:bookmarkEnd w:id="6"/>
      <w:r>
        <w:t>г) наличие на территории субъекта Российской Федерации у сельскохозяйственных товаропроизводителей поголовья мясных табунных лошадей, составляющего не менее 9 тыс. голов.</w:t>
      </w:r>
    </w:p>
    <w:p w:rsidR="00BC7173" w:rsidRDefault="00BC7173">
      <w:pPr>
        <w:pStyle w:val="ConsPlusNormal"/>
        <w:ind w:firstLine="540"/>
        <w:jc w:val="both"/>
      </w:pPr>
      <w:r>
        <w:t>4. Условиями предоставления субсидий и их расходования являются:</w:t>
      </w:r>
    </w:p>
    <w:p w:rsidR="00BC7173" w:rsidRDefault="00BC7173">
      <w:pPr>
        <w:pStyle w:val="ConsPlusNormal"/>
        <w:ind w:firstLine="540"/>
        <w:jc w:val="both"/>
      </w:pPr>
      <w:r>
        <w:t>а) наличие утвержденных государственной программы субъекта Российской Федерации и (или) муниципальных программ;</w:t>
      </w:r>
    </w:p>
    <w:p w:rsidR="00BC7173" w:rsidRDefault="00BC7173">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расходного обязательства субъекта Российской Федерации (муниципальных образований), предусматривающего поддержку отдельных подотраслей животноводства в рамках государственной и (или) муниципальных программ;</w:t>
      </w:r>
    </w:p>
    <w:p w:rsidR="00BC7173" w:rsidRDefault="00BC7173">
      <w:pPr>
        <w:pStyle w:val="ConsPlusNormal"/>
        <w:ind w:firstLine="540"/>
        <w:jc w:val="both"/>
      </w:pPr>
      <w:r>
        <w:t>в) наличие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сельскохозяйственным товаропроизводителям средств на возмещение части затрат по наращиванию поголовья сельскохозяйственных животных, источником финансового обеспечения которых является субсидия, включающего перечень документов, необходимых для получения указанных средств, а также сроки их рассмотрения, не превышающие 15 рабочих дней.</w:t>
      </w:r>
    </w:p>
    <w:p w:rsidR="00BC7173" w:rsidRDefault="00BC7173">
      <w:pPr>
        <w:pStyle w:val="ConsPlusNormal"/>
        <w:ind w:firstLine="540"/>
        <w:jc w:val="both"/>
      </w:pPr>
      <w:bookmarkStart w:id="7" w:name="P57"/>
      <w:bookmarkEnd w:id="7"/>
      <w:r>
        <w:t>5. Размер субсидии, предоставляемой бюджету i-го субъекта Российской Федерации (</w:t>
      </w:r>
      <w:r w:rsidRPr="00FC6412">
        <w:rPr>
          <w:position w:val="-12"/>
        </w:rPr>
        <w:pict>
          <v:shape id="_x0000_i1025" style="width:15.9pt;height:20.1pt" coordsize="" o:spt="100" adj="0,,0" path="" filled="f" stroked="f">
            <v:stroke joinstyle="miter"/>
            <v:imagedata r:id="rId12" o:title="base_1_199215_22"/>
            <v:formulas/>
            <v:path o:connecttype="segments"/>
          </v:shape>
        </w:pict>
      </w:r>
      <w:r>
        <w:t>), определяется по формуле:</w:t>
      </w:r>
    </w:p>
    <w:p w:rsidR="00BC7173" w:rsidRDefault="00BC7173">
      <w:pPr>
        <w:pStyle w:val="ConsPlusNormal"/>
        <w:jc w:val="both"/>
      </w:pPr>
    </w:p>
    <w:p w:rsidR="00BC7173" w:rsidRDefault="00BC7173">
      <w:pPr>
        <w:pStyle w:val="ConsPlusNormal"/>
        <w:jc w:val="center"/>
      </w:pPr>
      <w:r w:rsidRPr="00FC6412">
        <w:rPr>
          <w:position w:val="-12"/>
        </w:rPr>
        <w:pict>
          <v:shape id="_x0000_i1026" style="width:85.4pt;height:20.1pt" coordsize="" o:spt="100" adj="0,,0" path="" filled="f" stroked="f">
            <v:stroke joinstyle="miter"/>
            <v:imagedata r:id="rId13" o:title="base_1_199215_23"/>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w:t>
      </w:r>
    </w:p>
    <w:p w:rsidR="00BC7173" w:rsidRDefault="00BC7173">
      <w:pPr>
        <w:pStyle w:val="ConsPlusNormal"/>
        <w:ind w:firstLine="540"/>
        <w:jc w:val="both"/>
      </w:pPr>
      <w:r w:rsidRPr="00FC6412">
        <w:rPr>
          <w:position w:val="-12"/>
        </w:rPr>
        <w:pict>
          <v:shape id="_x0000_i1027" style="width:26.8pt;height:20.1pt" coordsize="" o:spt="100" adj="0,,0" path="" filled="f" stroked="f">
            <v:stroke joinstyle="miter"/>
            <v:imagedata r:id="rId14" o:title="base_1_199215_24"/>
            <v:formulas/>
            <v:path o:connecttype="segments"/>
          </v:shape>
        </w:pict>
      </w:r>
      <w:r>
        <w:t xml:space="preserve"> - размер субсидии, предоставляемой бюджету i-го субъекта Российской Федерации на возмещение части затрат по наращиванию маточного поголовья овец и коз;</w:t>
      </w:r>
    </w:p>
    <w:p w:rsidR="00BC7173" w:rsidRDefault="00BC7173">
      <w:pPr>
        <w:pStyle w:val="ConsPlusNormal"/>
        <w:ind w:firstLine="540"/>
        <w:jc w:val="both"/>
      </w:pPr>
      <w:r w:rsidRPr="00FC6412">
        <w:rPr>
          <w:position w:val="-12"/>
        </w:rPr>
        <w:pict>
          <v:shape id="_x0000_i1028" style="width:28.45pt;height:20.1pt" coordsize="" o:spt="100" adj="0,,0" path="" filled="f" stroked="f">
            <v:stroke joinstyle="miter"/>
            <v:imagedata r:id="rId15" o:title="base_1_199215_25"/>
            <v:formulas/>
            <v:path o:connecttype="segments"/>
          </v:shape>
        </w:pict>
      </w:r>
      <w:r>
        <w:t xml:space="preserve"> - размер субсидии, предоставляемой бюджету i-го субъекта Российской Федерации на </w:t>
      </w:r>
      <w:r>
        <w:lastRenderedPageBreak/>
        <w:t>возмещение части затрат по наращиванию поголовья северных оленей, маралов и мясных табунных лошадей.</w:t>
      </w:r>
    </w:p>
    <w:p w:rsidR="00BC7173" w:rsidRDefault="00BC7173">
      <w:pPr>
        <w:pStyle w:val="ConsPlusNormal"/>
        <w:ind w:firstLine="540"/>
        <w:jc w:val="both"/>
      </w:pPr>
      <w:r>
        <w:t>6. Размер субсидии, предоставляемой бюджету i-го субъекта Российской Федерации на возмещение части затрат по наращиванию маточного поголовья овец и коз (</w:t>
      </w:r>
      <w:r w:rsidRPr="00FC6412">
        <w:rPr>
          <w:position w:val="-12"/>
        </w:rPr>
        <w:pict>
          <v:shape id="_x0000_i1029" style="width:26.8pt;height:20.1pt" coordsize="" o:spt="100" adj="0,,0" path="" filled="f" stroked="f">
            <v:stroke joinstyle="miter"/>
            <v:imagedata r:id="rId14" o:title="base_1_199215_26"/>
            <v:formulas/>
            <v:path o:connecttype="segments"/>
          </v:shape>
        </w:pict>
      </w:r>
      <w:r>
        <w:t>), определяется по формуле:</w:t>
      </w:r>
    </w:p>
    <w:p w:rsidR="00BC7173" w:rsidRDefault="00BC7173">
      <w:pPr>
        <w:pStyle w:val="ConsPlusNormal"/>
        <w:jc w:val="both"/>
      </w:pPr>
    </w:p>
    <w:p w:rsidR="00BC7173" w:rsidRDefault="00BC7173">
      <w:pPr>
        <w:pStyle w:val="ConsPlusNormal"/>
        <w:jc w:val="center"/>
      </w:pPr>
      <w:r w:rsidRPr="00FC6412">
        <w:rPr>
          <w:position w:val="-33"/>
        </w:rPr>
        <w:pict>
          <v:shape id="_x0000_i1030" style="width:179.15pt;height:47.7pt" coordsize="" o:spt="100" adj="0,,0" path="" filled="f" stroked="f">
            <v:stroke joinstyle="miter"/>
            <v:imagedata r:id="rId16" o:title="base_1_199215_27"/>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w:t>
      </w:r>
    </w:p>
    <w:p w:rsidR="00BC7173" w:rsidRDefault="00BC7173">
      <w:pPr>
        <w:pStyle w:val="ConsPlusNormal"/>
        <w:ind w:firstLine="540"/>
        <w:jc w:val="both"/>
      </w:pPr>
      <w:r w:rsidRPr="00FC6412">
        <w:rPr>
          <w:position w:val="-12"/>
        </w:rPr>
        <w:pict>
          <v:shape id="_x0000_i1031" style="width:28.45pt;height:20.1pt" coordsize="" o:spt="100" adj="0,,0" path="" filled="f" stroked="f">
            <v:stroke joinstyle="miter"/>
            <v:imagedata r:id="rId17" o:title="base_1_199215_28"/>
            <v:formulas/>
            <v:path o:connecttype="segments"/>
          </v:shape>
        </w:pict>
      </w:r>
      <w:r>
        <w:t xml:space="preserve"> - размер субсидий, предусмотренных в федеральном бюджете на возмещение части затрат по наращиванию маточного поголовья овец и коз на соответствующий финансовый год;</w:t>
      </w:r>
    </w:p>
    <w:p w:rsidR="00BC7173" w:rsidRDefault="00BC7173">
      <w:pPr>
        <w:pStyle w:val="ConsPlusNormal"/>
        <w:ind w:firstLine="540"/>
        <w:jc w:val="both"/>
      </w:pPr>
      <w:r>
        <w:t xml:space="preserve">n - количество субъектов Российской Федерации, соответствующих требованию, установленному </w:t>
      </w:r>
      <w:hyperlink w:anchor="P49" w:history="1">
        <w:r>
          <w:rPr>
            <w:color w:val="0000FF"/>
          </w:rPr>
          <w:t>подпунктом "а" пункта 3</w:t>
        </w:r>
      </w:hyperlink>
      <w:r>
        <w:t xml:space="preserve"> настоящих Правил;</w:t>
      </w:r>
    </w:p>
    <w:p w:rsidR="00BC7173" w:rsidRDefault="00BC7173">
      <w:pPr>
        <w:pStyle w:val="ConsPlusNormal"/>
        <w:ind w:firstLine="540"/>
        <w:jc w:val="both"/>
      </w:pPr>
      <w:r w:rsidRPr="00FC6412">
        <w:rPr>
          <w:position w:val="-12"/>
        </w:rPr>
        <w:pict>
          <v:shape id="_x0000_i1032" style="width:28.45pt;height:20.1pt" coordsize="" o:spt="100" adj="0,,0" path="" filled="f" stroked="f">
            <v:stroke joinstyle="miter"/>
            <v:imagedata r:id="rId18" o:title="base_1_199215_29"/>
            <v:formulas/>
            <v:path o:connecttype="segments"/>
          </v:shape>
        </w:pict>
      </w:r>
      <w:r>
        <w:t xml:space="preserve"> - доля маточного поголовья овец и коз на территории i-го субъекта Российской Федерации в общей численности маточного поголовья овец и коз на территориях субъектов Российской Федерации, соответствующих требованию, установленному </w:t>
      </w:r>
      <w:hyperlink w:anchor="P49" w:history="1">
        <w:r>
          <w:rPr>
            <w:color w:val="0000FF"/>
          </w:rPr>
          <w:t>подпунктом "а" пункта 3</w:t>
        </w:r>
      </w:hyperlink>
      <w:r>
        <w:t xml:space="preserve"> настоящих Правил;</w:t>
      </w:r>
    </w:p>
    <w:p w:rsidR="00BC7173" w:rsidRDefault="00BC7173">
      <w:pPr>
        <w:pStyle w:val="ConsPlusNormal"/>
        <w:ind w:firstLine="540"/>
        <w:jc w:val="both"/>
      </w:pPr>
      <w:r w:rsidRPr="00FC6412">
        <w:rPr>
          <w:position w:val="-12"/>
        </w:rPr>
        <w:pict>
          <v:shape id="_x0000_i1033" style="width:30.15pt;height:20.1pt" coordsize="" o:spt="100" adj="0,,0" path="" filled="f" stroked="f">
            <v:stroke joinstyle="miter"/>
            <v:imagedata r:id="rId19" o:title="base_1_199215_30"/>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после распределения дотаций, рассчитанный в соответствии с </w:t>
      </w:r>
      <w:hyperlink r:id="rId2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C7173" w:rsidRDefault="00BC7173">
      <w:pPr>
        <w:pStyle w:val="ConsPlusNormal"/>
        <w:ind w:firstLine="540"/>
        <w:jc w:val="both"/>
      </w:pPr>
      <w:r>
        <w:t>При расчете размера субсидий на 2015 год уровни расчетной бюджетной обеспеченности Республики Крым и г. Севастополя принимаются равными единице.</w:t>
      </w:r>
    </w:p>
    <w:p w:rsidR="00BC7173" w:rsidRDefault="00BC7173">
      <w:pPr>
        <w:pStyle w:val="ConsPlusNormal"/>
        <w:ind w:firstLine="540"/>
        <w:jc w:val="both"/>
      </w:pPr>
      <w:r>
        <w:t xml:space="preserve">7. Доля маточного поголовья овец и коз на территории i-го субъекта Российской Федерации в общей численности маточного поголовья овец и коз на территориях субъектов Российской Федерации, соответствующих требованию, установленному </w:t>
      </w:r>
      <w:hyperlink w:anchor="P49" w:history="1">
        <w:r>
          <w:rPr>
            <w:color w:val="0000FF"/>
          </w:rPr>
          <w:t>подпунктом "а" пункта 3</w:t>
        </w:r>
      </w:hyperlink>
      <w:r>
        <w:t xml:space="preserve"> настоящих Правил (</w:t>
      </w:r>
      <w:r w:rsidRPr="00FC6412">
        <w:rPr>
          <w:position w:val="-12"/>
        </w:rPr>
        <w:pict>
          <v:shape id="_x0000_i1034" style="width:28.45pt;height:20.1pt" coordsize="" o:spt="100" adj="0,,0" path="" filled="f" stroked="f">
            <v:stroke joinstyle="miter"/>
            <v:imagedata r:id="rId18" o:title="base_1_199215_31"/>
            <v:formulas/>
            <v:path o:connecttype="segments"/>
          </v:shape>
        </w:pict>
      </w:r>
      <w:r>
        <w:t>), определяется на основании данных, представленных органом, уполномоченным высшим исполнительным органом государственной власти субъекта Российской Федерации (далее - уполномоченный орган), по форме, утвержденной Министерством сельского хозяйства Российской Федерации, за отчетный финансовый год по формуле:</w:t>
      </w:r>
    </w:p>
    <w:p w:rsidR="00BC7173" w:rsidRDefault="00BC7173">
      <w:pPr>
        <w:pStyle w:val="ConsPlusNormal"/>
        <w:jc w:val="both"/>
      </w:pPr>
    </w:p>
    <w:p w:rsidR="00BC7173" w:rsidRDefault="00BC7173">
      <w:pPr>
        <w:pStyle w:val="ConsPlusNormal"/>
        <w:jc w:val="center"/>
      </w:pPr>
      <w:r w:rsidRPr="00FC6412">
        <w:rPr>
          <w:position w:val="-24"/>
        </w:rPr>
        <w:pict>
          <v:shape id="_x0000_i1035" style="width:76.2pt;height:35.15pt" coordsize="" o:spt="100" adj="0,,0" path="" filled="f" stroked="f">
            <v:stroke joinstyle="miter"/>
            <v:imagedata r:id="rId21" o:title="base_1_199215_32"/>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w:t>
      </w:r>
    </w:p>
    <w:p w:rsidR="00BC7173" w:rsidRDefault="00BC7173">
      <w:pPr>
        <w:pStyle w:val="ConsPlusNormal"/>
        <w:ind w:firstLine="540"/>
        <w:jc w:val="both"/>
      </w:pPr>
      <w:r w:rsidRPr="00FC6412">
        <w:rPr>
          <w:position w:val="-12"/>
        </w:rPr>
        <w:pict>
          <v:shape id="_x0000_i1036" style="width:35.15pt;height:20.1pt" coordsize="" o:spt="100" adj="0,,0" path="" filled="f" stroked="f">
            <v:stroke joinstyle="miter"/>
            <v:imagedata r:id="rId22" o:title="base_1_199215_33"/>
            <v:formulas/>
            <v:path o:connecttype="segments"/>
          </v:shape>
        </w:pict>
      </w:r>
      <w:r>
        <w:t xml:space="preserve"> - численность маточного поголовья овец и коз (включая ярок от года и старше) на территории i-го субъекта Российской Федерации;</w:t>
      </w:r>
    </w:p>
    <w:p w:rsidR="00BC7173" w:rsidRDefault="00BC7173">
      <w:pPr>
        <w:pStyle w:val="ConsPlusNormal"/>
        <w:ind w:firstLine="540"/>
        <w:jc w:val="both"/>
      </w:pPr>
      <w:r>
        <w:t xml:space="preserve">ПОВ - общая численность маточного поголовья овец и коз (включая ярок от года и старше) на территориях субъектов Российской Федерации, соответствующих требованию, установленному </w:t>
      </w:r>
      <w:hyperlink w:anchor="P49" w:history="1">
        <w:r>
          <w:rPr>
            <w:color w:val="0000FF"/>
          </w:rPr>
          <w:t>подпунктом "а" пункта 3</w:t>
        </w:r>
      </w:hyperlink>
      <w:r>
        <w:t xml:space="preserve"> настоящих Правил.</w:t>
      </w:r>
    </w:p>
    <w:p w:rsidR="00BC7173" w:rsidRDefault="00BC7173">
      <w:pPr>
        <w:pStyle w:val="ConsPlusNormal"/>
        <w:ind w:firstLine="540"/>
        <w:jc w:val="both"/>
      </w:pPr>
      <w:r>
        <w:t>8. Размер субсидии, предоставляемой бюджету i-го субъекта Российской Федерации на возмещение части затрат по наращиванию поголовья северных оленей, маралов и мясных табунных лошадей (</w:t>
      </w:r>
      <w:r w:rsidRPr="00FC6412">
        <w:rPr>
          <w:position w:val="-12"/>
        </w:rPr>
        <w:pict>
          <v:shape id="_x0000_i1037" style="width:28.45pt;height:20.1pt" coordsize="" o:spt="100" adj="0,,0" path="" filled="f" stroked="f">
            <v:stroke joinstyle="miter"/>
            <v:imagedata r:id="rId15" o:title="base_1_199215_34"/>
            <v:formulas/>
            <v:path o:connecttype="segments"/>
          </v:shape>
        </w:pict>
      </w:r>
      <w:r>
        <w:t>), определяется по формуле:</w:t>
      </w:r>
    </w:p>
    <w:p w:rsidR="00BC7173" w:rsidRDefault="00BC7173">
      <w:pPr>
        <w:pStyle w:val="ConsPlusNormal"/>
        <w:jc w:val="both"/>
      </w:pPr>
    </w:p>
    <w:p w:rsidR="00BC7173" w:rsidRDefault="00BC7173">
      <w:pPr>
        <w:pStyle w:val="ConsPlusNormal"/>
        <w:jc w:val="center"/>
      </w:pPr>
      <w:r w:rsidRPr="00FC6412">
        <w:rPr>
          <w:position w:val="-33"/>
        </w:rPr>
        <w:lastRenderedPageBreak/>
        <w:pict>
          <v:shape id="_x0000_i1038" style="width:182.5pt;height:47.7pt" coordsize="" o:spt="100" adj="0,,0" path="" filled="f" stroked="f">
            <v:stroke joinstyle="miter"/>
            <v:imagedata r:id="rId23" o:title="base_1_199215_35"/>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w:t>
      </w:r>
    </w:p>
    <w:p w:rsidR="00BC7173" w:rsidRDefault="00BC7173">
      <w:pPr>
        <w:pStyle w:val="ConsPlusNormal"/>
        <w:ind w:firstLine="540"/>
        <w:jc w:val="both"/>
      </w:pPr>
      <w:r w:rsidRPr="00FC6412">
        <w:rPr>
          <w:position w:val="-8"/>
        </w:rPr>
        <w:pict>
          <v:shape id="_x0000_i1039" style="width:30.15pt;height:20.1pt" coordsize="" o:spt="100" adj="0,,0" path="" filled="f" stroked="f">
            <v:stroke joinstyle="miter"/>
            <v:imagedata r:id="rId24" o:title="base_1_199215_36"/>
            <v:formulas/>
            <v:path o:connecttype="segments"/>
          </v:shape>
        </w:pict>
      </w:r>
      <w:r>
        <w:t xml:space="preserve"> - размер субсидий, предусмотренных в федеральном бюджете на возмещение части затрат по наращиванию поголовья северных оленей, маралов и мясных табунных лошадей на соответствующий финансовый год;</w:t>
      </w:r>
    </w:p>
    <w:p w:rsidR="00BC7173" w:rsidRDefault="00BC7173">
      <w:pPr>
        <w:pStyle w:val="ConsPlusNormal"/>
        <w:ind w:firstLine="540"/>
        <w:jc w:val="both"/>
      </w:pPr>
      <w:r>
        <w:t xml:space="preserve">r - количество субъектов Российской Федерации, соответствующих требованиям, установленным </w:t>
      </w:r>
      <w:hyperlink w:anchor="P50" w:history="1">
        <w:r>
          <w:rPr>
            <w:color w:val="0000FF"/>
          </w:rPr>
          <w:t>подпунктами "б"</w:t>
        </w:r>
      </w:hyperlink>
      <w:r>
        <w:t xml:space="preserve"> - </w:t>
      </w:r>
      <w:hyperlink w:anchor="P52" w:history="1">
        <w:r>
          <w:rPr>
            <w:color w:val="0000FF"/>
          </w:rPr>
          <w:t>"г" пункта 3</w:t>
        </w:r>
      </w:hyperlink>
      <w:r>
        <w:t xml:space="preserve"> настоящих Правил;</w:t>
      </w:r>
    </w:p>
    <w:p w:rsidR="00BC7173" w:rsidRDefault="00BC7173">
      <w:pPr>
        <w:pStyle w:val="ConsPlusNormal"/>
        <w:ind w:firstLine="540"/>
        <w:jc w:val="both"/>
      </w:pPr>
      <w:r w:rsidRPr="00FC6412">
        <w:rPr>
          <w:position w:val="-12"/>
        </w:rPr>
        <w:pict>
          <v:shape id="_x0000_i1040" style="width:26.8pt;height:20.1pt" coordsize="" o:spt="100" adj="0,,0" path="" filled="f" stroked="f">
            <v:stroke joinstyle="miter"/>
            <v:imagedata r:id="rId25" o:title="base_1_199215_37"/>
            <v:formulas/>
            <v:path o:connecttype="segments"/>
          </v:shape>
        </w:pict>
      </w:r>
      <w:r>
        <w:t xml:space="preserve"> - доля поголовья северных оленей, маралов и мясных табунных лошадей на территории i-го субъекта Российской Федерации в общем поголовье северных оленей, маралов и мясных табунных лошадей в субъектах Российской Федерации, соответствующих требованиям, установленным </w:t>
      </w:r>
      <w:hyperlink w:anchor="P50" w:history="1">
        <w:r>
          <w:rPr>
            <w:color w:val="0000FF"/>
          </w:rPr>
          <w:t>подпунктами "б"</w:t>
        </w:r>
      </w:hyperlink>
      <w:r>
        <w:t xml:space="preserve"> - </w:t>
      </w:r>
      <w:hyperlink w:anchor="P52" w:history="1">
        <w:r>
          <w:rPr>
            <w:color w:val="0000FF"/>
          </w:rPr>
          <w:t>"г" пункта 3</w:t>
        </w:r>
      </w:hyperlink>
      <w:r>
        <w:t xml:space="preserve"> настоящих Правил.</w:t>
      </w:r>
    </w:p>
    <w:p w:rsidR="00BC7173" w:rsidRDefault="00BC7173">
      <w:pPr>
        <w:pStyle w:val="ConsPlusNormal"/>
        <w:ind w:firstLine="540"/>
        <w:jc w:val="both"/>
      </w:pPr>
      <w:bookmarkStart w:id="8" w:name="P89"/>
      <w:bookmarkEnd w:id="8"/>
      <w:r>
        <w:t>9. Доля поголовья северных оленей, маралов и мясных табунных лошадей на территории i-го субъекта Российской Федерации в общем поголовье северных оленей, маралов и мясных табунных лошадей в субъектах Российской Федерации (</w:t>
      </w:r>
      <w:r w:rsidRPr="00FC6412">
        <w:rPr>
          <w:position w:val="-12"/>
        </w:rPr>
        <w:pict>
          <v:shape id="_x0000_i1041" style="width:26.8pt;height:20.1pt" coordsize="" o:spt="100" adj="0,,0" path="" filled="f" stroked="f">
            <v:stroke joinstyle="miter"/>
            <v:imagedata r:id="rId26" o:title="base_1_199215_38"/>
            <v:formulas/>
            <v:path o:connecttype="segments"/>
          </v:shape>
        </w:pict>
      </w:r>
      <w:r>
        <w:t>) определяется на основании данных, представленных уполномоченным органом, по форме, утвержденной Министерством сельского хозяйства Российской Федерации, за отчетный финансовый год по формуле:</w:t>
      </w:r>
    </w:p>
    <w:p w:rsidR="00BC7173" w:rsidRDefault="00BC7173">
      <w:pPr>
        <w:pStyle w:val="ConsPlusNormal"/>
        <w:jc w:val="both"/>
      </w:pPr>
    </w:p>
    <w:p w:rsidR="00BC7173" w:rsidRDefault="00BC7173">
      <w:pPr>
        <w:pStyle w:val="ConsPlusNormal"/>
        <w:jc w:val="center"/>
      </w:pPr>
      <w:r w:rsidRPr="00FC6412">
        <w:rPr>
          <w:position w:val="-24"/>
        </w:rPr>
        <w:pict>
          <v:shape id="_x0000_i1042" style="width:129.75pt;height:36pt" coordsize="" o:spt="100" adj="0,,0" path="" filled="f" stroked="f">
            <v:stroke joinstyle="miter"/>
            <v:imagedata r:id="rId27" o:title="base_1_199215_39"/>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w:t>
      </w:r>
    </w:p>
    <w:p w:rsidR="00BC7173" w:rsidRDefault="00BC7173">
      <w:pPr>
        <w:pStyle w:val="ConsPlusNormal"/>
        <w:ind w:firstLine="540"/>
        <w:jc w:val="both"/>
      </w:pPr>
      <w:r w:rsidRPr="00FC6412">
        <w:rPr>
          <w:position w:val="-12"/>
        </w:rPr>
        <w:pict>
          <v:shape id="_x0000_i1043" style="width:35.15pt;height:20.1pt" coordsize="" o:spt="100" adj="0,,0" path="" filled="f" stroked="f">
            <v:stroke joinstyle="miter"/>
            <v:imagedata r:id="rId28" o:title="base_1_199215_40"/>
            <v:formulas/>
            <v:path o:connecttype="segments"/>
          </v:shape>
        </w:pict>
      </w:r>
      <w:r>
        <w:t xml:space="preserve"> - численность поголовья северных оленей и маралов на территории i-го субъекта Российской Федерации;</w:t>
      </w:r>
    </w:p>
    <w:p w:rsidR="00BC7173" w:rsidRDefault="00BC7173">
      <w:pPr>
        <w:pStyle w:val="ConsPlusNormal"/>
        <w:ind w:firstLine="540"/>
        <w:jc w:val="both"/>
      </w:pPr>
      <w:r w:rsidRPr="00FC6412">
        <w:rPr>
          <w:position w:val="-12"/>
        </w:rPr>
        <w:pict>
          <v:shape id="_x0000_i1044" style="width:35.15pt;height:20.1pt" coordsize="" o:spt="100" adj="0,,0" path="" filled="f" stroked="f">
            <v:stroke joinstyle="miter"/>
            <v:imagedata r:id="rId29" o:title="base_1_199215_41"/>
            <v:formulas/>
            <v:path o:connecttype="segments"/>
          </v:shape>
        </w:pict>
      </w:r>
      <w:r>
        <w:t xml:space="preserve"> - численность поголовья мясных табунных лошадей на территории i-го субъекта Российской Федерации;</w:t>
      </w:r>
    </w:p>
    <w:p w:rsidR="00BC7173" w:rsidRDefault="00BC7173">
      <w:pPr>
        <w:pStyle w:val="ConsPlusNormal"/>
        <w:ind w:firstLine="540"/>
        <w:jc w:val="both"/>
      </w:pPr>
      <w:r w:rsidRPr="00FC6412">
        <w:rPr>
          <w:position w:val="-6"/>
        </w:rPr>
        <w:pict>
          <v:shape id="_x0000_i1045" style="width:32.65pt;height:15.9pt" coordsize="" o:spt="100" adj="0,,0" path="" filled="f" stroked="f">
            <v:stroke joinstyle="miter"/>
            <v:imagedata r:id="rId30" o:title="base_1_199215_42"/>
            <v:formulas/>
            <v:path o:connecttype="segments"/>
          </v:shape>
        </w:pict>
      </w:r>
      <w:r>
        <w:t xml:space="preserve"> - численность поголовья северных оленей и маралов в субъектах Российской Федерации, соответствующих требованиям, установленным </w:t>
      </w:r>
      <w:hyperlink w:anchor="P50" w:history="1">
        <w:r>
          <w:rPr>
            <w:color w:val="0000FF"/>
          </w:rPr>
          <w:t>подпунктами "б"</w:t>
        </w:r>
      </w:hyperlink>
      <w:r>
        <w:t xml:space="preserve"> и </w:t>
      </w:r>
      <w:hyperlink w:anchor="P51" w:history="1">
        <w:r>
          <w:rPr>
            <w:color w:val="0000FF"/>
          </w:rPr>
          <w:t>"в" пункта 3</w:t>
        </w:r>
      </w:hyperlink>
      <w:r>
        <w:t xml:space="preserve"> настоящих Правил;</w:t>
      </w:r>
    </w:p>
    <w:p w:rsidR="00BC7173" w:rsidRDefault="00BC7173">
      <w:pPr>
        <w:pStyle w:val="ConsPlusNormal"/>
        <w:ind w:firstLine="540"/>
        <w:jc w:val="both"/>
      </w:pPr>
      <w:r>
        <w:t xml:space="preserve">ПТК - численность поголовья мясных табунных лошадей в субъектах Российской Федерации, соответствующих требованию, установленному </w:t>
      </w:r>
      <w:hyperlink w:anchor="P52" w:history="1">
        <w:r>
          <w:rPr>
            <w:color w:val="0000FF"/>
          </w:rPr>
          <w:t>подпунктом "г" пункта 3</w:t>
        </w:r>
      </w:hyperlink>
      <w:r>
        <w:t xml:space="preserve"> настоящих Правил.</w:t>
      </w:r>
    </w:p>
    <w:p w:rsidR="00BC7173" w:rsidRDefault="00BC7173">
      <w:pPr>
        <w:pStyle w:val="ConsPlusNormal"/>
        <w:ind w:firstLine="540"/>
        <w:jc w:val="both"/>
      </w:pPr>
      <w:r>
        <w:t>10.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BC7173" w:rsidRDefault="00BC7173">
      <w:pPr>
        <w:pStyle w:val="ConsPlusNormal"/>
        <w:ind w:firstLine="540"/>
        <w:jc w:val="both"/>
      </w:pPr>
      <w:r>
        <w:t xml:space="preserve">В случае увеличения в текущем финансовом году бюджетных ассигнований на исполнение расходных обязательств, предусмотренных </w:t>
      </w:r>
      <w:hyperlink w:anchor="P47" w:history="1">
        <w:r>
          <w:rPr>
            <w:color w:val="0000FF"/>
          </w:rPr>
          <w:t>пунктом 2</w:t>
        </w:r>
      </w:hyperlink>
      <w:r>
        <w:t xml:space="preserve"> настоящих Правил, расчет размера субсидии, предоставляемой бюджету i-го субъекта Российской Федерации, осуществляется на основании данных, применяемых при расчете размера субсидии в соответствии с </w:t>
      </w:r>
      <w:hyperlink w:anchor="P57" w:history="1">
        <w:r>
          <w:rPr>
            <w:color w:val="0000FF"/>
          </w:rPr>
          <w:t>пунктами 5</w:t>
        </w:r>
      </w:hyperlink>
      <w:r>
        <w:t xml:space="preserve"> - </w:t>
      </w:r>
      <w:hyperlink w:anchor="P89" w:history="1">
        <w:r>
          <w:rPr>
            <w:color w:val="0000FF"/>
          </w:rPr>
          <w:t>9</w:t>
        </w:r>
      </w:hyperlink>
      <w:r>
        <w:t xml:space="preserve"> настоящих Правил на текущий финансовый год.</w:t>
      </w:r>
    </w:p>
    <w:p w:rsidR="00BC7173" w:rsidRDefault="00BC7173">
      <w:pPr>
        <w:pStyle w:val="ConsPlusNormal"/>
        <w:ind w:firstLine="540"/>
        <w:jc w:val="both"/>
      </w:pPr>
      <w:r>
        <w:t>11. Объем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расходного обязательства из федерального бюджета.</w:t>
      </w:r>
    </w:p>
    <w:p w:rsidR="00BC7173" w:rsidRDefault="00BC7173">
      <w:pPr>
        <w:pStyle w:val="ConsPlusNormal"/>
        <w:ind w:firstLine="540"/>
        <w:jc w:val="both"/>
      </w:pPr>
      <w:r>
        <w:lastRenderedPageBreak/>
        <w:t>12. Уровень софинансирования расходного обязательства субъекта Российской Федерации, источником финансового обеспечения которого является субсидия, определяется по формуле:</w:t>
      </w:r>
    </w:p>
    <w:p w:rsidR="00BC7173" w:rsidRDefault="00BC7173">
      <w:pPr>
        <w:pStyle w:val="ConsPlusNormal"/>
        <w:jc w:val="both"/>
      </w:pPr>
    </w:p>
    <w:p w:rsidR="00BC7173" w:rsidRDefault="00BC7173">
      <w:pPr>
        <w:pStyle w:val="ConsPlusNormal"/>
        <w:jc w:val="center"/>
      </w:pPr>
      <w:r w:rsidRPr="00FC6412">
        <w:rPr>
          <w:position w:val="-12"/>
        </w:rPr>
        <w:pict>
          <v:shape id="_x0000_i1046" style="width:82.05pt;height:20.1pt" coordsize="" o:spt="100" adj="0,,0" path="" filled="f" stroked="f">
            <v:stroke joinstyle="miter"/>
            <v:imagedata r:id="rId31" o:title="base_1_199215_43"/>
            <v:formulas/>
            <v:path o:connecttype="segments"/>
          </v:shape>
        </w:pict>
      </w:r>
      <w:r>
        <w:t>,</w:t>
      </w:r>
    </w:p>
    <w:p w:rsidR="00BC7173" w:rsidRDefault="00BC7173">
      <w:pPr>
        <w:pStyle w:val="ConsPlusNormal"/>
        <w:jc w:val="both"/>
      </w:pPr>
    </w:p>
    <w:p w:rsidR="00BC7173" w:rsidRDefault="00BC7173">
      <w:pPr>
        <w:pStyle w:val="ConsPlusNormal"/>
        <w:ind w:firstLine="540"/>
        <w:jc w:val="both"/>
      </w:pPr>
      <w:r>
        <w:t>где 0,7 - средний уровень софинансирования.</w:t>
      </w:r>
    </w:p>
    <w:p w:rsidR="00BC7173" w:rsidRDefault="00BC7173">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и ниже 70 процентов расходного обязательства.</w:t>
      </w:r>
    </w:p>
    <w:p w:rsidR="00BC7173" w:rsidRDefault="00BC7173">
      <w:pPr>
        <w:pStyle w:val="ConsPlusNormal"/>
        <w:ind w:firstLine="540"/>
        <w:jc w:val="both"/>
      </w:pPr>
      <w:hyperlink r:id="rId32" w:history="1">
        <w:r>
          <w:rPr>
            <w:color w:val="0000FF"/>
          </w:rPr>
          <w:t>Уровень</w:t>
        </w:r>
      </w:hyperlink>
      <w:r>
        <w:t xml:space="preserve"> софинансирования по субъектам Российской Федерации утверждается Министерством сельского хозяйства Российской Федерации на соответствующий финансовый год.</w:t>
      </w:r>
    </w:p>
    <w:p w:rsidR="00BC7173" w:rsidRDefault="00BC7173">
      <w:pPr>
        <w:pStyle w:val="ConsPlusNormal"/>
        <w:ind w:firstLine="540"/>
        <w:jc w:val="both"/>
      </w:pPr>
      <w:r>
        <w:t>13. Предоставление субсидии осуществляется на основании соглашения.</w:t>
      </w:r>
    </w:p>
    <w:p w:rsidR="00BC7173" w:rsidRDefault="00BC7173">
      <w:pPr>
        <w:pStyle w:val="ConsPlusNormal"/>
        <w:ind w:firstLine="540"/>
        <w:jc w:val="both"/>
      </w:pPr>
      <w:r>
        <w:t xml:space="preserve">Форма соглашения утверждается Министерством сельского хозяйства Российской Федерации в соответствии с положениями, определенными </w:t>
      </w:r>
      <w:hyperlink r:id="rId33"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C7173" w:rsidRDefault="00BC7173">
      <w:pPr>
        <w:pStyle w:val="ConsPlusNormal"/>
        <w:ind w:firstLine="540"/>
        <w:jc w:val="both"/>
      </w:pPr>
      <w:r>
        <w:t>14.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C7173" w:rsidRDefault="00BC7173">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BC7173" w:rsidRDefault="00BC7173">
      <w:pPr>
        <w:pStyle w:val="ConsPlusNormal"/>
        <w:ind w:firstLine="540"/>
        <w:jc w:val="both"/>
      </w:pPr>
      <w:r>
        <w:t>15. Уполномоченный орган представляет в Министерство сельского хозяйства Российской Федерации следующие документы:</w:t>
      </w:r>
    </w:p>
    <w:p w:rsidR="00BC7173" w:rsidRDefault="00BC7173">
      <w:pPr>
        <w:pStyle w:val="ConsPlusNormal"/>
        <w:ind w:firstLine="540"/>
        <w:jc w:val="both"/>
      </w:pPr>
      <w:r>
        <w:t xml:space="preserve">а) выписка из закона субъекта Российской Федерации о бюджете субъекта Российской Федерации и (или) из нормативных правовых актов муниципальных образований о местных бюджетах, подтверждающая наличие в бюджете субъекта Российской Федерации (местном бюджете) бюджетных ассигнований на исполнение указанных в </w:t>
      </w:r>
      <w:hyperlink w:anchor="P47" w:history="1">
        <w:r>
          <w:rPr>
            <w:color w:val="0000FF"/>
          </w:rPr>
          <w:t>пункте 2</w:t>
        </w:r>
      </w:hyperlink>
      <w:r>
        <w:t xml:space="preserve"> настоящих Правил расходных обязательств субъекта Российской Федерации (муниципальных образований), - в срок, устанавливаемый Министерством сельского хозяйства Российской Федерации;</w:t>
      </w:r>
    </w:p>
    <w:p w:rsidR="00BC7173" w:rsidRDefault="00BC7173">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которых является субсидия, - по </w:t>
      </w:r>
      <w:hyperlink r:id="rId34" w:history="1">
        <w:r>
          <w:rPr>
            <w:color w:val="0000FF"/>
          </w:rPr>
          <w:t>форме</w:t>
        </w:r>
      </w:hyperlink>
      <w:r>
        <w:t xml:space="preserve"> и в срок, которые устанавливаются Министерством сельского хозяйства Российской Федерации;</w:t>
      </w:r>
    </w:p>
    <w:p w:rsidR="00BC7173" w:rsidRDefault="00BC7173">
      <w:pPr>
        <w:pStyle w:val="ConsPlusNormal"/>
        <w:ind w:firstLine="540"/>
        <w:jc w:val="both"/>
      </w:pPr>
      <w:r>
        <w:t xml:space="preserve">в) отчет о достижении значений показателей результативности использования субсидии, предусмотренных соглашением, - по </w:t>
      </w:r>
      <w:hyperlink r:id="rId35" w:history="1">
        <w:r>
          <w:rPr>
            <w:color w:val="0000FF"/>
          </w:rPr>
          <w:t>форме</w:t>
        </w:r>
      </w:hyperlink>
      <w:r>
        <w:t xml:space="preserve"> и в срок, которые устанавливаются Министерством сельского хозяйства Российской Федерации;</w:t>
      </w:r>
    </w:p>
    <w:p w:rsidR="00BC7173" w:rsidRDefault="00BC7173">
      <w:pPr>
        <w:pStyle w:val="ConsPlusNormal"/>
        <w:ind w:firstLine="540"/>
        <w:jc w:val="both"/>
      </w:pPr>
      <w:r>
        <w:t xml:space="preserve">г) отчет о финансово-экономическом состоянии сельскохозяйственных товаропроизводителей - по </w:t>
      </w:r>
      <w:hyperlink r:id="rId36" w:history="1">
        <w:r>
          <w:rPr>
            <w:color w:val="0000FF"/>
          </w:rPr>
          <w:t>форме</w:t>
        </w:r>
      </w:hyperlink>
      <w:r>
        <w:t xml:space="preserve"> и в </w:t>
      </w:r>
      <w:hyperlink r:id="rId37" w:history="1">
        <w:r>
          <w:rPr>
            <w:color w:val="0000FF"/>
          </w:rPr>
          <w:t>срок</w:t>
        </w:r>
      </w:hyperlink>
      <w:r>
        <w:t>, которые устанавливаются Министерством сельского хозяйства Российской Федерации.</w:t>
      </w:r>
    </w:p>
    <w:p w:rsidR="00BC7173" w:rsidRDefault="00BC7173">
      <w:pPr>
        <w:pStyle w:val="ConsPlusNormal"/>
        <w:ind w:firstLine="540"/>
        <w:jc w:val="both"/>
      </w:pPr>
      <w:bookmarkStart w:id="9" w:name="P117"/>
      <w:bookmarkEnd w:id="9"/>
      <w:r>
        <w:t>16. В случае если объем бюджетных ассигнований, предусмотренных в бюджете субъекта Российской Федерации на возмещение части затрат по наращиванию поголовья сельскохозяйственных животных, не позволяет обеспечить установленный для субъекта Российской Федерации уровень софинансирования, размер субсидии подлежит уменьшению в целях обеспечения соответствующего уровня софинансирования, а высвобождающиеся бюджетные ассигнования перераспределяются между бюджетами других субъектов Российской Федерации, имеющих право на получение субсидий в соответствии с настоящими Правилами.</w:t>
      </w:r>
    </w:p>
    <w:p w:rsidR="00BC7173" w:rsidRDefault="00BC7173">
      <w:pPr>
        <w:pStyle w:val="ConsPlusNormal"/>
        <w:ind w:firstLine="540"/>
        <w:jc w:val="both"/>
      </w:pPr>
      <w:bookmarkStart w:id="10" w:name="P118"/>
      <w:bookmarkEnd w:id="10"/>
      <w:r>
        <w:t xml:space="preserve">17.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w:t>
      </w:r>
      <w:r>
        <w:lastRenderedPageBreak/>
        <w:t>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BC7173" w:rsidRDefault="00BC7173">
      <w:pPr>
        <w:pStyle w:val="ConsPlusNormal"/>
        <w:ind w:firstLine="540"/>
        <w:jc w:val="both"/>
      </w:pPr>
      <w:r>
        <w:t>18. Эффективность осуществления расходов бюджетов субъектов Российской Федерации, источником финансового обеспечения которых являются субсидии, оценивается ежегодно Министерством сельского хозяйства Российской Федерации на основании достижения следующих показателей результативности использования субсидий:</w:t>
      </w:r>
    </w:p>
    <w:p w:rsidR="00BC7173" w:rsidRDefault="00BC7173">
      <w:pPr>
        <w:pStyle w:val="ConsPlusNormal"/>
        <w:ind w:firstLine="540"/>
        <w:jc w:val="both"/>
      </w:pPr>
      <w:r>
        <w:t>а) маточное поголовье овец и коз в сельскохозяйственных организациях, крестьянских (фермерских) хозяйствах, включая индивидуальных предпринимателей (тыс. голов);</w:t>
      </w:r>
    </w:p>
    <w:p w:rsidR="00BC7173" w:rsidRDefault="00BC7173">
      <w:pPr>
        <w:pStyle w:val="ConsPlusNormal"/>
        <w:ind w:firstLine="540"/>
        <w:jc w:val="both"/>
      </w:pPr>
      <w:r>
        <w:t>б) поголовье северных оленей и маралов в сельскохозяйственных организациях, крестьянских (фермерских) хозяйствах, включая индивидуальных предпринимателей (тыс. голов);</w:t>
      </w:r>
    </w:p>
    <w:p w:rsidR="00BC7173" w:rsidRDefault="00BC7173">
      <w:pPr>
        <w:pStyle w:val="ConsPlusNormal"/>
        <w:ind w:firstLine="540"/>
        <w:jc w:val="both"/>
      </w:pPr>
      <w:r>
        <w:t>в) поголовье мясных табунных лошадей в сельскохозяйственных организациях, крестьянских (фермерских) хозяйствах, включая индивидуальных предпринимателей (тыс. голов).</w:t>
      </w:r>
    </w:p>
    <w:p w:rsidR="00BC7173" w:rsidRDefault="00BC7173">
      <w:pPr>
        <w:pStyle w:val="ConsPlusNormal"/>
        <w:ind w:firstLine="540"/>
        <w:jc w:val="both"/>
      </w:pPr>
      <w:bookmarkStart w:id="11" w:name="P123"/>
      <w:bookmarkEnd w:id="11"/>
      <w:r>
        <w:t xml:space="preserve">19. Положения, касающиеся порядка возврата средств субъектами Российской Федерации в случае нарушения обязательств, предусмотренных соглашением в части выполнения и (или) достижения значений показателей результативности использования субсидии, включающего порядок расчета объема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средств главным распорядителем средств федерального бюджета, применяются в соответствии с </w:t>
      </w:r>
      <w:hyperlink r:id="rId38"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C7173" w:rsidRDefault="00BC7173">
      <w:pPr>
        <w:pStyle w:val="ConsPlusNormal"/>
        <w:ind w:firstLine="540"/>
        <w:jc w:val="both"/>
      </w:pPr>
      <w:bookmarkStart w:id="12" w:name="P124"/>
      <w:bookmarkEnd w:id="12"/>
      <w:r>
        <w:t xml:space="preserve">20. В случае отсутствия на 1 марта текущего финансового года соглашения субсидия соответствующего субъекта Российской Федерации, утвержденная федеральным законом о федеральном бюджете на соответствующий финансовый год и плановый период и (или) актом Правительства Российской Федерации, перераспределяется между другими субъектами Российской Федерации, имеющими право на получение субсидии в соответствии с настоящими Правилами, и (или) на другие мероприятия Государственной </w:t>
      </w:r>
      <w:hyperlink r:id="rId3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BC7173" w:rsidRDefault="00BC7173">
      <w:pPr>
        <w:pStyle w:val="ConsPlusNormal"/>
        <w:ind w:firstLine="540"/>
        <w:jc w:val="both"/>
      </w:pPr>
      <w:r>
        <w:t>Решения о распределении,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соглашение не было заключено в силу обстоятельств непреодолимой силы.</w:t>
      </w:r>
    </w:p>
    <w:p w:rsidR="00BC7173" w:rsidRDefault="00BC7173">
      <w:pPr>
        <w:pStyle w:val="ConsPlusNormal"/>
        <w:ind w:firstLine="540"/>
        <w:jc w:val="both"/>
      </w:pPr>
      <w:r>
        <w:t xml:space="preserve">21. Остаток субсидии, образовавшийся в соответствии с </w:t>
      </w:r>
      <w:hyperlink w:anchor="P117" w:history="1">
        <w:r>
          <w:rPr>
            <w:color w:val="0000FF"/>
          </w:rPr>
          <w:t>пунктами 16</w:t>
        </w:r>
      </w:hyperlink>
      <w:r>
        <w:t xml:space="preserve">, </w:t>
      </w:r>
      <w:hyperlink w:anchor="P118" w:history="1">
        <w:r>
          <w:rPr>
            <w:color w:val="0000FF"/>
          </w:rPr>
          <w:t>17</w:t>
        </w:r>
      </w:hyperlink>
      <w:r>
        <w:t xml:space="preserve">, </w:t>
      </w:r>
      <w:hyperlink w:anchor="P123" w:history="1">
        <w:r>
          <w:rPr>
            <w:color w:val="0000FF"/>
          </w:rPr>
          <w:t>19</w:t>
        </w:r>
      </w:hyperlink>
      <w:r>
        <w:t xml:space="preserve"> и </w:t>
      </w:r>
      <w:hyperlink w:anchor="P124" w:history="1">
        <w:r>
          <w:rPr>
            <w:color w:val="0000FF"/>
          </w:rPr>
          <w:t>20</w:t>
        </w:r>
      </w:hyperlink>
      <w:r>
        <w:t xml:space="preserve"> настоящих Правил, перераспределяется по решению Министерства сельского хозяйства Российской Федерации на основании представленных уполномоченными органами в Министерство сельского хозяйства Российской Федерации письменных обращений об увеличении годового объема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BC7173" w:rsidRDefault="00BC7173">
      <w:pPr>
        <w:pStyle w:val="ConsPlusNormal"/>
        <w:ind w:firstLine="540"/>
        <w:jc w:val="both"/>
      </w:pPr>
      <w:r>
        <w:t>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BC7173" w:rsidRDefault="00BC7173">
      <w:pPr>
        <w:pStyle w:val="ConsPlusNormal"/>
        <w:ind w:firstLine="540"/>
        <w:jc w:val="both"/>
      </w:pPr>
      <w:r>
        <w:t>22.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BC7173" w:rsidRDefault="00BC7173">
      <w:pPr>
        <w:pStyle w:val="ConsPlusNormal"/>
        <w:ind w:firstLine="540"/>
        <w:jc w:val="both"/>
      </w:pPr>
      <w:r>
        <w:t xml:space="preserve">23.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законодательными и иными нормативными правовыми актами </w:t>
      </w:r>
      <w:r>
        <w:lastRenderedPageBreak/>
        <w:t xml:space="preserve">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4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C7173" w:rsidRDefault="00BC7173">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остатка субсидий.</w:t>
      </w:r>
    </w:p>
    <w:p w:rsidR="00BC7173" w:rsidRDefault="00BC7173">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C7173" w:rsidRDefault="00BC7173">
      <w:pPr>
        <w:pStyle w:val="ConsPlusNormal"/>
        <w:ind w:firstLine="540"/>
        <w:jc w:val="both"/>
      </w:pPr>
      <w:r>
        <w:t>24.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порядке, установленном Министерством финансов Российской Федерации.</w:t>
      </w:r>
    </w:p>
    <w:p w:rsidR="00BC7173" w:rsidRDefault="00BC7173">
      <w:pPr>
        <w:pStyle w:val="ConsPlusNormal"/>
        <w:ind w:firstLine="540"/>
        <w:jc w:val="both"/>
      </w:pPr>
      <w:r>
        <w:t>25.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BC7173" w:rsidRDefault="00BC7173">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C7173" w:rsidRDefault="00BC7173">
      <w:pPr>
        <w:pStyle w:val="ConsPlusNormal"/>
        <w:ind w:firstLine="540"/>
        <w:jc w:val="both"/>
      </w:pPr>
      <w:r>
        <w:t>26.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BC7173" w:rsidRDefault="00BC7173">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BC7173" w:rsidRDefault="00BC7173">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BC7173" w:rsidRDefault="00BC7173">
      <w:pPr>
        <w:pStyle w:val="ConsPlusNormal"/>
        <w:jc w:val="both"/>
      </w:pPr>
      <w:r>
        <w:t xml:space="preserve">(в ред. </w:t>
      </w:r>
      <w:hyperlink r:id="rId41" w:history="1">
        <w:r>
          <w:rPr>
            <w:color w:val="0000FF"/>
          </w:rPr>
          <w:t>Постановления</w:t>
        </w:r>
      </w:hyperlink>
      <w:r>
        <w:t xml:space="preserve"> Правительства РФ от 25.05.2016 N 464)</w:t>
      </w:r>
    </w:p>
    <w:p w:rsidR="00BC7173" w:rsidRDefault="00BC7173">
      <w:pPr>
        <w:pStyle w:val="ConsPlusNormal"/>
        <w:jc w:val="both"/>
      </w:pPr>
    </w:p>
    <w:p w:rsidR="00BC7173" w:rsidRDefault="00BC7173">
      <w:pPr>
        <w:pStyle w:val="ConsPlusNormal"/>
        <w:jc w:val="both"/>
      </w:pPr>
    </w:p>
    <w:p w:rsidR="00BC7173" w:rsidRDefault="00BC7173">
      <w:pPr>
        <w:pStyle w:val="ConsPlusNormal"/>
        <w:pBdr>
          <w:top w:val="single" w:sz="6" w:space="0" w:color="auto"/>
        </w:pBdr>
        <w:spacing w:before="100" w:after="100"/>
        <w:jc w:val="both"/>
        <w:rPr>
          <w:sz w:val="2"/>
          <w:szCs w:val="2"/>
        </w:rPr>
      </w:pPr>
    </w:p>
    <w:p w:rsidR="00CF78DB" w:rsidRDefault="00CF78DB"/>
    <w:sectPr w:rsidR="00CF78DB" w:rsidSect="00997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173"/>
    <w:rsid w:val="00BC7173"/>
    <w:rsid w:val="00CF7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71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71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C717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71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71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C71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48DA2CE000F1239533463C2451BECF06025B7B615DE45EFBF4DC195D4173AFACE1B41B877B3FD0NFLAJ" TargetMode="Externa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14.wmf"/><Relationship Id="rId39" Type="http://schemas.openxmlformats.org/officeDocument/2006/relationships/hyperlink" Target="consultantplus://offline/ref=0948DA2CE000F1239533463C2451BECF06075C766E59E45EFBF4DC195D4173AFACE1B41B877C3FD9NFLFJ" TargetMode="External"/><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hyperlink" Target="consultantplus://offline/ref=0948DA2CE000F1239533463C2451BECF06065C756A54E45EFBF4DC195D4173AFACE1B41B877B3ED1NFLDJ" TargetMode="External"/><Relationship Id="rId42" Type="http://schemas.openxmlformats.org/officeDocument/2006/relationships/fontTable" Target="fontTable.xml"/><Relationship Id="rId7" Type="http://schemas.openxmlformats.org/officeDocument/2006/relationships/hyperlink" Target="consultantplus://offline/ref=0948DA2CE000F1239533463C2451BECF060258706F5FE45EFBF4DC195DN4L1J" TargetMode="External"/><Relationship Id="rId12" Type="http://schemas.openxmlformats.org/officeDocument/2006/relationships/image" Target="media/image1.wmf"/><Relationship Id="rId17" Type="http://schemas.openxmlformats.org/officeDocument/2006/relationships/image" Target="media/image6.wmf"/><Relationship Id="rId25" Type="http://schemas.openxmlformats.org/officeDocument/2006/relationships/image" Target="media/image13.wmf"/><Relationship Id="rId33" Type="http://schemas.openxmlformats.org/officeDocument/2006/relationships/hyperlink" Target="consultantplus://offline/ref=0948DA2CE000F1239533463C2451BECF05005B7B615DE45EFBF4DC195D4173AFACE1B41B877B3ED5NFL8J" TargetMode="External"/><Relationship Id="rId38" Type="http://schemas.openxmlformats.org/officeDocument/2006/relationships/hyperlink" Target="consultantplus://offline/ref=0948DA2CE000F1239533463C2451BECF05005B7B615DE45EFBF4DC195DN4L1J" TargetMode="External"/><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hyperlink" Target="consultantplus://offline/ref=0948DA2CE000F1239533463C2451BECF06085E746B54E45EFBF4DC195D4173AFACE1B41B877B3CD2NFLDJ" TargetMode="External"/><Relationship Id="rId29" Type="http://schemas.openxmlformats.org/officeDocument/2006/relationships/image" Target="media/image17.wmf"/><Relationship Id="rId41" Type="http://schemas.openxmlformats.org/officeDocument/2006/relationships/hyperlink" Target="consultantplus://offline/ref=0948DA2CE000F1239533463C2451BECF050059726B5EE45EFBF4DC195D4173AFACE1B41B877B3FD8NFL7J" TargetMode="External"/><Relationship Id="rId1" Type="http://schemas.openxmlformats.org/officeDocument/2006/relationships/styles" Target="styles.xml"/><Relationship Id="rId6" Type="http://schemas.openxmlformats.org/officeDocument/2006/relationships/hyperlink" Target="consultantplus://offline/ref=0948DA2CE000F1239533463C2451BECF050059726B5EE45EFBF4DC195D4173AFACE1B41B877B3FD8NFL7J" TargetMode="External"/><Relationship Id="rId11" Type="http://schemas.openxmlformats.org/officeDocument/2006/relationships/hyperlink" Target="consultantplus://offline/ref=0948DA2CE000F1239533463C2451BECF050059726B5EE45EFBF4DC195D4173AFACE1B41B877B3FD8NFL7J" TargetMode="External"/><Relationship Id="rId24" Type="http://schemas.openxmlformats.org/officeDocument/2006/relationships/image" Target="media/image12.wmf"/><Relationship Id="rId32" Type="http://schemas.openxmlformats.org/officeDocument/2006/relationships/hyperlink" Target="consultantplus://offline/ref=0948DA2CE000F1239533463C2451BECF06095B716D5BE45EFBF4DC195D4173AFACE1B41B877B3ED0NFL6J" TargetMode="External"/><Relationship Id="rId37" Type="http://schemas.openxmlformats.org/officeDocument/2006/relationships/hyperlink" Target="consultantplus://offline/ref=0948DA2CE000F1239533463C2451BECF05005A716958E45EFBF4DC195D4173AFACE1B41B877B3ED0NFL9J" TargetMode="External"/><Relationship Id="rId40" Type="http://schemas.openxmlformats.org/officeDocument/2006/relationships/hyperlink" Target="consultantplus://offline/ref=0948DA2CE000F1239533463C2451BECF05005F7A6E5BE45EFBF4DC195DN4L1J" TargetMode="External"/><Relationship Id="rId5" Type="http://schemas.openxmlformats.org/officeDocument/2006/relationships/hyperlink" Target="consultantplus://offline/ref=0948DA2CE000F1239533463C2451BECF06075B7B6858E45EFBF4DC195D4173AFACE1B41B877B3ED0NFLBJ" TargetMode="External"/><Relationship Id="rId15" Type="http://schemas.openxmlformats.org/officeDocument/2006/relationships/image" Target="media/image4.wmf"/><Relationship Id="rId23" Type="http://schemas.openxmlformats.org/officeDocument/2006/relationships/image" Target="media/image11.wmf"/><Relationship Id="rId28" Type="http://schemas.openxmlformats.org/officeDocument/2006/relationships/image" Target="media/image16.wmf"/><Relationship Id="rId36" Type="http://schemas.openxmlformats.org/officeDocument/2006/relationships/hyperlink" Target="consultantplus://offline/ref=0948DA2CE000F1239533463C2451BECF05005A716958E45EFBF4DC195D4173AFACE1B41B877B3ED1NFLDJ" TargetMode="External"/><Relationship Id="rId10" Type="http://schemas.openxmlformats.org/officeDocument/2006/relationships/hyperlink" Target="consultantplus://offline/ref=0948DA2CE000F1239533463C2451BECF06075B7B6858E45EFBF4DC195D4173AFACE1B41B877B3ED0NFL7J" TargetMode="External"/><Relationship Id="rId19" Type="http://schemas.openxmlformats.org/officeDocument/2006/relationships/image" Target="media/image8.wmf"/><Relationship Id="rId31"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hyperlink" Target="consultantplus://offline/ref=0948DA2CE000F1239533463C2451BECF060258706F5DE45EFBF4DC195D4173AFACE1B41B877B3ED5NFL8J" TargetMode="External"/><Relationship Id="rId14" Type="http://schemas.openxmlformats.org/officeDocument/2006/relationships/image" Target="media/image3.wmf"/><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hyperlink" Target="consultantplus://offline/ref=0948DA2CE000F1239533463C2451BECF06065C756A54E45EFBF4DC195D4173AFACE1B4N1LEJ"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3689</Words>
  <Characters>21029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2016-11-24T09:11:00Z</dcterms:created>
  <dcterms:modified xsi:type="dcterms:W3CDTF">2016-11-24T09:11:00Z</dcterms:modified>
</cp:coreProperties>
</file>