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257" w:rsidRDefault="00077257">
      <w:pPr>
        <w:pStyle w:val="ConsPlusNormal"/>
        <w:jc w:val="both"/>
        <w:outlineLvl w:val="0"/>
      </w:pPr>
      <w:bookmarkStart w:id="0" w:name="_GoBack"/>
      <w:bookmarkEnd w:id="0"/>
    </w:p>
    <w:p w:rsidR="00077257" w:rsidRDefault="0007725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77257" w:rsidRDefault="00077257">
      <w:pPr>
        <w:pStyle w:val="ConsPlusTitle"/>
        <w:jc w:val="center"/>
      </w:pPr>
    </w:p>
    <w:p w:rsidR="00077257" w:rsidRDefault="00077257">
      <w:pPr>
        <w:pStyle w:val="ConsPlusTitle"/>
        <w:jc w:val="center"/>
      </w:pPr>
      <w:r>
        <w:t>ПОСТАНОВЛЕНИЕ</w:t>
      </w:r>
    </w:p>
    <w:p w:rsidR="00077257" w:rsidRDefault="00077257">
      <w:pPr>
        <w:pStyle w:val="ConsPlusTitle"/>
        <w:jc w:val="center"/>
      </w:pPr>
      <w:r>
        <w:t>от 25 апреля 2015 г. N 395</w:t>
      </w:r>
    </w:p>
    <w:p w:rsidR="00077257" w:rsidRDefault="00077257">
      <w:pPr>
        <w:pStyle w:val="ConsPlusTitle"/>
        <w:jc w:val="center"/>
      </w:pPr>
    </w:p>
    <w:p w:rsidR="00077257" w:rsidRDefault="00077257">
      <w:pPr>
        <w:pStyle w:val="ConsPlusTitle"/>
        <w:jc w:val="center"/>
      </w:pPr>
      <w:r>
        <w:t>ОБ УТВЕРЖДЕНИИ ПРАВИЛ</w:t>
      </w:r>
    </w:p>
    <w:p w:rsidR="00077257" w:rsidRDefault="00077257">
      <w:pPr>
        <w:pStyle w:val="ConsPlusTitle"/>
        <w:jc w:val="center"/>
      </w:pPr>
      <w:r>
        <w:t>ПРЕДОСТАВЛЕНИЯ ИЗ ФЕДЕРАЛЬНОГО БЮДЖЕТА ГРАНТОВ В ФОРМЕ</w:t>
      </w:r>
    </w:p>
    <w:p w:rsidR="00077257" w:rsidRDefault="00077257">
      <w:pPr>
        <w:pStyle w:val="ConsPlusTitle"/>
        <w:jc w:val="center"/>
      </w:pPr>
      <w:r>
        <w:t>СУБСИДИЙ ОРГАНИЗАЦИЯМ, ОСУЩЕСТВЛЯЮЩИМ ОБРАЗОВАТЕЛЬНУЮ</w:t>
      </w:r>
    </w:p>
    <w:p w:rsidR="00077257" w:rsidRDefault="00077257">
      <w:pPr>
        <w:pStyle w:val="ConsPlusTitle"/>
        <w:jc w:val="center"/>
      </w:pPr>
      <w:r>
        <w:t>ДЕЯТЕЛЬНОСТЬ ПО ОБРАЗОВАТЕЛЬНЫМ ПРОГРАММАМ СРЕДНЕГО</w:t>
      </w:r>
    </w:p>
    <w:p w:rsidR="00077257" w:rsidRDefault="00077257">
      <w:pPr>
        <w:pStyle w:val="ConsPlusTitle"/>
        <w:jc w:val="center"/>
      </w:pPr>
      <w:r>
        <w:t>ПРОФЕССИОНАЛЬНОГО ОБРАЗОВАНИЯ, ВЫСШЕГО ОБРАЗОВАНИЯ</w:t>
      </w:r>
    </w:p>
    <w:p w:rsidR="00077257" w:rsidRDefault="00077257">
      <w:pPr>
        <w:pStyle w:val="ConsPlusTitle"/>
        <w:jc w:val="center"/>
      </w:pPr>
      <w:r>
        <w:t>И ДОПОЛНИТЕЛЬНОГО ПРОФЕССИОНАЛЬНОГО ОБРАЗОВАНИЯ,</w:t>
      </w:r>
    </w:p>
    <w:p w:rsidR="00077257" w:rsidRDefault="00077257">
      <w:pPr>
        <w:pStyle w:val="ConsPlusTitle"/>
        <w:jc w:val="center"/>
      </w:pPr>
      <w:r>
        <w:t>НАХОДЯЩИМСЯ В ВЕДЕНИИ ОРГАНОВ ГОСУДАРСТВЕННОЙ ВЛАСТИ</w:t>
      </w:r>
    </w:p>
    <w:p w:rsidR="00077257" w:rsidRDefault="00077257">
      <w:pPr>
        <w:pStyle w:val="ConsPlusTitle"/>
        <w:jc w:val="center"/>
      </w:pPr>
      <w:r>
        <w:t>СУБЪЕКТОВ РОССИЙСКОЙ ФЕДЕРАЦИИ ИЛИ ОРГАНОВ МЕСТНОГО</w:t>
      </w:r>
    </w:p>
    <w:p w:rsidR="00077257" w:rsidRDefault="00077257">
      <w:pPr>
        <w:pStyle w:val="ConsPlusTitle"/>
        <w:jc w:val="center"/>
      </w:pPr>
      <w:r>
        <w:t>САМОУПРАВЛЕНИЯ, НА ФИНАНСОВОЕ ОБЕСПЕЧЕНИЕ ОБУЧЕНИЯ</w:t>
      </w:r>
    </w:p>
    <w:p w:rsidR="00077257" w:rsidRDefault="00077257">
      <w:pPr>
        <w:pStyle w:val="ConsPlusTitle"/>
        <w:jc w:val="center"/>
      </w:pPr>
      <w:r>
        <w:t>ИНОСТРАННЫХ ГРАЖДАН И ЛИЦ БЕЗ ГРАЖДАНСТВА</w:t>
      </w:r>
    </w:p>
    <w:p w:rsidR="00077257" w:rsidRDefault="00077257">
      <w:pPr>
        <w:pStyle w:val="ConsPlusTitle"/>
        <w:jc w:val="center"/>
      </w:pPr>
      <w:r>
        <w:t>ПО ОБРАЗОВАТЕЛЬНЫМ ПРОГРАММАМ СРЕДНЕГО ПРОФЕССИОНАЛЬНОГО</w:t>
      </w:r>
    </w:p>
    <w:p w:rsidR="00077257" w:rsidRDefault="00077257">
      <w:pPr>
        <w:pStyle w:val="ConsPlusTitle"/>
        <w:jc w:val="center"/>
      </w:pPr>
      <w:r>
        <w:t>ОБРАЗОВАНИЯ, ВЫСШЕГО ОБРАЗОВАНИЯ И ДОПОЛНИТЕЛЬНЫМ</w:t>
      </w:r>
    </w:p>
    <w:p w:rsidR="00077257" w:rsidRDefault="00077257">
      <w:pPr>
        <w:pStyle w:val="ConsPlusTitle"/>
        <w:jc w:val="center"/>
      </w:pPr>
      <w:r>
        <w:t>ПРОФЕССИОНАЛЬНЫМ ПРОГРАММАМ В ПРЕДЕЛАХ КВОТЫ</w:t>
      </w:r>
    </w:p>
    <w:p w:rsidR="00077257" w:rsidRDefault="00077257">
      <w:pPr>
        <w:pStyle w:val="ConsPlusTitle"/>
        <w:jc w:val="center"/>
      </w:pPr>
      <w:r>
        <w:t>НА ОБРАЗОВАНИЕ ИНОСТРАННЫХ ГРАЖДАН И ЛИЦ</w:t>
      </w:r>
    </w:p>
    <w:p w:rsidR="00077257" w:rsidRDefault="00077257">
      <w:pPr>
        <w:pStyle w:val="ConsPlusTitle"/>
        <w:jc w:val="center"/>
      </w:pPr>
      <w:r>
        <w:t>БЕЗ ГРАЖДАНСТВА В РОССИЙСКОЙ ФЕДЕРАЦИИ</w:t>
      </w:r>
    </w:p>
    <w:p w:rsidR="00077257" w:rsidRDefault="00077257">
      <w:pPr>
        <w:pStyle w:val="ConsPlusNormal"/>
        <w:jc w:val="center"/>
      </w:pPr>
      <w:r>
        <w:t>Список изменяющих документов</w:t>
      </w:r>
    </w:p>
    <w:p w:rsidR="00077257" w:rsidRDefault="00077257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77257" w:rsidRDefault="00077257">
      <w:pPr>
        <w:pStyle w:val="ConsPlusNormal"/>
        <w:jc w:val="center"/>
      </w:pPr>
    </w:p>
    <w:p w:rsidR="00077257" w:rsidRDefault="0007725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77257" w:rsidRDefault="00077257">
      <w:pPr>
        <w:pStyle w:val="ConsPlusNormal"/>
        <w:ind w:firstLine="540"/>
        <w:jc w:val="both"/>
      </w:pPr>
      <w:r>
        <w:t xml:space="preserve">Утвердить прилагаемые </w:t>
      </w: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грантов в форме субсидий организациям, осуществляющим образовательную деятельность по образовательным программам среднего профессионального образования, высшего образования и дополнительного профессионального образования, находящимся в ведении органов государственной власти субъектов Российской Федерации или органов местного самоуправления, на финансовое обеспечение обучения иностранных граждан и лиц без гражданства по образовательным программам среднего профессионального образования, высшего образования и дополнительным профессиональным программам в пределах квоты на образование иностранных граждан и лиц без гражданства в Российской Федерации.</w:t>
      </w: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jc w:val="right"/>
      </w:pPr>
      <w:r>
        <w:t>Председатель Правительства</w:t>
      </w:r>
    </w:p>
    <w:p w:rsidR="00077257" w:rsidRDefault="00077257">
      <w:pPr>
        <w:pStyle w:val="ConsPlusNormal"/>
        <w:jc w:val="right"/>
      </w:pPr>
      <w:r>
        <w:t>Российской Федерации</w:t>
      </w:r>
    </w:p>
    <w:p w:rsidR="00077257" w:rsidRDefault="00077257">
      <w:pPr>
        <w:pStyle w:val="ConsPlusNormal"/>
        <w:jc w:val="right"/>
      </w:pPr>
      <w:r>
        <w:t>Д.МЕДВЕДЕВ</w:t>
      </w: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jc w:val="right"/>
        <w:outlineLvl w:val="0"/>
      </w:pPr>
      <w:r>
        <w:t>Утверждены</w:t>
      </w:r>
    </w:p>
    <w:p w:rsidR="00077257" w:rsidRDefault="00077257">
      <w:pPr>
        <w:pStyle w:val="ConsPlusNormal"/>
        <w:jc w:val="right"/>
      </w:pPr>
      <w:r>
        <w:t>постановлением Правительства</w:t>
      </w:r>
    </w:p>
    <w:p w:rsidR="00077257" w:rsidRDefault="00077257">
      <w:pPr>
        <w:pStyle w:val="ConsPlusNormal"/>
        <w:jc w:val="right"/>
      </w:pPr>
      <w:r>
        <w:t>Российской Федерации</w:t>
      </w:r>
    </w:p>
    <w:p w:rsidR="00077257" w:rsidRDefault="00077257">
      <w:pPr>
        <w:pStyle w:val="ConsPlusNormal"/>
        <w:jc w:val="right"/>
      </w:pPr>
      <w:r>
        <w:t>от 25 апреля 2015 г. N 395</w:t>
      </w: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Title"/>
        <w:jc w:val="center"/>
      </w:pPr>
      <w:bookmarkStart w:id="1" w:name="P40"/>
      <w:bookmarkEnd w:id="1"/>
      <w:r>
        <w:t>ПРАВИЛА</w:t>
      </w:r>
    </w:p>
    <w:p w:rsidR="00077257" w:rsidRDefault="00077257">
      <w:pPr>
        <w:pStyle w:val="ConsPlusTitle"/>
        <w:jc w:val="center"/>
      </w:pPr>
      <w:r>
        <w:t>ПРЕДОСТАВЛЕНИЯ ИЗ ФЕДЕРАЛЬНОГО БЮДЖЕТА ГРАНТОВ В ФОРМЕ</w:t>
      </w:r>
    </w:p>
    <w:p w:rsidR="00077257" w:rsidRDefault="00077257">
      <w:pPr>
        <w:pStyle w:val="ConsPlusTitle"/>
        <w:jc w:val="center"/>
      </w:pPr>
      <w:r>
        <w:t>СУБСИДИЙ ОРГАНИЗАЦИЯМ, ОСУЩЕСТВЛЯЮЩИМ ОБРАЗОВАТЕЛЬНУЮ</w:t>
      </w:r>
    </w:p>
    <w:p w:rsidR="00077257" w:rsidRDefault="00077257">
      <w:pPr>
        <w:pStyle w:val="ConsPlusTitle"/>
        <w:jc w:val="center"/>
      </w:pPr>
      <w:r>
        <w:t>ДЕЯТЕЛЬНОСТЬ ПО ОБРАЗОВАТЕЛЬНЫМ ПРОГРАММАМ СРЕДНЕГО</w:t>
      </w:r>
    </w:p>
    <w:p w:rsidR="00077257" w:rsidRDefault="00077257">
      <w:pPr>
        <w:pStyle w:val="ConsPlusTitle"/>
        <w:jc w:val="center"/>
      </w:pPr>
      <w:r>
        <w:t>ПРОФЕССИОНАЛЬНОГО ОБРАЗОВАНИЯ, ВЫСШЕГО ОБРАЗОВАНИЯ</w:t>
      </w:r>
    </w:p>
    <w:p w:rsidR="00077257" w:rsidRDefault="00077257">
      <w:pPr>
        <w:pStyle w:val="ConsPlusTitle"/>
        <w:jc w:val="center"/>
      </w:pPr>
      <w:r>
        <w:t>И ДОПОЛНИТЕЛЬНОГО ПРОФЕССИОНАЛЬНОГО ОБРАЗОВАНИЯ,</w:t>
      </w:r>
    </w:p>
    <w:p w:rsidR="00077257" w:rsidRDefault="00077257">
      <w:pPr>
        <w:pStyle w:val="ConsPlusTitle"/>
        <w:jc w:val="center"/>
      </w:pPr>
      <w:r>
        <w:lastRenderedPageBreak/>
        <w:t>НАХОДЯЩИМСЯ В ВЕДЕНИИ ОРГАНОВ ГОСУДАРСТВЕННОЙ ВЛАСТИ</w:t>
      </w:r>
    </w:p>
    <w:p w:rsidR="00077257" w:rsidRDefault="00077257">
      <w:pPr>
        <w:pStyle w:val="ConsPlusTitle"/>
        <w:jc w:val="center"/>
      </w:pPr>
      <w:r>
        <w:t>СУБЪЕКТОВ РОССИЙСКОЙ ФЕДЕРАЦИИ ИЛИ ОРГАНОВ МЕСТНОГО</w:t>
      </w:r>
    </w:p>
    <w:p w:rsidR="00077257" w:rsidRDefault="00077257">
      <w:pPr>
        <w:pStyle w:val="ConsPlusTitle"/>
        <w:jc w:val="center"/>
      </w:pPr>
      <w:r>
        <w:t>САМОУПРАВЛЕНИЯ, НА ФИНАНСОВОЕ ОБЕСПЕЧЕНИЕ ОБУЧЕНИЯ</w:t>
      </w:r>
    </w:p>
    <w:p w:rsidR="00077257" w:rsidRDefault="00077257">
      <w:pPr>
        <w:pStyle w:val="ConsPlusTitle"/>
        <w:jc w:val="center"/>
      </w:pPr>
      <w:r>
        <w:t>ИНОСТРАННЫХ ГРАЖДАН И ЛИЦ БЕЗ ГРАЖДАНСТВА</w:t>
      </w:r>
    </w:p>
    <w:p w:rsidR="00077257" w:rsidRDefault="00077257">
      <w:pPr>
        <w:pStyle w:val="ConsPlusTitle"/>
        <w:jc w:val="center"/>
      </w:pPr>
      <w:r>
        <w:t>ПО ОБРАЗОВАТЕЛЬНЫМ ПРОГРАММАМ СРЕДНЕГО ПРОФЕССИОНАЛЬНОГО</w:t>
      </w:r>
    </w:p>
    <w:p w:rsidR="00077257" w:rsidRDefault="00077257">
      <w:pPr>
        <w:pStyle w:val="ConsPlusTitle"/>
        <w:jc w:val="center"/>
      </w:pPr>
      <w:r>
        <w:t>ОБРАЗОВАНИЯ, ВЫСШЕГО ОБРАЗОВАНИЯ И ДОПОЛНИТЕЛЬНЫМ</w:t>
      </w:r>
    </w:p>
    <w:p w:rsidR="00077257" w:rsidRDefault="00077257">
      <w:pPr>
        <w:pStyle w:val="ConsPlusTitle"/>
        <w:jc w:val="center"/>
      </w:pPr>
      <w:r>
        <w:t>ПРОФЕССИОНАЛЬНЫМ ПРОГРАММАМ В ПРЕДЕЛАХ КВОТЫ</w:t>
      </w:r>
    </w:p>
    <w:p w:rsidR="00077257" w:rsidRDefault="00077257">
      <w:pPr>
        <w:pStyle w:val="ConsPlusTitle"/>
        <w:jc w:val="center"/>
      </w:pPr>
      <w:r>
        <w:t>НА ОБРАЗОВАНИЕ ИНОСТРАННЫХ ГРАЖДАН И ЛИЦ</w:t>
      </w:r>
    </w:p>
    <w:p w:rsidR="00077257" w:rsidRDefault="00077257">
      <w:pPr>
        <w:pStyle w:val="ConsPlusTitle"/>
        <w:jc w:val="center"/>
      </w:pPr>
      <w:r>
        <w:t>БЕЗ ГРАЖДАНСТВА В РОССИЙСКОЙ ФЕДЕРАЦИИ</w:t>
      </w:r>
    </w:p>
    <w:p w:rsidR="00077257" w:rsidRDefault="00077257">
      <w:pPr>
        <w:pStyle w:val="ConsPlusNormal"/>
        <w:jc w:val="center"/>
      </w:pPr>
      <w:r>
        <w:t>Список изменяющих документов</w:t>
      </w:r>
    </w:p>
    <w:p w:rsidR="00077257" w:rsidRDefault="00077257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из федерального бюджета </w:t>
      </w:r>
      <w:hyperlink r:id="rId7" w:history="1">
        <w:r>
          <w:rPr>
            <w:color w:val="0000FF"/>
          </w:rPr>
          <w:t>грантов</w:t>
        </w:r>
      </w:hyperlink>
      <w:r>
        <w:t xml:space="preserve"> в форме субсидий организациям, осуществляющим образовательную деятельность по образовательным программам среднего профессионального образования, высшего образования и дополнительного профессионального образования, находящимся в ведении органов государственной власти субъектов Российской Федерации или органов местного самоуправления (далее соответственно - образовательные программы, образовательная организация), на финансовое обеспечение обучения иностранных граждан и лиц без гражданства в Российской Федерации (далее - иностранные граждане) по образовательным программам за счет бюджетных ассигнований федерального бюджета в пределах квоты на образование иностранных граждан (далее соответственно - квота, грант).</w:t>
      </w:r>
    </w:p>
    <w:p w:rsidR="00077257" w:rsidRDefault="00077257">
      <w:pPr>
        <w:pStyle w:val="ConsPlusNormal"/>
        <w:ind w:firstLine="540"/>
        <w:jc w:val="both"/>
      </w:pPr>
      <w:r>
        <w:t>2. Гранты предоставляются образовательным организациям, в которые направлены иностранные граждане для обучения по образовательным программам в пределах квоты.</w:t>
      </w:r>
    </w:p>
    <w:p w:rsidR="00077257" w:rsidRDefault="00077257">
      <w:pPr>
        <w:pStyle w:val="ConsPlusNormal"/>
        <w:ind w:firstLine="540"/>
        <w:jc w:val="both"/>
      </w:pPr>
      <w:r>
        <w:t>3. Размер гранта i-й образовательной организации определяется по формуле:</w:t>
      </w: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jc w:val="center"/>
      </w:pPr>
      <w:r w:rsidRPr="0016684A">
        <w:rPr>
          <w:position w:val="-30"/>
        </w:rPr>
        <w:pict>
          <v:shape id="_x0000_i1025" style="width:92.1pt;height:38.5pt" coordsize="" o:spt="100" adj="0,,0" path="" filled="f" stroked="f">
            <v:stroke joinstyle="miter"/>
            <v:imagedata r:id="rId8" o:title="base_1_199391_3"/>
            <v:formulas/>
            <v:path o:connecttype="segments"/>
          </v:shape>
        </w:pict>
      </w:r>
      <w:r>
        <w:t>,</w:t>
      </w: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ind w:firstLine="540"/>
        <w:jc w:val="both"/>
      </w:pPr>
      <w:r>
        <w:t>где:</w:t>
      </w:r>
    </w:p>
    <w:p w:rsidR="00077257" w:rsidRDefault="00077257">
      <w:pPr>
        <w:pStyle w:val="ConsPlusNormal"/>
        <w:ind w:firstLine="540"/>
        <w:jc w:val="both"/>
      </w:pPr>
      <w:r>
        <w:t>K - количество иностранных граждан, направленных на обучение в i-ю образовательную организацию для получения государственных услуг по образовательным программам среднего профессионального образования или высшего образования по каждой профессии, специальности или направлению подготовки среднего профессионального образования и высшего образования или дополнительным профессиональным программам (далее - государственные услуги);</w:t>
      </w:r>
    </w:p>
    <w:p w:rsidR="00077257" w:rsidRDefault="00077257">
      <w:pPr>
        <w:pStyle w:val="ConsPlusNormal"/>
        <w:ind w:firstLine="540"/>
        <w:jc w:val="both"/>
      </w:pPr>
      <w:r w:rsidRPr="0016684A">
        <w:rPr>
          <w:position w:val="-14"/>
        </w:rPr>
        <w:pict>
          <v:shape id="_x0000_i1026" style="width:16.75pt;height:22.6pt" coordsize="" o:spt="100" adj="0,,0" path="" filled="f" stroked="f">
            <v:stroke joinstyle="miter"/>
            <v:imagedata r:id="rId9" o:title="base_1_199391_4"/>
            <v:formulas/>
            <v:path o:connecttype="segments"/>
          </v:shape>
        </w:pict>
      </w:r>
      <w:r>
        <w:t xml:space="preserve"> - численность обучающихся по j-й профессии, специальности или направлению подготовки, определенная исходя из количества направленных на обучение иностранных граждан в i-ю образовательную организацию по итогам отбора иностранных граждан, проводимого в соответствии с </w:t>
      </w:r>
      <w:hyperlink r:id="rId10" w:history="1">
        <w:r>
          <w:rPr>
            <w:color w:val="0000FF"/>
          </w:rPr>
          <w:t>частью 6 статьи 78</w:t>
        </w:r>
      </w:hyperlink>
      <w:r>
        <w:t xml:space="preserve"> Федерального закона "Об образовании в Российской Федерации", в пределах квоты;</w:t>
      </w:r>
    </w:p>
    <w:p w:rsidR="00077257" w:rsidRDefault="00077257">
      <w:pPr>
        <w:pStyle w:val="ConsPlusNormal"/>
        <w:ind w:firstLine="540"/>
        <w:jc w:val="both"/>
      </w:pPr>
      <w:r w:rsidRPr="0016684A">
        <w:rPr>
          <w:position w:val="-14"/>
        </w:rPr>
        <w:pict>
          <v:shape id="_x0000_i1027" style="width:16.75pt;height:20.95pt" coordsize="" o:spt="100" adj="0,,0" path="" filled="f" stroked="f">
            <v:stroke joinstyle="miter"/>
            <v:imagedata r:id="rId11" o:title="base_1_199391_5"/>
            <v:formulas/>
            <v:path o:connecttype="segments"/>
          </v:shape>
        </w:pict>
      </w:r>
      <w:r>
        <w:t xml:space="preserve"> - затраты на реализацию образовательной программы на единицу j-й государственной услуги, реализуемой i-й образовательной организацией, устанавливаемые Министерством образования и науки Российской Федерации в размере нормативных затрат, определяемых в соответствии с порядком определения нормативных затрат на оказание государственных услуг и нормативных затрат на содержание имущества в федеральных государственных образовательных организациях высшего образования, в отношении которых функции и полномочия учредителя осуществляет Министерство образования и науки Российской Федерации, на аналогичную государственную услугу, с учетом расходов на стипендиальное обеспечение обучающихся.</w:t>
      </w:r>
    </w:p>
    <w:p w:rsidR="00077257" w:rsidRDefault="00077257">
      <w:pPr>
        <w:pStyle w:val="ConsPlusNormal"/>
        <w:ind w:firstLine="540"/>
        <w:jc w:val="both"/>
      </w:pPr>
      <w:r>
        <w:t xml:space="preserve">4. Предоставление грантов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 на реализацию </w:t>
      </w:r>
      <w:hyperlink r:id="rId12" w:history="1">
        <w:r>
          <w:rPr>
            <w:color w:val="0000FF"/>
          </w:rPr>
          <w:t>подпрограммы</w:t>
        </w:r>
      </w:hyperlink>
      <w:r>
        <w:t xml:space="preserve"> "Развитие профессионального образования" государственной программы Российской Федерации "Развитие образования" на </w:t>
      </w:r>
      <w:r>
        <w:lastRenderedPageBreak/>
        <w:t>2013 - 2020 годы, и лимитов бюджетных обязательств, утвержденных в установленном порядке Министерству образования и науки Российской Федерации, с учетом расходов на стипендиальное обеспечение обучающихся.</w:t>
      </w:r>
    </w:p>
    <w:p w:rsidR="00077257" w:rsidRDefault="00077257">
      <w:pPr>
        <w:pStyle w:val="ConsPlusNormal"/>
        <w:ind w:firstLine="540"/>
        <w:jc w:val="both"/>
      </w:pPr>
      <w:r>
        <w:t>5. Грант предоставляется на основании соглашения, заключаемого Министерством образования и науки Российской Федерации с образовательной организацией. Соглашение содержит:</w:t>
      </w:r>
    </w:p>
    <w:p w:rsidR="00077257" w:rsidRDefault="00077257">
      <w:pPr>
        <w:pStyle w:val="ConsPlusNormal"/>
        <w:ind w:firstLine="540"/>
        <w:jc w:val="both"/>
      </w:pPr>
      <w:r>
        <w:t>а) целевое назначение, размер гранта и условия его предоставления;</w:t>
      </w:r>
    </w:p>
    <w:p w:rsidR="00077257" w:rsidRDefault="00077257">
      <w:pPr>
        <w:pStyle w:val="ConsPlusNormal"/>
        <w:ind w:firstLine="540"/>
        <w:jc w:val="both"/>
      </w:pPr>
      <w:r>
        <w:t>б) право Министерства образования и науки Российской Федерации на проведение проверок соблюдения условий, установленных соглашением;</w:t>
      </w:r>
    </w:p>
    <w:p w:rsidR="00077257" w:rsidRDefault="00077257">
      <w:pPr>
        <w:pStyle w:val="ConsPlusNormal"/>
        <w:ind w:firstLine="540"/>
        <w:jc w:val="both"/>
      </w:pPr>
      <w:r>
        <w:t>в) порядок возврата средств, использованных образовательной организацией, в случае установления по итогам проверок факта нарушения условий предоставления гранта, определенных настоящими Правилами и соглашением, а также порядок использования остатка гранта, не использованного в течение текущего финансового года;</w:t>
      </w:r>
    </w:p>
    <w:p w:rsidR="00077257" w:rsidRDefault="00077257">
      <w:pPr>
        <w:pStyle w:val="ConsPlusNormal"/>
        <w:ind w:firstLine="540"/>
        <w:jc w:val="both"/>
      </w:pPr>
      <w:r>
        <w:t>г) график перечисления гранта;</w:t>
      </w:r>
    </w:p>
    <w:p w:rsidR="00077257" w:rsidRDefault="00077257">
      <w:pPr>
        <w:pStyle w:val="ConsPlusNormal"/>
        <w:ind w:firstLine="540"/>
        <w:jc w:val="both"/>
      </w:pPr>
      <w:r>
        <w:t>д) срок и порядок предоставления образовательной организацией отчетности о реализации мероприятий, источником финансового обеспечения которых является грант;</w:t>
      </w:r>
    </w:p>
    <w:p w:rsidR="00077257" w:rsidRDefault="00077257">
      <w:pPr>
        <w:pStyle w:val="ConsPlusNormal"/>
        <w:ind w:firstLine="540"/>
        <w:jc w:val="both"/>
      </w:pPr>
      <w:r>
        <w:t>е) форму отчета о реализации мероприятий, источником финансового обеспечения которых является грант;</w:t>
      </w:r>
    </w:p>
    <w:p w:rsidR="00077257" w:rsidRDefault="00077257">
      <w:pPr>
        <w:pStyle w:val="ConsPlusNormal"/>
        <w:ind w:firstLine="540"/>
        <w:jc w:val="both"/>
      </w:pPr>
      <w:r>
        <w:t>ж) ответственность сторон за нарушение условий соглашения.</w:t>
      </w:r>
    </w:p>
    <w:p w:rsidR="00077257" w:rsidRDefault="00077257">
      <w:pPr>
        <w:pStyle w:val="ConsPlusNormal"/>
        <w:ind w:firstLine="540"/>
        <w:jc w:val="both"/>
      </w:pPr>
      <w:r>
        <w:t>6. Перечисление гранта осуществляется в установленном порядке в сроки, определенные графиком перечисления гранта, на счета, на которых в соответствии с бюджетным законодательством Российской Федерации учитываются операции со средствами, поступающими образовательным организациям.</w:t>
      </w:r>
    </w:p>
    <w:p w:rsidR="00077257" w:rsidRDefault="00077257">
      <w:pPr>
        <w:pStyle w:val="ConsPlusNormal"/>
        <w:ind w:firstLine="540"/>
        <w:jc w:val="both"/>
      </w:pPr>
      <w:r>
        <w:t>7. Информация об объемах и о сроках перечисления гранта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77257" w:rsidRDefault="00077257">
      <w:pPr>
        <w:pStyle w:val="ConsPlusNormal"/>
        <w:ind w:firstLine="540"/>
        <w:jc w:val="both"/>
      </w:pPr>
      <w:r>
        <w:t>8. Контроль за соблюдением условий предоставления гранта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077257" w:rsidRDefault="00077257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jc w:val="both"/>
      </w:pPr>
    </w:p>
    <w:p w:rsidR="00077257" w:rsidRDefault="000772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585C" w:rsidRDefault="00DC585C"/>
    <w:sectPr w:rsidR="00DC585C" w:rsidSect="00777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57"/>
    <w:rsid w:val="00077257"/>
    <w:rsid w:val="00DC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2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72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72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2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72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72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E30FD0FCCE0F5B870668A4396AF71A694F0AA2B6886D5221020CB2C8EC07FBB4E20C4D7324D7EA79ZFT8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0FD0FCCE0F5B870668A4396AF71A694F0AA5B489675221020CB2C8EC07FBB4E20C4D7324D6E97CZFTEK" TargetMode="External"/><Relationship Id="rId12" Type="http://schemas.openxmlformats.org/officeDocument/2006/relationships/hyperlink" Target="consultantplus://offline/ref=E30FD0FCCE0F5B870668A4396AF71A694C03A3B189665221020CB2C8EC07FBB4E20C4D7324D7E97BZFT9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0FD0FCCE0F5B870668A4396AF71A694F0AA2B6886D5221020CB2C8EC07FBB4E20C4D7324D7EA79ZFT8K" TargetMode="External"/><Relationship Id="rId11" Type="http://schemas.openxmlformats.org/officeDocument/2006/relationships/image" Target="media/image3.wmf"/><Relationship Id="rId5" Type="http://schemas.openxmlformats.org/officeDocument/2006/relationships/hyperlink" Target="consultantplus://offline/ref=E30FD0FCCE0F5B870668A4396AF71A694F0AA2B6886D5221020CB2C8EC07FBB4E20C4D7324D7EA79ZFT8K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30FD0FCCE0F5B870668A4396AF71A694F0AA5B489675221020CB2C8EC07FBB4E20C4D7324D6E97CZFTB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2016-11-25T10:19:00Z</dcterms:created>
  <dcterms:modified xsi:type="dcterms:W3CDTF">2016-11-25T10:19:00Z</dcterms:modified>
</cp:coreProperties>
</file>