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F4C" w:rsidRDefault="001D0F4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1D0F4C" w:rsidRDefault="001D0F4C">
      <w:pPr>
        <w:pStyle w:val="ConsPlusNormal"/>
        <w:jc w:val="both"/>
        <w:outlineLvl w:val="0"/>
      </w:pPr>
    </w:p>
    <w:p w:rsidR="001D0F4C" w:rsidRDefault="001D0F4C">
      <w:pPr>
        <w:pStyle w:val="ConsPlusTitle"/>
        <w:jc w:val="center"/>
        <w:outlineLvl w:val="0"/>
      </w:pPr>
      <w:r>
        <w:t>ПРАВИТЕЛЬСТВО РОССИЙСКОЙ ФЕДЕРАЦИИ</w:t>
      </w:r>
    </w:p>
    <w:p w:rsidR="001D0F4C" w:rsidRDefault="001D0F4C">
      <w:pPr>
        <w:pStyle w:val="ConsPlusTitle"/>
        <w:jc w:val="center"/>
      </w:pPr>
    </w:p>
    <w:p w:rsidR="001D0F4C" w:rsidRDefault="001D0F4C">
      <w:pPr>
        <w:pStyle w:val="ConsPlusTitle"/>
        <w:jc w:val="center"/>
      </w:pPr>
      <w:r>
        <w:t>ПОСТАНОВЛЕНИЕ</w:t>
      </w:r>
    </w:p>
    <w:p w:rsidR="001D0F4C" w:rsidRDefault="001D0F4C">
      <w:pPr>
        <w:pStyle w:val="ConsPlusTitle"/>
        <w:jc w:val="center"/>
      </w:pPr>
      <w:r>
        <w:t>от 14 августа 2019 г. N 1043</w:t>
      </w:r>
    </w:p>
    <w:p w:rsidR="001D0F4C" w:rsidRDefault="001D0F4C">
      <w:pPr>
        <w:pStyle w:val="ConsPlusTitle"/>
        <w:jc w:val="center"/>
      </w:pPr>
    </w:p>
    <w:p w:rsidR="001D0F4C" w:rsidRDefault="001D0F4C">
      <w:pPr>
        <w:pStyle w:val="ConsPlusTitle"/>
        <w:jc w:val="center"/>
      </w:pPr>
      <w:r>
        <w:t>ОБ УТВЕРЖДЕНИИ ПРАВИЛ</w:t>
      </w:r>
    </w:p>
    <w:p w:rsidR="001D0F4C" w:rsidRDefault="001D0F4C">
      <w:pPr>
        <w:pStyle w:val="ConsPlusTitle"/>
        <w:jc w:val="center"/>
      </w:pPr>
      <w:r>
        <w:t>ПРЕДОСТАВЛЕНИЯ СУБСИДИЙ ИЗ ФЕДЕРАЛЬНОГО БЮДЖЕТА</w:t>
      </w:r>
    </w:p>
    <w:p w:rsidR="001D0F4C" w:rsidRDefault="001D0F4C">
      <w:pPr>
        <w:pStyle w:val="ConsPlusTitle"/>
        <w:jc w:val="center"/>
      </w:pPr>
      <w:r>
        <w:t>ФОНДУ ИНФРАСТРУКТУРНЫХ И ОБРАЗОВАТЕЛЬНЫХ ПРОГРАММ</w:t>
      </w:r>
    </w:p>
    <w:p w:rsidR="001D0F4C" w:rsidRDefault="001D0F4C">
      <w:pPr>
        <w:pStyle w:val="ConsPlusTitle"/>
        <w:jc w:val="center"/>
      </w:pPr>
      <w:r>
        <w:t>НА РАЗВИТИЕ НАНОИНДУСТРИИ С ПОМОЩЬЮ ИНФРАСТРУКТУРНЫХ</w:t>
      </w:r>
    </w:p>
    <w:p w:rsidR="001D0F4C" w:rsidRDefault="001D0F4C">
      <w:pPr>
        <w:pStyle w:val="ConsPlusTitle"/>
        <w:jc w:val="center"/>
      </w:pPr>
      <w:r>
        <w:t>И ОБРАЗОВАТЕЛЬНЫХ ПРОГРАММ</w:t>
      </w:r>
    </w:p>
    <w:p w:rsidR="001D0F4C" w:rsidRDefault="001D0F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D0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0F4C" w:rsidRDefault="001D0F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0F4C" w:rsidRDefault="001D0F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0F4C" w:rsidRDefault="001D0F4C">
            <w:pPr>
              <w:pStyle w:val="ConsPlusNormal"/>
              <w:jc w:val="center"/>
            </w:pPr>
            <w:r>
              <w:rPr>
                <w:color w:val="392C69"/>
              </w:rPr>
              <w:t>Список изменяющих документов</w:t>
            </w:r>
          </w:p>
          <w:p w:rsidR="001D0F4C" w:rsidRDefault="001D0F4C">
            <w:pPr>
              <w:pStyle w:val="ConsPlusNormal"/>
              <w:jc w:val="center"/>
            </w:pPr>
            <w:r>
              <w:rPr>
                <w:color w:val="392C69"/>
              </w:rPr>
              <w:t xml:space="preserve">(в ред. Постановлений Правительства РФ от 20.10.2021 </w:t>
            </w:r>
            <w:hyperlink r:id="rId5">
              <w:r>
                <w:rPr>
                  <w:color w:val="0000FF"/>
                </w:rPr>
                <w:t>N 1781</w:t>
              </w:r>
            </w:hyperlink>
            <w:r>
              <w:rPr>
                <w:color w:val="392C69"/>
              </w:rPr>
              <w:t>,</w:t>
            </w:r>
          </w:p>
          <w:p w:rsidR="001D0F4C" w:rsidRDefault="001D0F4C">
            <w:pPr>
              <w:pStyle w:val="ConsPlusNormal"/>
              <w:jc w:val="center"/>
            </w:pPr>
            <w:r>
              <w:rPr>
                <w:color w:val="392C69"/>
              </w:rPr>
              <w:t xml:space="preserve">от 09.06.2022 </w:t>
            </w:r>
            <w:hyperlink r:id="rId6">
              <w:r>
                <w:rPr>
                  <w:color w:val="0000FF"/>
                </w:rPr>
                <w:t>N 1046</w:t>
              </w:r>
            </w:hyperlink>
            <w:r>
              <w:rPr>
                <w:color w:val="392C69"/>
              </w:rPr>
              <w:t xml:space="preserve">, от 24.10.2023 </w:t>
            </w:r>
            <w:hyperlink r:id="rId7">
              <w:r>
                <w:rPr>
                  <w:color w:val="0000FF"/>
                </w:rPr>
                <w:t>N 1774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0F4C" w:rsidRDefault="001D0F4C">
            <w:pPr>
              <w:pStyle w:val="ConsPlusNormal"/>
            </w:pPr>
          </w:p>
        </w:tc>
      </w:tr>
    </w:tbl>
    <w:p w:rsidR="001D0F4C" w:rsidRDefault="001D0F4C">
      <w:pPr>
        <w:pStyle w:val="ConsPlusNormal"/>
        <w:jc w:val="both"/>
      </w:pPr>
    </w:p>
    <w:p w:rsidR="001D0F4C" w:rsidRDefault="001D0F4C">
      <w:pPr>
        <w:pStyle w:val="ConsPlusNormal"/>
        <w:ind w:firstLine="540"/>
        <w:jc w:val="both"/>
      </w:pPr>
      <w:r>
        <w:t>Правительство Российской Федерации постановляет:</w:t>
      </w:r>
    </w:p>
    <w:p w:rsidR="001D0F4C" w:rsidRDefault="001D0F4C">
      <w:pPr>
        <w:pStyle w:val="ConsPlusNormal"/>
        <w:spacing w:before="220"/>
        <w:ind w:firstLine="540"/>
        <w:jc w:val="both"/>
      </w:pPr>
      <w:r>
        <w:t xml:space="preserve">Утвердить прилагаемые </w:t>
      </w:r>
      <w:hyperlink w:anchor="P31">
        <w:r>
          <w:rPr>
            <w:color w:val="0000FF"/>
          </w:rPr>
          <w:t>Правила</w:t>
        </w:r>
      </w:hyperlink>
      <w:r>
        <w:t xml:space="preserve"> предоставления субсидий из федерального бюджета Фонду инфраструктурных и образовательных программ на развитие </w:t>
      </w:r>
      <w:proofErr w:type="spellStart"/>
      <w:r>
        <w:t>наноиндустрии</w:t>
      </w:r>
      <w:proofErr w:type="spellEnd"/>
      <w:r>
        <w:t xml:space="preserve"> с помощью инфраструктурных и образовательных программ.</w:t>
      </w:r>
    </w:p>
    <w:p w:rsidR="001D0F4C" w:rsidRDefault="001D0F4C">
      <w:pPr>
        <w:pStyle w:val="ConsPlusNormal"/>
        <w:jc w:val="both"/>
      </w:pPr>
    </w:p>
    <w:p w:rsidR="001D0F4C" w:rsidRDefault="001D0F4C">
      <w:pPr>
        <w:pStyle w:val="ConsPlusNormal"/>
        <w:jc w:val="right"/>
      </w:pPr>
      <w:r>
        <w:t>Председатель Правительства</w:t>
      </w:r>
    </w:p>
    <w:p w:rsidR="001D0F4C" w:rsidRDefault="001D0F4C">
      <w:pPr>
        <w:pStyle w:val="ConsPlusNormal"/>
        <w:jc w:val="right"/>
      </w:pPr>
      <w:r>
        <w:t>Российской Федерации</w:t>
      </w:r>
    </w:p>
    <w:p w:rsidR="001D0F4C" w:rsidRDefault="001D0F4C">
      <w:pPr>
        <w:pStyle w:val="ConsPlusNormal"/>
        <w:jc w:val="right"/>
      </w:pPr>
      <w:r>
        <w:t>Д.МЕДВЕДЕВ</w:t>
      </w:r>
    </w:p>
    <w:p w:rsidR="001D0F4C" w:rsidRDefault="001D0F4C">
      <w:pPr>
        <w:pStyle w:val="ConsPlusNormal"/>
        <w:jc w:val="both"/>
      </w:pPr>
    </w:p>
    <w:p w:rsidR="001D0F4C" w:rsidRDefault="001D0F4C">
      <w:pPr>
        <w:pStyle w:val="ConsPlusNormal"/>
        <w:jc w:val="both"/>
      </w:pPr>
    </w:p>
    <w:p w:rsidR="001D0F4C" w:rsidRDefault="001D0F4C">
      <w:pPr>
        <w:pStyle w:val="ConsPlusNormal"/>
        <w:jc w:val="both"/>
      </w:pPr>
    </w:p>
    <w:p w:rsidR="001D0F4C" w:rsidRDefault="001D0F4C">
      <w:pPr>
        <w:pStyle w:val="ConsPlusNormal"/>
        <w:jc w:val="both"/>
      </w:pPr>
    </w:p>
    <w:p w:rsidR="001D0F4C" w:rsidRDefault="001D0F4C">
      <w:pPr>
        <w:pStyle w:val="ConsPlusNormal"/>
        <w:jc w:val="both"/>
      </w:pPr>
    </w:p>
    <w:p w:rsidR="001D0F4C" w:rsidRDefault="001D0F4C">
      <w:pPr>
        <w:pStyle w:val="ConsPlusNormal"/>
        <w:jc w:val="right"/>
        <w:outlineLvl w:val="0"/>
      </w:pPr>
      <w:r>
        <w:t>Утверждены</w:t>
      </w:r>
    </w:p>
    <w:p w:rsidR="001D0F4C" w:rsidRDefault="001D0F4C">
      <w:pPr>
        <w:pStyle w:val="ConsPlusNormal"/>
        <w:jc w:val="right"/>
      </w:pPr>
      <w:r>
        <w:t>постановлением Правительства</w:t>
      </w:r>
    </w:p>
    <w:p w:rsidR="001D0F4C" w:rsidRDefault="001D0F4C">
      <w:pPr>
        <w:pStyle w:val="ConsPlusNormal"/>
        <w:jc w:val="right"/>
      </w:pPr>
      <w:r>
        <w:t>Российской Федерации</w:t>
      </w:r>
    </w:p>
    <w:p w:rsidR="001D0F4C" w:rsidRDefault="001D0F4C">
      <w:pPr>
        <w:pStyle w:val="ConsPlusNormal"/>
        <w:jc w:val="right"/>
      </w:pPr>
      <w:r>
        <w:t>от 14 августа 2019 г. N 1043</w:t>
      </w:r>
    </w:p>
    <w:p w:rsidR="001D0F4C" w:rsidRDefault="001D0F4C">
      <w:pPr>
        <w:pStyle w:val="ConsPlusNormal"/>
        <w:jc w:val="both"/>
      </w:pPr>
    </w:p>
    <w:p w:rsidR="001D0F4C" w:rsidRDefault="001D0F4C">
      <w:pPr>
        <w:pStyle w:val="ConsPlusTitle"/>
        <w:jc w:val="center"/>
      </w:pPr>
      <w:bookmarkStart w:id="0" w:name="P31"/>
      <w:bookmarkEnd w:id="0"/>
      <w:r>
        <w:t>ПРАВИЛА</w:t>
      </w:r>
    </w:p>
    <w:p w:rsidR="001D0F4C" w:rsidRDefault="001D0F4C">
      <w:pPr>
        <w:pStyle w:val="ConsPlusTitle"/>
        <w:jc w:val="center"/>
      </w:pPr>
      <w:r>
        <w:t>ПРЕДОСТАВЛЕНИЯ СУБСИДИЙ ИЗ ФЕДЕРАЛЬНОГО БЮДЖЕТА</w:t>
      </w:r>
    </w:p>
    <w:p w:rsidR="001D0F4C" w:rsidRDefault="001D0F4C">
      <w:pPr>
        <w:pStyle w:val="ConsPlusTitle"/>
        <w:jc w:val="center"/>
      </w:pPr>
      <w:r>
        <w:t>ФОНДУ ИНФРАСТРУКТУРНЫХ И ОБРАЗОВАТЕЛЬНЫХ ПРОГРАММ</w:t>
      </w:r>
    </w:p>
    <w:p w:rsidR="001D0F4C" w:rsidRDefault="001D0F4C">
      <w:pPr>
        <w:pStyle w:val="ConsPlusTitle"/>
        <w:jc w:val="center"/>
      </w:pPr>
      <w:r>
        <w:t>НА РАЗВИТИЕ НАНОИНДУСТРИИ С ПОМОЩЬЮ ИНФРАСТРУКТУРНЫХ</w:t>
      </w:r>
    </w:p>
    <w:p w:rsidR="001D0F4C" w:rsidRDefault="001D0F4C">
      <w:pPr>
        <w:pStyle w:val="ConsPlusTitle"/>
        <w:jc w:val="center"/>
      </w:pPr>
      <w:r>
        <w:t>И ОБРАЗОВАТЕЛЬНЫХ ПРОГРАММ</w:t>
      </w:r>
    </w:p>
    <w:p w:rsidR="001D0F4C" w:rsidRDefault="001D0F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D0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0F4C" w:rsidRDefault="001D0F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0F4C" w:rsidRDefault="001D0F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0F4C" w:rsidRDefault="001D0F4C">
            <w:pPr>
              <w:pStyle w:val="ConsPlusNormal"/>
              <w:jc w:val="center"/>
            </w:pPr>
            <w:r>
              <w:rPr>
                <w:color w:val="392C69"/>
              </w:rPr>
              <w:t>Список изменяющих документов</w:t>
            </w:r>
          </w:p>
          <w:p w:rsidR="001D0F4C" w:rsidRDefault="001D0F4C">
            <w:pPr>
              <w:pStyle w:val="ConsPlusNormal"/>
              <w:jc w:val="center"/>
            </w:pPr>
            <w:r>
              <w:rPr>
                <w:color w:val="392C69"/>
              </w:rPr>
              <w:t xml:space="preserve">(в ред. Постановлений Правительства РФ от 20.10.2021 </w:t>
            </w:r>
            <w:hyperlink r:id="rId8">
              <w:r>
                <w:rPr>
                  <w:color w:val="0000FF"/>
                </w:rPr>
                <w:t>N 1781</w:t>
              </w:r>
            </w:hyperlink>
            <w:r>
              <w:rPr>
                <w:color w:val="392C69"/>
              </w:rPr>
              <w:t>,</w:t>
            </w:r>
          </w:p>
          <w:p w:rsidR="001D0F4C" w:rsidRDefault="001D0F4C">
            <w:pPr>
              <w:pStyle w:val="ConsPlusNormal"/>
              <w:jc w:val="center"/>
            </w:pPr>
            <w:r>
              <w:rPr>
                <w:color w:val="392C69"/>
              </w:rPr>
              <w:t xml:space="preserve">от 09.06.2022 </w:t>
            </w:r>
            <w:hyperlink r:id="rId9">
              <w:r>
                <w:rPr>
                  <w:color w:val="0000FF"/>
                </w:rPr>
                <w:t>N 1046</w:t>
              </w:r>
            </w:hyperlink>
            <w:r>
              <w:rPr>
                <w:color w:val="392C69"/>
              </w:rPr>
              <w:t xml:space="preserve">, от 24.10.2023 </w:t>
            </w:r>
            <w:hyperlink r:id="rId10">
              <w:r>
                <w:rPr>
                  <w:color w:val="0000FF"/>
                </w:rPr>
                <w:t>N 1774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0F4C" w:rsidRDefault="001D0F4C">
            <w:pPr>
              <w:pStyle w:val="ConsPlusNormal"/>
            </w:pPr>
          </w:p>
        </w:tc>
      </w:tr>
    </w:tbl>
    <w:p w:rsidR="001D0F4C" w:rsidRDefault="001D0F4C">
      <w:pPr>
        <w:pStyle w:val="ConsPlusNormal"/>
        <w:jc w:val="both"/>
      </w:pPr>
    </w:p>
    <w:p w:rsidR="001D0F4C" w:rsidRDefault="001D0F4C">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Фонду инфраструктурных и образовательных программ на развитие </w:t>
      </w:r>
      <w:proofErr w:type="spellStart"/>
      <w:r>
        <w:t>наноиндустрии</w:t>
      </w:r>
      <w:proofErr w:type="spellEnd"/>
      <w:r>
        <w:t xml:space="preserve"> с помощью инфраструктурных и образовательных программ (далее соответственно - субсидия, Фонд).</w:t>
      </w:r>
    </w:p>
    <w:p w:rsidR="001D0F4C" w:rsidRDefault="001D0F4C">
      <w:pPr>
        <w:pStyle w:val="ConsPlusNormal"/>
        <w:spacing w:before="220"/>
        <w:ind w:firstLine="540"/>
        <w:jc w:val="both"/>
      </w:pPr>
      <w:bookmarkStart w:id="1" w:name="P41"/>
      <w:bookmarkEnd w:id="1"/>
      <w:r>
        <w:t xml:space="preserve">2. Субсидия предоставляется в рамках федерального проекта "Взлет - от </w:t>
      </w:r>
      <w:proofErr w:type="spellStart"/>
      <w:r>
        <w:t>стартапа</w:t>
      </w:r>
      <w:proofErr w:type="spellEnd"/>
      <w:r>
        <w:t xml:space="preserve"> до IPO" </w:t>
      </w:r>
      <w:r>
        <w:lastRenderedPageBreak/>
        <w:t xml:space="preserve">государственной </w:t>
      </w:r>
      <w:hyperlink r:id="rId11">
        <w:r>
          <w:rPr>
            <w:color w:val="0000FF"/>
          </w:rPr>
          <w:t>программы</w:t>
        </w:r>
      </w:hyperlink>
      <w:r>
        <w:t xml:space="preserve"> Российской Федерации "Экономическое развитие и инновационная экономика" в целях развития </w:t>
      </w:r>
      <w:proofErr w:type="spellStart"/>
      <w:r>
        <w:t>наноиндустрии</w:t>
      </w:r>
      <w:proofErr w:type="spellEnd"/>
      <w:r>
        <w:t xml:space="preserve"> с помощью инфраструктурных и образовательных программ для реализации основных направлений деятельности Фонда, направленных на содействие переходу к </w:t>
      </w:r>
      <w:proofErr w:type="spellStart"/>
      <w:r>
        <w:t>инновационно</w:t>
      </w:r>
      <w:proofErr w:type="spellEnd"/>
      <w:r>
        <w:t xml:space="preserve"> ориентированному экономическому росту, созданию условий для роста малых технологических компаний, в том числе:</w:t>
      </w:r>
    </w:p>
    <w:p w:rsidR="001D0F4C" w:rsidRDefault="001D0F4C">
      <w:pPr>
        <w:pStyle w:val="ConsPlusNormal"/>
        <w:jc w:val="both"/>
      </w:pPr>
      <w:r>
        <w:t xml:space="preserve">(в ред. </w:t>
      </w:r>
      <w:hyperlink r:id="rId12">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а) реализация инфраструктурных проектов и программ;</w:t>
      </w:r>
    </w:p>
    <w:p w:rsidR="001D0F4C" w:rsidRDefault="001D0F4C">
      <w:pPr>
        <w:pStyle w:val="ConsPlusNormal"/>
        <w:spacing w:before="220"/>
        <w:ind w:firstLine="540"/>
        <w:jc w:val="both"/>
      </w:pPr>
      <w:r>
        <w:t>б) оказание поддержки малым инновационным компаниям (стартапам) в рамках инфраструктурных проектов Фонда;</w:t>
      </w:r>
    </w:p>
    <w:p w:rsidR="001D0F4C" w:rsidRDefault="001D0F4C">
      <w:pPr>
        <w:pStyle w:val="ConsPlusNormal"/>
        <w:spacing w:before="220"/>
        <w:ind w:firstLine="540"/>
        <w:jc w:val="both"/>
      </w:pPr>
      <w:r>
        <w:t xml:space="preserve">в) обеспечение </w:t>
      </w:r>
      <w:proofErr w:type="spellStart"/>
      <w:r>
        <w:t>нанотехнологического</w:t>
      </w:r>
      <w:proofErr w:type="spellEnd"/>
      <w:r>
        <w:t xml:space="preserve"> и иных высокотехнологичных секторов экономики востребованными квалифицированными кадрами посредством разработки дополнительных образовательных программ, в том числе реализуемых с применением электронного обучения и дистанционных образовательных технологий;</w:t>
      </w:r>
    </w:p>
    <w:p w:rsidR="001D0F4C" w:rsidRDefault="001D0F4C">
      <w:pPr>
        <w:pStyle w:val="ConsPlusNormal"/>
        <w:spacing w:before="220"/>
        <w:ind w:firstLine="540"/>
        <w:jc w:val="both"/>
      </w:pPr>
      <w:r>
        <w:t>г) развитие системы профессиональных квалификаций на базе профессиональных стандартов по перспективным профессиям;</w:t>
      </w:r>
    </w:p>
    <w:p w:rsidR="001D0F4C" w:rsidRDefault="001D0F4C">
      <w:pPr>
        <w:pStyle w:val="ConsPlusNormal"/>
        <w:spacing w:before="220"/>
        <w:ind w:firstLine="540"/>
        <w:jc w:val="both"/>
      </w:pPr>
      <w:r>
        <w:t>д) содействие повышению интереса к естественно-научным специальностям и технологическому предпринимательству у детей и молодежи;</w:t>
      </w:r>
    </w:p>
    <w:p w:rsidR="001D0F4C" w:rsidRDefault="001D0F4C">
      <w:pPr>
        <w:pStyle w:val="ConsPlusNormal"/>
        <w:spacing w:before="220"/>
        <w:ind w:firstLine="540"/>
        <w:jc w:val="both"/>
      </w:pPr>
      <w:r>
        <w:t xml:space="preserve">е) реализация мероприятий, проектов и программ в сфере нормативно-технического обеспечения, способствующих производству, выходу и обращению на рынке продукции </w:t>
      </w:r>
      <w:proofErr w:type="spellStart"/>
      <w:r>
        <w:t>нанотехнологического</w:t>
      </w:r>
      <w:proofErr w:type="spellEnd"/>
      <w:r>
        <w:t xml:space="preserve"> и иных высокотехнологичных секторов экономики;</w:t>
      </w:r>
    </w:p>
    <w:p w:rsidR="001D0F4C" w:rsidRDefault="001D0F4C">
      <w:pPr>
        <w:pStyle w:val="ConsPlusNormal"/>
        <w:spacing w:before="220"/>
        <w:ind w:firstLine="540"/>
        <w:jc w:val="both"/>
      </w:pPr>
      <w:r>
        <w:t xml:space="preserve">ж) утратил силу. - </w:t>
      </w:r>
      <w:hyperlink r:id="rId13">
        <w:r>
          <w:rPr>
            <w:color w:val="0000FF"/>
          </w:rPr>
          <w:t>Постановление</w:t>
        </w:r>
      </w:hyperlink>
      <w:r>
        <w:t xml:space="preserve"> Правительства РФ от 24.10.2023 N 1774.</w:t>
      </w:r>
    </w:p>
    <w:p w:rsidR="001D0F4C" w:rsidRDefault="001D0F4C">
      <w:pPr>
        <w:pStyle w:val="ConsPlusNormal"/>
        <w:jc w:val="both"/>
      </w:pPr>
      <w:r>
        <w:t xml:space="preserve">(п. 2 в ред. </w:t>
      </w:r>
      <w:hyperlink r:id="rId14">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t xml:space="preserve">2(1). Для достижения целей, указанных в </w:t>
      </w:r>
      <w:hyperlink w:anchor="P41">
        <w:r>
          <w:rPr>
            <w:color w:val="0000FF"/>
          </w:rPr>
          <w:t>пункте 2</w:t>
        </w:r>
      </w:hyperlink>
      <w:r>
        <w:t xml:space="preserve"> настоящих Правил, результата предоставления субсидии и характеристик результата предоставления субсидии (показателей, необходимых для достижения результата предоставления субсидии) (далее - характеристики) допускается последующее предоставление Фондом средств иным лицам, в том числе:</w:t>
      </w:r>
    </w:p>
    <w:p w:rsidR="001D0F4C" w:rsidRDefault="001D0F4C">
      <w:pPr>
        <w:pStyle w:val="ConsPlusNormal"/>
        <w:jc w:val="both"/>
      </w:pPr>
      <w:r>
        <w:t xml:space="preserve">(в ред. Постановлений Правительства РФ от 09.06.2022 </w:t>
      </w:r>
      <w:hyperlink r:id="rId15">
        <w:r>
          <w:rPr>
            <w:color w:val="0000FF"/>
          </w:rPr>
          <w:t>N 1046</w:t>
        </w:r>
      </w:hyperlink>
      <w:r>
        <w:t xml:space="preserve">, от 24.10.2023 </w:t>
      </w:r>
      <w:hyperlink r:id="rId16">
        <w:r>
          <w:rPr>
            <w:color w:val="0000FF"/>
          </w:rPr>
          <w:t>N 1774</w:t>
        </w:r>
      </w:hyperlink>
      <w:r>
        <w:t>)</w:t>
      </w:r>
    </w:p>
    <w:p w:rsidR="001D0F4C" w:rsidRDefault="001D0F4C">
      <w:pPr>
        <w:pStyle w:val="ConsPlusNormal"/>
        <w:spacing w:before="220"/>
        <w:ind w:firstLine="540"/>
        <w:jc w:val="both"/>
      </w:pPr>
      <w:r>
        <w:t>а) внесение вкладов в уставный (складочный) капитал юридических лиц, вкладов в имущество юридических лиц, вкладов по договору простого товарищества (договору о совместной деятельности) или по договору инвестиционного товарищества;</w:t>
      </w:r>
    </w:p>
    <w:p w:rsidR="001D0F4C" w:rsidRDefault="001D0F4C">
      <w:pPr>
        <w:pStyle w:val="ConsPlusNormal"/>
        <w:spacing w:before="220"/>
        <w:ind w:firstLine="540"/>
        <w:jc w:val="both"/>
      </w:pPr>
      <w:r>
        <w:t>б) предоставление целевых займов юридическим лицам с возможностью последующей конвертации таких займов, в том числе во вклады в уставный (складочный) капитал;</w:t>
      </w:r>
    </w:p>
    <w:p w:rsidR="001D0F4C" w:rsidRDefault="001D0F4C">
      <w:pPr>
        <w:pStyle w:val="ConsPlusNormal"/>
        <w:spacing w:before="220"/>
        <w:ind w:firstLine="540"/>
        <w:jc w:val="both"/>
      </w:pPr>
      <w:r>
        <w:t xml:space="preserve">в) утратил силу. - </w:t>
      </w:r>
      <w:hyperlink r:id="rId17">
        <w:r>
          <w:rPr>
            <w:color w:val="0000FF"/>
          </w:rPr>
          <w:t>Постановление</w:t>
        </w:r>
      </w:hyperlink>
      <w:r>
        <w:t xml:space="preserve"> Правительства РФ от 09.06.2022 N 1046;</w:t>
      </w:r>
    </w:p>
    <w:p w:rsidR="001D0F4C" w:rsidRDefault="001D0F4C">
      <w:pPr>
        <w:pStyle w:val="ConsPlusNormal"/>
        <w:jc w:val="both"/>
      </w:pPr>
      <w:r>
        <w:t xml:space="preserve">(п. 2(1) введен </w:t>
      </w:r>
      <w:hyperlink r:id="rId18">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41">
        <w:r>
          <w:rPr>
            <w:color w:val="0000FF"/>
          </w:rPr>
          <w:t>пункте 2</w:t>
        </w:r>
      </w:hyperlink>
      <w:r>
        <w:t xml:space="preserve"> настоящих Правил, в рамках федерального проекта "Взлет - от </w:t>
      </w:r>
      <w:proofErr w:type="spellStart"/>
      <w:r>
        <w:t>стартапа</w:t>
      </w:r>
      <w:proofErr w:type="spellEnd"/>
      <w:r>
        <w:t xml:space="preserve"> до IPO" государственной </w:t>
      </w:r>
      <w:hyperlink r:id="rId19">
        <w:r>
          <w:rPr>
            <w:color w:val="0000FF"/>
          </w:rPr>
          <w:t>программы</w:t>
        </w:r>
      </w:hyperlink>
      <w:r>
        <w:t xml:space="preserve"> Российской Федерации "Экономическое развитие и инновационная экономика".</w:t>
      </w:r>
    </w:p>
    <w:p w:rsidR="001D0F4C" w:rsidRDefault="001D0F4C">
      <w:pPr>
        <w:pStyle w:val="ConsPlusNormal"/>
        <w:jc w:val="both"/>
      </w:pPr>
      <w:r>
        <w:t xml:space="preserve">(в ред. </w:t>
      </w:r>
      <w:hyperlink r:id="rId20">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t xml:space="preserve">Абзац утратил силу. - </w:t>
      </w:r>
      <w:hyperlink r:id="rId21">
        <w:r>
          <w:rPr>
            <w:color w:val="0000FF"/>
          </w:rPr>
          <w:t>Постановление</w:t>
        </w:r>
      </w:hyperlink>
      <w:r>
        <w:t xml:space="preserve"> Правительства РФ от 20.10.2021 N 1781.</w:t>
      </w:r>
    </w:p>
    <w:p w:rsidR="001D0F4C" w:rsidRDefault="001D0F4C">
      <w:pPr>
        <w:pStyle w:val="ConsPlusNormal"/>
        <w:spacing w:before="220"/>
        <w:ind w:firstLine="540"/>
        <w:jc w:val="both"/>
      </w:pPr>
      <w:r>
        <w:t xml:space="preserve">3(1). Сведения о субсидии, предоставляемой в соответствии с настоящими Правилами, </w:t>
      </w:r>
      <w:r>
        <w:lastRenderedPageBreak/>
        <w:t>подлежат размещению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1D0F4C" w:rsidRDefault="001D0F4C">
      <w:pPr>
        <w:pStyle w:val="ConsPlusNormal"/>
        <w:jc w:val="both"/>
      </w:pPr>
      <w:r>
        <w:t xml:space="preserve">(п. 3(1) введен </w:t>
      </w:r>
      <w:hyperlink r:id="rId22">
        <w:r>
          <w:rPr>
            <w:color w:val="0000FF"/>
          </w:rPr>
          <w:t>Постановлением</w:t>
        </w:r>
      </w:hyperlink>
      <w:r>
        <w:t xml:space="preserve"> Правительства РФ от 20.10.2021 N 1781; в ред. </w:t>
      </w:r>
      <w:hyperlink r:id="rId23">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 xml:space="preserve">3(2). Субсидия предоставляется на финансовое обеспечение затрат на реализацию мероприятий, указанных в </w:t>
      </w:r>
      <w:hyperlink w:anchor="P41">
        <w:r>
          <w:rPr>
            <w:color w:val="0000FF"/>
          </w:rPr>
          <w:t>пункте 2</w:t>
        </w:r>
      </w:hyperlink>
      <w:r>
        <w:t xml:space="preserve"> настоящих Правил, по следующим направлениям расходов:</w:t>
      </w:r>
    </w:p>
    <w:p w:rsidR="001D0F4C" w:rsidRDefault="001D0F4C">
      <w:pPr>
        <w:pStyle w:val="ConsPlusNormal"/>
        <w:spacing w:before="220"/>
        <w:ind w:firstLine="540"/>
        <w:jc w:val="both"/>
      </w:pPr>
      <w:r>
        <w:t>а) выплаты персоналу;</w:t>
      </w:r>
    </w:p>
    <w:p w:rsidR="001D0F4C" w:rsidRDefault="001D0F4C">
      <w:pPr>
        <w:pStyle w:val="ConsPlusNormal"/>
        <w:spacing w:before="220"/>
        <w:ind w:firstLine="540"/>
        <w:jc w:val="both"/>
      </w:pPr>
      <w:r>
        <w:t>б) закупка товаров, работ и услуг;</w:t>
      </w:r>
    </w:p>
    <w:p w:rsidR="001D0F4C" w:rsidRDefault="001D0F4C">
      <w:pPr>
        <w:pStyle w:val="ConsPlusNormal"/>
        <w:spacing w:before="220"/>
        <w:ind w:firstLine="540"/>
        <w:jc w:val="both"/>
      </w:pPr>
      <w:r>
        <w:t>в) закупка непроизведенных активов, нематериальных активов, материальных запасов, основных средств и прочих активов;</w:t>
      </w:r>
    </w:p>
    <w:p w:rsidR="001D0F4C" w:rsidRDefault="001D0F4C">
      <w:pPr>
        <w:pStyle w:val="ConsPlusNormal"/>
        <w:spacing w:before="220"/>
        <w:ind w:firstLine="540"/>
        <w:jc w:val="both"/>
      </w:pPr>
      <w:r>
        <w:t>г) перечисление средств в качестве вклада в уставный (складочный) капитал, вкладов в имущество других юридических лиц;</w:t>
      </w:r>
    </w:p>
    <w:p w:rsidR="001D0F4C" w:rsidRDefault="001D0F4C">
      <w:pPr>
        <w:pStyle w:val="ConsPlusNormal"/>
        <w:spacing w:before="220"/>
        <w:ind w:firstLine="540"/>
        <w:jc w:val="both"/>
      </w:pPr>
      <w:r>
        <w:t>д) перечисление средств в целях предоставления грантов;</w:t>
      </w:r>
    </w:p>
    <w:p w:rsidR="001D0F4C" w:rsidRDefault="001D0F4C">
      <w:pPr>
        <w:pStyle w:val="ConsPlusNormal"/>
        <w:spacing w:before="220"/>
        <w:ind w:firstLine="540"/>
        <w:jc w:val="both"/>
      </w:pPr>
      <w:r>
        <w:t>е) перечисление средств в целях предоставления займов;</w:t>
      </w:r>
    </w:p>
    <w:p w:rsidR="001D0F4C" w:rsidRDefault="001D0F4C">
      <w:pPr>
        <w:pStyle w:val="ConsPlusNormal"/>
        <w:spacing w:before="220"/>
        <w:ind w:firstLine="540"/>
        <w:jc w:val="both"/>
      </w:pPr>
      <w:r>
        <w:t>ж) перечисление средств в качестве вкладов по договору простого товарищества (договору о совместной деятельности), договору инвестиционного товарищества;</w:t>
      </w:r>
    </w:p>
    <w:p w:rsidR="001D0F4C" w:rsidRDefault="001D0F4C">
      <w:pPr>
        <w:pStyle w:val="ConsPlusNormal"/>
        <w:spacing w:before="220"/>
        <w:ind w:firstLine="540"/>
        <w:jc w:val="both"/>
      </w:pPr>
      <w:r>
        <w:t>з) уплата налогов, сборов и иных платежей в бюджеты бюджетной системы Российской Федерации;</w:t>
      </w:r>
    </w:p>
    <w:p w:rsidR="001D0F4C" w:rsidRDefault="001D0F4C">
      <w:pPr>
        <w:pStyle w:val="ConsPlusNormal"/>
        <w:spacing w:before="220"/>
        <w:ind w:firstLine="540"/>
        <w:jc w:val="both"/>
      </w:pPr>
      <w:r>
        <w:t>и) уплата страховых взносов на обязательное социальное страхование, обязательное пенсионное страхование, обязательное медицинское страхование;</w:t>
      </w:r>
    </w:p>
    <w:p w:rsidR="001D0F4C" w:rsidRDefault="001D0F4C">
      <w:pPr>
        <w:pStyle w:val="ConsPlusNormal"/>
        <w:spacing w:before="220"/>
        <w:ind w:firstLine="540"/>
        <w:jc w:val="both"/>
      </w:pPr>
      <w:r>
        <w:t>к) иные выплаты, направленные на достижение результата предоставления субсидии и характеристик.</w:t>
      </w:r>
    </w:p>
    <w:p w:rsidR="001D0F4C" w:rsidRDefault="001D0F4C">
      <w:pPr>
        <w:pStyle w:val="ConsPlusNormal"/>
        <w:jc w:val="both"/>
      </w:pPr>
      <w:r>
        <w:t xml:space="preserve">(в ред. Постановлений Правительства РФ от 09.06.2022 </w:t>
      </w:r>
      <w:hyperlink r:id="rId24">
        <w:r>
          <w:rPr>
            <w:color w:val="0000FF"/>
          </w:rPr>
          <w:t>N 1046</w:t>
        </w:r>
      </w:hyperlink>
      <w:r>
        <w:t xml:space="preserve">, от 24.10.2023 </w:t>
      </w:r>
      <w:hyperlink r:id="rId25">
        <w:r>
          <w:rPr>
            <w:color w:val="0000FF"/>
          </w:rPr>
          <w:t>N 1774</w:t>
        </w:r>
      </w:hyperlink>
      <w:r>
        <w:t>)</w:t>
      </w:r>
    </w:p>
    <w:p w:rsidR="001D0F4C" w:rsidRDefault="001D0F4C">
      <w:pPr>
        <w:pStyle w:val="ConsPlusNormal"/>
        <w:jc w:val="both"/>
      </w:pPr>
      <w:r>
        <w:t xml:space="preserve">(п. 3(2) введен </w:t>
      </w:r>
      <w:hyperlink r:id="rId26">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 xml:space="preserve">4. Субсидия предоставляется Фонду на основании соглашения о предоставлении субсидии, заключаемого между Министерством науки и высшего образования Российской Федерации и Фондом в соответствии с типовой </w:t>
      </w:r>
      <w:hyperlink r:id="rId27">
        <w:r>
          <w:rPr>
            <w:color w:val="0000FF"/>
          </w:rPr>
          <w:t>формой</w:t>
        </w:r>
      </w:hyperlink>
      <w:r>
        <w:t xml:space="preserve"> соглашения, установленной Министерством финансов Российской Федерации (далее - соглашение). В соглашении в том числе предусматриваются:</w:t>
      </w:r>
    </w:p>
    <w:p w:rsidR="001D0F4C" w:rsidRDefault="001D0F4C">
      <w:pPr>
        <w:pStyle w:val="ConsPlusNormal"/>
        <w:spacing w:before="220"/>
        <w:ind w:firstLine="540"/>
        <w:jc w:val="both"/>
      </w:pPr>
      <w:r>
        <w:t xml:space="preserve">а) условия предоставления и направления расходования средств субсидии на цели, указанные в </w:t>
      </w:r>
      <w:hyperlink w:anchor="P41">
        <w:r>
          <w:rPr>
            <w:color w:val="0000FF"/>
          </w:rPr>
          <w:t>пункте 2</w:t>
        </w:r>
      </w:hyperlink>
      <w:r>
        <w:t xml:space="preserve"> настоящих Правил;</w:t>
      </w:r>
    </w:p>
    <w:p w:rsidR="001D0F4C" w:rsidRDefault="001D0F4C">
      <w:pPr>
        <w:pStyle w:val="ConsPlusNormal"/>
        <w:jc w:val="both"/>
      </w:pPr>
      <w:r>
        <w:t xml:space="preserve">(в ред. </w:t>
      </w:r>
      <w:hyperlink r:id="rId28">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t>б) сроки перечисления субсидии;</w:t>
      </w:r>
    </w:p>
    <w:p w:rsidR="001D0F4C" w:rsidRDefault="001D0F4C">
      <w:pPr>
        <w:pStyle w:val="ConsPlusNormal"/>
        <w:spacing w:before="220"/>
        <w:ind w:firstLine="540"/>
        <w:jc w:val="both"/>
      </w:pPr>
      <w:r>
        <w:t xml:space="preserve">в) согласие Фонда на осуществление Министерством науки и высшего образования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а также проверок органом государственного финансового контроля в соответствии со </w:t>
      </w:r>
      <w:hyperlink r:id="rId29">
        <w:r>
          <w:rPr>
            <w:color w:val="0000FF"/>
          </w:rPr>
          <w:t>статьями 268.1</w:t>
        </w:r>
      </w:hyperlink>
      <w:r>
        <w:t xml:space="preserve"> и </w:t>
      </w:r>
      <w:hyperlink r:id="rId30">
        <w:r>
          <w:rPr>
            <w:color w:val="0000FF"/>
          </w:rPr>
          <w:t>269.2</w:t>
        </w:r>
      </w:hyperlink>
      <w:r>
        <w:t xml:space="preserve"> Бюджетного кодекса Российской Федерации;</w:t>
      </w:r>
    </w:p>
    <w:p w:rsidR="001D0F4C" w:rsidRDefault="001D0F4C">
      <w:pPr>
        <w:pStyle w:val="ConsPlusNormal"/>
        <w:jc w:val="both"/>
      </w:pPr>
      <w:r>
        <w:t>(</w:t>
      </w:r>
      <w:proofErr w:type="spellStart"/>
      <w:r>
        <w:t>пп</w:t>
      </w:r>
      <w:proofErr w:type="spellEnd"/>
      <w:r>
        <w:t xml:space="preserve">. "в" в ред. </w:t>
      </w:r>
      <w:hyperlink r:id="rId31">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lastRenderedPageBreak/>
        <w:t xml:space="preserve">в(1)) обязательство Фонда при заключении договоров с юридическими лицами, являющимися поставщиками (подрядчиками, исполнителями) по договорам (соглашениям), заключенным в целях исполнения обязательств по соглашению, обеспечить их согласие на осуществление в отношении их Министерством науки и высшего образования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а также проверок органом государственного финансового контроля в соответствии со </w:t>
      </w:r>
      <w:hyperlink r:id="rId32">
        <w:r>
          <w:rPr>
            <w:color w:val="0000FF"/>
          </w:rPr>
          <w:t>статьями 268.1</w:t>
        </w:r>
      </w:hyperlink>
      <w:r>
        <w:t xml:space="preserve"> и </w:t>
      </w:r>
      <w:hyperlink r:id="rId33">
        <w:r>
          <w:rPr>
            <w:color w:val="0000FF"/>
          </w:rPr>
          <w:t>269.2</w:t>
        </w:r>
      </w:hyperlink>
      <w:r>
        <w:t xml:space="preserve"> Бюджетного кодекса Российской Федерации;</w:t>
      </w:r>
    </w:p>
    <w:p w:rsidR="001D0F4C" w:rsidRDefault="001D0F4C">
      <w:pPr>
        <w:pStyle w:val="ConsPlusNormal"/>
        <w:jc w:val="both"/>
      </w:pPr>
      <w:r>
        <w:t>(</w:t>
      </w:r>
      <w:proofErr w:type="spellStart"/>
      <w:r>
        <w:t>пп</w:t>
      </w:r>
      <w:proofErr w:type="spellEnd"/>
      <w:r>
        <w:t xml:space="preserve">. "в(1)" введен </w:t>
      </w:r>
      <w:hyperlink r:id="rId34">
        <w:r>
          <w:rPr>
            <w:color w:val="0000FF"/>
          </w:rPr>
          <w:t>Постановлением</w:t>
        </w:r>
      </w:hyperlink>
      <w:r>
        <w:t xml:space="preserve"> Правительства РФ от 09.06.2022 N 1046)</w:t>
      </w:r>
    </w:p>
    <w:p w:rsidR="001D0F4C" w:rsidRDefault="001D0F4C">
      <w:pPr>
        <w:pStyle w:val="ConsPlusNormal"/>
        <w:spacing w:before="220"/>
        <w:ind w:firstLine="540"/>
        <w:jc w:val="both"/>
      </w:pPr>
      <w:r>
        <w:t xml:space="preserve">г) значения результата предоставления субсидии и характеристик, сформированных исходя из перечня характеристик, предусмотренных </w:t>
      </w:r>
      <w:hyperlink w:anchor="P139">
        <w:r>
          <w:rPr>
            <w:color w:val="0000FF"/>
          </w:rPr>
          <w:t>пунктом 10</w:t>
        </w:r>
      </w:hyperlink>
      <w:r>
        <w:t xml:space="preserve"> настоящих Правил, с учетом мероприятий по направлениям деятельности, установленным настоящими Правилами, на финансовое обеспечение которых представляется субсидия в соответствующем финансовом году;</w:t>
      </w:r>
    </w:p>
    <w:p w:rsidR="001D0F4C" w:rsidRDefault="001D0F4C">
      <w:pPr>
        <w:pStyle w:val="ConsPlusNormal"/>
        <w:jc w:val="both"/>
      </w:pPr>
      <w:r>
        <w:t>(</w:t>
      </w:r>
      <w:proofErr w:type="spellStart"/>
      <w:r>
        <w:t>пп</w:t>
      </w:r>
      <w:proofErr w:type="spellEnd"/>
      <w:r>
        <w:t xml:space="preserve">. "г" в ред. </w:t>
      </w:r>
      <w:hyperlink r:id="rId35">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 xml:space="preserve">д) обязательство Фонда по возврату в доход федерального бюджета соответствующей суммы субсидии в случае нарушения Фондом условий, установленных при предоставлении субсидии, выявленного в том числе по фактам проверок, проведенных Министерством науки и высшего образования Российской Федерации как получателем бюджетных средств и органом государственного финансового контроля, а также в случае </w:t>
      </w:r>
      <w:proofErr w:type="spellStart"/>
      <w:r>
        <w:t>недостижения</w:t>
      </w:r>
      <w:proofErr w:type="spellEnd"/>
      <w:r>
        <w:t xml:space="preserve"> значений результата предоставления субсидии;</w:t>
      </w:r>
    </w:p>
    <w:p w:rsidR="001D0F4C" w:rsidRDefault="001D0F4C">
      <w:pPr>
        <w:pStyle w:val="ConsPlusNormal"/>
        <w:jc w:val="both"/>
      </w:pPr>
      <w:r>
        <w:t>(</w:t>
      </w:r>
      <w:proofErr w:type="spellStart"/>
      <w:r>
        <w:t>пп</w:t>
      </w:r>
      <w:proofErr w:type="spellEnd"/>
      <w:r>
        <w:t xml:space="preserve">. "д" в ред. </w:t>
      </w:r>
      <w:hyperlink r:id="rId36">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е) порядок и сроки возврата субсидии в случае установления факта нарушения условий предоставления субсидии;</w:t>
      </w:r>
    </w:p>
    <w:p w:rsidR="001D0F4C" w:rsidRDefault="001D0F4C">
      <w:pPr>
        <w:pStyle w:val="ConsPlusNormal"/>
        <w:jc w:val="both"/>
      </w:pPr>
      <w:r>
        <w:t xml:space="preserve">(в ред. </w:t>
      </w:r>
      <w:hyperlink r:id="rId37">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 xml:space="preserve">ж) ответственность за нарушение условий и порядка предоставления субсидии, а также за </w:t>
      </w:r>
      <w:proofErr w:type="spellStart"/>
      <w:r>
        <w:t>недостижение</w:t>
      </w:r>
      <w:proofErr w:type="spellEnd"/>
      <w:r>
        <w:t xml:space="preserve"> значений результата предоставления субсидии;</w:t>
      </w:r>
    </w:p>
    <w:p w:rsidR="001D0F4C" w:rsidRDefault="001D0F4C">
      <w:pPr>
        <w:pStyle w:val="ConsPlusNormal"/>
        <w:jc w:val="both"/>
      </w:pPr>
      <w:r>
        <w:t xml:space="preserve">(в ред. Постановлений Правительства РФ от 09.06.2022 </w:t>
      </w:r>
      <w:hyperlink r:id="rId38">
        <w:r>
          <w:rPr>
            <w:color w:val="0000FF"/>
          </w:rPr>
          <w:t>N 1046</w:t>
        </w:r>
      </w:hyperlink>
      <w:r>
        <w:t xml:space="preserve">, от 24.10.2023 </w:t>
      </w:r>
      <w:hyperlink r:id="rId39">
        <w:r>
          <w:rPr>
            <w:color w:val="0000FF"/>
          </w:rPr>
          <w:t>N 1774</w:t>
        </w:r>
      </w:hyperlink>
      <w:r>
        <w:t>)</w:t>
      </w:r>
    </w:p>
    <w:p w:rsidR="001D0F4C" w:rsidRDefault="001D0F4C">
      <w:pPr>
        <w:pStyle w:val="ConsPlusNormal"/>
        <w:spacing w:before="220"/>
        <w:ind w:firstLine="540"/>
        <w:jc w:val="both"/>
      </w:pPr>
      <w:r>
        <w:t>з) запрет приобретения Фондом, а также иными юридическими лицами, получающими средства на основании договоров (соглашений), заключенных с Фондом,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 определенных настоящими Правилами;</w:t>
      </w:r>
    </w:p>
    <w:p w:rsidR="001D0F4C" w:rsidRDefault="001D0F4C">
      <w:pPr>
        <w:pStyle w:val="ConsPlusNormal"/>
        <w:spacing w:before="220"/>
        <w:ind w:firstLine="540"/>
        <w:jc w:val="both"/>
      </w:pPr>
      <w:r>
        <w:t>и) условия расторжения соглашения, в том числе путем заключения дополнительного соглашения о расторжении соглашения (при необходимости);</w:t>
      </w:r>
    </w:p>
    <w:p w:rsidR="001D0F4C" w:rsidRDefault="001D0F4C">
      <w:pPr>
        <w:pStyle w:val="ConsPlusNormal"/>
        <w:spacing w:before="220"/>
        <w:ind w:firstLine="540"/>
        <w:jc w:val="both"/>
      </w:pPr>
      <w:r>
        <w:t xml:space="preserve">к) условие о принятии Фондом решения о последующем предоставлении средств иным лицам в соответствии с нормативным правовым актом Правительства Российской Федерации, предусмотренным </w:t>
      </w:r>
      <w:hyperlink r:id="rId40">
        <w:r>
          <w:rPr>
            <w:color w:val="0000FF"/>
          </w:rPr>
          <w:t>абзацем вторым пункта 3 статьи 16.5</w:t>
        </w:r>
      </w:hyperlink>
      <w:r>
        <w:t xml:space="preserve"> Федерального закона "О науке и государственной научно-технической политике" (далее - нормативный правовой акт);</w:t>
      </w:r>
    </w:p>
    <w:p w:rsidR="001D0F4C" w:rsidRDefault="001D0F4C">
      <w:pPr>
        <w:pStyle w:val="ConsPlusNormal"/>
        <w:spacing w:before="220"/>
        <w:ind w:firstLine="540"/>
        <w:jc w:val="both"/>
      </w:pPr>
      <w:r>
        <w:t>л) условие об осуществлении Фондом мониторинга и контроля использования иными лицами средств, источником финансового обеспечения которых является субсидия, в соответствии с нормативным правовым актом;</w:t>
      </w:r>
    </w:p>
    <w:p w:rsidR="001D0F4C" w:rsidRDefault="001D0F4C">
      <w:pPr>
        <w:pStyle w:val="ConsPlusNormal"/>
        <w:spacing w:before="220"/>
        <w:ind w:firstLine="540"/>
        <w:jc w:val="both"/>
      </w:pPr>
      <w:r>
        <w:t xml:space="preserve">м) условие об установлении договорами (соглашениями) с юридическими лицами, которым Фонд предоставляет средства, источником финансового обеспечения которых является субсидия, результатов предоставления указанных средств, которые должны быть конкретными, измеримыми, характеристик (при возможности такой детализации) и их значений с учетом </w:t>
      </w:r>
      <w:r>
        <w:lastRenderedPageBreak/>
        <w:t xml:space="preserve">положений нормативного правового акта и </w:t>
      </w:r>
      <w:hyperlink r:id="rId41">
        <w:r>
          <w:rPr>
            <w:color w:val="0000FF"/>
          </w:rPr>
          <w:t>абзацев первого</w:t>
        </w:r>
      </w:hyperlink>
      <w:r>
        <w:t xml:space="preserve"> и </w:t>
      </w:r>
      <w:hyperlink r:id="rId42">
        <w:r>
          <w:rPr>
            <w:color w:val="0000FF"/>
          </w:rPr>
          <w:t>второго пункта 10 статьи 16.5</w:t>
        </w:r>
      </w:hyperlink>
      <w:r>
        <w:t xml:space="preserve"> Федерального закона "О науке и государственной научно-технической политике", а также порядка и сроков представления отчетности о достижении значений результатов предоставления средств, об осуществлении расходов за счет средств, источником финансового обеспечения которых является субсидия, по формам, определенным типовой формой соглашения, установленной Министерством финансов Российской Федерации, и право Фонда устанавливать в договоре (соглашении) сроки и формы представления указанными юридическими лицами дополнительной отчетности (при необходимости);</w:t>
      </w:r>
    </w:p>
    <w:p w:rsidR="001D0F4C" w:rsidRDefault="001D0F4C">
      <w:pPr>
        <w:pStyle w:val="ConsPlusNormal"/>
        <w:jc w:val="both"/>
      </w:pPr>
      <w:r>
        <w:t xml:space="preserve">(в ред. Постановлений Правительства РФ от 09.06.2022 </w:t>
      </w:r>
      <w:hyperlink r:id="rId43">
        <w:r>
          <w:rPr>
            <w:color w:val="0000FF"/>
          </w:rPr>
          <w:t>N 1046</w:t>
        </w:r>
      </w:hyperlink>
      <w:r>
        <w:t xml:space="preserve">, от 24.10.2023 </w:t>
      </w:r>
      <w:hyperlink r:id="rId44">
        <w:r>
          <w:rPr>
            <w:color w:val="0000FF"/>
          </w:rPr>
          <w:t>N 1774</w:t>
        </w:r>
      </w:hyperlink>
      <w:r>
        <w:t>)</w:t>
      </w:r>
    </w:p>
    <w:p w:rsidR="001D0F4C" w:rsidRDefault="001D0F4C">
      <w:pPr>
        <w:pStyle w:val="ConsPlusNormal"/>
        <w:spacing w:before="220"/>
        <w:ind w:firstLine="540"/>
        <w:jc w:val="both"/>
      </w:pPr>
      <w:r>
        <w:t>н) обязательство Фонда о заключении договоров (соглашений) о предоставлении за счет субсидии средств иным лицам по формам и в соответствии с условиями их предоставления, которые определены нормативным правовым актом, дополнительных соглашений, предусматривающих внесение в них изменений или их расторжение (при необходимости), согласно типовым формам, установленным Министерством финансов Российской Федерации (при наличии таких типовых форм);</w:t>
      </w:r>
    </w:p>
    <w:p w:rsidR="001D0F4C" w:rsidRDefault="001D0F4C">
      <w:pPr>
        <w:pStyle w:val="ConsPlusNormal"/>
        <w:spacing w:before="220"/>
        <w:ind w:firstLine="540"/>
        <w:jc w:val="both"/>
      </w:pPr>
      <w:r>
        <w:t xml:space="preserve">о) положения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1D0F4C" w:rsidRDefault="001D0F4C">
      <w:pPr>
        <w:pStyle w:val="ConsPlusNormal"/>
        <w:spacing w:before="220"/>
        <w:ind w:firstLine="540"/>
        <w:jc w:val="both"/>
      </w:pPr>
      <w:r>
        <w:t>п) положения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субсидии,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установленные Правительством Российской Федерации;</w:t>
      </w:r>
    </w:p>
    <w:p w:rsidR="001D0F4C" w:rsidRDefault="001D0F4C">
      <w:pPr>
        <w:pStyle w:val="ConsPlusNormal"/>
        <w:spacing w:before="220"/>
        <w:ind w:firstLine="540"/>
        <w:jc w:val="both"/>
      </w:pPr>
      <w:r>
        <w:t>р)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1D0F4C" w:rsidRDefault="001D0F4C">
      <w:pPr>
        <w:pStyle w:val="ConsPlusNormal"/>
        <w:spacing w:before="220"/>
        <w:ind w:firstLine="540"/>
        <w:jc w:val="both"/>
      </w:pPr>
      <w:r>
        <w:t>с) порядок и сроки представления Фондом отчетности о достижении значений результата предоставления субсидии и характеристик, об осуществлении расходов, источником финансового обеспечения которых является субсидия, по формам, определенным типовой формой соглашения, установленной Министерством финансов Российской Федерации, а также право Министерства науки и высшего образования Российской Федерации как получателя бюджетных средств устанавливать в соглашении сроки и формы предоставления Фондом дополнительной отчетности (при необходимости);</w:t>
      </w:r>
    </w:p>
    <w:p w:rsidR="001D0F4C" w:rsidRDefault="001D0F4C">
      <w:pPr>
        <w:pStyle w:val="ConsPlusNormal"/>
        <w:jc w:val="both"/>
      </w:pPr>
      <w:r>
        <w:t xml:space="preserve">(в ред. Постановлений Правительства РФ от 09.06.2022 </w:t>
      </w:r>
      <w:hyperlink r:id="rId45">
        <w:r>
          <w:rPr>
            <w:color w:val="0000FF"/>
          </w:rPr>
          <w:t>N 1046</w:t>
        </w:r>
      </w:hyperlink>
      <w:r>
        <w:t xml:space="preserve">, от 24.10.2023 </w:t>
      </w:r>
      <w:hyperlink r:id="rId46">
        <w:r>
          <w:rPr>
            <w:color w:val="0000FF"/>
          </w:rPr>
          <w:t>N 1774</w:t>
        </w:r>
      </w:hyperlink>
      <w:r>
        <w:t>)</w:t>
      </w:r>
    </w:p>
    <w:p w:rsidR="001D0F4C" w:rsidRDefault="001D0F4C">
      <w:pPr>
        <w:pStyle w:val="ConsPlusNormal"/>
        <w:spacing w:before="220"/>
        <w:ind w:firstLine="540"/>
        <w:jc w:val="both"/>
      </w:pPr>
      <w:r>
        <w:t xml:space="preserve">т) возможность возмещения за счет субсидии затрат (части затрат) Фонда в целях реализации основных направлений деятельности Фонда, предусмотренных </w:t>
      </w:r>
      <w:hyperlink w:anchor="P41">
        <w:r>
          <w:rPr>
            <w:color w:val="0000FF"/>
          </w:rPr>
          <w:t>пунктом 2</w:t>
        </w:r>
      </w:hyperlink>
      <w:r>
        <w:t xml:space="preserve"> настоящих Правил, фактически произведенных в текущем финансовом году Фондом за счет собственных средств с начала текущего финансового года и до заключения соглашения или дополнительного соглашения к соглашению, при наличии документов, подтверждающих фактически произведенные Фондом затраты (часть затрат) и предусмотренных соглашением.</w:t>
      </w:r>
    </w:p>
    <w:p w:rsidR="001D0F4C" w:rsidRDefault="001D0F4C">
      <w:pPr>
        <w:pStyle w:val="ConsPlusNormal"/>
        <w:jc w:val="both"/>
      </w:pPr>
      <w:r>
        <w:t>(</w:t>
      </w:r>
      <w:proofErr w:type="spellStart"/>
      <w:r>
        <w:t>пп</w:t>
      </w:r>
      <w:proofErr w:type="spellEnd"/>
      <w:r>
        <w:t xml:space="preserve">. "т" введен </w:t>
      </w:r>
      <w:hyperlink r:id="rId47">
        <w:r>
          <w:rPr>
            <w:color w:val="0000FF"/>
          </w:rPr>
          <w:t>Постановлением</w:t>
        </w:r>
      </w:hyperlink>
      <w:r>
        <w:t xml:space="preserve"> Правительства РФ от 24.10.2023 N 1774)</w:t>
      </w:r>
    </w:p>
    <w:p w:rsidR="001D0F4C" w:rsidRDefault="001D0F4C">
      <w:pPr>
        <w:pStyle w:val="ConsPlusNormal"/>
        <w:jc w:val="both"/>
      </w:pPr>
      <w:r>
        <w:t xml:space="preserve">(п. 4 в ред. </w:t>
      </w:r>
      <w:hyperlink r:id="rId48">
        <w:r>
          <w:rPr>
            <w:color w:val="0000FF"/>
          </w:rPr>
          <w:t>Постановления</w:t>
        </w:r>
      </w:hyperlink>
      <w:r>
        <w:t xml:space="preserve"> Правительства РФ от 20.10.2021 N 1781)</w:t>
      </w:r>
    </w:p>
    <w:p w:rsidR="001D0F4C" w:rsidRDefault="001D0F4C">
      <w:pPr>
        <w:pStyle w:val="ConsPlusNormal"/>
        <w:spacing w:before="220"/>
        <w:ind w:firstLine="540"/>
        <w:jc w:val="both"/>
      </w:pPr>
      <w:r>
        <w:t>4(1). Соглашение, в том числе дополнительное соглашение о внесении в него изменений, а также дополнительное соглашение о расторжении соглашения (при необходимости) заключаются в соответствии с типовой формой соглашения,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1D0F4C" w:rsidRDefault="001D0F4C">
      <w:pPr>
        <w:pStyle w:val="ConsPlusNormal"/>
        <w:jc w:val="both"/>
      </w:pPr>
      <w:r>
        <w:lastRenderedPageBreak/>
        <w:t xml:space="preserve">(п. 4(1) введен </w:t>
      </w:r>
      <w:hyperlink r:id="rId49">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5. Фонд должен соответствовать следующим требованиям:</w:t>
      </w:r>
    </w:p>
    <w:p w:rsidR="001D0F4C" w:rsidRDefault="001D0F4C">
      <w:pPr>
        <w:pStyle w:val="ConsPlusNormal"/>
        <w:spacing w:before="220"/>
        <w:ind w:firstLine="540"/>
        <w:jc w:val="both"/>
      </w:pPr>
      <w:r>
        <w:t>а) у Фонда не ранее чем за 30 календарных дней до даты заключения соглашения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D0F4C" w:rsidRDefault="001D0F4C">
      <w:pPr>
        <w:pStyle w:val="ConsPlusNormal"/>
        <w:spacing w:before="220"/>
        <w:ind w:firstLine="540"/>
        <w:jc w:val="both"/>
      </w:pPr>
      <w:r>
        <w:t>б) у Фонда на 1-е число месяца, предшествующего месяцу, в котором планируется заключение соглашения,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1D0F4C" w:rsidRDefault="001D0F4C">
      <w:pPr>
        <w:pStyle w:val="ConsPlusNormal"/>
        <w:spacing w:before="220"/>
        <w:ind w:firstLine="540"/>
        <w:jc w:val="both"/>
      </w:pPr>
      <w:r>
        <w:t>в) Фонд на 1-е число месяца, предшествующего месяцу, в котором планируется заключение соглашения, не находится в процессе реорганизации (за исключением реорганизации в форме присоединения к Фонду другого юридического лица), ликвидации, в отношении Фонда не введена процедура банкротства, деятельность Фонда не приостановлена в порядке, предусмотренном законодательством Российской Федерации;</w:t>
      </w:r>
    </w:p>
    <w:p w:rsidR="001D0F4C" w:rsidRDefault="001D0F4C">
      <w:pPr>
        <w:pStyle w:val="ConsPlusNormal"/>
        <w:spacing w:before="220"/>
        <w:ind w:firstLine="540"/>
        <w:jc w:val="both"/>
      </w:pPr>
      <w:r>
        <w:t>г) в реестре дисквалифицированных лиц на 1-е число месяца, предшествующего месяцу, в котором планируется заключение соглашения, отсутствуют сведения о дисквалифицированных руководителе, лице, исполняющем функции единоличного исполнительного органа, членах коллегиального исполнительного органа или главном бухгалтере Фонда (при наличии);</w:t>
      </w:r>
    </w:p>
    <w:p w:rsidR="001D0F4C" w:rsidRDefault="001D0F4C">
      <w:pPr>
        <w:pStyle w:val="ConsPlusNormal"/>
        <w:spacing w:before="220"/>
        <w:ind w:firstLine="540"/>
        <w:jc w:val="both"/>
      </w:pPr>
      <w:r>
        <w:t xml:space="preserve">д) Фонд на 1-е число месяца, предшествующего месяцу, в котором планируется заключение соглашения, не является иностранным юридическим лицом, в том числе </w:t>
      </w:r>
      <w:proofErr w:type="gramStart"/>
      <w:r>
        <w:t>местом регистрации</w:t>
      </w:r>
      <w:proofErr w:type="gramEnd"/>
      <w:r>
        <w:t xml:space="preserve">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D0F4C" w:rsidRDefault="001D0F4C">
      <w:pPr>
        <w:pStyle w:val="ConsPlusNormal"/>
        <w:spacing w:before="220"/>
        <w:ind w:firstLine="540"/>
        <w:jc w:val="both"/>
      </w:pPr>
      <w:r>
        <w:t>е) Фонд на 1-е число месяца, предшествующего месяцу, в котором планируется заключение соглашения, не получает средства из федерального бюджета на основании иных нормативных правовых актов Российской Федерации на цели, установленные настоящими Правилами;</w:t>
      </w:r>
    </w:p>
    <w:p w:rsidR="001D0F4C" w:rsidRDefault="001D0F4C">
      <w:pPr>
        <w:pStyle w:val="ConsPlusNormal"/>
        <w:spacing w:before="220"/>
        <w:ind w:firstLine="540"/>
        <w:jc w:val="both"/>
      </w:pPr>
      <w:r>
        <w:t xml:space="preserve">ж) Фонд на 1-е число месяца, предшествующего месяцу, в котором планируется заключение соглашения,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50">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1D0F4C" w:rsidRDefault="001D0F4C">
      <w:pPr>
        <w:pStyle w:val="ConsPlusNormal"/>
        <w:jc w:val="both"/>
      </w:pPr>
      <w:r>
        <w:t xml:space="preserve">(п. 5 в ред. </w:t>
      </w:r>
      <w:hyperlink r:id="rId51">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bookmarkStart w:id="2" w:name="P117"/>
      <w:bookmarkEnd w:id="2"/>
      <w:r>
        <w:t>6. Соглашение заключается при условии представления Фондом в Министерство науки и высшего образования Российской Федерации:</w:t>
      </w:r>
    </w:p>
    <w:p w:rsidR="001D0F4C" w:rsidRDefault="001D0F4C">
      <w:pPr>
        <w:pStyle w:val="ConsPlusNormal"/>
        <w:spacing w:before="220"/>
        <w:ind w:firstLine="540"/>
        <w:jc w:val="both"/>
      </w:pPr>
      <w:r>
        <w:t>справки, подписанной руководителем Фонда (иным уполномоченным лицом), подтверждающей отсутствие у Фонда на 1-е число месяца, предшествующего месяцу, в котором заключается соглашение,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1D0F4C" w:rsidRDefault="001D0F4C">
      <w:pPr>
        <w:pStyle w:val="ConsPlusNormal"/>
        <w:jc w:val="both"/>
      </w:pPr>
      <w:r>
        <w:t xml:space="preserve">(в ред. </w:t>
      </w:r>
      <w:hyperlink r:id="rId52">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lastRenderedPageBreak/>
        <w:t>справки, подписанной руководителем Фонда (иным уполномоченным лицом), подтверждающей, что у Фонда не ранее чем за 30 календарных дней до даты заключения соглашения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указанной справки Министерство науки и высшего образования Российской Федерации запрашивает ее в порядке межведомственного взаимодействия с Федеральной налоговой службой);</w:t>
      </w:r>
    </w:p>
    <w:p w:rsidR="001D0F4C" w:rsidRDefault="001D0F4C">
      <w:pPr>
        <w:pStyle w:val="ConsPlusNormal"/>
        <w:jc w:val="both"/>
      </w:pPr>
      <w:r>
        <w:t xml:space="preserve">(в ред. </w:t>
      </w:r>
      <w:hyperlink r:id="rId53">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справки, подписанной руководителем Фонда (иным уполномоченным лицом), о том, что на 1-е число месяца, предшествующего месяцу, в котором заключается соглашение, Фонд не находится в процессе реорганизации (за исключением реорганизации в форме присоединения к Фонду другого юридического лица), ликвидации, в отношении его не введена процедура банкротства, деятельность Фонда не приостановлена в порядке, предусмотренном законодательством Российской Федерации;</w:t>
      </w:r>
    </w:p>
    <w:p w:rsidR="001D0F4C" w:rsidRDefault="001D0F4C">
      <w:pPr>
        <w:pStyle w:val="ConsPlusNormal"/>
        <w:jc w:val="both"/>
      </w:pPr>
      <w:r>
        <w:t xml:space="preserve">(в ред. Постановлений Правительства РФ от 20.10.2021 </w:t>
      </w:r>
      <w:hyperlink r:id="rId54">
        <w:r>
          <w:rPr>
            <w:color w:val="0000FF"/>
          </w:rPr>
          <w:t>N 1781</w:t>
        </w:r>
      </w:hyperlink>
      <w:r>
        <w:t xml:space="preserve">, от 09.06.2022 </w:t>
      </w:r>
      <w:hyperlink r:id="rId55">
        <w:r>
          <w:rPr>
            <w:color w:val="0000FF"/>
          </w:rPr>
          <w:t>N 1046</w:t>
        </w:r>
      </w:hyperlink>
      <w:r>
        <w:t>)</w:t>
      </w:r>
    </w:p>
    <w:p w:rsidR="001D0F4C" w:rsidRDefault="001D0F4C">
      <w:pPr>
        <w:pStyle w:val="ConsPlusNormal"/>
        <w:spacing w:before="220"/>
        <w:ind w:firstLine="540"/>
        <w:jc w:val="both"/>
      </w:pPr>
      <w:r>
        <w:t>справки, подписанной руководителем Фонда (иным уполномоченным лицом), о том, что на 1-е число месяца, предшествующего месяцу, в котором заключается соглашение, в реестре дисквалифицированных лиц отсутствуют сведения о дисквалифицированных руководителе, лице, исполняющем функции единоличного исполнительного органа, членах коллегиального исполнительного органа или главном бухгалтере Фонда;</w:t>
      </w:r>
    </w:p>
    <w:p w:rsidR="001D0F4C" w:rsidRDefault="001D0F4C">
      <w:pPr>
        <w:pStyle w:val="ConsPlusNormal"/>
        <w:jc w:val="both"/>
      </w:pPr>
      <w:r>
        <w:t xml:space="preserve">(абзац введен </w:t>
      </w:r>
      <w:hyperlink r:id="rId56">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 xml:space="preserve">справки, подписанной руководителем Фонда (иным уполномоченным лицом), о том, что на 1-е число месяца, предшествующего месяцу, в котором заключается соглашение, Фонд не является иностранным юридическим лицом, в том числе </w:t>
      </w:r>
      <w:proofErr w:type="gramStart"/>
      <w:r>
        <w:t>местом регистрации</w:t>
      </w:r>
      <w:proofErr w:type="gramEnd"/>
      <w:r>
        <w:t xml:space="preserve">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D0F4C" w:rsidRDefault="001D0F4C">
      <w:pPr>
        <w:pStyle w:val="ConsPlusNormal"/>
        <w:jc w:val="both"/>
      </w:pPr>
      <w:r>
        <w:t xml:space="preserve">(в ред. </w:t>
      </w:r>
      <w:hyperlink r:id="rId57">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справки, подписанной руководителем Фонда (иным уполномоченным лицом), о том, что на 1-е число месяца, предшествующего месяцу, в котором заключается соглашение, Фонд не получает средства из федерального бюджета на основании иных нормативных правовых актов Российской Федерации на цели, установленные настоящими Правилами;</w:t>
      </w:r>
    </w:p>
    <w:p w:rsidR="001D0F4C" w:rsidRDefault="001D0F4C">
      <w:pPr>
        <w:pStyle w:val="ConsPlusNormal"/>
        <w:jc w:val="both"/>
      </w:pPr>
      <w:r>
        <w:t xml:space="preserve">(абзац введен </w:t>
      </w:r>
      <w:hyperlink r:id="rId58">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 xml:space="preserve">справки, подписанной руководителем Фонда (иным уполномоченным лицом), о том, что на 1-е число месяца, предшествующего месяцу, в котором заключается соглашение, Фонд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5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1D0F4C" w:rsidRDefault="001D0F4C">
      <w:pPr>
        <w:pStyle w:val="ConsPlusNormal"/>
        <w:jc w:val="both"/>
      </w:pPr>
      <w:r>
        <w:t xml:space="preserve">(абзац введен </w:t>
      </w:r>
      <w:hyperlink r:id="rId60">
        <w:r>
          <w:rPr>
            <w:color w:val="0000FF"/>
          </w:rPr>
          <w:t>Постановлением</w:t>
        </w:r>
      </w:hyperlink>
      <w:r>
        <w:t xml:space="preserve"> Правительства РФ от 24.10.2023 N 1774)</w:t>
      </w:r>
    </w:p>
    <w:p w:rsidR="001D0F4C" w:rsidRDefault="001D0F4C">
      <w:pPr>
        <w:pStyle w:val="ConsPlusNormal"/>
        <w:spacing w:before="220"/>
        <w:ind w:firstLine="540"/>
        <w:jc w:val="both"/>
      </w:pPr>
      <w:r>
        <w:t>Ответственность за достоверность представляемых в Министерство науки и высшего образования Российской Федерации документов, предусмотренных настоящим пунктом, несет Фонд в соответствии с законодательством Российской Федерации.</w:t>
      </w:r>
    </w:p>
    <w:p w:rsidR="001D0F4C" w:rsidRDefault="001D0F4C">
      <w:pPr>
        <w:pStyle w:val="ConsPlusNormal"/>
        <w:spacing w:before="220"/>
        <w:ind w:firstLine="540"/>
        <w:jc w:val="both"/>
      </w:pPr>
      <w:r>
        <w:t xml:space="preserve">7. Датой представления документов, указанных в </w:t>
      </w:r>
      <w:hyperlink w:anchor="P117">
        <w:r>
          <w:rPr>
            <w:color w:val="0000FF"/>
          </w:rPr>
          <w:t>пункте 6</w:t>
        </w:r>
      </w:hyperlink>
      <w:r>
        <w:t xml:space="preserve"> настоящих Правил, считается дата их поступления в Министерство науки и высшего образования Российской Федерации.</w:t>
      </w:r>
    </w:p>
    <w:p w:rsidR="001D0F4C" w:rsidRDefault="001D0F4C">
      <w:pPr>
        <w:pStyle w:val="ConsPlusNormal"/>
        <w:spacing w:before="220"/>
        <w:ind w:firstLine="540"/>
        <w:jc w:val="both"/>
      </w:pPr>
      <w:r>
        <w:lastRenderedPageBreak/>
        <w:t xml:space="preserve">8. Министерство науки и высшего образования Российской Федерации после поступления документов, указанных в </w:t>
      </w:r>
      <w:hyperlink w:anchor="P117">
        <w:r>
          <w:rPr>
            <w:color w:val="0000FF"/>
          </w:rPr>
          <w:t>пункте 6</w:t>
        </w:r>
      </w:hyperlink>
      <w:r>
        <w:t xml:space="preserve"> настоящих Правил, рассматривает их и в течение 30 календарных дней со дня их поступления принимает решение о предоставлении субсидии Фонду и заключении с ним соглашения либо об отказе в предоставлении субсидии.</w:t>
      </w:r>
    </w:p>
    <w:p w:rsidR="001D0F4C" w:rsidRDefault="001D0F4C">
      <w:pPr>
        <w:pStyle w:val="ConsPlusNormal"/>
        <w:spacing w:before="220"/>
        <w:ind w:firstLine="540"/>
        <w:jc w:val="both"/>
      </w:pPr>
      <w:r>
        <w:t xml:space="preserve">9. Несоответствие представленных Фондом документов, предусмотренных </w:t>
      </w:r>
      <w:hyperlink w:anchor="P117">
        <w:r>
          <w:rPr>
            <w:color w:val="0000FF"/>
          </w:rPr>
          <w:t>пунктом 6</w:t>
        </w:r>
      </w:hyperlink>
      <w:r>
        <w:t xml:space="preserve"> настоящих Правил, требованиям, установленным настоящими Правилами, их непредставление или представление не в полном объеме, а также установление факта недостоверности представленной Фондом информации являются основаниями для отказа в предоставлении субсидии.</w:t>
      </w:r>
    </w:p>
    <w:p w:rsidR="001D0F4C" w:rsidRDefault="001D0F4C">
      <w:pPr>
        <w:pStyle w:val="ConsPlusNormal"/>
        <w:jc w:val="both"/>
      </w:pPr>
      <w:r>
        <w:t xml:space="preserve">(в ред. </w:t>
      </w:r>
      <w:hyperlink r:id="rId61">
        <w:r>
          <w:rPr>
            <w:color w:val="0000FF"/>
          </w:rPr>
          <w:t>Постановления</w:t>
        </w:r>
      </w:hyperlink>
      <w:r>
        <w:t xml:space="preserve"> Правительства РФ от 20.10.2021 N 1781)</w:t>
      </w:r>
    </w:p>
    <w:p w:rsidR="001D0F4C" w:rsidRDefault="001D0F4C">
      <w:pPr>
        <w:pStyle w:val="ConsPlusNormal"/>
        <w:spacing w:before="220"/>
        <w:ind w:firstLine="540"/>
        <w:jc w:val="both"/>
      </w:pPr>
      <w:r>
        <w:t xml:space="preserve">9(1). Результатом предоставления субсидии является осуществление Фондом развития </w:t>
      </w:r>
      <w:proofErr w:type="spellStart"/>
      <w:r>
        <w:t>наноиндустрии</w:t>
      </w:r>
      <w:proofErr w:type="spellEnd"/>
      <w:r>
        <w:t xml:space="preserve"> с помощью инфраструктурных и образовательных программ.</w:t>
      </w:r>
    </w:p>
    <w:p w:rsidR="001D0F4C" w:rsidRDefault="001D0F4C">
      <w:pPr>
        <w:pStyle w:val="ConsPlusNormal"/>
        <w:jc w:val="both"/>
      </w:pPr>
      <w:r>
        <w:t xml:space="preserve">(п. 9(1) введен </w:t>
      </w:r>
      <w:hyperlink r:id="rId62">
        <w:r>
          <w:rPr>
            <w:color w:val="0000FF"/>
          </w:rPr>
          <w:t>Постановлением</w:t>
        </w:r>
      </w:hyperlink>
      <w:r>
        <w:t xml:space="preserve"> Правительства РФ от 09.06.2022 N 1046)</w:t>
      </w:r>
    </w:p>
    <w:p w:rsidR="001D0F4C" w:rsidRDefault="001D0F4C">
      <w:pPr>
        <w:pStyle w:val="ConsPlusNormal"/>
        <w:spacing w:before="220"/>
        <w:ind w:firstLine="540"/>
        <w:jc w:val="both"/>
      </w:pPr>
      <w:bookmarkStart w:id="3" w:name="P139"/>
      <w:bookmarkEnd w:id="3"/>
      <w:r>
        <w:t xml:space="preserve">10. Характеристики с учетом мероприятий по направлениям деятельности, предусмотренным </w:t>
      </w:r>
      <w:hyperlink w:anchor="P41">
        <w:r>
          <w:rPr>
            <w:color w:val="0000FF"/>
          </w:rPr>
          <w:t>пунктом 2</w:t>
        </w:r>
      </w:hyperlink>
      <w:r>
        <w:t xml:space="preserve"> настоящих Правил, и их значения устанавливаются соглашением с учетом направлений деятельности, реализуемых Фондом в соответствующем финансовом году, исходя из следующего перечня:</w:t>
      </w:r>
    </w:p>
    <w:p w:rsidR="001D0F4C" w:rsidRDefault="001D0F4C">
      <w:pPr>
        <w:pStyle w:val="ConsPlusNormal"/>
        <w:spacing w:before="220"/>
        <w:ind w:firstLine="540"/>
        <w:jc w:val="both"/>
      </w:pPr>
      <w:r>
        <w:t>а) объем выручки в текущем финансовом году инфраструктурных проектов Фонда и поддержанных ими компаний;</w:t>
      </w:r>
    </w:p>
    <w:p w:rsidR="001D0F4C" w:rsidRDefault="001D0F4C">
      <w:pPr>
        <w:pStyle w:val="ConsPlusNormal"/>
        <w:spacing w:before="220"/>
        <w:ind w:firstLine="540"/>
        <w:jc w:val="both"/>
      </w:pPr>
      <w:r>
        <w:t>б) количество малых инновационных компаний (</w:t>
      </w:r>
      <w:proofErr w:type="spellStart"/>
      <w:r>
        <w:t>стартапов</w:t>
      </w:r>
      <w:proofErr w:type="spellEnd"/>
      <w:r>
        <w:t>), поддержанных в текущем финансовом году в рамках инфраструктурных проектов Фонда;</w:t>
      </w:r>
    </w:p>
    <w:p w:rsidR="001D0F4C" w:rsidRDefault="001D0F4C">
      <w:pPr>
        <w:pStyle w:val="ConsPlusNormal"/>
        <w:spacing w:before="220"/>
        <w:ind w:firstLine="540"/>
        <w:jc w:val="both"/>
      </w:pPr>
      <w:r>
        <w:t>в) объем привлеченных в текущем финансовом году внебюджетных средств в рамках инфраструктурных проектов и иных программ Фонда, в том числе внебюджетных средств в малые инновационные компании (</w:t>
      </w:r>
      <w:proofErr w:type="spellStart"/>
      <w:r>
        <w:t>стартапы</w:t>
      </w:r>
      <w:proofErr w:type="spellEnd"/>
      <w:r>
        <w:t>);</w:t>
      </w:r>
    </w:p>
    <w:p w:rsidR="001D0F4C" w:rsidRDefault="001D0F4C">
      <w:pPr>
        <w:pStyle w:val="ConsPlusNormal"/>
        <w:spacing w:before="220"/>
        <w:ind w:firstLine="540"/>
        <w:jc w:val="both"/>
      </w:pPr>
      <w:r>
        <w:t>г) количество разработанных и (или) актуализированных в текущем финансовом году при поддержке Фонда профессиональных стандартов по перспективным профессиям;</w:t>
      </w:r>
    </w:p>
    <w:p w:rsidR="001D0F4C" w:rsidRDefault="001D0F4C">
      <w:pPr>
        <w:pStyle w:val="ConsPlusNormal"/>
        <w:spacing w:before="220"/>
        <w:ind w:firstLine="540"/>
        <w:jc w:val="both"/>
      </w:pPr>
      <w:r>
        <w:t>д) количество разработанных в текущем финансовом году дополнительных образовательных программ, модулей (дисциплин), учебно-методических материалов и образовательных ресурсов, реализуемых в том числе с применением электронного обучения и дистанционных образовательных технологий;</w:t>
      </w:r>
    </w:p>
    <w:p w:rsidR="001D0F4C" w:rsidRDefault="001D0F4C">
      <w:pPr>
        <w:pStyle w:val="ConsPlusNormal"/>
        <w:spacing w:before="220"/>
        <w:ind w:firstLine="540"/>
        <w:jc w:val="both"/>
      </w:pPr>
      <w:r>
        <w:t>е) численность лиц, прошедших в текущем финансовом году обучение по разработанным при поддержке Фонда дополнительным образовательным программам, в том числе с применением электронного обучения и дистанционных образовательных технологий;</w:t>
      </w:r>
    </w:p>
    <w:p w:rsidR="001D0F4C" w:rsidRDefault="001D0F4C">
      <w:pPr>
        <w:pStyle w:val="ConsPlusNormal"/>
        <w:spacing w:before="220"/>
        <w:ind w:firstLine="540"/>
        <w:jc w:val="both"/>
      </w:pPr>
      <w:r>
        <w:t>ж) количество детей и молодежи, вовлеченных в текущем финансовом году в проекты и программы Фонда;</w:t>
      </w:r>
    </w:p>
    <w:p w:rsidR="001D0F4C" w:rsidRDefault="001D0F4C">
      <w:pPr>
        <w:pStyle w:val="ConsPlusNormal"/>
        <w:spacing w:before="220"/>
        <w:ind w:firstLine="540"/>
        <w:jc w:val="both"/>
      </w:pPr>
      <w:r>
        <w:t>з) количество разработанных и представленных на утверждение в текущем финансовом году национальных, предварительных национальных и межгосударственных стандартов.</w:t>
      </w:r>
    </w:p>
    <w:p w:rsidR="001D0F4C" w:rsidRDefault="001D0F4C">
      <w:pPr>
        <w:pStyle w:val="ConsPlusNormal"/>
        <w:jc w:val="both"/>
      </w:pPr>
      <w:r>
        <w:t xml:space="preserve">(п. 10 в ред. </w:t>
      </w:r>
      <w:hyperlink r:id="rId63">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11. Оценка эффективности расходования средств субсидии по характеристикам, определяемым накопительным итогом, осуществляется ежегодно исходя из прироста значения характеристик относительно значения предыдущего года. Оценка эффективности расходования средств субсидии при досрочном прекращении действия соглашения осуществляется на основе сравнения объема фактически израсходованных средств и промежуточных значений характеристик.</w:t>
      </w:r>
    </w:p>
    <w:p w:rsidR="001D0F4C" w:rsidRDefault="001D0F4C">
      <w:pPr>
        <w:pStyle w:val="ConsPlusNormal"/>
        <w:jc w:val="both"/>
      </w:pPr>
      <w:r>
        <w:t xml:space="preserve">(п. 11 в ред. </w:t>
      </w:r>
      <w:hyperlink r:id="rId64">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lastRenderedPageBreak/>
        <w:t xml:space="preserve">12. В случае уменьшения Министерству науки и высшего образования Российской Федерации ранее доведенных лимитов бюджетных обязательств в течение соответствующего финансового года на цели, предусмотренные </w:t>
      </w:r>
      <w:hyperlink w:anchor="P41">
        <w:r>
          <w:rPr>
            <w:color w:val="0000FF"/>
          </w:rPr>
          <w:t>пунктом 2</w:t>
        </w:r>
      </w:hyperlink>
      <w:r>
        <w:t xml:space="preserve"> настоящих Правил, приводящего к невозможности предоставления субсидии в размере, определенном в соглашении, Министерство науки и высшего образования Российской Федерации принимает решение об изменении размера предоставляемой субсидии и извещает Фонд о необходимости внесения изменения в соглашение. При отказе Фонда от заключения дополнительного соглашения к соглашению действие соглашения прекращается, составляется акт об использовании фактически полученных средств и проводится оценка эффективности расходования средств субсидии.</w:t>
      </w:r>
    </w:p>
    <w:p w:rsidR="001D0F4C" w:rsidRDefault="001D0F4C">
      <w:pPr>
        <w:pStyle w:val="ConsPlusNormal"/>
        <w:jc w:val="both"/>
      </w:pPr>
      <w:r>
        <w:t xml:space="preserve">(в ред. Постановлений Правительства РФ от 20.10.2021 </w:t>
      </w:r>
      <w:hyperlink r:id="rId65">
        <w:r>
          <w:rPr>
            <w:color w:val="0000FF"/>
          </w:rPr>
          <w:t>N 1781</w:t>
        </w:r>
      </w:hyperlink>
      <w:r>
        <w:t xml:space="preserve">, от 09.06.2022 </w:t>
      </w:r>
      <w:hyperlink r:id="rId66">
        <w:r>
          <w:rPr>
            <w:color w:val="0000FF"/>
          </w:rPr>
          <w:t>N 1046</w:t>
        </w:r>
      </w:hyperlink>
      <w:r>
        <w:t>)</w:t>
      </w:r>
    </w:p>
    <w:p w:rsidR="001D0F4C" w:rsidRDefault="001D0F4C">
      <w:pPr>
        <w:pStyle w:val="ConsPlusNormal"/>
        <w:spacing w:before="220"/>
        <w:ind w:firstLine="540"/>
        <w:jc w:val="both"/>
      </w:pPr>
      <w:r>
        <w:t>13.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w:t>
      </w:r>
    </w:p>
    <w:p w:rsidR="001D0F4C" w:rsidRDefault="001D0F4C">
      <w:pPr>
        <w:pStyle w:val="ConsPlusNormal"/>
        <w:jc w:val="both"/>
      </w:pPr>
      <w:r>
        <w:t xml:space="preserve">(в ред. Постановлений Правительства РФ от 20.10.2021 </w:t>
      </w:r>
      <w:hyperlink r:id="rId67">
        <w:r>
          <w:rPr>
            <w:color w:val="0000FF"/>
          </w:rPr>
          <w:t>N 1781</w:t>
        </w:r>
      </w:hyperlink>
      <w:r>
        <w:t xml:space="preserve">, от 24.10.2023 </w:t>
      </w:r>
      <w:hyperlink r:id="rId68">
        <w:r>
          <w:rPr>
            <w:color w:val="0000FF"/>
          </w:rPr>
          <w:t>N 1774</w:t>
        </w:r>
      </w:hyperlink>
      <w:r>
        <w:t>)</w:t>
      </w:r>
    </w:p>
    <w:p w:rsidR="001D0F4C" w:rsidRDefault="001D0F4C">
      <w:pPr>
        <w:pStyle w:val="ConsPlusNormal"/>
        <w:spacing w:before="220"/>
        <w:ind w:firstLine="540"/>
        <w:jc w:val="both"/>
      </w:pPr>
      <w:r>
        <w:t>14. Отчетность о достижении значений результата предоставления субсидии и характеристик, об осуществлении расходов, источником финансового обеспечения которых является субсидия, представляется Фондом в Министерство науки и высшего образования Российской Федерации посредством государственной интегрированной информационной системы управления общественными финансами "Электронный бюджет" в установленном порядке и должна соответствовать следующим условиям:</w:t>
      </w:r>
    </w:p>
    <w:p w:rsidR="001D0F4C" w:rsidRDefault="001D0F4C">
      <w:pPr>
        <w:pStyle w:val="ConsPlusNormal"/>
        <w:jc w:val="both"/>
      </w:pPr>
      <w:r>
        <w:t xml:space="preserve">(в ред. </w:t>
      </w:r>
      <w:hyperlink r:id="rId69">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r>
        <w:t>а) отчетность о достижении значений результата предоставления субсидии и характеристик, об осуществлении расходов, источником финансового обеспечения которых является субсидия, составляется по формам, определенным типовой формой соглашения, установленной Министерством финансов Российской Федерации (далее - отчетность);</w:t>
      </w:r>
    </w:p>
    <w:p w:rsidR="001D0F4C" w:rsidRDefault="001D0F4C">
      <w:pPr>
        <w:pStyle w:val="ConsPlusNormal"/>
        <w:jc w:val="both"/>
      </w:pPr>
      <w:r>
        <w:t xml:space="preserve">(в ред. Постановлений Правительства РФ от 09.06.2022 </w:t>
      </w:r>
      <w:hyperlink r:id="rId70">
        <w:r>
          <w:rPr>
            <w:color w:val="0000FF"/>
          </w:rPr>
          <w:t>N 1046</w:t>
        </w:r>
      </w:hyperlink>
      <w:r>
        <w:t xml:space="preserve">, от 24.10.2023 </w:t>
      </w:r>
      <w:hyperlink r:id="rId71">
        <w:r>
          <w:rPr>
            <w:color w:val="0000FF"/>
          </w:rPr>
          <w:t>N 1774</w:t>
        </w:r>
      </w:hyperlink>
      <w:r>
        <w:t>)</w:t>
      </w:r>
    </w:p>
    <w:p w:rsidR="001D0F4C" w:rsidRDefault="001D0F4C">
      <w:pPr>
        <w:pStyle w:val="ConsPlusNormal"/>
        <w:spacing w:before="220"/>
        <w:ind w:firstLine="540"/>
        <w:jc w:val="both"/>
      </w:pPr>
      <w:r>
        <w:t>б) к отчетности прилагается пояснительная записка о деятельности Фонда, содержащая детализацию мероприятий, осуществленных в рамках использования субсидии;</w:t>
      </w:r>
    </w:p>
    <w:p w:rsidR="001D0F4C" w:rsidRDefault="001D0F4C">
      <w:pPr>
        <w:pStyle w:val="ConsPlusNormal"/>
        <w:spacing w:before="220"/>
        <w:ind w:firstLine="540"/>
        <w:jc w:val="both"/>
      </w:pPr>
      <w:r>
        <w:t>в) отчетность представляется в следующие сроки:</w:t>
      </w:r>
    </w:p>
    <w:p w:rsidR="001D0F4C" w:rsidRDefault="001D0F4C">
      <w:pPr>
        <w:pStyle w:val="ConsPlusNormal"/>
        <w:spacing w:before="220"/>
        <w:ind w:firstLine="540"/>
        <w:jc w:val="both"/>
      </w:pPr>
      <w:r>
        <w:t>составленная на первое число месяца, следующего за отчетным периодом (кварталом), - в течение 20 рабочих дней со дня окончания отчетного периода;</w:t>
      </w:r>
    </w:p>
    <w:p w:rsidR="001D0F4C" w:rsidRDefault="001D0F4C">
      <w:pPr>
        <w:pStyle w:val="ConsPlusNormal"/>
        <w:spacing w:before="220"/>
        <w:ind w:firstLine="540"/>
        <w:jc w:val="both"/>
      </w:pPr>
      <w:r>
        <w:t>составленная по состоянию на 1 января года, следующего за отчетным:</w:t>
      </w:r>
    </w:p>
    <w:p w:rsidR="001D0F4C" w:rsidRDefault="001D0F4C">
      <w:pPr>
        <w:pStyle w:val="ConsPlusNormal"/>
        <w:spacing w:before="220"/>
        <w:ind w:firstLine="540"/>
        <w:jc w:val="both"/>
      </w:pPr>
      <w:r>
        <w:t>отчетность в части осуществления расходов, источником финансового обеспечения которых является субсидия, - не позднее 10 февраля года, следующего за отчетным;</w:t>
      </w:r>
    </w:p>
    <w:p w:rsidR="001D0F4C" w:rsidRDefault="001D0F4C">
      <w:pPr>
        <w:pStyle w:val="ConsPlusNormal"/>
        <w:spacing w:before="220"/>
        <w:ind w:firstLine="540"/>
        <w:jc w:val="both"/>
      </w:pPr>
      <w:r>
        <w:t>отчетность о достижении значений результата предоставления субсидии и характеристик, а также пояснительная записка о деятельности Фонда - не позднее 14 апреля года, следующего за отчетным, или последнего рабочего дня до указанных дат.</w:t>
      </w:r>
    </w:p>
    <w:p w:rsidR="001D0F4C" w:rsidRDefault="001D0F4C">
      <w:pPr>
        <w:pStyle w:val="ConsPlusNormal"/>
        <w:jc w:val="both"/>
      </w:pPr>
      <w:r>
        <w:t xml:space="preserve">(в ред. Постановлений Правительства РФ от 09.06.2022 </w:t>
      </w:r>
      <w:hyperlink r:id="rId72">
        <w:r>
          <w:rPr>
            <w:color w:val="0000FF"/>
          </w:rPr>
          <w:t>N 1046</w:t>
        </w:r>
      </w:hyperlink>
      <w:r>
        <w:t xml:space="preserve">, от 24.10.2023 </w:t>
      </w:r>
      <w:hyperlink r:id="rId73">
        <w:r>
          <w:rPr>
            <w:color w:val="0000FF"/>
          </w:rPr>
          <w:t>N 1774</w:t>
        </w:r>
      </w:hyperlink>
      <w:r>
        <w:t>)</w:t>
      </w:r>
    </w:p>
    <w:p w:rsidR="001D0F4C" w:rsidRDefault="001D0F4C">
      <w:pPr>
        <w:pStyle w:val="ConsPlusNormal"/>
        <w:jc w:val="both"/>
      </w:pPr>
      <w:r>
        <w:t xml:space="preserve">(п. 14 в ред. </w:t>
      </w:r>
      <w:hyperlink r:id="rId74">
        <w:r>
          <w:rPr>
            <w:color w:val="0000FF"/>
          </w:rPr>
          <w:t>Постановления</w:t>
        </w:r>
      </w:hyperlink>
      <w:r>
        <w:t xml:space="preserve"> Правительства РФ от 20.10.2021 N 1781)</w:t>
      </w:r>
    </w:p>
    <w:p w:rsidR="001D0F4C" w:rsidRDefault="001D0F4C">
      <w:pPr>
        <w:pStyle w:val="ConsPlusNormal"/>
        <w:spacing w:before="220"/>
        <w:ind w:firstLine="540"/>
        <w:jc w:val="both"/>
      </w:pPr>
      <w:r>
        <w:t>14(1). Министерство науки и высшего образования Российской Федерации имеет право устанавливать в соглашении сроки и формы представления Фондом дополнительной отчетности (при необходимости).</w:t>
      </w:r>
    </w:p>
    <w:p w:rsidR="001D0F4C" w:rsidRDefault="001D0F4C">
      <w:pPr>
        <w:pStyle w:val="ConsPlusNormal"/>
        <w:jc w:val="both"/>
      </w:pPr>
      <w:r>
        <w:t xml:space="preserve">(п. 14(1) введен </w:t>
      </w:r>
      <w:hyperlink r:id="rId75">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lastRenderedPageBreak/>
        <w:t xml:space="preserve">15. Министерство науки и высшего образования Российской Федерации проводит проверку соблюдения Фондом порядка и условий предоставления субсидии, в том числе в части достижения результата предоставления субсидии. Орган государственного финансового контроля проводит проверки в соответствии со </w:t>
      </w:r>
      <w:hyperlink r:id="rId76">
        <w:r>
          <w:rPr>
            <w:color w:val="0000FF"/>
          </w:rPr>
          <w:t>статьями 268.1</w:t>
        </w:r>
      </w:hyperlink>
      <w:r>
        <w:t xml:space="preserve"> и </w:t>
      </w:r>
      <w:hyperlink r:id="rId77">
        <w:r>
          <w:rPr>
            <w:color w:val="0000FF"/>
          </w:rPr>
          <w:t>269.2</w:t>
        </w:r>
      </w:hyperlink>
      <w:r>
        <w:t xml:space="preserve"> Бюджетного кодекса Российской Федерации.</w:t>
      </w:r>
    </w:p>
    <w:p w:rsidR="001D0F4C" w:rsidRDefault="001D0F4C">
      <w:pPr>
        <w:pStyle w:val="ConsPlusNormal"/>
        <w:jc w:val="both"/>
      </w:pPr>
      <w:r>
        <w:t xml:space="preserve">(п. 15 в ред. </w:t>
      </w:r>
      <w:hyperlink r:id="rId78">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t>15(1). Министерство науки и высшего образования Российской Федерации как получатель средств федерального бюджета оценивает достижение результата предоставления субсидии в соответствии с нормативным правовым актом.</w:t>
      </w:r>
    </w:p>
    <w:p w:rsidR="001D0F4C" w:rsidRDefault="001D0F4C">
      <w:pPr>
        <w:pStyle w:val="ConsPlusNormal"/>
        <w:jc w:val="both"/>
      </w:pPr>
      <w:r>
        <w:t xml:space="preserve">(в ред. </w:t>
      </w:r>
      <w:hyperlink r:id="rId79">
        <w:r>
          <w:rPr>
            <w:color w:val="0000FF"/>
          </w:rPr>
          <w:t>Постановления</w:t>
        </w:r>
      </w:hyperlink>
      <w:r>
        <w:t xml:space="preserve"> Правительства РФ от 09.06.2022 N 1046)</w:t>
      </w:r>
    </w:p>
    <w:p w:rsidR="001D0F4C" w:rsidRDefault="001D0F4C">
      <w:pPr>
        <w:pStyle w:val="ConsPlusNormal"/>
        <w:spacing w:before="220"/>
        <w:ind w:firstLine="540"/>
        <w:jc w:val="both"/>
      </w:pPr>
      <w:r>
        <w:t xml:space="preserve">Фонд несет ответственность за несоблюдение и (или) нарушение порядка предоставления средств иным лицам в соответствии с нормативным правовым актом, в том числе за </w:t>
      </w:r>
      <w:proofErr w:type="spellStart"/>
      <w:r>
        <w:t>непроведение</w:t>
      </w:r>
      <w:proofErr w:type="spellEnd"/>
      <w:r>
        <w:t xml:space="preserve"> мониторинга и контроля использования средств иными лицами, за несоблюдение методики оценки рисков реализации инновационного проекта и порядка принятия Фондом решения о последующем предоставлении средств иным лицам.</w:t>
      </w:r>
    </w:p>
    <w:p w:rsidR="001D0F4C" w:rsidRDefault="001D0F4C">
      <w:pPr>
        <w:pStyle w:val="ConsPlusNormal"/>
        <w:jc w:val="both"/>
      </w:pPr>
      <w:r>
        <w:t xml:space="preserve">(п. 15(1) введен </w:t>
      </w:r>
      <w:hyperlink r:id="rId80">
        <w:r>
          <w:rPr>
            <w:color w:val="0000FF"/>
          </w:rPr>
          <w:t>Постановлением</w:t>
        </w:r>
      </w:hyperlink>
      <w:r>
        <w:t xml:space="preserve"> Правительства РФ от 20.10.2021 N 1781)</w:t>
      </w:r>
    </w:p>
    <w:p w:rsidR="001D0F4C" w:rsidRDefault="001D0F4C">
      <w:pPr>
        <w:pStyle w:val="ConsPlusNormal"/>
        <w:spacing w:before="220"/>
        <w:ind w:firstLine="540"/>
        <w:jc w:val="both"/>
      </w:pPr>
      <w:r>
        <w:t xml:space="preserve">15(2).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81">
        <w:r>
          <w:rPr>
            <w:color w:val="0000FF"/>
          </w:rPr>
          <w:t>порядке</w:t>
        </w:r>
      </w:hyperlink>
      <w:r>
        <w:t xml:space="preserve"> и по формам, которые установлены Министерством финансов Российской Федерации.</w:t>
      </w:r>
    </w:p>
    <w:p w:rsidR="001D0F4C" w:rsidRDefault="001D0F4C">
      <w:pPr>
        <w:pStyle w:val="ConsPlusNormal"/>
        <w:jc w:val="both"/>
      </w:pPr>
      <w:r>
        <w:t xml:space="preserve">(п. 15(2) введен </w:t>
      </w:r>
      <w:hyperlink r:id="rId82">
        <w:r>
          <w:rPr>
            <w:color w:val="0000FF"/>
          </w:rPr>
          <w:t>Постановлением</w:t>
        </w:r>
      </w:hyperlink>
      <w:r>
        <w:t xml:space="preserve"> Правительства РФ от 09.06.2022 N 1046)</w:t>
      </w:r>
    </w:p>
    <w:p w:rsidR="001D0F4C" w:rsidRDefault="001D0F4C">
      <w:pPr>
        <w:pStyle w:val="ConsPlusNormal"/>
        <w:spacing w:before="220"/>
        <w:ind w:firstLine="540"/>
        <w:jc w:val="both"/>
      </w:pPr>
      <w:r>
        <w:t xml:space="preserve">16. В случае </w:t>
      </w:r>
      <w:proofErr w:type="spellStart"/>
      <w:r>
        <w:t>недостижения</w:t>
      </w:r>
      <w:proofErr w:type="spellEnd"/>
      <w:r>
        <w:t xml:space="preserve"> значений результата предоставления субсидии часть средств субсидии, пропорциональная величине </w:t>
      </w:r>
      <w:proofErr w:type="spellStart"/>
      <w:r>
        <w:t>недостижения</w:t>
      </w:r>
      <w:proofErr w:type="spellEnd"/>
      <w:r>
        <w:t xml:space="preserve"> установленных в соглашении значений результата предоставления субсидии, подлежит возврату в доход федерального бюджета в порядке, установленном </w:t>
      </w:r>
      <w:hyperlink w:anchor="P179">
        <w:r>
          <w:rPr>
            <w:color w:val="0000FF"/>
          </w:rPr>
          <w:t>пунктом 17</w:t>
        </w:r>
      </w:hyperlink>
      <w:r>
        <w:t xml:space="preserve"> настоящих Правил.</w:t>
      </w:r>
    </w:p>
    <w:p w:rsidR="001D0F4C" w:rsidRDefault="001D0F4C">
      <w:pPr>
        <w:pStyle w:val="ConsPlusNormal"/>
        <w:jc w:val="both"/>
      </w:pPr>
      <w:r>
        <w:t xml:space="preserve">(п. 16 в ред. </w:t>
      </w:r>
      <w:hyperlink r:id="rId83">
        <w:r>
          <w:rPr>
            <w:color w:val="0000FF"/>
          </w:rPr>
          <w:t>Постановления</w:t>
        </w:r>
      </w:hyperlink>
      <w:r>
        <w:t xml:space="preserve"> Правительства РФ от 24.10.2023 N 1774)</w:t>
      </w:r>
    </w:p>
    <w:p w:rsidR="001D0F4C" w:rsidRDefault="001D0F4C">
      <w:pPr>
        <w:pStyle w:val="ConsPlusNormal"/>
        <w:spacing w:before="220"/>
        <w:ind w:firstLine="540"/>
        <w:jc w:val="both"/>
      </w:pPr>
      <w:bookmarkStart w:id="4" w:name="P179"/>
      <w:bookmarkEnd w:id="4"/>
      <w:r>
        <w:t>17. В случае нарушения Фондом условий, установленных при предоставлении субсидии, выявленного в том числе по фактам проверок, проведенных Министерством науки и высшего образования Российской Федерации как получателем средств федерального бюджета и органом государственного финансового контроля, Фонд обязан возвратить в доход федерального бюджета полученную в соответствующем отчетном финансовом году субсидию в размере установленного нарушения:</w:t>
      </w:r>
    </w:p>
    <w:p w:rsidR="001D0F4C" w:rsidRDefault="001D0F4C">
      <w:pPr>
        <w:pStyle w:val="ConsPlusNormal"/>
        <w:jc w:val="both"/>
      </w:pPr>
      <w:r>
        <w:t xml:space="preserve">(в ред. Постановлений Правительства РФ от 20.10.2021 </w:t>
      </w:r>
      <w:hyperlink r:id="rId84">
        <w:r>
          <w:rPr>
            <w:color w:val="0000FF"/>
          </w:rPr>
          <w:t>N 1781</w:t>
        </w:r>
      </w:hyperlink>
      <w:r>
        <w:t xml:space="preserve">, от 24.10.2023 </w:t>
      </w:r>
      <w:hyperlink r:id="rId85">
        <w:r>
          <w:rPr>
            <w:color w:val="0000FF"/>
          </w:rPr>
          <w:t>N 1774</w:t>
        </w:r>
      </w:hyperlink>
      <w:r>
        <w:t>)</w:t>
      </w:r>
    </w:p>
    <w:p w:rsidR="001D0F4C" w:rsidRDefault="001D0F4C">
      <w:pPr>
        <w:pStyle w:val="ConsPlusNormal"/>
        <w:spacing w:before="220"/>
        <w:ind w:firstLine="540"/>
        <w:jc w:val="both"/>
      </w:pPr>
      <w:r>
        <w:t>а) на основании требования Министерства науки и высшего образования Российской Федерации - не позднее 10-го рабочего дня со дня получения Фондом указанного требования;</w:t>
      </w:r>
    </w:p>
    <w:p w:rsidR="001D0F4C" w:rsidRDefault="001D0F4C">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1D0F4C" w:rsidRDefault="001D0F4C">
      <w:pPr>
        <w:pStyle w:val="ConsPlusNormal"/>
        <w:jc w:val="both"/>
      </w:pPr>
      <w:r>
        <w:t xml:space="preserve">(в ред. </w:t>
      </w:r>
      <w:hyperlink r:id="rId86">
        <w:r>
          <w:rPr>
            <w:color w:val="0000FF"/>
          </w:rPr>
          <w:t>Постановления</w:t>
        </w:r>
      </w:hyperlink>
      <w:r>
        <w:t xml:space="preserve"> Правительства РФ от 20.10.2021 N 1781)</w:t>
      </w:r>
    </w:p>
    <w:p w:rsidR="001D0F4C" w:rsidRDefault="001D0F4C">
      <w:pPr>
        <w:pStyle w:val="ConsPlusNormal"/>
        <w:jc w:val="both"/>
      </w:pPr>
    </w:p>
    <w:p w:rsidR="001D0F4C" w:rsidRDefault="001D0F4C">
      <w:pPr>
        <w:pStyle w:val="ConsPlusNormal"/>
        <w:jc w:val="both"/>
      </w:pPr>
    </w:p>
    <w:p w:rsidR="001D0F4C" w:rsidRDefault="001D0F4C">
      <w:pPr>
        <w:pStyle w:val="ConsPlusNormal"/>
        <w:pBdr>
          <w:bottom w:val="single" w:sz="6" w:space="0" w:color="auto"/>
        </w:pBdr>
        <w:spacing w:before="100" w:after="100"/>
        <w:jc w:val="both"/>
        <w:rPr>
          <w:sz w:val="2"/>
          <w:szCs w:val="2"/>
        </w:rPr>
      </w:pPr>
    </w:p>
    <w:p w:rsidR="00823E57" w:rsidRDefault="001D0F4C">
      <w:bookmarkStart w:id="5" w:name="_GoBack"/>
      <w:bookmarkEnd w:id="5"/>
    </w:p>
    <w:sectPr w:rsidR="00823E57" w:rsidSect="00FC5F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F4C"/>
    <w:rsid w:val="001B1A7E"/>
    <w:rsid w:val="001D0F4C"/>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402BC-97F7-4006-8F33-6D7B495A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0F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D0F4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D0F4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41B44B9D5732871A9C7B6D11F71930114BCA02D94A5ED9CAD562D45D7DB1FF9A37770CC65B877029753F8F57C68CD75F2F69400C65BC5Fg1qEI" TargetMode="External"/><Relationship Id="rId18" Type="http://schemas.openxmlformats.org/officeDocument/2006/relationships/hyperlink" Target="consultantplus://offline/ref=4A41B44B9D5732871A9C7B6D11F719301644C20ED64A5ED9CAD562D45D7DB1FF9A37770CC65B877029753F8F57C68CD75F2F69400C65BC5Fg1qEI" TargetMode="External"/><Relationship Id="rId26" Type="http://schemas.openxmlformats.org/officeDocument/2006/relationships/hyperlink" Target="consultantplus://offline/ref=4A41B44B9D5732871A9C7B6D11F719301644C20ED64A5ED9CAD562D45D7DB1FF9A37770CC65B87732F753F8F57C68CD75F2F69400C65BC5Fg1qEI" TargetMode="External"/><Relationship Id="rId39" Type="http://schemas.openxmlformats.org/officeDocument/2006/relationships/hyperlink" Target="consultantplus://offline/ref=4A41B44B9D5732871A9C7B6D11F71930114BCA02D94A5ED9CAD562D45D7DB1FF9A37770CC65B87732E753F8F57C68CD75F2F69400C65BC5Fg1qEI" TargetMode="External"/><Relationship Id="rId21" Type="http://schemas.openxmlformats.org/officeDocument/2006/relationships/hyperlink" Target="consultantplus://offline/ref=4A41B44B9D5732871A9C7B6D11F719301644C20ED64A5ED9CAD562D45D7DB1FF9A37770CC65B877024753F8F57C68CD75F2F69400C65BC5Fg1qEI" TargetMode="External"/><Relationship Id="rId34" Type="http://schemas.openxmlformats.org/officeDocument/2006/relationships/hyperlink" Target="consultantplus://offline/ref=4A41B44B9D5732871A9C7B6D11F71930114BCA03D24B5ED9CAD562D45D7DB1FF9A37770CC65B87732A753F8F57C68CD75F2F69400C65BC5Fg1qEI" TargetMode="External"/><Relationship Id="rId42" Type="http://schemas.openxmlformats.org/officeDocument/2006/relationships/hyperlink" Target="consultantplus://offline/ref=4A41B44B9D5732871A9C7B6D11F719301148C80ED6435ED9CAD562D45D7DB1FF9A37770CC65B847728753F8F57C68CD75F2F69400C65BC5Fg1qEI" TargetMode="External"/><Relationship Id="rId47" Type="http://schemas.openxmlformats.org/officeDocument/2006/relationships/hyperlink" Target="consultantplus://offline/ref=4A41B44B9D5732871A9C7B6D11F71930114BCA02D94A5ED9CAD562D45D7DB1FF9A37770CC65B87732B753F8F57C68CD75F2F69400C65BC5Fg1qEI" TargetMode="External"/><Relationship Id="rId50" Type="http://schemas.openxmlformats.org/officeDocument/2006/relationships/hyperlink" Target="consultantplus://offline/ref=4A41B44B9D5732871A9C7B6D11F71930144FCB06D94D5ED9CAD562D45D7DB1FF88372F00C75E99702C6069DE11g9q0I" TargetMode="External"/><Relationship Id="rId55" Type="http://schemas.openxmlformats.org/officeDocument/2006/relationships/hyperlink" Target="consultantplus://offline/ref=4A41B44B9D5732871A9C7B6D11F71930114BCA03D24B5ED9CAD562D45D7DB1FF9A37770CC65B877224753F8F57C68CD75F2F69400C65BC5Fg1qEI" TargetMode="External"/><Relationship Id="rId63" Type="http://schemas.openxmlformats.org/officeDocument/2006/relationships/hyperlink" Target="consultantplus://offline/ref=4A41B44B9D5732871A9C7B6D11F71930114BCA02D94A5ED9CAD562D45D7DB1FF9A37770CC65B877529753F8F57C68CD75F2F69400C65BC5Fg1qEI" TargetMode="External"/><Relationship Id="rId68" Type="http://schemas.openxmlformats.org/officeDocument/2006/relationships/hyperlink" Target="consultantplus://offline/ref=4A41B44B9D5732871A9C7B6D11F71930114BCA02D94A5ED9CAD562D45D7DB1FF9A37770CC65B877428753F8F57C68CD75F2F69400C65BC5Fg1qEI" TargetMode="External"/><Relationship Id="rId76" Type="http://schemas.openxmlformats.org/officeDocument/2006/relationships/hyperlink" Target="consultantplus://offline/ref=4A41B44B9D5732871A9C7B6D11F71930114BCB06D94F5ED9CAD562D45D7DB1FF9A37770EC15B837A792F2F8B1E9284C85B3076431265gBqFI" TargetMode="External"/><Relationship Id="rId84" Type="http://schemas.openxmlformats.org/officeDocument/2006/relationships/hyperlink" Target="consultantplus://offline/ref=4A41B44B9D5732871A9C7B6D11F719301644C20ED64A5ED9CAD562D45D7DB1FF9A37770CC65B867125753F8F57C68CD75F2F69400C65BC5Fg1qEI" TargetMode="External"/><Relationship Id="rId7" Type="http://schemas.openxmlformats.org/officeDocument/2006/relationships/hyperlink" Target="consultantplus://offline/ref=4A41B44B9D5732871A9C7B6D11F71930114BCA02D94A5ED9CAD562D45D7DB1FF9A37770CC65B877128753F8F57C68CD75F2F69400C65BC5Fg1qEI" TargetMode="External"/><Relationship Id="rId71" Type="http://schemas.openxmlformats.org/officeDocument/2006/relationships/hyperlink" Target="consultantplus://offline/ref=4A41B44B9D5732871A9C7B6D11F71930114BCA02D94A5ED9CAD562D45D7DB1FF9A37770CC65B877424753F8F57C68CD75F2F69400C65BC5Fg1qEI" TargetMode="External"/><Relationship Id="rId2" Type="http://schemas.openxmlformats.org/officeDocument/2006/relationships/settings" Target="settings.xml"/><Relationship Id="rId16" Type="http://schemas.openxmlformats.org/officeDocument/2006/relationships/hyperlink" Target="consultantplus://offline/ref=4A41B44B9D5732871A9C7B6D11F71930114BCA02D94A5ED9CAD562D45D7DB1FF9A37770CC65B877028753F8F57C68CD75F2F69400C65BC5Fg1qEI" TargetMode="External"/><Relationship Id="rId29" Type="http://schemas.openxmlformats.org/officeDocument/2006/relationships/hyperlink" Target="consultantplus://offline/ref=4A41B44B9D5732871A9C7B6D11F71930114BCB06D94F5ED9CAD562D45D7DB1FF9A37770EC15B837A792F2F8B1E9284C85B3076431265gBqFI" TargetMode="External"/><Relationship Id="rId11" Type="http://schemas.openxmlformats.org/officeDocument/2006/relationships/hyperlink" Target="consultantplus://offline/ref=4A41B44B9D5732871A9C7B6D11F719301148C301D74E5ED9CAD562D45D7DB1FF9A37770CC65B87702B753F8F57C68CD75F2F69400C65BC5Fg1qEI" TargetMode="External"/><Relationship Id="rId24" Type="http://schemas.openxmlformats.org/officeDocument/2006/relationships/hyperlink" Target="consultantplus://offline/ref=4A41B44B9D5732871A9C7B6D11F71930114BCA03D24B5ED9CAD562D45D7DB1FF9A37770CC65B87732F753F8F57C68CD75F2F69400C65BC5Fg1qEI" TargetMode="External"/><Relationship Id="rId32" Type="http://schemas.openxmlformats.org/officeDocument/2006/relationships/hyperlink" Target="consultantplus://offline/ref=4A41B44B9D5732871A9C7B6D11F71930114BCB06D94F5ED9CAD562D45D7DB1FF9A37770EC15B837A792F2F8B1E9284C85B3076431265gBqFI" TargetMode="External"/><Relationship Id="rId37" Type="http://schemas.openxmlformats.org/officeDocument/2006/relationships/hyperlink" Target="consultantplus://offline/ref=4A41B44B9D5732871A9C7B6D11F71930114BCA02D94A5ED9CAD562D45D7DB1FF9A37770CC65B87732F753F8F57C68CD75F2F69400C65BC5Fg1qEI" TargetMode="External"/><Relationship Id="rId40" Type="http://schemas.openxmlformats.org/officeDocument/2006/relationships/hyperlink" Target="consultantplus://offline/ref=4A41B44B9D5732871A9C7B6D11F719301148C80ED6435ED9CAD562D45D7DB1FF9A37770CC65B84772E753F8F57C68CD75F2F69400C65BC5Fg1qEI" TargetMode="External"/><Relationship Id="rId45" Type="http://schemas.openxmlformats.org/officeDocument/2006/relationships/hyperlink" Target="consultantplus://offline/ref=4A41B44B9D5732871A9C7B6D11F71930114BCA03D24B5ED9CAD562D45D7DB1FF9A37770CC65B87722F753F8F57C68CD75F2F69400C65BC5Fg1qEI" TargetMode="External"/><Relationship Id="rId53" Type="http://schemas.openxmlformats.org/officeDocument/2006/relationships/hyperlink" Target="consultantplus://offline/ref=4A41B44B9D5732871A9C7B6D11F71930114BCA02D94A5ED9CAD562D45D7DB1FF9A37770CC65B877225753F8F57C68CD75F2F69400C65BC5Fg1qEI" TargetMode="External"/><Relationship Id="rId58" Type="http://schemas.openxmlformats.org/officeDocument/2006/relationships/hyperlink" Target="consultantplus://offline/ref=4A41B44B9D5732871A9C7B6D11F719301644C20ED64A5ED9CAD562D45D7DB1FF9A37770CC65B87762D753F8F57C68CD75F2F69400C65BC5Fg1qEI" TargetMode="External"/><Relationship Id="rId66" Type="http://schemas.openxmlformats.org/officeDocument/2006/relationships/hyperlink" Target="consultantplus://offline/ref=4A41B44B9D5732871A9C7B6D11F71930114BCA03D24B5ED9CAD562D45D7DB1FF9A37770CC65B877429753F8F57C68CD75F2F69400C65BC5Fg1qEI" TargetMode="External"/><Relationship Id="rId74" Type="http://schemas.openxmlformats.org/officeDocument/2006/relationships/hyperlink" Target="consultantplus://offline/ref=4A41B44B9D5732871A9C7B6D11F719301644C20ED64A5ED9CAD562D45D7DB1FF9A37770CC65B87782C753F8F57C68CD75F2F69400C65BC5Fg1qEI" TargetMode="External"/><Relationship Id="rId79" Type="http://schemas.openxmlformats.org/officeDocument/2006/relationships/hyperlink" Target="consultantplus://offline/ref=4A41B44B9D5732871A9C7B6D11F71930114BCA03D24B5ED9CAD562D45D7DB1FF9A37770CC65B877425753F8F57C68CD75F2F69400C65BC5Fg1qEI" TargetMode="External"/><Relationship Id="rId87" Type="http://schemas.openxmlformats.org/officeDocument/2006/relationships/fontTable" Target="fontTable.xml"/><Relationship Id="rId5" Type="http://schemas.openxmlformats.org/officeDocument/2006/relationships/hyperlink" Target="consultantplus://offline/ref=4A41B44B9D5732871A9C7B6D11F719301644C20ED64A5ED9CAD562D45D7DB1FF9A37770CC65B877128753F8F57C68CD75F2F69400C65BC5Fg1qEI" TargetMode="External"/><Relationship Id="rId61" Type="http://schemas.openxmlformats.org/officeDocument/2006/relationships/hyperlink" Target="consultantplus://offline/ref=4A41B44B9D5732871A9C7B6D11F719301644C20ED64A5ED9CAD562D45D7DB1FF9A37770CC65B87762C753F8F57C68CD75F2F69400C65BC5Fg1qEI" TargetMode="External"/><Relationship Id="rId82" Type="http://schemas.openxmlformats.org/officeDocument/2006/relationships/hyperlink" Target="consultantplus://offline/ref=4A41B44B9D5732871A9C7B6D11F71930114BCA03D24B5ED9CAD562D45D7DB1FF9A37770CC65B877424753F8F57C68CD75F2F69400C65BC5Fg1qEI" TargetMode="External"/><Relationship Id="rId19" Type="http://schemas.openxmlformats.org/officeDocument/2006/relationships/hyperlink" Target="consultantplus://offline/ref=4A41B44B9D5732871A9C7B6D11F719301148C301D74E5ED9CAD562D45D7DB1FF9A37770CC65B87702B753F8F57C68CD75F2F69400C65BC5Fg1qE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A41B44B9D5732871A9C7B6D11F71930114BCA03D24B5ED9CAD562D45D7DB1FF9A37770CC65B877128753F8F57C68CD75F2F69400C65BC5Fg1qEI" TargetMode="External"/><Relationship Id="rId14" Type="http://schemas.openxmlformats.org/officeDocument/2006/relationships/hyperlink" Target="consultantplus://offline/ref=4A41B44B9D5732871A9C7B6D11F71930114BCA03D24B5ED9CAD562D45D7DB1FF9A37770CC65B877124753F8F57C68CD75F2F69400C65BC5Fg1qEI" TargetMode="External"/><Relationship Id="rId22" Type="http://schemas.openxmlformats.org/officeDocument/2006/relationships/hyperlink" Target="consultantplus://offline/ref=4A41B44B9D5732871A9C7B6D11F719301644C20ED64A5ED9CAD562D45D7DB1FF9A37770CC65B87732D753F8F57C68CD75F2F69400C65BC5Fg1qEI" TargetMode="External"/><Relationship Id="rId27" Type="http://schemas.openxmlformats.org/officeDocument/2006/relationships/hyperlink" Target="consultantplus://offline/ref=4A41B44B9D5732871A9C7B6D11F719301644CC02D3425ED9CAD562D45D7DB1FF9A37770CC65B87712A753F8F57C68CD75F2F69400C65BC5Fg1qEI" TargetMode="External"/><Relationship Id="rId30" Type="http://schemas.openxmlformats.org/officeDocument/2006/relationships/hyperlink" Target="consultantplus://offline/ref=4A41B44B9D5732871A9C7B6D11F71930114BCB06D94F5ED9CAD562D45D7DB1FF9A37770EC159857A792F2F8B1E9284C85B3076431265gBqFI" TargetMode="External"/><Relationship Id="rId35" Type="http://schemas.openxmlformats.org/officeDocument/2006/relationships/hyperlink" Target="consultantplus://offline/ref=4A41B44B9D5732871A9C7B6D11F71930114BCA02D94A5ED9CAD562D45D7DB1FF9A37770CC65B877024753F8F57C68CD75F2F69400C65BC5Fg1qEI" TargetMode="External"/><Relationship Id="rId43" Type="http://schemas.openxmlformats.org/officeDocument/2006/relationships/hyperlink" Target="consultantplus://offline/ref=4A41B44B9D5732871A9C7B6D11F71930114BCA03D24B5ED9CAD562D45D7DB1FF9A37770CC65B87722C753F8F57C68CD75F2F69400C65BC5Fg1qEI" TargetMode="External"/><Relationship Id="rId48" Type="http://schemas.openxmlformats.org/officeDocument/2006/relationships/hyperlink" Target="consultantplus://offline/ref=4A41B44B9D5732871A9C7B6D11F719301644C20ED64A5ED9CAD562D45D7DB1FF9A37770CC65B87722E753F8F57C68CD75F2F69400C65BC5Fg1qEI" TargetMode="External"/><Relationship Id="rId56" Type="http://schemas.openxmlformats.org/officeDocument/2006/relationships/hyperlink" Target="consultantplus://offline/ref=4A41B44B9D5732871A9C7B6D11F719301644C20ED64A5ED9CAD562D45D7DB1FF9A37770CC65B87772A753F8F57C68CD75F2F69400C65BC5Fg1qEI" TargetMode="External"/><Relationship Id="rId64" Type="http://schemas.openxmlformats.org/officeDocument/2006/relationships/hyperlink" Target="consultantplus://offline/ref=4A41B44B9D5732871A9C7B6D11F71930114BCA02D94A5ED9CAD562D45D7DB1FF9A37770CC65B877429753F8F57C68CD75F2F69400C65BC5Fg1qEI" TargetMode="External"/><Relationship Id="rId69" Type="http://schemas.openxmlformats.org/officeDocument/2006/relationships/hyperlink" Target="consultantplus://offline/ref=4A41B44B9D5732871A9C7B6D11F71930114BCA02D94A5ED9CAD562D45D7DB1FF9A37770CC65B87742A753F8F57C68CD75F2F69400C65BC5Fg1qEI" TargetMode="External"/><Relationship Id="rId77" Type="http://schemas.openxmlformats.org/officeDocument/2006/relationships/hyperlink" Target="consultantplus://offline/ref=4A41B44B9D5732871A9C7B6D11F71930114BCB06D94F5ED9CAD562D45D7DB1FF9A37770EC159857A792F2F8B1E9284C85B3076431265gBqFI" TargetMode="External"/><Relationship Id="rId8" Type="http://schemas.openxmlformats.org/officeDocument/2006/relationships/hyperlink" Target="consultantplus://offline/ref=4A41B44B9D5732871A9C7B6D11F719301644C20ED64A5ED9CAD562D45D7DB1FF9A37770CC65B877128753F8F57C68CD75F2F69400C65BC5Fg1qEI" TargetMode="External"/><Relationship Id="rId51" Type="http://schemas.openxmlformats.org/officeDocument/2006/relationships/hyperlink" Target="consultantplus://offline/ref=4A41B44B9D5732871A9C7B6D11F71930114BCA02D94A5ED9CAD562D45D7DB1FF9A37770CC65B877325753F8F57C68CD75F2F69400C65BC5Fg1qEI" TargetMode="External"/><Relationship Id="rId72" Type="http://schemas.openxmlformats.org/officeDocument/2006/relationships/hyperlink" Target="consultantplus://offline/ref=4A41B44B9D5732871A9C7B6D11F71930114BCA03D24B5ED9CAD562D45D7DB1FF9A37770CC65B877428753F8F57C68CD75F2F69400C65BC5Fg1qEI" TargetMode="External"/><Relationship Id="rId80" Type="http://schemas.openxmlformats.org/officeDocument/2006/relationships/hyperlink" Target="consultantplus://offline/ref=4A41B44B9D5732871A9C7B6D11F719301644C20ED64A5ED9CAD562D45D7DB1FF9A37770CC65B86712F753F8F57C68CD75F2F69400C65BC5Fg1qEI" TargetMode="External"/><Relationship Id="rId85" Type="http://schemas.openxmlformats.org/officeDocument/2006/relationships/hyperlink" Target="consultantplus://offline/ref=4A41B44B9D5732871A9C7B6D11F71930114BCA02D94A5ED9CAD562D45D7DB1FF9A37770CC65B87772F753F8F57C68CD75F2F69400C65BC5Fg1qEI" TargetMode="External"/><Relationship Id="rId3" Type="http://schemas.openxmlformats.org/officeDocument/2006/relationships/webSettings" Target="webSettings.xml"/><Relationship Id="rId12" Type="http://schemas.openxmlformats.org/officeDocument/2006/relationships/hyperlink" Target="consultantplus://offline/ref=4A41B44B9D5732871A9C7B6D11F71930114BCA02D94A5ED9CAD562D45D7DB1FF9A37770CC65B87702F753F8F57C68CD75F2F69400C65BC5Fg1qEI" TargetMode="External"/><Relationship Id="rId17" Type="http://schemas.openxmlformats.org/officeDocument/2006/relationships/hyperlink" Target="consultantplus://offline/ref=4A41B44B9D5732871A9C7B6D11F71930114BCA03D24B5ED9CAD562D45D7DB1FF9A37770CC65B87732D753F8F57C68CD75F2F69400C65BC5Fg1qEI" TargetMode="External"/><Relationship Id="rId25" Type="http://schemas.openxmlformats.org/officeDocument/2006/relationships/hyperlink" Target="consultantplus://offline/ref=4A41B44B9D5732871A9C7B6D11F71930114BCA02D94A5ED9CAD562D45D7DB1FF9A37770CC65B87702A753F8F57C68CD75F2F69400C65BC5Fg1qEI" TargetMode="External"/><Relationship Id="rId33" Type="http://schemas.openxmlformats.org/officeDocument/2006/relationships/hyperlink" Target="consultantplus://offline/ref=4A41B44B9D5732871A9C7B6D11F71930114BCB06D94F5ED9CAD562D45D7DB1FF9A37770EC159857A792F2F8B1E9284C85B3076431265gBqFI" TargetMode="External"/><Relationship Id="rId38" Type="http://schemas.openxmlformats.org/officeDocument/2006/relationships/hyperlink" Target="consultantplus://offline/ref=4A41B44B9D5732871A9C7B6D11F71930114BCA03D24B5ED9CAD562D45D7DB1FF9A37770CC65B87722D753F8F57C68CD75F2F69400C65BC5Fg1qEI" TargetMode="External"/><Relationship Id="rId46" Type="http://schemas.openxmlformats.org/officeDocument/2006/relationships/hyperlink" Target="consultantplus://offline/ref=4A41B44B9D5732871A9C7B6D11F71930114BCA02D94A5ED9CAD562D45D7DB1FF9A37770CC65B877328753F8F57C68CD75F2F69400C65BC5Fg1qEI" TargetMode="External"/><Relationship Id="rId59" Type="http://schemas.openxmlformats.org/officeDocument/2006/relationships/hyperlink" Target="consultantplus://offline/ref=4A41B44B9D5732871A9C7B6D11F71930144FCB06D94D5ED9CAD562D45D7DB1FF88372F00C75E99702C6069DE11g9q0I" TargetMode="External"/><Relationship Id="rId67" Type="http://schemas.openxmlformats.org/officeDocument/2006/relationships/hyperlink" Target="consultantplus://offline/ref=4A41B44B9D5732871A9C7B6D11F719301644C20ED64A5ED9CAD562D45D7DB1FF9A37770CC65B877924753F8F57C68CD75F2F69400C65BC5Fg1qEI" TargetMode="External"/><Relationship Id="rId20" Type="http://schemas.openxmlformats.org/officeDocument/2006/relationships/hyperlink" Target="consultantplus://offline/ref=4A41B44B9D5732871A9C7B6D11F71930114BCA03D24B5ED9CAD562D45D7DB1FF9A37770CC65B87732C753F8F57C68CD75F2F69400C65BC5Fg1qEI" TargetMode="External"/><Relationship Id="rId41" Type="http://schemas.openxmlformats.org/officeDocument/2006/relationships/hyperlink" Target="consultantplus://offline/ref=4A41B44B9D5732871A9C7B6D11F719301148C80ED6435ED9CAD562D45D7DB1FF9A37770CC65B847729753F8F57C68CD75F2F69400C65BC5Fg1qEI" TargetMode="External"/><Relationship Id="rId54" Type="http://schemas.openxmlformats.org/officeDocument/2006/relationships/hyperlink" Target="consultantplus://offline/ref=4A41B44B9D5732871A9C7B6D11F719301644C20ED64A5ED9CAD562D45D7DB1FF9A37770CC65B87772B753F8F57C68CD75F2F69400C65BC5Fg1qEI" TargetMode="External"/><Relationship Id="rId62" Type="http://schemas.openxmlformats.org/officeDocument/2006/relationships/hyperlink" Target="consultantplus://offline/ref=4A41B44B9D5732871A9C7B6D11F71930114BCA03D24B5ED9CAD562D45D7DB1FF9A37770CC65B87752D753F8F57C68CD75F2F69400C65BC5Fg1qEI" TargetMode="External"/><Relationship Id="rId70" Type="http://schemas.openxmlformats.org/officeDocument/2006/relationships/hyperlink" Target="consultantplus://offline/ref=4A41B44B9D5732871A9C7B6D11F71930114BCA03D24B5ED9CAD562D45D7DB1FF9A37770CC65B877428753F8F57C68CD75F2F69400C65BC5Fg1qEI" TargetMode="External"/><Relationship Id="rId75" Type="http://schemas.openxmlformats.org/officeDocument/2006/relationships/hyperlink" Target="consultantplus://offline/ref=4A41B44B9D5732871A9C7B6D11F719301644C20ED64A5ED9CAD562D45D7DB1FF9A37770CC65B877824753F8F57C68CD75F2F69400C65BC5Fg1qEI" TargetMode="External"/><Relationship Id="rId83" Type="http://schemas.openxmlformats.org/officeDocument/2006/relationships/hyperlink" Target="consultantplus://offline/ref=4A41B44B9D5732871A9C7B6D11F71930114BCA02D94A5ED9CAD562D45D7DB1FF9A37770CC65B87772D753F8F57C68CD75F2F69400C65BC5Fg1qEI"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A41B44B9D5732871A9C7B6D11F71930114BCA03D24B5ED9CAD562D45D7DB1FF9A37770CC65B877128753F8F57C68CD75F2F69400C65BC5Fg1qEI" TargetMode="External"/><Relationship Id="rId15" Type="http://schemas.openxmlformats.org/officeDocument/2006/relationships/hyperlink" Target="consultantplus://offline/ref=4A41B44B9D5732871A9C7B6D11F71930114BCA03D24B5ED9CAD562D45D7DB1FF9A37770CC65B877024753F8F57C68CD75F2F69400C65BC5Fg1qEI" TargetMode="External"/><Relationship Id="rId23" Type="http://schemas.openxmlformats.org/officeDocument/2006/relationships/hyperlink" Target="consultantplus://offline/ref=4A41B44B9D5732871A9C7B6D11F71930114BCA02D94A5ED9CAD562D45D7DB1FF9A37770CC65B87702B753F8F57C68CD75F2F69400C65BC5Fg1qEI" TargetMode="External"/><Relationship Id="rId28" Type="http://schemas.openxmlformats.org/officeDocument/2006/relationships/hyperlink" Target="consultantplus://offline/ref=4A41B44B9D5732871A9C7B6D11F71930114BCA03D24B5ED9CAD562D45D7DB1FF9A37770CC65B877329753F8F57C68CD75F2F69400C65BC5Fg1qEI" TargetMode="External"/><Relationship Id="rId36" Type="http://schemas.openxmlformats.org/officeDocument/2006/relationships/hyperlink" Target="consultantplus://offline/ref=4A41B44B9D5732871A9C7B6D11F71930114BCA02D94A5ED9CAD562D45D7DB1FF9A37770CC65B87732C753F8F57C68CD75F2F69400C65BC5Fg1qEI" TargetMode="External"/><Relationship Id="rId49" Type="http://schemas.openxmlformats.org/officeDocument/2006/relationships/hyperlink" Target="consultantplus://offline/ref=4A41B44B9D5732871A9C7B6D11F719301644C20ED64A5ED9CAD562D45D7DB1FF9A37770CC65B87742F753F8F57C68CD75F2F69400C65BC5Fg1qEI" TargetMode="External"/><Relationship Id="rId57" Type="http://schemas.openxmlformats.org/officeDocument/2006/relationships/hyperlink" Target="consultantplus://offline/ref=4A41B44B9D5732871A9C7B6D11F71930114BCA02D94A5ED9CAD562D45D7DB1FF9A37770CC65B87752D753F8F57C68CD75F2F69400C65BC5Fg1qEI" TargetMode="External"/><Relationship Id="rId10" Type="http://schemas.openxmlformats.org/officeDocument/2006/relationships/hyperlink" Target="consultantplus://offline/ref=4A41B44B9D5732871A9C7B6D11F71930114BCA02D94A5ED9CAD562D45D7DB1FF9A37770CC65B877128753F8F57C68CD75F2F69400C65BC5Fg1qEI" TargetMode="External"/><Relationship Id="rId31" Type="http://schemas.openxmlformats.org/officeDocument/2006/relationships/hyperlink" Target="consultantplus://offline/ref=4A41B44B9D5732871A9C7B6D11F71930114BCA03D24B5ED9CAD562D45D7DB1FF9A37770CC65B877328753F8F57C68CD75F2F69400C65BC5Fg1qEI" TargetMode="External"/><Relationship Id="rId44" Type="http://schemas.openxmlformats.org/officeDocument/2006/relationships/hyperlink" Target="consultantplus://offline/ref=4A41B44B9D5732871A9C7B6D11F71930114BCA02D94A5ED9CAD562D45D7DB1FF9A37770CC65B877329753F8F57C68CD75F2F69400C65BC5Fg1qEI" TargetMode="External"/><Relationship Id="rId52" Type="http://schemas.openxmlformats.org/officeDocument/2006/relationships/hyperlink" Target="consultantplus://offline/ref=4A41B44B9D5732871A9C7B6D11F71930114BCA03D24B5ED9CAD562D45D7DB1FF9A37770CC65B87722A753F8F57C68CD75F2F69400C65BC5Fg1qEI" TargetMode="External"/><Relationship Id="rId60" Type="http://schemas.openxmlformats.org/officeDocument/2006/relationships/hyperlink" Target="consultantplus://offline/ref=4A41B44B9D5732871A9C7B6D11F71930114BCA02D94A5ED9CAD562D45D7DB1FF9A37770CC65B87752F753F8F57C68CD75F2F69400C65BC5Fg1qEI" TargetMode="External"/><Relationship Id="rId65" Type="http://schemas.openxmlformats.org/officeDocument/2006/relationships/hyperlink" Target="consultantplus://offline/ref=4A41B44B9D5732871A9C7B6D11F719301644C20ED64A5ED9CAD562D45D7DB1FF9A37770CC65B877925753F8F57C68CD75F2F69400C65BC5Fg1qEI" TargetMode="External"/><Relationship Id="rId73" Type="http://schemas.openxmlformats.org/officeDocument/2006/relationships/hyperlink" Target="consultantplus://offline/ref=4A41B44B9D5732871A9C7B6D11F71930114BCA02D94A5ED9CAD562D45D7DB1FF9A37770CC65B877424753F8F57C68CD75F2F69400C65BC5Fg1qEI" TargetMode="External"/><Relationship Id="rId78" Type="http://schemas.openxmlformats.org/officeDocument/2006/relationships/hyperlink" Target="consultantplus://offline/ref=4A41B44B9D5732871A9C7B6D11F71930114BCA03D24B5ED9CAD562D45D7DB1FF9A37770CC65B87742B753F8F57C68CD75F2F69400C65BC5Fg1qEI" TargetMode="External"/><Relationship Id="rId81" Type="http://schemas.openxmlformats.org/officeDocument/2006/relationships/hyperlink" Target="consultantplus://offline/ref=4A41B44B9D5732871A9C7B6D11F71930114DCA02D6425ED9CAD562D45D7DB1FF9A37770CC65B87702E753F8F57C68CD75F2F69400C65BC5Fg1qEI" TargetMode="External"/><Relationship Id="rId86" Type="http://schemas.openxmlformats.org/officeDocument/2006/relationships/hyperlink" Target="consultantplus://offline/ref=4A41B44B9D5732871A9C7B6D11F719301644C20ED64A5ED9CAD562D45D7DB1FF9A37770CC65B86702D753F8F57C68CD75F2F69400C65BC5Fg1q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6782</Words>
  <Characters>38662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2023-11-15T08:42:00Z</dcterms:created>
  <dcterms:modified xsi:type="dcterms:W3CDTF">2023-11-15T08:43:00Z</dcterms:modified>
</cp:coreProperties>
</file>