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A546C" w:rsidRDefault="004A546C">
      <w:pPr>
        <w:pStyle w:val="ConsPlusNormal"/>
        <w:jc w:val="both"/>
        <w:outlineLvl w:val="0"/>
      </w:pPr>
      <w:bookmarkStart w:id="0" w:name="_GoBack"/>
      <w:bookmarkEnd w:id="0"/>
    </w:p>
    <w:p w:rsidR="004A546C" w:rsidRDefault="004A546C">
      <w:pPr>
        <w:pStyle w:val="ConsPlusTitle"/>
        <w:jc w:val="center"/>
        <w:outlineLvl w:val="0"/>
      </w:pPr>
      <w:r>
        <w:t>ПРАВИТЕЛЬСТВО РОССИЙСКОЙ ФЕДЕРАЦИИ</w:t>
      </w:r>
    </w:p>
    <w:p w:rsidR="004A546C" w:rsidRDefault="004A546C">
      <w:pPr>
        <w:pStyle w:val="ConsPlusTitle"/>
        <w:jc w:val="center"/>
      </w:pPr>
    </w:p>
    <w:p w:rsidR="004A546C" w:rsidRDefault="004A546C">
      <w:pPr>
        <w:pStyle w:val="ConsPlusTitle"/>
        <w:jc w:val="center"/>
      </w:pPr>
      <w:r>
        <w:t>ПОСТАНОВЛЕНИЕ</w:t>
      </w:r>
    </w:p>
    <w:p w:rsidR="004A546C" w:rsidRDefault="004A546C">
      <w:pPr>
        <w:pStyle w:val="ConsPlusTitle"/>
        <w:jc w:val="center"/>
      </w:pPr>
      <w:r>
        <w:t>от 27 декабря 2014 г. N 1567</w:t>
      </w:r>
    </w:p>
    <w:p w:rsidR="004A546C" w:rsidRDefault="004A546C">
      <w:pPr>
        <w:pStyle w:val="ConsPlusTitle"/>
        <w:jc w:val="center"/>
      </w:pPr>
    </w:p>
    <w:p w:rsidR="004A546C" w:rsidRDefault="004A546C">
      <w:pPr>
        <w:pStyle w:val="ConsPlusTitle"/>
        <w:jc w:val="center"/>
      </w:pPr>
      <w:r>
        <w:t>ОБ УТВЕРЖДЕНИИ ПРАВИЛ</w:t>
      </w:r>
    </w:p>
    <w:p w:rsidR="004A546C" w:rsidRDefault="004A546C">
      <w:pPr>
        <w:pStyle w:val="ConsPlusTitle"/>
        <w:jc w:val="center"/>
      </w:pPr>
      <w:r>
        <w:t xml:space="preserve">ПРЕДОСТАВЛЕНИЯ (ИСПОЛЬЗОВАНИЯ, ВОЗВРАТА) </w:t>
      </w:r>
      <w:proofErr w:type="gramStart"/>
      <w:r>
        <w:t>ИЗ</w:t>
      </w:r>
      <w:proofErr w:type="gramEnd"/>
      <w:r>
        <w:t xml:space="preserve"> ФЕДЕРАЛЬНОГО</w:t>
      </w:r>
    </w:p>
    <w:p w:rsidR="004A546C" w:rsidRDefault="004A546C">
      <w:pPr>
        <w:pStyle w:val="ConsPlusTitle"/>
        <w:jc w:val="center"/>
      </w:pPr>
      <w:r>
        <w:t>БЮДЖЕТА БЮДЖЕТАМ СУБЪЕКТОВ РОССИЙСКОЙ ФЕДЕРАЦИИ</w:t>
      </w:r>
    </w:p>
    <w:p w:rsidR="004A546C" w:rsidRDefault="004A546C">
      <w:pPr>
        <w:pStyle w:val="ConsPlusTitle"/>
        <w:jc w:val="center"/>
      </w:pPr>
      <w:r>
        <w:t>БЮДЖЕТНЫХ КРЕДИТОВ НА 2015 ГОД</w:t>
      </w:r>
    </w:p>
    <w:p w:rsidR="004A546C" w:rsidRDefault="004A546C">
      <w:pPr>
        <w:pStyle w:val="ConsPlusNormal"/>
        <w:jc w:val="center"/>
      </w:pPr>
      <w:r>
        <w:t>Список изменяющих документов</w:t>
      </w:r>
    </w:p>
    <w:p w:rsidR="004A546C" w:rsidRDefault="004A546C">
      <w:pPr>
        <w:pStyle w:val="ConsPlusNormal"/>
        <w:jc w:val="center"/>
      </w:pPr>
      <w:proofErr w:type="gramStart"/>
      <w:r>
        <w:t xml:space="preserve">(в ред. Постановлений Правительства РФ от 25.08.2015 </w:t>
      </w:r>
      <w:hyperlink r:id="rId5" w:history="1">
        <w:r>
          <w:rPr>
            <w:color w:val="0000FF"/>
          </w:rPr>
          <w:t>N 886</w:t>
        </w:r>
      </w:hyperlink>
      <w:r>
        <w:t>,</w:t>
      </w:r>
      <w:proofErr w:type="gramEnd"/>
    </w:p>
    <w:p w:rsidR="004A546C" w:rsidRDefault="004A546C">
      <w:pPr>
        <w:pStyle w:val="ConsPlusNormal"/>
        <w:jc w:val="center"/>
      </w:pPr>
      <w:r>
        <w:t xml:space="preserve">от 29.12.2015 </w:t>
      </w:r>
      <w:hyperlink r:id="rId6" w:history="1">
        <w:r>
          <w:rPr>
            <w:color w:val="0000FF"/>
          </w:rPr>
          <w:t>N 1482</w:t>
        </w:r>
      </w:hyperlink>
      <w:r>
        <w:t xml:space="preserve">, от 25.05.2016 </w:t>
      </w:r>
      <w:hyperlink r:id="rId7" w:history="1">
        <w:r>
          <w:rPr>
            <w:color w:val="0000FF"/>
          </w:rPr>
          <w:t>N 464</w:t>
        </w:r>
      </w:hyperlink>
      <w:r>
        <w:t>)</w:t>
      </w:r>
    </w:p>
    <w:p w:rsidR="004A546C" w:rsidRDefault="004A546C">
      <w:pPr>
        <w:pStyle w:val="ConsPlusNormal"/>
        <w:jc w:val="center"/>
      </w:pPr>
    </w:p>
    <w:p w:rsidR="004A546C" w:rsidRDefault="004A546C">
      <w:pPr>
        <w:pStyle w:val="ConsPlusNormal"/>
        <w:ind w:firstLine="540"/>
        <w:jc w:val="both"/>
      </w:pPr>
      <w:r>
        <w:t>Правительство Российской Федерации постановляет:</w:t>
      </w:r>
    </w:p>
    <w:p w:rsidR="004A546C" w:rsidRDefault="004A546C">
      <w:pPr>
        <w:pStyle w:val="ConsPlusNormal"/>
        <w:ind w:firstLine="540"/>
        <w:jc w:val="both"/>
      </w:pPr>
      <w:r>
        <w:t xml:space="preserve">1. Утвердить прилагаемые </w:t>
      </w:r>
      <w:hyperlink w:anchor="P35" w:history="1">
        <w:r>
          <w:rPr>
            <w:color w:val="0000FF"/>
          </w:rPr>
          <w:t>Правила</w:t>
        </w:r>
      </w:hyperlink>
      <w:r>
        <w:t xml:space="preserve"> предоставления (использования, возврата) из федерального бюджета бюджетам субъектов Российской Федерации </w:t>
      </w:r>
      <w:hyperlink r:id="rId8" w:history="1">
        <w:r>
          <w:rPr>
            <w:color w:val="0000FF"/>
          </w:rPr>
          <w:t>бюджетных кредитов</w:t>
        </w:r>
      </w:hyperlink>
      <w:r>
        <w:t xml:space="preserve"> на 2015 год.</w:t>
      </w:r>
    </w:p>
    <w:p w:rsidR="004A546C" w:rsidRDefault="004A546C">
      <w:pPr>
        <w:pStyle w:val="ConsPlusNormal"/>
        <w:ind w:firstLine="540"/>
        <w:jc w:val="both"/>
      </w:pPr>
      <w:r>
        <w:t>2. Настоящее постановление вступает в силу с 1 января 2015 г.</w:t>
      </w:r>
    </w:p>
    <w:p w:rsidR="004A546C" w:rsidRDefault="004A546C">
      <w:pPr>
        <w:pStyle w:val="ConsPlusNormal"/>
        <w:jc w:val="both"/>
      </w:pPr>
    </w:p>
    <w:p w:rsidR="004A546C" w:rsidRDefault="004A546C">
      <w:pPr>
        <w:pStyle w:val="ConsPlusNormal"/>
        <w:jc w:val="right"/>
      </w:pPr>
      <w:r>
        <w:t>Председатель Правительства</w:t>
      </w:r>
    </w:p>
    <w:p w:rsidR="004A546C" w:rsidRDefault="004A546C">
      <w:pPr>
        <w:pStyle w:val="ConsPlusNormal"/>
        <w:jc w:val="right"/>
      </w:pPr>
      <w:r>
        <w:t>Российской Федерации</w:t>
      </w:r>
    </w:p>
    <w:p w:rsidR="004A546C" w:rsidRDefault="004A546C">
      <w:pPr>
        <w:pStyle w:val="ConsPlusNormal"/>
        <w:jc w:val="right"/>
      </w:pPr>
      <w:r>
        <w:t>Д.МЕДВЕДЕВ</w:t>
      </w:r>
    </w:p>
    <w:p w:rsidR="004A546C" w:rsidRDefault="004A546C">
      <w:pPr>
        <w:pStyle w:val="ConsPlusNormal"/>
        <w:jc w:val="both"/>
      </w:pPr>
    </w:p>
    <w:p w:rsidR="004A546C" w:rsidRDefault="004A546C">
      <w:pPr>
        <w:pStyle w:val="ConsPlusNormal"/>
        <w:jc w:val="both"/>
      </w:pPr>
    </w:p>
    <w:p w:rsidR="004A546C" w:rsidRDefault="004A546C">
      <w:pPr>
        <w:pStyle w:val="ConsPlusNormal"/>
        <w:jc w:val="both"/>
      </w:pPr>
    </w:p>
    <w:p w:rsidR="004A546C" w:rsidRDefault="004A546C">
      <w:pPr>
        <w:pStyle w:val="ConsPlusNormal"/>
        <w:jc w:val="both"/>
      </w:pPr>
    </w:p>
    <w:p w:rsidR="004A546C" w:rsidRDefault="004A546C">
      <w:pPr>
        <w:pStyle w:val="ConsPlusNormal"/>
        <w:jc w:val="both"/>
      </w:pPr>
    </w:p>
    <w:p w:rsidR="004A546C" w:rsidRDefault="004A546C">
      <w:pPr>
        <w:pStyle w:val="ConsPlusNormal"/>
        <w:jc w:val="right"/>
        <w:outlineLvl w:val="0"/>
      </w:pPr>
      <w:r>
        <w:t>Утверждены</w:t>
      </w:r>
    </w:p>
    <w:p w:rsidR="004A546C" w:rsidRDefault="004A546C">
      <w:pPr>
        <w:pStyle w:val="ConsPlusNormal"/>
        <w:jc w:val="right"/>
      </w:pPr>
      <w:r>
        <w:t>постановлением Правительства</w:t>
      </w:r>
    </w:p>
    <w:p w:rsidR="004A546C" w:rsidRDefault="004A546C">
      <w:pPr>
        <w:pStyle w:val="ConsPlusNormal"/>
        <w:jc w:val="right"/>
      </w:pPr>
      <w:r>
        <w:t>Российской Федерации</w:t>
      </w:r>
    </w:p>
    <w:p w:rsidR="004A546C" w:rsidRDefault="004A546C">
      <w:pPr>
        <w:pStyle w:val="ConsPlusNormal"/>
        <w:jc w:val="right"/>
      </w:pPr>
      <w:r>
        <w:t>от 27 декабря 2014 г. N 1567</w:t>
      </w:r>
    </w:p>
    <w:p w:rsidR="004A546C" w:rsidRDefault="004A546C">
      <w:pPr>
        <w:pStyle w:val="ConsPlusNormal"/>
        <w:jc w:val="both"/>
      </w:pPr>
    </w:p>
    <w:p w:rsidR="004A546C" w:rsidRDefault="004A546C">
      <w:pPr>
        <w:pStyle w:val="ConsPlusNormal"/>
        <w:pBdr>
          <w:top w:val="single" w:sz="6" w:space="0" w:color="auto"/>
        </w:pBdr>
        <w:spacing w:before="100" w:after="100"/>
        <w:jc w:val="both"/>
        <w:rPr>
          <w:sz w:val="2"/>
          <w:szCs w:val="2"/>
        </w:rPr>
      </w:pPr>
    </w:p>
    <w:p w:rsidR="004A546C" w:rsidRDefault="004A546C">
      <w:pPr>
        <w:pStyle w:val="ConsPlusNormal"/>
        <w:ind w:firstLine="540"/>
        <w:jc w:val="both"/>
      </w:pPr>
      <w:proofErr w:type="spellStart"/>
      <w:r>
        <w:t>КонсультантПлюс</w:t>
      </w:r>
      <w:proofErr w:type="spellEnd"/>
      <w:r>
        <w:t>: примечание.</w:t>
      </w:r>
    </w:p>
    <w:p w:rsidR="004A546C" w:rsidRDefault="004A546C">
      <w:pPr>
        <w:pStyle w:val="ConsPlusNormal"/>
        <w:ind w:firstLine="540"/>
        <w:jc w:val="both"/>
      </w:pPr>
      <w:r>
        <w:t xml:space="preserve">Правила (ред. от 25.08.2015) </w:t>
      </w:r>
      <w:hyperlink r:id="rId9" w:history="1">
        <w:r>
          <w:rPr>
            <w:color w:val="0000FF"/>
          </w:rPr>
          <w:t>распространяются</w:t>
        </w:r>
      </w:hyperlink>
      <w:r>
        <w:t xml:space="preserve"> на правоотношения, возникшие с 1 января 2015 года.</w:t>
      </w:r>
    </w:p>
    <w:p w:rsidR="004A546C" w:rsidRDefault="004A546C">
      <w:pPr>
        <w:pStyle w:val="ConsPlusNormal"/>
        <w:pBdr>
          <w:top w:val="single" w:sz="6" w:space="0" w:color="auto"/>
        </w:pBdr>
        <w:spacing w:before="100" w:after="100"/>
        <w:jc w:val="both"/>
        <w:rPr>
          <w:sz w:val="2"/>
          <w:szCs w:val="2"/>
        </w:rPr>
      </w:pPr>
    </w:p>
    <w:p w:rsidR="004A546C" w:rsidRDefault="004A546C">
      <w:pPr>
        <w:pStyle w:val="ConsPlusTitle"/>
        <w:jc w:val="center"/>
      </w:pPr>
      <w:bookmarkStart w:id="1" w:name="P35"/>
      <w:bookmarkEnd w:id="1"/>
      <w:r>
        <w:t>ПРАВИЛА</w:t>
      </w:r>
    </w:p>
    <w:p w:rsidR="004A546C" w:rsidRDefault="004A546C">
      <w:pPr>
        <w:pStyle w:val="ConsPlusTitle"/>
        <w:jc w:val="center"/>
      </w:pPr>
      <w:r>
        <w:t xml:space="preserve">ПРЕДОСТАВЛЕНИЯ (ИСПОЛЬЗОВАНИЯ, ВОЗВРАТА) </w:t>
      </w:r>
      <w:proofErr w:type="gramStart"/>
      <w:r>
        <w:t>ИЗ</w:t>
      </w:r>
      <w:proofErr w:type="gramEnd"/>
      <w:r>
        <w:t xml:space="preserve"> ФЕДЕРАЛЬНОГО</w:t>
      </w:r>
    </w:p>
    <w:p w:rsidR="004A546C" w:rsidRDefault="004A546C">
      <w:pPr>
        <w:pStyle w:val="ConsPlusTitle"/>
        <w:jc w:val="center"/>
      </w:pPr>
      <w:r>
        <w:t>БЮДЖЕТА БЮДЖЕТАМ СУБЪЕКТОВ РОССИЙСКОЙ ФЕДЕРАЦИИ</w:t>
      </w:r>
    </w:p>
    <w:p w:rsidR="004A546C" w:rsidRDefault="004A546C">
      <w:pPr>
        <w:pStyle w:val="ConsPlusTitle"/>
        <w:jc w:val="center"/>
      </w:pPr>
      <w:r>
        <w:t>БЮДЖЕТНЫХ КРЕДИТОВ НА 2015 ГОД</w:t>
      </w:r>
    </w:p>
    <w:p w:rsidR="004A546C" w:rsidRDefault="004A546C">
      <w:pPr>
        <w:pStyle w:val="ConsPlusNormal"/>
        <w:jc w:val="center"/>
      </w:pPr>
      <w:r>
        <w:t>Список изменяющих документов</w:t>
      </w:r>
    </w:p>
    <w:p w:rsidR="004A546C" w:rsidRDefault="004A546C">
      <w:pPr>
        <w:pStyle w:val="ConsPlusNormal"/>
        <w:jc w:val="center"/>
      </w:pPr>
      <w:proofErr w:type="gramStart"/>
      <w:r>
        <w:t xml:space="preserve">(в ред. Постановлений Правительства РФ от 25.08.2015 </w:t>
      </w:r>
      <w:hyperlink r:id="rId10" w:history="1">
        <w:r>
          <w:rPr>
            <w:color w:val="0000FF"/>
          </w:rPr>
          <w:t>N 886</w:t>
        </w:r>
      </w:hyperlink>
      <w:r>
        <w:t>,</w:t>
      </w:r>
      <w:proofErr w:type="gramEnd"/>
    </w:p>
    <w:p w:rsidR="004A546C" w:rsidRDefault="004A546C">
      <w:pPr>
        <w:pStyle w:val="ConsPlusNormal"/>
        <w:jc w:val="center"/>
      </w:pPr>
      <w:r>
        <w:t xml:space="preserve">от 29.12.2015 </w:t>
      </w:r>
      <w:hyperlink r:id="rId11" w:history="1">
        <w:r>
          <w:rPr>
            <w:color w:val="0000FF"/>
          </w:rPr>
          <w:t>N 1482</w:t>
        </w:r>
      </w:hyperlink>
      <w:r>
        <w:t xml:space="preserve">, от 25.05.2016 </w:t>
      </w:r>
      <w:hyperlink r:id="rId12" w:history="1">
        <w:r>
          <w:rPr>
            <w:color w:val="0000FF"/>
          </w:rPr>
          <w:t>N 464</w:t>
        </w:r>
      </w:hyperlink>
      <w:r>
        <w:t>)</w:t>
      </w:r>
    </w:p>
    <w:p w:rsidR="004A546C" w:rsidRDefault="004A546C">
      <w:pPr>
        <w:pStyle w:val="ConsPlusNormal"/>
        <w:jc w:val="both"/>
      </w:pPr>
    </w:p>
    <w:p w:rsidR="004A546C" w:rsidRDefault="004A546C">
      <w:pPr>
        <w:pStyle w:val="ConsPlusNormal"/>
        <w:ind w:firstLine="540"/>
        <w:jc w:val="both"/>
      </w:pPr>
      <w:r>
        <w:t>1. Настоящие Правила устанавливают порядок предоставления (использования, возврата) бюджетных кредитов на 2015 год из федерального бюджета бюджетам субъектов Российской Федерации (далее - бюджетные кредиты).</w:t>
      </w:r>
    </w:p>
    <w:p w:rsidR="004A546C" w:rsidRDefault="004A546C">
      <w:pPr>
        <w:pStyle w:val="ConsPlusNormal"/>
        <w:ind w:firstLine="540"/>
        <w:jc w:val="both"/>
      </w:pPr>
      <w:bookmarkStart w:id="2" w:name="P44"/>
      <w:bookmarkEnd w:id="2"/>
      <w:r>
        <w:t>2. Бюджетные кредиты предоставляются на следующие цели:</w:t>
      </w:r>
    </w:p>
    <w:p w:rsidR="004A546C" w:rsidRDefault="004A546C">
      <w:pPr>
        <w:pStyle w:val="ConsPlusNormal"/>
        <w:ind w:firstLine="540"/>
        <w:jc w:val="both"/>
      </w:pPr>
      <w:r>
        <w:t>а) частичное покрытие дефицита бюджета субъекта Российской Федерации;</w:t>
      </w:r>
    </w:p>
    <w:p w:rsidR="004A546C" w:rsidRDefault="004A546C">
      <w:pPr>
        <w:pStyle w:val="ConsPlusNormal"/>
        <w:ind w:firstLine="540"/>
        <w:jc w:val="both"/>
      </w:pPr>
      <w:r>
        <w:t>б) покрытие временного кассового разрыва, возникающего при исполнении бюджета субъекта Российской Федерации;</w:t>
      </w:r>
    </w:p>
    <w:p w:rsidR="004A546C" w:rsidRDefault="004A546C">
      <w:pPr>
        <w:pStyle w:val="ConsPlusNormal"/>
        <w:ind w:firstLine="540"/>
        <w:jc w:val="both"/>
      </w:pPr>
      <w:r>
        <w:t xml:space="preserve">в) осуществление мероприятий, связанных с ликвидацией последствий стихийных бедствий </w:t>
      </w:r>
      <w:r>
        <w:lastRenderedPageBreak/>
        <w:t>и техногенных аварий, произошедших на территории субъекта Российской Федерации.</w:t>
      </w:r>
    </w:p>
    <w:p w:rsidR="004A546C" w:rsidRDefault="004A546C">
      <w:pPr>
        <w:pStyle w:val="ConsPlusNormal"/>
        <w:ind w:firstLine="540"/>
        <w:jc w:val="both"/>
      </w:pPr>
      <w:r>
        <w:t>3. Бюджетный кредит предоставляется бюджету субъекта Российской Федерации:</w:t>
      </w:r>
    </w:p>
    <w:p w:rsidR="004A546C" w:rsidRDefault="004A546C">
      <w:pPr>
        <w:pStyle w:val="ConsPlusNormal"/>
        <w:ind w:firstLine="540"/>
        <w:jc w:val="both"/>
      </w:pPr>
      <w:proofErr w:type="gramStart"/>
      <w:r>
        <w:t>а) для частичного покрытия дефицита - в случае, если прогнозируемые расходы консолидированного бюджета субъекта Российской Федерации в текущем финансовом году превышают доходы консолидированного бюджета субъекта Российской Федерации (с учетом источников финансирования дефицита бюджета), а также в целях погашения долговых обязательств субъекта Российской Федерации в виде обязательств по бюджетным кредитам, государственным ценным бумагам субъекта Российской Федерации и кредитам, полученным субъектом Российской Федерации</w:t>
      </w:r>
      <w:proofErr w:type="gramEnd"/>
      <w:r>
        <w:t xml:space="preserve"> от кредитных организаций, иностранных банков и международных финансовых организаций;</w:t>
      </w:r>
    </w:p>
    <w:p w:rsidR="004A546C" w:rsidRDefault="004A546C">
      <w:pPr>
        <w:pStyle w:val="ConsPlusNormal"/>
        <w:jc w:val="both"/>
      </w:pPr>
      <w:r>
        <w:t xml:space="preserve">(в ред. </w:t>
      </w:r>
      <w:hyperlink r:id="rId13" w:history="1">
        <w:r>
          <w:rPr>
            <w:color w:val="0000FF"/>
          </w:rPr>
          <w:t>Постановления</w:t>
        </w:r>
      </w:hyperlink>
      <w:r>
        <w:t xml:space="preserve"> Правительства РФ от 25.08.2015 N 886)</w:t>
      </w:r>
    </w:p>
    <w:p w:rsidR="004A546C" w:rsidRDefault="004A546C">
      <w:pPr>
        <w:pStyle w:val="ConsPlusNormal"/>
        <w:ind w:firstLine="540"/>
        <w:jc w:val="both"/>
      </w:pPr>
      <w:proofErr w:type="gramStart"/>
      <w:r>
        <w:t>б) для покрытия временного кассового разрыва - в случае, если прогнозируемые расходы консолидированного бюджета субъекта Российской Федерации (за исключением расходов капитального характера и расходов на поддержку организаций производственной сферы), планируемые в месяце, в котором предполагается выдача бюджетного кредита, превышают прогнозируемые доходы консолидированного бюджета субъекта Российской Федерации (без учета безвозмездных перечислений на бюджетные инвестиции) в этом месяце (с учетом источников финансирования дефицита</w:t>
      </w:r>
      <w:proofErr w:type="gramEnd"/>
      <w:r>
        <w:t xml:space="preserve"> бюджета);</w:t>
      </w:r>
    </w:p>
    <w:p w:rsidR="004A546C" w:rsidRDefault="004A546C">
      <w:pPr>
        <w:pStyle w:val="ConsPlusNormal"/>
        <w:ind w:firstLine="540"/>
        <w:jc w:val="both"/>
      </w:pPr>
      <w:r>
        <w:t xml:space="preserve">в) для осуществления мероприятий, связанных с ликвидацией последствий стихийных бедствий и техногенных аварий, - в случае </w:t>
      </w:r>
      <w:proofErr w:type="gramStart"/>
      <w:r>
        <w:t>недостаточности имеющихся средств консолидированного бюджета субъекта Российской Федерации</w:t>
      </w:r>
      <w:proofErr w:type="gramEnd"/>
      <w:r>
        <w:t>.</w:t>
      </w:r>
    </w:p>
    <w:p w:rsidR="004A546C" w:rsidRDefault="004A546C">
      <w:pPr>
        <w:pStyle w:val="ConsPlusNormal"/>
        <w:ind w:firstLine="540"/>
        <w:jc w:val="both"/>
      </w:pPr>
      <w:r>
        <w:t xml:space="preserve">4. </w:t>
      </w:r>
      <w:proofErr w:type="gramStart"/>
      <w:r>
        <w:t>Бюджетный кредит для частичного покрытия дефицита бюджета субъекта Российской Федерации в целях погашения долговых обязательств субъекта Российской Федерации в виде обязательств по бюджетным кредитам, государственным ценным бумагам субъекта Российской Федерации и кредитам, полученным субъектом Российской Федерации от кредитных организаций, иностранных банков и международных финансовых организаций, предоставляется при условии принятия субъектом Российской Федерации следующих обязательств:</w:t>
      </w:r>
      <w:proofErr w:type="gramEnd"/>
    </w:p>
    <w:p w:rsidR="004A546C" w:rsidRDefault="004A546C">
      <w:pPr>
        <w:pStyle w:val="ConsPlusNormal"/>
        <w:jc w:val="both"/>
      </w:pPr>
      <w:r>
        <w:t xml:space="preserve">(в ред. </w:t>
      </w:r>
      <w:hyperlink r:id="rId14" w:history="1">
        <w:r>
          <w:rPr>
            <w:color w:val="0000FF"/>
          </w:rPr>
          <w:t>Постановления</w:t>
        </w:r>
      </w:hyperlink>
      <w:r>
        <w:t xml:space="preserve"> Правительства РФ от 25.08.2015 N 886)</w:t>
      </w:r>
    </w:p>
    <w:p w:rsidR="004A546C" w:rsidRDefault="004A546C">
      <w:pPr>
        <w:pStyle w:val="ConsPlusNormal"/>
        <w:ind w:firstLine="540"/>
        <w:jc w:val="both"/>
      </w:pPr>
      <w:r>
        <w:t>а) утверждение высшим органом исполнительной власти субъекта Российской Федерации долговой политики субъекта Российской Федерации на очередной финансовый год и плановый период;</w:t>
      </w:r>
    </w:p>
    <w:p w:rsidR="004A546C" w:rsidRDefault="004A546C">
      <w:pPr>
        <w:pStyle w:val="ConsPlusNormal"/>
        <w:ind w:firstLine="540"/>
        <w:jc w:val="both"/>
      </w:pPr>
      <w:proofErr w:type="gramStart"/>
      <w:r>
        <w:t xml:space="preserve">б) недопущение принятия и исполнения расходных обязательств, не отнесенных </w:t>
      </w:r>
      <w:hyperlink r:id="rId15" w:history="1">
        <w:r>
          <w:rPr>
            <w:color w:val="0000FF"/>
          </w:rPr>
          <w:t>Конституцией</w:t>
        </w:r>
      </w:hyperlink>
      <w:r>
        <w:t xml:space="preserve"> Российской Федерации и федеральными законами к полномочиям органов государственной власти субъектов Российской Федерации, за исключением субъектов Российской Федерации, в бюджетах которых доля дотаций из федерального бюджета в течение 2 из 3 последних отчетных финансовых лет не превышала 10 процентов объема собственных доходов консолидированного бюджета субъекта Российской Федерации;</w:t>
      </w:r>
      <w:proofErr w:type="gramEnd"/>
    </w:p>
    <w:p w:rsidR="004A546C" w:rsidRDefault="004A546C">
      <w:pPr>
        <w:pStyle w:val="ConsPlusNormal"/>
        <w:jc w:val="both"/>
      </w:pPr>
      <w:r>
        <w:t xml:space="preserve">(в ред. </w:t>
      </w:r>
      <w:hyperlink r:id="rId16" w:history="1">
        <w:r>
          <w:rPr>
            <w:color w:val="0000FF"/>
          </w:rPr>
          <w:t>Постановления</w:t>
        </w:r>
      </w:hyperlink>
      <w:r>
        <w:t xml:space="preserve"> Правительства РФ от 29.12.2015 N 1482)</w:t>
      </w:r>
    </w:p>
    <w:p w:rsidR="004A546C" w:rsidRDefault="004A546C">
      <w:pPr>
        <w:pStyle w:val="ConsPlusNormal"/>
        <w:ind w:firstLine="540"/>
        <w:jc w:val="both"/>
      </w:pPr>
      <w:r>
        <w:t>в) соблюдение установленных Правительством Российской Федерации нормативов формирования расходов на оплату труда государственных гражданских служащих субъекта Российской Федерации и (или) содержание органов государственной власти субъекта Российской Федерации;</w:t>
      </w:r>
    </w:p>
    <w:p w:rsidR="004A546C" w:rsidRDefault="004A546C">
      <w:pPr>
        <w:pStyle w:val="ConsPlusNormal"/>
        <w:ind w:firstLine="540"/>
        <w:jc w:val="both"/>
      </w:pPr>
      <w:proofErr w:type="gramStart"/>
      <w:r>
        <w:t>г) сохранение дефицита бюджета субъекта Российской Федерации в 2015 году на уровне, утвержденном на 2015 год по состоянию на 1 января 2015 г., - для субъектов Российской Федерации, у которых размер дефицита бюджета, утвержденный на 2015 год по состоянию на 1 января 2015 г., превышал 10 процентов суммы доходов субъекта Российской Федерации без учета безвозмездных поступлений на 2015 год, обеспечение дефицита</w:t>
      </w:r>
      <w:proofErr w:type="gramEnd"/>
      <w:r>
        <w:t xml:space="preserve"> </w:t>
      </w:r>
      <w:proofErr w:type="gramStart"/>
      <w:r>
        <w:t>бюджета субъекта Российской Федерации в 2015 году на уровне не более 10 процентов суммы доходов субъекта Российской Федерации без учета безвозмездных поступлений за 2015 год - для субъектов Российской Федерации, у которых размер дефицита бюджета, утвержденный на 2015 год по состоянию на 1 января 2015 г., не превышал 10 процентов суммы доходов субъекта Российской Федерации без учета безвозмездных поступлений на 2015</w:t>
      </w:r>
      <w:proofErr w:type="gramEnd"/>
      <w:r>
        <w:t xml:space="preserve"> год;</w:t>
      </w:r>
    </w:p>
    <w:p w:rsidR="004A546C" w:rsidRDefault="004A546C">
      <w:pPr>
        <w:pStyle w:val="ConsPlusNormal"/>
        <w:jc w:val="both"/>
      </w:pPr>
      <w:r>
        <w:t>(</w:t>
      </w:r>
      <w:proofErr w:type="spellStart"/>
      <w:r>
        <w:t>пп</w:t>
      </w:r>
      <w:proofErr w:type="spellEnd"/>
      <w:r>
        <w:t xml:space="preserve">. "г" в ред. </w:t>
      </w:r>
      <w:hyperlink r:id="rId17" w:history="1">
        <w:r>
          <w:rPr>
            <w:color w:val="0000FF"/>
          </w:rPr>
          <w:t>Постановления</w:t>
        </w:r>
      </w:hyperlink>
      <w:r>
        <w:t xml:space="preserve"> Правительства РФ от 25.08.2015 N 886)</w:t>
      </w:r>
    </w:p>
    <w:p w:rsidR="004A546C" w:rsidRDefault="004A546C">
      <w:pPr>
        <w:pStyle w:val="ConsPlusNormal"/>
        <w:ind w:firstLine="540"/>
        <w:jc w:val="both"/>
      </w:pPr>
      <w:r>
        <w:t xml:space="preserve">д) поэтапное снижение дефицита бюджета субъекта Российской Федерации к 1 января 2017 </w:t>
      </w:r>
      <w:r>
        <w:lastRenderedPageBreak/>
        <w:t xml:space="preserve">г. до 10 процентов </w:t>
      </w:r>
      <w:proofErr w:type="gramStart"/>
      <w:r>
        <w:t>суммы доходов бюджета субъекта Российской Федерации</w:t>
      </w:r>
      <w:proofErr w:type="gramEnd"/>
      <w:r>
        <w:t xml:space="preserve"> без учета объема безвозмездных поступлений за 2016 год;</w:t>
      </w:r>
    </w:p>
    <w:p w:rsidR="004A546C" w:rsidRDefault="004A546C">
      <w:pPr>
        <w:pStyle w:val="ConsPlusNormal"/>
        <w:jc w:val="both"/>
      </w:pPr>
      <w:r>
        <w:t>(</w:t>
      </w:r>
      <w:proofErr w:type="spellStart"/>
      <w:r>
        <w:t>пп</w:t>
      </w:r>
      <w:proofErr w:type="spellEnd"/>
      <w:r>
        <w:t xml:space="preserve">. "д" в ред. </w:t>
      </w:r>
      <w:hyperlink r:id="rId18" w:history="1">
        <w:r>
          <w:rPr>
            <w:color w:val="0000FF"/>
          </w:rPr>
          <w:t>Постановления</w:t>
        </w:r>
      </w:hyperlink>
      <w:r>
        <w:t xml:space="preserve"> Правительства РФ от 25.08.2015 N 886)</w:t>
      </w:r>
    </w:p>
    <w:p w:rsidR="004A546C" w:rsidRDefault="004A546C">
      <w:pPr>
        <w:pStyle w:val="ConsPlusNormal"/>
        <w:ind w:firstLine="540"/>
        <w:jc w:val="both"/>
      </w:pPr>
      <w:proofErr w:type="gramStart"/>
      <w:r>
        <w:t>е) поэтапное сокращение доли общего объема долговых обязательств субъекта Российской Федерации по государственным ценным бумагам субъекта Российской Федерации и кредитам, полученным субъектом Российской Федерации от кредитных организаций, иностранных банков и международных финансовых организаций, к 1 января 2017 г. до уровня не более 70 процентов суммы доходов бюджета субъекта Российской Федерации без учета безвозмездных поступлений за 2016 год, к 1 января</w:t>
      </w:r>
      <w:proofErr w:type="gramEnd"/>
      <w:r>
        <w:t xml:space="preserve"> 2018 г. - до уровня не более 60 процентов </w:t>
      </w:r>
      <w:proofErr w:type="gramStart"/>
      <w:r>
        <w:t>суммы доходов бюджета субъекта Российской Федерации</w:t>
      </w:r>
      <w:proofErr w:type="gramEnd"/>
      <w:r>
        <w:t xml:space="preserve"> без учета безвозмездных поступлений за 2017 год и к 1 января 2019 г. - до уровня не более 50 процентов суммы доходов бюджета субъекта Российской Федерации без учета безвозмездных поступлений за 2018 год;</w:t>
      </w:r>
    </w:p>
    <w:p w:rsidR="004A546C" w:rsidRDefault="004A546C">
      <w:pPr>
        <w:pStyle w:val="ConsPlusNormal"/>
        <w:jc w:val="both"/>
      </w:pPr>
      <w:r>
        <w:t>(</w:t>
      </w:r>
      <w:proofErr w:type="spellStart"/>
      <w:r>
        <w:t>пп</w:t>
      </w:r>
      <w:proofErr w:type="spellEnd"/>
      <w:r>
        <w:t xml:space="preserve">. "е" в ред. </w:t>
      </w:r>
      <w:hyperlink r:id="rId19" w:history="1">
        <w:r>
          <w:rPr>
            <w:color w:val="0000FF"/>
          </w:rPr>
          <w:t>Постановления</w:t>
        </w:r>
      </w:hyperlink>
      <w:r>
        <w:t xml:space="preserve"> Правительства РФ от 25.08.2015 N 886)</w:t>
      </w:r>
    </w:p>
    <w:p w:rsidR="004A546C" w:rsidRDefault="004A546C">
      <w:pPr>
        <w:pStyle w:val="ConsPlusNormal"/>
        <w:ind w:firstLine="540"/>
        <w:jc w:val="both"/>
      </w:pPr>
      <w:r>
        <w:t>ж) согласование с Министерством финансов Российской Федерации (до внесения в законодательный орган государственной власти субъекта Российской Федерации) предполагаемых изменений в закон о бюджете субъекта Российской Федерации в случае, если указанные изменения приводят к изменению дефицита бюджета субъекта Российской Федерации.</w:t>
      </w:r>
    </w:p>
    <w:p w:rsidR="004A546C" w:rsidRDefault="004A546C">
      <w:pPr>
        <w:pStyle w:val="ConsPlusNormal"/>
        <w:jc w:val="both"/>
      </w:pPr>
      <w:r>
        <w:t>(</w:t>
      </w:r>
      <w:proofErr w:type="spellStart"/>
      <w:r>
        <w:t>пп</w:t>
      </w:r>
      <w:proofErr w:type="spellEnd"/>
      <w:r>
        <w:t xml:space="preserve">. "ж" </w:t>
      </w:r>
      <w:proofErr w:type="gramStart"/>
      <w:r>
        <w:t>введен</w:t>
      </w:r>
      <w:proofErr w:type="gramEnd"/>
      <w:r>
        <w:t xml:space="preserve"> </w:t>
      </w:r>
      <w:hyperlink r:id="rId20" w:history="1">
        <w:r>
          <w:rPr>
            <w:color w:val="0000FF"/>
          </w:rPr>
          <w:t>Постановлением</w:t>
        </w:r>
      </w:hyperlink>
      <w:r>
        <w:t xml:space="preserve"> Правительства РФ от 25.08.2015 N 886)</w:t>
      </w:r>
    </w:p>
    <w:p w:rsidR="004A546C" w:rsidRDefault="004A546C">
      <w:pPr>
        <w:pStyle w:val="ConsPlusNormal"/>
        <w:ind w:firstLine="540"/>
        <w:jc w:val="both"/>
      </w:pPr>
      <w:r>
        <w:t xml:space="preserve">4(1). </w:t>
      </w:r>
      <w:proofErr w:type="gramStart"/>
      <w:r>
        <w:t xml:space="preserve">По итогам исполнения бюджета субъекта Российской Федерации в 2015 - 2018 годах дефицит бюджета субъекта Российской Федерации может превысить показатель, установленный соглашением, указанным в </w:t>
      </w:r>
      <w:hyperlink w:anchor="P88" w:history="1">
        <w:r>
          <w:rPr>
            <w:color w:val="0000FF"/>
          </w:rPr>
          <w:t>пункте 10</w:t>
        </w:r>
      </w:hyperlink>
      <w:r>
        <w:t xml:space="preserve"> настоящих Правил, на сумму изменения остатков средств бюджета субъекта Российской Федерации, которые в рамках разработки проекта акта о внесении изменений в закон о бюджете субъекта Российской Федерации согласованы с Министерством финансов Российской Федерации и не</w:t>
      </w:r>
      <w:proofErr w:type="gramEnd"/>
      <w:r>
        <w:t xml:space="preserve"> учтены в первоначальной редакции закона о бюджете субъекта Российской Федерации, а также на сумму поступлений от продажи акций и иных форм участия в капитале, находящихся в собственности субъекта Российской Федерации.</w:t>
      </w:r>
    </w:p>
    <w:p w:rsidR="004A546C" w:rsidRDefault="004A546C">
      <w:pPr>
        <w:pStyle w:val="ConsPlusNormal"/>
        <w:jc w:val="both"/>
      </w:pPr>
      <w:r>
        <w:t xml:space="preserve">(в ред. </w:t>
      </w:r>
      <w:hyperlink r:id="rId21" w:history="1">
        <w:r>
          <w:rPr>
            <w:color w:val="0000FF"/>
          </w:rPr>
          <w:t>Постановления</w:t>
        </w:r>
      </w:hyperlink>
      <w:r>
        <w:t xml:space="preserve"> Правительства РФ от 29.12.2015 N 1482)</w:t>
      </w:r>
    </w:p>
    <w:p w:rsidR="004A546C" w:rsidRDefault="004A546C">
      <w:pPr>
        <w:pStyle w:val="ConsPlusNormal"/>
        <w:ind w:firstLine="540"/>
        <w:jc w:val="both"/>
      </w:pPr>
      <w:proofErr w:type="gramStart"/>
      <w:r>
        <w:t>В случае увеличения в течение 2015 года дефицита бюджета субъекта Российской Федерации (за исключением увеличения дефицита на сумму изменения остатков средств бюджета субъекта Российской Федерации, которые в рамках разработки проекта акта о внесении изменений в закон о бюджете субъекта Российской Федерации согласованы с Министерством финансов Российской Федерации, а также на сумму поступлений от продажи акций и иных форм участия в</w:t>
      </w:r>
      <w:proofErr w:type="gramEnd"/>
      <w:r>
        <w:t xml:space="preserve"> </w:t>
      </w:r>
      <w:proofErr w:type="gramStart"/>
      <w:r>
        <w:t>капитале, находящихся в собственности субъекта Российской Федерации), у которого размер дефицита бюджета, утвержденный на 2015 год по состоянию на 1 января 2015 г., не превышал 10 процентов суммы доходов субъекта Российской Федерации без учета безвозмездных поступлений за 2015 год, при определении в 2016 году объемов бюджетных кредитов для частичного покрытия дефицита бюджета субъекта Российской Федерации в целях погашения долговых обязательств</w:t>
      </w:r>
      <w:proofErr w:type="gramEnd"/>
      <w:r>
        <w:t xml:space="preserve"> </w:t>
      </w:r>
      <w:proofErr w:type="gramStart"/>
      <w:r>
        <w:t>субъекта Российской Федерации в виде обязательств по бюджетным кредитам, государственным ценным бумагам субъекта Российской Федерации и кредитам, полученным субъектом Российской Федерации от кредитных организаций, иностранных банков и международных финансовых организаций, не учитывается прирост за 2015 год долговых обязательств субъекта Российской Федерации по государственным ценным бумагам субъекта Российской Федерации и кредитам, полученным субъектом Российской Федерации от кредитных организаций, иностранных банков и</w:t>
      </w:r>
      <w:proofErr w:type="gramEnd"/>
      <w:r>
        <w:t xml:space="preserve"> международных финансовых организаций.</w:t>
      </w:r>
    </w:p>
    <w:p w:rsidR="004A546C" w:rsidRDefault="004A546C">
      <w:pPr>
        <w:pStyle w:val="ConsPlusNormal"/>
        <w:jc w:val="both"/>
      </w:pPr>
      <w:r>
        <w:t xml:space="preserve">(в ред. </w:t>
      </w:r>
      <w:hyperlink r:id="rId22" w:history="1">
        <w:r>
          <w:rPr>
            <w:color w:val="0000FF"/>
          </w:rPr>
          <w:t>Постановления</w:t>
        </w:r>
      </w:hyperlink>
      <w:r>
        <w:t xml:space="preserve"> Правительства РФ от 29.12.2015 N 1482)</w:t>
      </w:r>
    </w:p>
    <w:p w:rsidR="004A546C" w:rsidRDefault="004A546C">
      <w:pPr>
        <w:pStyle w:val="ConsPlusNormal"/>
        <w:jc w:val="both"/>
      </w:pPr>
      <w:r>
        <w:t xml:space="preserve">(п. 4(1) </w:t>
      </w:r>
      <w:proofErr w:type="gramStart"/>
      <w:r>
        <w:t>введен</w:t>
      </w:r>
      <w:proofErr w:type="gramEnd"/>
      <w:r>
        <w:t xml:space="preserve"> </w:t>
      </w:r>
      <w:hyperlink r:id="rId23" w:history="1">
        <w:r>
          <w:rPr>
            <w:color w:val="0000FF"/>
          </w:rPr>
          <w:t>Постановлением</w:t>
        </w:r>
      </w:hyperlink>
      <w:r>
        <w:t xml:space="preserve"> Правительства РФ от 25.08.2015 N 886)</w:t>
      </w:r>
    </w:p>
    <w:p w:rsidR="004A546C" w:rsidRDefault="004A546C">
      <w:pPr>
        <w:pStyle w:val="ConsPlusNormal"/>
        <w:ind w:firstLine="540"/>
        <w:jc w:val="both"/>
      </w:pPr>
      <w:r>
        <w:t xml:space="preserve">5. При прогнозируемом возникновении временного кассового разрыва, прогнозируемом дефиците консолидированного бюджета субъекта Российской Федерации, в том </w:t>
      </w:r>
      <w:proofErr w:type="gramStart"/>
      <w:r>
        <w:t>числе</w:t>
      </w:r>
      <w:proofErr w:type="gramEnd"/>
      <w:r>
        <w:t xml:space="preserve"> связанном с необходимостью погашения долговых обязательств субъекта Российской Федерации в виде обязательств по бюджетным кредитам, государственным ценным бумагам субъекта Российской Федерации и кредитам, полученным субъектом Российской Федерации от кредитных организаций, иностранных банков и международных финансовых организаций, а также при наличии стихийных бедствий и техногенных аварий уполномоченный орган исполнительной </w:t>
      </w:r>
      <w:r>
        <w:lastRenderedPageBreak/>
        <w:t>власти субъекта Российской Федерации может обратиться в Министерство финансов Российской Федерации за предоставлением бюджетного кредита.</w:t>
      </w:r>
    </w:p>
    <w:p w:rsidR="004A546C" w:rsidRDefault="004A546C">
      <w:pPr>
        <w:pStyle w:val="ConsPlusNormal"/>
        <w:jc w:val="both"/>
      </w:pPr>
      <w:r>
        <w:t xml:space="preserve">(в ред. </w:t>
      </w:r>
      <w:hyperlink r:id="rId24" w:history="1">
        <w:r>
          <w:rPr>
            <w:color w:val="0000FF"/>
          </w:rPr>
          <w:t>Постановления</w:t>
        </w:r>
      </w:hyperlink>
      <w:r>
        <w:t xml:space="preserve"> Правительства РФ от 25.08.2015 N 886)</w:t>
      </w:r>
    </w:p>
    <w:p w:rsidR="004A546C" w:rsidRDefault="004A546C">
      <w:pPr>
        <w:pStyle w:val="ConsPlusNormal"/>
        <w:ind w:firstLine="540"/>
        <w:jc w:val="both"/>
      </w:pPr>
      <w:proofErr w:type="gramStart"/>
      <w:r>
        <w:t>Обращение о предоставлении бюджетного кредита (за исключением бюджетного кредита для частичного покрытия дефицита бюджета субъекта Российской Федерации в целях погашения долговых обязательств субъекта Российской Федерации в виде обязательств по бюджетным кредитам, государственным ценным бумагам субъекта Российской Федерации и кредитам, полученным субъектом Российской Федерации от кредитных организаций, иностранных банков и международных финансовых организаций) должно содержать обоснование необходимости предоставления бюджетного кредита, сведения</w:t>
      </w:r>
      <w:proofErr w:type="gramEnd"/>
      <w:r>
        <w:t xml:space="preserve"> </w:t>
      </w:r>
      <w:proofErr w:type="gramStart"/>
      <w:r>
        <w:t>о поступивших доходах и произведенных расходах консолидированного бюджета субъекта Российской Федерации за истекший период текущего финансового года, прогноз по доходам, расходам и источникам финансирования дефицита консолидированного бюджета субъекта Российской Федерации на месяц, в котором предполагается предоставление бюджетного кредита, и (или) на текущий финансовый год, а также источники и сроки погашения бюджетного кредита.</w:t>
      </w:r>
      <w:proofErr w:type="gramEnd"/>
    </w:p>
    <w:p w:rsidR="004A546C" w:rsidRDefault="004A546C">
      <w:pPr>
        <w:pStyle w:val="ConsPlusNormal"/>
        <w:jc w:val="both"/>
      </w:pPr>
      <w:r>
        <w:t xml:space="preserve">(в ред. </w:t>
      </w:r>
      <w:hyperlink r:id="rId25" w:history="1">
        <w:r>
          <w:rPr>
            <w:color w:val="0000FF"/>
          </w:rPr>
          <w:t>Постановления</w:t>
        </w:r>
      </w:hyperlink>
      <w:r>
        <w:t xml:space="preserve"> Правительства РФ от 25.08.2015 N 886)</w:t>
      </w:r>
    </w:p>
    <w:p w:rsidR="004A546C" w:rsidRDefault="004A546C">
      <w:pPr>
        <w:pStyle w:val="ConsPlusNormal"/>
        <w:ind w:firstLine="540"/>
        <w:jc w:val="both"/>
      </w:pPr>
      <w:proofErr w:type="gramStart"/>
      <w:r>
        <w:t>Обращение о предоставлении бюджетного кредита для частичного покрытия дефицита бюджета субъекта Российской Федерации в целях погашения долговых обязательств субъекта Российской Федерации в виде обязательств по бюджетным кредитам, государственным ценным бумагам субъекта Российской Федерации и кредитам, полученным субъектом Российской Федерации от кредитных организаций, иностранных банков и международных финансовых организаций, должно содержать обоснование необходимости предоставления бюджетного кредита, сведения о поступивших доходах и</w:t>
      </w:r>
      <w:proofErr w:type="gramEnd"/>
      <w:r>
        <w:t xml:space="preserve"> </w:t>
      </w:r>
      <w:proofErr w:type="gramStart"/>
      <w:r>
        <w:t>произведенных расходах бюджета субъекта Российской Федерации за истекший период текущего финансового года, прогноз по доходам, расходам и источникам финансирования дефицита бюджета субъекта Российской Федерации на текущий финансовый год и плановый период, а также на год, следующий за плановым периодом, источники и сроки погашения бюджетного кредита, структуру государственного долга субъекта Российской Федерации на 1 января текущего года, его прогноз на 1</w:t>
      </w:r>
      <w:proofErr w:type="gramEnd"/>
      <w:r>
        <w:t xml:space="preserve"> </w:t>
      </w:r>
      <w:proofErr w:type="gramStart"/>
      <w:r>
        <w:t>января очередного финансового года и на плановый период, обязательство субъекта Российской Федерации по поэтапному сокращению доли общего объема долговых обязательств субъекта Российской Федерации по государственным ценным бумагам субъекта Российской Федерации и кредитам, полученным субъектом Российской Федерации от кредитных организаций, иностранных банков и международных финансовых организаций, к 1 января 2017 г. до уровня не более 70 процентов суммы доходов бюджета субъекта</w:t>
      </w:r>
      <w:proofErr w:type="gramEnd"/>
      <w:r>
        <w:t xml:space="preserve"> </w:t>
      </w:r>
      <w:proofErr w:type="gramStart"/>
      <w:r>
        <w:t>Российской Федерации без учета безвозмездных поступлений за 2016 год, к 1 января 2018 г. - до уровня не более 60 процентов суммы доходов бюджета субъекта Российской Федерации без учета безвозмездных поступлений за 2017 год и к 1 января 2019 г. - до уровня не более 50 процентов суммы доходов бюджета субъекта Российской Федерации без учета безвозмездных поступлений за 2018 год.</w:t>
      </w:r>
      <w:proofErr w:type="gramEnd"/>
    </w:p>
    <w:p w:rsidR="004A546C" w:rsidRDefault="004A546C">
      <w:pPr>
        <w:pStyle w:val="ConsPlusNormal"/>
        <w:jc w:val="both"/>
      </w:pPr>
      <w:r>
        <w:t xml:space="preserve">(в ред. </w:t>
      </w:r>
      <w:hyperlink r:id="rId26" w:history="1">
        <w:r>
          <w:rPr>
            <w:color w:val="0000FF"/>
          </w:rPr>
          <w:t>Постановления</w:t>
        </w:r>
      </w:hyperlink>
      <w:r>
        <w:t xml:space="preserve"> Правительства РФ от 25.08.2015 N 886)</w:t>
      </w:r>
    </w:p>
    <w:p w:rsidR="004A546C" w:rsidRDefault="004A546C">
      <w:pPr>
        <w:pStyle w:val="ConsPlusNormal"/>
        <w:ind w:firstLine="540"/>
        <w:jc w:val="both"/>
      </w:pPr>
      <w:proofErr w:type="gramStart"/>
      <w:r>
        <w:t>Кроме того, представляется информация о произведенных за истекший период текущего финансового года и планируемых расходах за счет средств бюджета субъекта Российской Федерации (за исключением финансовых средств, передаваемых из федерального бюджета бюджету субъекта Российской Федерации на осуществление целевых расходов) на осуществление полномочий по предметам ведения Российской Федерации, совместного ведения Российской Федерации и субъектов Российской Федерации по решению вопросов, не указанных в</w:t>
      </w:r>
      <w:proofErr w:type="gramEnd"/>
      <w:r>
        <w:t xml:space="preserve"> </w:t>
      </w:r>
      <w:hyperlink r:id="rId27" w:history="1">
        <w:proofErr w:type="gramStart"/>
        <w:r>
          <w:rPr>
            <w:color w:val="0000FF"/>
          </w:rPr>
          <w:t>пункте 2 статьи 26.3</w:t>
        </w:r>
      </w:hyperlink>
      <w:r>
        <w:t xml:space="preserve"> Федерального закона "Об общих принципах организации законодательных (представительных) и исполнительных органов государственной власти субъектов Российской Федерации", и расходах за счет средств местных бюджетов на осуществление полномочий по решению вопросов, не отнесенных к вопросам местного значения в соответствии с Федеральным </w:t>
      </w:r>
      <w:hyperlink r:id="rId28" w:history="1">
        <w:r>
          <w:rPr>
            <w:color w:val="0000FF"/>
          </w:rPr>
          <w:t>законом</w:t>
        </w:r>
      </w:hyperlink>
      <w:r>
        <w:t xml:space="preserve"> "Об общих принципах организации местного самоуправления в Российской Федерации".</w:t>
      </w:r>
      <w:proofErr w:type="gramEnd"/>
    </w:p>
    <w:p w:rsidR="004A546C" w:rsidRDefault="004A546C">
      <w:pPr>
        <w:pStyle w:val="ConsPlusNormal"/>
        <w:ind w:firstLine="540"/>
        <w:jc w:val="both"/>
      </w:pPr>
      <w:r>
        <w:t xml:space="preserve">6. </w:t>
      </w:r>
      <w:proofErr w:type="gramStart"/>
      <w:r>
        <w:t xml:space="preserve">Размер бюджетного кредита определяется исходя из бюджетных ассигнований, предусмотренных в федеральном бюджете на цели, указанные в </w:t>
      </w:r>
      <w:hyperlink w:anchor="P44" w:history="1">
        <w:r>
          <w:rPr>
            <w:color w:val="0000FF"/>
          </w:rPr>
          <w:t>пункте 2</w:t>
        </w:r>
      </w:hyperlink>
      <w:r>
        <w:t xml:space="preserve"> настоящих Правил, величины дефицита консолидированного бюджета субъекта Российской Федерации, средств, необходимых для частичного замещения долговых обязательств субъекта Российской Федерации </w:t>
      </w:r>
      <w:r>
        <w:lastRenderedPageBreak/>
        <w:t>в виде обязательств по бюджетным кредитам, государственным ценным бумагам субъекта Российской Федерации и кредитам, полученным субъектом Российской Федерации от кредитных организаций, иностранных банков</w:t>
      </w:r>
      <w:proofErr w:type="gramEnd"/>
      <w:r>
        <w:t xml:space="preserve"> и международных финансовых организаций, величины временного кассового разрыва, возникающего при исполнении консолидированного бюджета субъекта Российской Федерации, а также размера расходов, связанных с ликвидацией последствий стихийных бедствий и техногенных аварий.</w:t>
      </w:r>
    </w:p>
    <w:p w:rsidR="004A546C" w:rsidRDefault="004A546C">
      <w:pPr>
        <w:pStyle w:val="ConsPlusNormal"/>
        <w:jc w:val="both"/>
      </w:pPr>
      <w:r>
        <w:t xml:space="preserve">(в ред. </w:t>
      </w:r>
      <w:hyperlink r:id="rId29" w:history="1">
        <w:r>
          <w:rPr>
            <w:color w:val="0000FF"/>
          </w:rPr>
          <w:t>Постановления</w:t>
        </w:r>
      </w:hyperlink>
      <w:r>
        <w:t xml:space="preserve"> Правительства РФ от 25.08.2015 N 886)</w:t>
      </w:r>
    </w:p>
    <w:p w:rsidR="004A546C" w:rsidRDefault="004A546C">
      <w:pPr>
        <w:pStyle w:val="ConsPlusNormal"/>
        <w:ind w:firstLine="540"/>
        <w:jc w:val="both"/>
      </w:pPr>
      <w:r>
        <w:t>7. Бюджетные кредиты предоставляются по процентной ставке, установленной в соответствии с федеральным законом о федеральном бюджете на текущий финансовый год:</w:t>
      </w:r>
    </w:p>
    <w:p w:rsidR="004A546C" w:rsidRDefault="004A546C">
      <w:pPr>
        <w:pStyle w:val="ConsPlusNormal"/>
        <w:ind w:firstLine="540"/>
        <w:jc w:val="both"/>
      </w:pPr>
      <w:r>
        <w:t>а) на покрытие временного кассового разрыва, возникающего при исполнении бюджета субъекта Российской Федерации, - на срок, не выходящий за пределы финансового года;</w:t>
      </w:r>
    </w:p>
    <w:p w:rsidR="004A546C" w:rsidRDefault="004A546C">
      <w:pPr>
        <w:pStyle w:val="ConsPlusNormal"/>
        <w:ind w:firstLine="540"/>
        <w:jc w:val="both"/>
      </w:pPr>
      <w:r>
        <w:t>б) на частичное покрытие дефицита бюджета субъекта Российской Федерации и осуществление мероприятий, связанных с ликвидацией последствий стихийных бедствий и техногенных аварий, - на срок до 3 лет.</w:t>
      </w:r>
    </w:p>
    <w:p w:rsidR="004A546C" w:rsidRDefault="004A546C">
      <w:pPr>
        <w:pStyle w:val="ConsPlusNormal"/>
        <w:ind w:firstLine="540"/>
        <w:jc w:val="both"/>
      </w:pPr>
      <w:r>
        <w:t>8. Решение о предоставлении бюджетного кредита с указанием сроков его возврата и размера принимает Министр финансов Российской Федерации.</w:t>
      </w:r>
    </w:p>
    <w:p w:rsidR="004A546C" w:rsidRDefault="004A546C">
      <w:pPr>
        <w:pStyle w:val="ConsPlusNormal"/>
        <w:ind w:firstLine="540"/>
        <w:jc w:val="both"/>
      </w:pPr>
      <w:r>
        <w:t>9. Бюджетный кредит не предоставляется бюджету субъекта Российской Федерации, имеющего в текущем году просроченную задолженность по бюджетным кредитам, полученным ранее из федерального бюджета.</w:t>
      </w:r>
    </w:p>
    <w:p w:rsidR="004A546C" w:rsidRDefault="004A546C">
      <w:pPr>
        <w:pStyle w:val="ConsPlusNormal"/>
        <w:ind w:firstLine="540"/>
        <w:jc w:val="both"/>
      </w:pPr>
      <w:proofErr w:type="gramStart"/>
      <w:r>
        <w:t>Бюджетный кредит для частичного покрытия дефицита бюджета субъекта Российской Федерации в целях погашения долговых обязательств субъекта Российской Федерации в виде обязательств по бюджетным кредитам, государственным ценным бумагам субъекта Российской Федерации и кредитам, полученным субъектом Российской Федерации от кредитных организаций, иностранных банков и международных финансовых организаций, не предоставляется бюджету субъекта Российской Федерации в случае неисполнения в текущем году обязательств, принятых субъектом</w:t>
      </w:r>
      <w:proofErr w:type="gramEnd"/>
      <w:r>
        <w:t xml:space="preserve"> </w:t>
      </w:r>
      <w:proofErr w:type="gramStart"/>
      <w:r>
        <w:t>Российской Федерации по полученным ранее из федерального бюджета бюджетным кредитам для частичного покрытия дефицита бюджета субъекта Российской Федерации в целях погашения долговых обязательств субъекта Российской Федерации в виде обязательств по бюджетным кредитам, государственным ценным бумагам субъекта Российской Федерации и кредитам, полученным субъектом Российской Федерации от кредитных организаций, иностранных банков и международных финансовых организаций.</w:t>
      </w:r>
      <w:proofErr w:type="gramEnd"/>
    </w:p>
    <w:p w:rsidR="004A546C" w:rsidRDefault="004A546C">
      <w:pPr>
        <w:pStyle w:val="ConsPlusNormal"/>
        <w:jc w:val="both"/>
      </w:pPr>
      <w:r>
        <w:t xml:space="preserve">(в ред. </w:t>
      </w:r>
      <w:hyperlink r:id="rId30" w:history="1">
        <w:r>
          <w:rPr>
            <w:color w:val="0000FF"/>
          </w:rPr>
          <w:t>Постановления</w:t>
        </w:r>
      </w:hyperlink>
      <w:r>
        <w:t xml:space="preserve"> Правительства РФ от 25.08.2015 N 886)</w:t>
      </w:r>
    </w:p>
    <w:p w:rsidR="004A546C" w:rsidRDefault="004A546C">
      <w:pPr>
        <w:pStyle w:val="ConsPlusNormal"/>
        <w:ind w:firstLine="540"/>
        <w:jc w:val="both"/>
      </w:pPr>
      <w:bookmarkStart w:id="3" w:name="P88"/>
      <w:bookmarkEnd w:id="3"/>
      <w:r>
        <w:t>10. Предоставление бюджетного кредита оформляется соглашением между Министерством финансов Российской Федерации и уполномоченным органом исполнительной власти субъекта Российской Федерации.</w:t>
      </w:r>
    </w:p>
    <w:p w:rsidR="004A546C" w:rsidRDefault="004A546C">
      <w:pPr>
        <w:pStyle w:val="ConsPlusNormal"/>
        <w:ind w:firstLine="540"/>
        <w:jc w:val="both"/>
      </w:pPr>
      <w:r>
        <w:t xml:space="preserve">11. </w:t>
      </w:r>
      <w:proofErr w:type="gramStart"/>
      <w:r>
        <w:t>Контроль за</w:t>
      </w:r>
      <w:proofErr w:type="gramEnd"/>
      <w:r>
        <w:t xml:space="preserve"> осуществлением расходов бюджетов субъектов Российской Федерации, источником финансового обеспечения которых являются бюджетные кредиты, осуществляется федеральным органом исполнительной власти, осуществляющим функции по контролю и надзору в финансово-бюджетной сфере.</w:t>
      </w:r>
    </w:p>
    <w:p w:rsidR="004A546C" w:rsidRDefault="004A546C">
      <w:pPr>
        <w:pStyle w:val="ConsPlusNormal"/>
        <w:jc w:val="both"/>
      </w:pPr>
      <w:r>
        <w:t xml:space="preserve">(в ред. </w:t>
      </w:r>
      <w:hyperlink r:id="rId31" w:history="1">
        <w:r>
          <w:rPr>
            <w:color w:val="0000FF"/>
          </w:rPr>
          <w:t>Постановления</w:t>
        </w:r>
      </w:hyperlink>
      <w:r>
        <w:t xml:space="preserve"> Правительства РФ от 25.05.2016 N 464)</w:t>
      </w:r>
    </w:p>
    <w:p w:rsidR="004A546C" w:rsidRDefault="004A546C">
      <w:pPr>
        <w:pStyle w:val="ConsPlusNormal"/>
        <w:ind w:firstLine="540"/>
        <w:jc w:val="both"/>
      </w:pPr>
      <w:r>
        <w:t xml:space="preserve">12. Возврат бюджетного кредита в федеральный бюджет осуществляется субъектом Российской Федерации в порядке и сроки, которые установлены соглашением, предусмотренным </w:t>
      </w:r>
      <w:hyperlink w:anchor="P88" w:history="1">
        <w:r>
          <w:rPr>
            <w:color w:val="0000FF"/>
          </w:rPr>
          <w:t>пунктом 10</w:t>
        </w:r>
      </w:hyperlink>
      <w:r>
        <w:t xml:space="preserve"> настоящих Правил.</w:t>
      </w:r>
    </w:p>
    <w:p w:rsidR="004A546C" w:rsidRDefault="004A546C">
      <w:pPr>
        <w:pStyle w:val="ConsPlusNormal"/>
        <w:ind w:firstLine="540"/>
        <w:jc w:val="both"/>
      </w:pPr>
      <w:r>
        <w:t>При использовании не по целевому назначению бюджетного кредита сумма задолженности по бюджетному кредиту, проценты за пользование средствами федерального бюджета, а также штрафы (пени) удерживаются за счет доходов, подлежащих зачислению в бюджет субъекта Российской Федерации, в порядке, установленном Министерством финансов Российской Федерации.</w:t>
      </w:r>
    </w:p>
    <w:p w:rsidR="004A546C" w:rsidRDefault="004A546C">
      <w:pPr>
        <w:pStyle w:val="ConsPlusNormal"/>
        <w:ind w:firstLine="540"/>
        <w:jc w:val="both"/>
      </w:pPr>
      <w:r>
        <w:t xml:space="preserve">13. </w:t>
      </w:r>
      <w:proofErr w:type="gramStart"/>
      <w:r>
        <w:t>Контроль за</w:t>
      </w:r>
      <w:proofErr w:type="gramEnd"/>
      <w:r>
        <w:t xml:space="preserve"> своевременным возвратом бюджетных кредитов в федеральный бюджет осуществляется в соответствии с бюджетным законодательством Российской Федерации.</w:t>
      </w:r>
    </w:p>
    <w:p w:rsidR="004A546C" w:rsidRDefault="004A546C">
      <w:pPr>
        <w:pStyle w:val="ConsPlusNormal"/>
        <w:jc w:val="both"/>
      </w:pPr>
    </w:p>
    <w:p w:rsidR="004A546C" w:rsidRDefault="004A546C">
      <w:pPr>
        <w:pStyle w:val="ConsPlusNormal"/>
        <w:jc w:val="both"/>
      </w:pPr>
    </w:p>
    <w:p w:rsidR="004A546C" w:rsidRDefault="004A546C">
      <w:pPr>
        <w:pStyle w:val="ConsPlusNormal"/>
        <w:pBdr>
          <w:top w:val="single" w:sz="6" w:space="0" w:color="auto"/>
        </w:pBdr>
        <w:spacing w:before="100" w:after="100"/>
        <w:jc w:val="both"/>
        <w:rPr>
          <w:sz w:val="2"/>
          <w:szCs w:val="2"/>
        </w:rPr>
      </w:pPr>
    </w:p>
    <w:p w:rsidR="00D42184" w:rsidRDefault="00D42184"/>
    <w:sectPr w:rsidR="00D42184" w:rsidSect="001A66D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A546C"/>
    <w:rsid w:val="004A546C"/>
    <w:rsid w:val="00D4218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4A546C"/>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4A546C"/>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4A546C"/>
    <w:pPr>
      <w:widowControl w:val="0"/>
      <w:autoSpaceDE w:val="0"/>
      <w:autoSpaceDN w:val="0"/>
      <w:spacing w:after="0" w:line="240" w:lineRule="auto"/>
    </w:pPr>
    <w:rPr>
      <w:rFonts w:ascii="Tahoma" w:eastAsia="Times New Roman" w:hAnsi="Tahoma" w:cs="Tahoma"/>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4A546C"/>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4A546C"/>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4A546C"/>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EDC03C88D43ADF5A01F13CF928A829A3A555BD285F852AB98A798B88C28AA7CFFA00E931AAA8g4b8J" TargetMode="External"/><Relationship Id="rId13" Type="http://schemas.openxmlformats.org/officeDocument/2006/relationships/hyperlink" Target="consultantplus://offline/ref=EDC03C88D43ADF5A01F13CF928A829A3A554BC295F822AB98A798B88C28AA7CFFA00E933A3AB4B30g6bFJ" TargetMode="External"/><Relationship Id="rId18" Type="http://schemas.openxmlformats.org/officeDocument/2006/relationships/hyperlink" Target="consultantplus://offline/ref=EDC03C88D43ADF5A01F13CF928A829A3A554BC295F822AB98A798B88C28AA7CFFA00E933A3AB4B30g6b2J" TargetMode="External"/><Relationship Id="rId26" Type="http://schemas.openxmlformats.org/officeDocument/2006/relationships/hyperlink" Target="consultantplus://offline/ref=EDC03C88D43ADF5A01F13CF928A829A3A554BC295F822AB98A798B88C28AA7CFFA00E933A3AB4B33g6b3J" TargetMode="External"/><Relationship Id="rId3" Type="http://schemas.openxmlformats.org/officeDocument/2006/relationships/settings" Target="settings.xml"/><Relationship Id="rId21" Type="http://schemas.openxmlformats.org/officeDocument/2006/relationships/hyperlink" Target="consultantplus://offline/ref=EDC03C88D43ADF5A01F13CF928A829A3A555B82E5C852AB98A798B88C28AA7CFFA00E933A3AB4B30g6bDJ" TargetMode="External"/><Relationship Id="rId7" Type="http://schemas.openxmlformats.org/officeDocument/2006/relationships/hyperlink" Target="consultantplus://offline/ref=EDC03C88D43ADF5A01F13CF928A829A3A555B028558E2AB98A798B88C28AA7CFFA00E933A3AB4832g6bAJ" TargetMode="External"/><Relationship Id="rId12" Type="http://schemas.openxmlformats.org/officeDocument/2006/relationships/hyperlink" Target="consultantplus://offline/ref=EDC03C88D43ADF5A01F13CF928A829A3A555B028558E2AB98A798B88C28AA7CFFA00E933A3AB4832g6bAJ" TargetMode="External"/><Relationship Id="rId17" Type="http://schemas.openxmlformats.org/officeDocument/2006/relationships/hyperlink" Target="consultantplus://offline/ref=EDC03C88D43ADF5A01F13CF928A829A3A554BC295F822AB98A798B88C28AA7CFFA00E933A3AB4B30g6bCJ" TargetMode="External"/><Relationship Id="rId25" Type="http://schemas.openxmlformats.org/officeDocument/2006/relationships/hyperlink" Target="consultantplus://offline/ref=EDC03C88D43ADF5A01F13CF928A829A3A554BC295F822AB98A798B88C28AA7CFFA00E933A3AB4B33g6bCJ" TargetMode="External"/><Relationship Id="rId33" Type="http://schemas.openxmlformats.org/officeDocument/2006/relationships/theme" Target="theme/theme1.xml"/><Relationship Id="rId2" Type="http://schemas.microsoft.com/office/2007/relationships/stylesWithEffects" Target="stylesWithEffects.xml"/><Relationship Id="rId16" Type="http://schemas.openxmlformats.org/officeDocument/2006/relationships/hyperlink" Target="consultantplus://offline/ref=EDC03C88D43ADF5A01F13CF928A829A3A555B82E5C852AB98A798B88C28AA7CFFA00E933A3AB4B30g6bFJ" TargetMode="External"/><Relationship Id="rId20" Type="http://schemas.openxmlformats.org/officeDocument/2006/relationships/hyperlink" Target="consultantplus://offline/ref=EDC03C88D43ADF5A01F13CF928A829A3A554BC295F822AB98A798B88C28AA7CFFA00E933A3AB4B33g6bAJ" TargetMode="External"/><Relationship Id="rId29" Type="http://schemas.openxmlformats.org/officeDocument/2006/relationships/hyperlink" Target="consultantplus://offline/ref=EDC03C88D43ADF5A01F13CF928A829A3A554BC295F822AB98A798B88C28AA7CFFA00E933A3AB4B32g6bBJ" TargetMode="External"/><Relationship Id="rId1" Type="http://schemas.openxmlformats.org/officeDocument/2006/relationships/styles" Target="styles.xml"/><Relationship Id="rId6" Type="http://schemas.openxmlformats.org/officeDocument/2006/relationships/hyperlink" Target="consultantplus://offline/ref=EDC03C88D43ADF5A01F13CF928A829A3A555B82E5C852AB98A798B88C28AA7CFFA00E933A3AB4B30g6b8J" TargetMode="External"/><Relationship Id="rId11" Type="http://schemas.openxmlformats.org/officeDocument/2006/relationships/hyperlink" Target="consultantplus://offline/ref=EDC03C88D43ADF5A01F13CF928A829A3A555B82E5C852AB98A798B88C28AA7CFFA00E933A3AB4B30g6b8J" TargetMode="External"/><Relationship Id="rId24" Type="http://schemas.openxmlformats.org/officeDocument/2006/relationships/hyperlink" Target="consultantplus://offline/ref=EDC03C88D43ADF5A01F13CF928A829A3A554BC295F822AB98A798B88C28AA7CFFA00E933A3AB4B33g6bCJ" TargetMode="External"/><Relationship Id="rId32" Type="http://schemas.openxmlformats.org/officeDocument/2006/relationships/fontTable" Target="fontTable.xml"/><Relationship Id="rId5" Type="http://schemas.openxmlformats.org/officeDocument/2006/relationships/hyperlink" Target="consultantplus://offline/ref=EDC03C88D43ADF5A01F13CF928A829A3A554BC295F822AB98A798B88C28AA7CFFA00E933A3AB4B30g6b8J" TargetMode="External"/><Relationship Id="rId15" Type="http://schemas.openxmlformats.org/officeDocument/2006/relationships/hyperlink" Target="consultantplus://offline/ref=EDC03C88D43ADF5A01F13CF928A829A3A654BE2D57D07DBBDB2C85g8bDJ" TargetMode="External"/><Relationship Id="rId23" Type="http://schemas.openxmlformats.org/officeDocument/2006/relationships/hyperlink" Target="consultantplus://offline/ref=EDC03C88D43ADF5A01F13CF928A829A3A554BC295F822AB98A798B88C28AA7CFFA00E933A3AB4B33g6b8J" TargetMode="External"/><Relationship Id="rId28" Type="http://schemas.openxmlformats.org/officeDocument/2006/relationships/hyperlink" Target="consultantplus://offline/ref=EDC03C88D43ADF5A01F13CF928A829A3A65CB9205E842AB98A798B88C2g8bAJ" TargetMode="External"/><Relationship Id="rId10" Type="http://schemas.openxmlformats.org/officeDocument/2006/relationships/hyperlink" Target="consultantplus://offline/ref=EDC03C88D43ADF5A01F13CF928A829A3A554BC295F822AB98A798B88C28AA7CFFA00E933A3AB4B30g6b8J" TargetMode="External"/><Relationship Id="rId19" Type="http://schemas.openxmlformats.org/officeDocument/2006/relationships/hyperlink" Target="consultantplus://offline/ref=EDC03C88D43ADF5A01F13CF928A829A3A554BC295F822AB98A798B88C28AA7CFFA00E933A3AB4B33g6bBJ" TargetMode="External"/><Relationship Id="rId31" Type="http://schemas.openxmlformats.org/officeDocument/2006/relationships/hyperlink" Target="consultantplus://offline/ref=EDC03C88D43ADF5A01F13CF928A829A3A555B028558E2AB98A798B88C28AA7CFFA00E933A3AB4832g6bAJ" TargetMode="External"/><Relationship Id="rId4" Type="http://schemas.openxmlformats.org/officeDocument/2006/relationships/webSettings" Target="webSettings.xml"/><Relationship Id="rId9" Type="http://schemas.openxmlformats.org/officeDocument/2006/relationships/hyperlink" Target="consultantplus://offline/ref=EDC03C88D43ADF5A01F13CF928A829A3A554BC295F822AB98A798B88C28AA7CFFA00E933A3AB4B31g6bDJ" TargetMode="External"/><Relationship Id="rId14" Type="http://schemas.openxmlformats.org/officeDocument/2006/relationships/hyperlink" Target="consultantplus://offline/ref=EDC03C88D43ADF5A01F13CF928A829A3A554BC295F822AB98A798B88C28AA7CFFA00E933A3AB4B30g6bDJ" TargetMode="External"/><Relationship Id="rId22" Type="http://schemas.openxmlformats.org/officeDocument/2006/relationships/hyperlink" Target="consultantplus://offline/ref=EDC03C88D43ADF5A01F13CF928A829A3A555B82E5C852AB98A798B88C28AA7CFFA00E933A3AB4B30g6bCJ" TargetMode="External"/><Relationship Id="rId27" Type="http://schemas.openxmlformats.org/officeDocument/2006/relationships/hyperlink" Target="consultantplus://offline/ref=EDC03C88D43ADF5A01F13CF928A829A3A65CB9205E842AB98A798B88C28AA7CFFA00E933A3AB4833g6b2J" TargetMode="External"/><Relationship Id="rId30" Type="http://schemas.openxmlformats.org/officeDocument/2006/relationships/hyperlink" Target="consultantplus://offline/ref=EDC03C88D43ADF5A01F13CF928A829A3A554BC295F822AB98A798B88C28AA7CFFA00E933A3AB4B32g6bAJ"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3267</Words>
  <Characters>18623</Characters>
  <Application>Microsoft Office Word</Application>
  <DocSecurity>0</DocSecurity>
  <Lines>155</Lines>
  <Paragraphs>43</Paragraphs>
  <ScaleCrop>false</ScaleCrop>
  <HeadingPairs>
    <vt:vector size="2" baseType="variant">
      <vt:variant>
        <vt:lpstr>Название</vt:lpstr>
      </vt:variant>
      <vt:variant>
        <vt:i4>1</vt:i4>
      </vt:variant>
    </vt:vector>
  </HeadingPairs>
  <TitlesOfParts>
    <vt:vector size="1" baseType="lpstr">
      <vt:lpstr/>
    </vt:vector>
  </TitlesOfParts>
  <Company>ФК</Company>
  <LinksUpToDate>false</LinksUpToDate>
  <CharactersWithSpaces>21847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Бишерс Кристина Гинтовна</dc:creator>
  <cp:lastModifiedBy>Бишерс Кристина Гинтовна</cp:lastModifiedBy>
  <cp:revision>1</cp:revision>
  <dcterms:created xsi:type="dcterms:W3CDTF">2016-11-25T09:27:00Z</dcterms:created>
  <dcterms:modified xsi:type="dcterms:W3CDTF">2016-11-25T09:28:00Z</dcterms:modified>
</cp:coreProperties>
</file>