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8EE" w:rsidRDefault="00AC18E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C18EE" w:rsidRDefault="00AC18EE">
      <w:pPr>
        <w:pStyle w:val="ConsPlusNormal"/>
        <w:jc w:val="both"/>
        <w:outlineLvl w:val="0"/>
      </w:pPr>
    </w:p>
    <w:p w:rsidR="00AC18EE" w:rsidRDefault="00AC18E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C18EE" w:rsidRDefault="00AC18EE">
      <w:pPr>
        <w:pStyle w:val="ConsPlusTitle"/>
        <w:jc w:val="center"/>
      </w:pPr>
    </w:p>
    <w:p w:rsidR="00AC18EE" w:rsidRDefault="00AC18EE">
      <w:pPr>
        <w:pStyle w:val="ConsPlusTitle"/>
        <w:jc w:val="center"/>
      </w:pPr>
      <w:r>
        <w:t>ПОСТАНОВЛЕНИЕ</w:t>
      </w:r>
    </w:p>
    <w:p w:rsidR="00AC18EE" w:rsidRDefault="00AC18EE">
      <w:pPr>
        <w:pStyle w:val="ConsPlusTitle"/>
        <w:jc w:val="center"/>
      </w:pPr>
      <w:r>
        <w:t>от 29 мая 2020 г. N 790</w:t>
      </w:r>
    </w:p>
    <w:p w:rsidR="00AC18EE" w:rsidRDefault="00AC18EE">
      <w:pPr>
        <w:pStyle w:val="ConsPlusTitle"/>
        <w:jc w:val="center"/>
      </w:pPr>
    </w:p>
    <w:p w:rsidR="00AC18EE" w:rsidRDefault="00AC18EE">
      <w:pPr>
        <w:pStyle w:val="ConsPlusTitle"/>
        <w:jc w:val="center"/>
      </w:pPr>
      <w:r>
        <w:t>О ВНЕСЕНИИ ИЗМЕНЕНИЙ</w:t>
      </w:r>
    </w:p>
    <w:p w:rsidR="00AC18EE" w:rsidRDefault="00AC18EE">
      <w:pPr>
        <w:pStyle w:val="ConsPlusTitle"/>
        <w:jc w:val="center"/>
      </w:pPr>
      <w:r>
        <w:t>В ПРАВИЛА СОСТАВЛЕНИЯ ПРОЕКТА ФЕДЕРАЛЬНОГО БЮДЖЕТА</w:t>
      </w:r>
    </w:p>
    <w:p w:rsidR="00AC18EE" w:rsidRDefault="00AC18EE">
      <w:pPr>
        <w:pStyle w:val="ConsPlusTitle"/>
        <w:jc w:val="center"/>
      </w:pPr>
      <w:r>
        <w:t>И ПРОЕКТОВ БЮДЖЕТОВ ГОСУДАРСТВЕННЫХ ВНЕБЮДЖЕТНЫХ ФОНДОВ</w:t>
      </w:r>
    </w:p>
    <w:p w:rsidR="00AC18EE" w:rsidRDefault="00AC18EE">
      <w:pPr>
        <w:pStyle w:val="ConsPlusTitle"/>
        <w:jc w:val="center"/>
      </w:pPr>
      <w:r>
        <w:t>РОССИЙСКОЙ ФЕДЕРАЦИИ НА ОЧЕРЕДНОЙ ФИНАНСОВЫЙ ГОД И ПЛАНОВЫЙ</w:t>
      </w:r>
    </w:p>
    <w:p w:rsidR="00AC18EE" w:rsidRDefault="00AC18EE">
      <w:pPr>
        <w:pStyle w:val="ConsPlusTitle"/>
        <w:jc w:val="center"/>
      </w:pPr>
      <w:r>
        <w:t xml:space="preserve">ПЕРИОД И ПРИЗНАНИИ </w:t>
      </w:r>
      <w:proofErr w:type="gramStart"/>
      <w:r>
        <w:t>УТРАТИВШИМ</w:t>
      </w:r>
      <w:proofErr w:type="gramEnd"/>
      <w:r>
        <w:t xml:space="preserve"> СИЛУ ОТДЕЛЬНОГО ПОЛОЖЕНИЯ</w:t>
      </w:r>
    </w:p>
    <w:p w:rsidR="00AC18EE" w:rsidRDefault="00AC18EE">
      <w:pPr>
        <w:pStyle w:val="ConsPlusTitle"/>
        <w:jc w:val="center"/>
      </w:pPr>
      <w:r>
        <w:t>АКТА ПРАВИТЕЛЬСТВА РОССИЙСКОЙ ФЕДЕРАЦИИ</w:t>
      </w:r>
    </w:p>
    <w:p w:rsidR="00AC18EE" w:rsidRDefault="00AC18EE">
      <w:pPr>
        <w:pStyle w:val="ConsPlusNormal"/>
        <w:ind w:firstLine="540"/>
        <w:jc w:val="both"/>
      </w:pPr>
    </w:p>
    <w:p w:rsidR="00AC18EE" w:rsidRDefault="00AC18E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30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период, утвержденные постановлением Правительства Российской Федерации от 24 марта 2018 г. N 326 "Об утверждении 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</w:t>
      </w:r>
      <w:proofErr w:type="gramEnd"/>
      <w:r>
        <w:t xml:space="preserve"> и признании </w:t>
      </w:r>
      <w:proofErr w:type="gramStart"/>
      <w:r>
        <w:t>утратившими</w:t>
      </w:r>
      <w:proofErr w:type="gramEnd"/>
      <w:r>
        <w:t xml:space="preserve"> силу некоторых актов Правительства Российской Федерации" (Собрание законодательства Российской Федерации, 2018, N 14, ст. 1976; 2019, N 9, ст. 845; N 24, ст. 3088; 2020, N 2, ст. 190; N 5, ст. 547).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7" w:history="1">
        <w:r>
          <w:rPr>
            <w:color w:val="0000FF"/>
          </w:rPr>
          <w:t>пункт 15</w:t>
        </w:r>
      </w:hyperlink>
      <w:r>
        <w:t xml:space="preserve"> изменений, которые вносятся в Правила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период, утвержденных постановлением Правительства Российской Федерации от 23 февраля 2019 г. N 189 "Об утверждении Положения о Правительственной комиссии по бюджетным проектировкам на очередной финансовый год и плановый период, о внесении изменений</w:t>
      </w:r>
      <w:proofErr w:type="gramEnd"/>
      <w:r>
        <w:t xml:space="preserve"> </w:t>
      </w:r>
      <w:proofErr w:type="gramStart"/>
      <w:r>
        <w:t>в Правила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период, утвержденные постановлением Правительства Российской Федерации от 24 марта 2018 г. N 326, и признании утратившими силу некоторых актов Правительства Российской Федерации" (Собрание законодательства Российской Федерации, 2019, N 9, ст. 845).</w:t>
      </w:r>
      <w:proofErr w:type="gramEnd"/>
    </w:p>
    <w:p w:rsidR="00AC18EE" w:rsidRDefault="00AC18EE">
      <w:pPr>
        <w:pStyle w:val="ConsPlusNormal"/>
        <w:ind w:firstLine="540"/>
        <w:jc w:val="both"/>
      </w:pPr>
    </w:p>
    <w:p w:rsidR="00AC18EE" w:rsidRDefault="00AC18EE">
      <w:pPr>
        <w:pStyle w:val="ConsPlusNormal"/>
        <w:jc w:val="right"/>
      </w:pPr>
      <w:r>
        <w:t>Председатель Правительства</w:t>
      </w:r>
    </w:p>
    <w:p w:rsidR="00AC18EE" w:rsidRDefault="00AC18EE">
      <w:pPr>
        <w:pStyle w:val="ConsPlusNormal"/>
        <w:jc w:val="right"/>
      </w:pPr>
      <w:r>
        <w:t>Российской Федерации</w:t>
      </w:r>
    </w:p>
    <w:p w:rsidR="00AC18EE" w:rsidRDefault="00AC18EE">
      <w:pPr>
        <w:pStyle w:val="ConsPlusNormal"/>
        <w:jc w:val="right"/>
      </w:pPr>
      <w:r>
        <w:t>М.МИШУСТИН</w:t>
      </w:r>
    </w:p>
    <w:p w:rsidR="00AC18EE" w:rsidRDefault="00AC18EE">
      <w:pPr>
        <w:pStyle w:val="ConsPlusNormal"/>
        <w:ind w:firstLine="540"/>
        <w:jc w:val="both"/>
      </w:pPr>
    </w:p>
    <w:p w:rsidR="00AC18EE" w:rsidRDefault="00AC18EE">
      <w:pPr>
        <w:pStyle w:val="ConsPlusNormal"/>
        <w:ind w:firstLine="540"/>
        <w:jc w:val="both"/>
      </w:pPr>
    </w:p>
    <w:p w:rsidR="00AC18EE" w:rsidRDefault="00AC18EE">
      <w:pPr>
        <w:pStyle w:val="ConsPlusNormal"/>
        <w:ind w:firstLine="540"/>
        <w:jc w:val="both"/>
      </w:pPr>
    </w:p>
    <w:p w:rsidR="00AC18EE" w:rsidRDefault="00AC18EE">
      <w:pPr>
        <w:pStyle w:val="ConsPlusNormal"/>
        <w:ind w:firstLine="540"/>
        <w:jc w:val="both"/>
      </w:pPr>
    </w:p>
    <w:p w:rsidR="00AC18EE" w:rsidRDefault="00AC18EE">
      <w:pPr>
        <w:pStyle w:val="ConsPlusNormal"/>
        <w:ind w:firstLine="540"/>
        <w:jc w:val="both"/>
      </w:pPr>
    </w:p>
    <w:p w:rsidR="00AC18EE" w:rsidRDefault="00AC18EE">
      <w:pPr>
        <w:pStyle w:val="ConsPlusNormal"/>
        <w:jc w:val="right"/>
        <w:outlineLvl w:val="0"/>
      </w:pPr>
      <w:r>
        <w:t>Утверждены</w:t>
      </w:r>
    </w:p>
    <w:p w:rsidR="00AC18EE" w:rsidRDefault="00AC18EE">
      <w:pPr>
        <w:pStyle w:val="ConsPlusNormal"/>
        <w:jc w:val="right"/>
      </w:pPr>
      <w:r>
        <w:t>постановлением Правительства</w:t>
      </w:r>
    </w:p>
    <w:p w:rsidR="00AC18EE" w:rsidRDefault="00AC18EE">
      <w:pPr>
        <w:pStyle w:val="ConsPlusNormal"/>
        <w:jc w:val="right"/>
      </w:pPr>
      <w:r>
        <w:t>Российской Федерации</w:t>
      </w:r>
    </w:p>
    <w:p w:rsidR="00AC18EE" w:rsidRDefault="00AC18EE">
      <w:pPr>
        <w:pStyle w:val="ConsPlusNormal"/>
        <w:jc w:val="right"/>
      </w:pPr>
      <w:r>
        <w:t>от 29 мая 2020 г. N 790</w:t>
      </w:r>
    </w:p>
    <w:p w:rsidR="00AC18EE" w:rsidRDefault="00AC18EE">
      <w:pPr>
        <w:pStyle w:val="ConsPlusNormal"/>
        <w:ind w:firstLine="540"/>
        <w:jc w:val="both"/>
      </w:pPr>
    </w:p>
    <w:p w:rsidR="00AC18EE" w:rsidRDefault="00AC18EE">
      <w:pPr>
        <w:pStyle w:val="ConsPlusTitle"/>
        <w:jc w:val="center"/>
      </w:pPr>
      <w:bookmarkStart w:id="0" w:name="P30"/>
      <w:bookmarkEnd w:id="0"/>
      <w:r>
        <w:t>ИЗМЕНЕНИЯ,</w:t>
      </w:r>
    </w:p>
    <w:p w:rsidR="00AC18EE" w:rsidRDefault="00AC18EE">
      <w:pPr>
        <w:pStyle w:val="ConsPlusTitle"/>
        <w:jc w:val="center"/>
      </w:pPr>
      <w:r>
        <w:t>КОТОРЫЕ ВНОСЯТСЯ В ПРАВИЛА СОСТАВЛЕНИЯ ПРОЕКТА ФЕДЕРАЛЬНОГО</w:t>
      </w:r>
    </w:p>
    <w:p w:rsidR="00AC18EE" w:rsidRDefault="00AC18EE">
      <w:pPr>
        <w:pStyle w:val="ConsPlusTitle"/>
        <w:jc w:val="center"/>
      </w:pPr>
      <w:r>
        <w:lastRenderedPageBreak/>
        <w:t>БЮДЖЕТА И ПРОЕКТОВ БЮДЖЕТОВ ГОСУДАРСТВЕННЫХ ВНЕБЮДЖЕТНЫХ</w:t>
      </w:r>
    </w:p>
    <w:p w:rsidR="00AC18EE" w:rsidRDefault="00AC18EE">
      <w:pPr>
        <w:pStyle w:val="ConsPlusTitle"/>
        <w:jc w:val="center"/>
      </w:pPr>
      <w:r>
        <w:t>ФОНДОВ РОССИЙСКОЙ ФЕДЕРАЦИИ НА ОЧЕРЕДНОЙ ФИНАНСОВЫЙ ГОД</w:t>
      </w:r>
    </w:p>
    <w:p w:rsidR="00AC18EE" w:rsidRDefault="00AC18EE">
      <w:pPr>
        <w:pStyle w:val="ConsPlusTitle"/>
        <w:jc w:val="center"/>
      </w:pPr>
      <w:r>
        <w:t>И ПЛАНОВЫЙ ПЕРИОД</w:t>
      </w:r>
    </w:p>
    <w:p w:rsidR="00AC18EE" w:rsidRDefault="00AC18EE">
      <w:pPr>
        <w:pStyle w:val="ConsPlusNormal"/>
        <w:ind w:firstLine="540"/>
        <w:jc w:val="both"/>
      </w:pPr>
    </w:p>
    <w:p w:rsidR="00AC18EE" w:rsidRDefault="00AC18EE">
      <w:pPr>
        <w:pStyle w:val="ConsPlusNormal"/>
        <w:ind w:firstLine="540"/>
        <w:jc w:val="both"/>
      </w:pPr>
      <w:r>
        <w:t xml:space="preserve">1. </w:t>
      </w:r>
      <w:hyperlink r:id="rId8" w:history="1">
        <w:r>
          <w:rPr>
            <w:color w:val="0000FF"/>
          </w:rPr>
          <w:t>Абзац третий пункта 2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proofErr w:type="gramStart"/>
      <w:r>
        <w:t>"под предельными базовыми бюджетными ассигнованиями федерального бюджета (далее - базовые бюджетные ассигнования) понимаются бюджетные ассигнования федерального бюджета, объем которых рассчитан по единой методике, предусматривающей корректировку утвержденных федеральным законом о федеральном бюджете на текущий финансовый год и плановый период бюджетных ассигнований федерального бюджета на плановый период с учетом изменений параметров прогноза социально-экономического развития Российской Федерации, принятых в текущем финансовом году изменений в</w:t>
      </w:r>
      <w:proofErr w:type="gramEnd"/>
      <w:r>
        <w:t xml:space="preserve"> </w:t>
      </w:r>
      <w:proofErr w:type="gramStart"/>
      <w:r>
        <w:t>федеральный закон о федеральном бюджете на текущий финансовый год и плановый период, внесенных в текущем финансовом году изменений в сводную бюджетную роспись федерального бюджета и других факторов, установленных указанной методикой, а также расчет объема бюджетных ассигнований федерального бюджета на второй год планового периода путем приведения в условия этого года базовых бюджетных ассигнований первого года планового периода исходя из непревышения общего</w:t>
      </w:r>
      <w:proofErr w:type="gramEnd"/>
      <w:r>
        <w:t xml:space="preserve"> объема базовых бюджетных ассигнований общего объема расходов федерального бюджета, предусмотренного на второй год планового периода, без учета условно утверждаемых расходов, и </w:t>
      </w:r>
      <w:proofErr w:type="gramStart"/>
      <w:r>
        <w:t>учитывающей</w:t>
      </w:r>
      <w:proofErr w:type="gramEnd"/>
      <w:r>
        <w:t xml:space="preserve"> в том числе необходимость финансового обеспечения реализации национальных проектов (программ), предусмотренных </w:t>
      </w:r>
      <w:hyperlink r:id="rId9" w:history="1">
        <w:r>
          <w:rPr>
            <w:color w:val="0000FF"/>
          </w:rPr>
          <w:t>подпунктом "б" пункта 2</w:t>
        </w:r>
      </w:hyperlink>
      <w:r>
        <w:t xml:space="preserve"> Указа Президента Российской Федерации от 7 мая 2018 г. N 204 "О национальных целях и стратегических задачах развития Российской Федерации на период до 2024 года", в соответствии с параметрами паспортов указанных проектов (программ) и комплексного плана модернизации и расширения магистральной инфраструктуры на период до 2024 года (далее - методика расчета базовых бюджетных ассигнований по государственным программам Российской Федерации и непрограммным направлениям деятельности на очередной финансовый год и плановый период)</w:t>
      </w:r>
      <w:proofErr w:type="gramStart"/>
      <w:r>
        <w:t>;"</w:t>
      </w:r>
      <w:proofErr w:type="gramEnd"/>
      <w:r>
        <w:t>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2. В </w:t>
      </w:r>
      <w:hyperlink r:id="rId10" w:history="1">
        <w:r>
          <w:rPr>
            <w:color w:val="0000FF"/>
          </w:rPr>
          <w:t>подпункте "д" пункта 3</w:t>
        </w:r>
      </w:hyperlink>
      <w:r>
        <w:t xml:space="preserve"> слова "и бюджетов государственных внебюджетных фондов Российской Федерации" исключить.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3. В </w:t>
      </w:r>
      <w:hyperlink r:id="rId11" w:history="1">
        <w:r>
          <w:rPr>
            <w:color w:val="0000FF"/>
          </w:rPr>
          <w:t>пункте 9</w:t>
        </w:r>
      </w:hyperlink>
      <w:r>
        <w:t>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а) </w:t>
      </w:r>
      <w:hyperlink r:id="rId12" w:history="1">
        <w:r>
          <w:rPr>
            <w:color w:val="0000FF"/>
          </w:rPr>
          <w:t>абзац первый подпункта "а"</w:t>
        </w:r>
      </w:hyperlink>
      <w:r>
        <w:t xml:space="preserve"> дополнить словами "согласованные с Первым заместителем Председателя Правительства Российской Федерации, заместителями Председателя Правительства Российской Федерации (в соответствии с распределением обязанностей)";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б) </w:t>
      </w:r>
      <w:hyperlink r:id="rId13" w:history="1">
        <w:r>
          <w:rPr>
            <w:color w:val="0000FF"/>
          </w:rPr>
          <w:t>подпункт "д"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"д) формируют перечень несогласованных вопросов по расчету базовых бюджетных ассигнований на очередной финансовый год и плановый период и (или) их распределению (при необходимости)</w:t>
      </w:r>
      <w:proofErr w:type="gramStart"/>
      <w:r>
        <w:t>;"</w:t>
      </w:r>
      <w:proofErr w:type="gramEnd"/>
      <w:r>
        <w:t>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4. В </w:t>
      </w:r>
      <w:hyperlink r:id="rId14" w:history="1">
        <w:r>
          <w:rPr>
            <w:color w:val="0000FF"/>
          </w:rPr>
          <w:t>пункте 11</w:t>
        </w:r>
      </w:hyperlink>
      <w:r>
        <w:t>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а) </w:t>
      </w:r>
      <w:hyperlink r:id="rId15" w:history="1">
        <w:r>
          <w:rPr>
            <w:color w:val="0000FF"/>
          </w:rPr>
          <w:t>подпункт "а"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"а) представляют в Министерство финансов Российской Федерации согласованные с Первым заместителем Председателя Правительства Российской Федерации, заместителями Председателя Правительства Российской Федерации (в соответствии с распределением обязанностей):</w:t>
      </w:r>
    </w:p>
    <w:p w:rsidR="00AC18EE" w:rsidRDefault="00AC18EE">
      <w:pPr>
        <w:pStyle w:val="ConsPlusNormal"/>
        <w:spacing w:before="220"/>
        <w:ind w:firstLine="540"/>
        <w:jc w:val="both"/>
      </w:pPr>
      <w:proofErr w:type="gramStart"/>
      <w:r>
        <w:t xml:space="preserve">предложения по распределению по кодам классификации расходов бюджетов базовых бюджетных ассигнований на очередной финансовый год и плановый период (обоснования бюджетных ассигнований) по соответствующим непрограммным направлениям деятельности </w:t>
      </w:r>
      <w:r>
        <w:lastRenderedPageBreak/>
        <w:t>(согласованные с коллегией Военно-промышленной комиссии Российской Федерации в части расходов на обеспечение обороны страны, безопасности государства и правоохранительной деятельности, учитываемых при формировании основных показателей государственного оборонного заказа, с Министерством экономического развития Российской Федерации - в</w:t>
      </w:r>
      <w:proofErr w:type="gramEnd"/>
      <w:r>
        <w:t xml:space="preserve"> части расходов на реализацию федеральных целевых программ и федеральной адресной инвестиционной программы);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предложения по дополнительным бюджетным ассигнованиям федерального бюджета на очередной финансовый год и плановый период (обоснования бюджетных ассигнований) на реализацию соответствующих непрограммных направлений деятельности</w:t>
      </w:r>
      <w:proofErr w:type="gramStart"/>
      <w:r>
        <w:t>;"</w:t>
      </w:r>
      <w:proofErr w:type="gramEnd"/>
      <w:r>
        <w:t>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б) </w:t>
      </w:r>
      <w:hyperlink r:id="rId16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"в) формируют перечень несогласованных вопросов по расчету базовых бюджетных ассигнований на очередной финансовый год и плановый период и (или) их распределению по соответствующим непрограммным направлениям деятельности (при необходимости)</w:t>
      </w:r>
      <w:proofErr w:type="gramStart"/>
      <w:r>
        <w:t>;"</w:t>
      </w:r>
      <w:proofErr w:type="gramEnd"/>
      <w:r>
        <w:t>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в) </w:t>
      </w:r>
      <w:hyperlink r:id="rId17" w:history="1">
        <w:r>
          <w:rPr>
            <w:color w:val="0000FF"/>
          </w:rPr>
          <w:t>абзац второй подпункта "д"</w:t>
        </w:r>
      </w:hyperlink>
      <w:r>
        <w:t xml:space="preserve"> признать утратившим силу.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5. В </w:t>
      </w:r>
      <w:hyperlink r:id="rId18" w:history="1">
        <w:r>
          <w:rPr>
            <w:color w:val="0000FF"/>
          </w:rPr>
          <w:t>абзаце первом пункта 22</w:t>
        </w:r>
      </w:hyperlink>
      <w:r>
        <w:t xml:space="preserve"> слова "25 июня" заменить словами "20 июня".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6. В </w:t>
      </w:r>
      <w:hyperlink r:id="rId19" w:history="1">
        <w:r>
          <w:rPr>
            <w:color w:val="0000FF"/>
          </w:rPr>
          <w:t>пункте 23</w:t>
        </w:r>
      </w:hyperlink>
      <w:r>
        <w:t>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а) в </w:t>
      </w:r>
      <w:hyperlink r:id="rId20" w:history="1">
        <w:r>
          <w:rPr>
            <w:color w:val="0000FF"/>
          </w:rPr>
          <w:t>подпункте "а"</w:t>
        </w:r>
      </w:hyperlink>
      <w:r>
        <w:t>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в </w:t>
      </w:r>
      <w:hyperlink r:id="rId21" w:history="1">
        <w:r>
          <w:rPr>
            <w:color w:val="0000FF"/>
          </w:rPr>
          <w:t>абзаце втором</w:t>
        </w:r>
      </w:hyperlink>
      <w:r>
        <w:t xml:space="preserve"> слова "27 июня" заменить словами "23 июня";</w:t>
      </w:r>
    </w:p>
    <w:p w:rsidR="00AC18EE" w:rsidRDefault="00AC18EE">
      <w:pPr>
        <w:pStyle w:val="ConsPlusNormal"/>
        <w:spacing w:before="220"/>
        <w:ind w:firstLine="540"/>
        <w:jc w:val="both"/>
      </w:pPr>
      <w:hyperlink r:id="rId22" w:history="1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"не позднее 22 июля текущего финансового года представляют в Правительство Российской Федерации</w:t>
      </w:r>
      <w:proofErr w:type="gramStart"/>
      <w:r>
        <w:t>:"</w:t>
      </w:r>
      <w:proofErr w:type="gramEnd"/>
      <w:r>
        <w:t>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после </w:t>
      </w:r>
      <w:hyperlink r:id="rId23" w:history="1">
        <w:r>
          <w:rPr>
            <w:color w:val="0000FF"/>
          </w:rPr>
          <w:t>абзаца шестого</w:t>
        </w:r>
      </w:hyperlink>
      <w:r>
        <w:t xml:space="preserve"> дополнить абзацем следующего содержания: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"не позднее 28 июля текущего финансового года представляют в Министерство финансов Российской Федерации согласованные с Первым заместителем Председателя Правительства Российской Федерации, заместителями Председателя Правительства Российской Федерации (в соответствии с распределением обязанностей) материалы, указанные в абзацах четвертом и пятом настоящего подпункта</w:t>
      </w:r>
      <w:proofErr w:type="gramStart"/>
      <w:r>
        <w:t>;"</w:t>
      </w:r>
      <w:proofErr w:type="gramEnd"/>
      <w:r>
        <w:t>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б) </w:t>
      </w:r>
      <w:hyperlink r:id="rId24" w:history="1">
        <w:r>
          <w:rPr>
            <w:color w:val="0000FF"/>
          </w:rPr>
          <w:t>подпункт "б"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proofErr w:type="gramStart"/>
      <w:r>
        <w:t>"б) на Портале государственных программ не позднее 28 июля текущего финансового года формируют предложения по внесению в государственные программы Российской Федерации изменений, включая предложения по реализации новых структурных элементов государственных программ Российской Федерации, в том числе влекущие увеличение бюджетных ассигнований федерального бюджета на очередной финансовый год и плановый период (в части расходов на реализацию федеральных целевых программ и федеральной адресной</w:t>
      </w:r>
      <w:proofErr w:type="gramEnd"/>
      <w:r>
        <w:t xml:space="preserve"> инвестиционной программы согласованные с Министерством экономического развития Российской Федерации), согласованные с Первым заместителем Председателя Правительства Российской Федерации, заместителями Председателя Правительства Российской Федерации (в соответствии с распределением обязанностей)</w:t>
      </w:r>
      <w:proofErr w:type="gramStart"/>
      <w:r>
        <w:t>."</w:t>
      </w:r>
      <w:proofErr w:type="gramEnd"/>
      <w:r>
        <w:t>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7. В </w:t>
      </w:r>
      <w:hyperlink r:id="rId25" w:history="1">
        <w:r>
          <w:rPr>
            <w:color w:val="0000FF"/>
          </w:rPr>
          <w:t>пункте 24</w:t>
        </w:r>
      </w:hyperlink>
      <w:r>
        <w:t>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а) в </w:t>
      </w:r>
      <w:hyperlink r:id="rId26" w:history="1">
        <w:r>
          <w:rPr>
            <w:color w:val="0000FF"/>
          </w:rPr>
          <w:t>абзаце первом подпункта "б"</w:t>
        </w:r>
      </w:hyperlink>
      <w:r>
        <w:t xml:space="preserve"> слова "17 июля" заменить словами "15 июля";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lastRenderedPageBreak/>
        <w:t xml:space="preserve">б) </w:t>
      </w:r>
      <w:hyperlink r:id="rId27" w:history="1">
        <w:r>
          <w:rPr>
            <w:color w:val="0000FF"/>
          </w:rPr>
          <w:t>абзац первый подпункта "в"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"в) не позднее 22 июля текущего финансового года представляют в Правительство Российской Федерации</w:t>
      </w:r>
      <w:proofErr w:type="gramStart"/>
      <w:r>
        <w:t>:"</w:t>
      </w:r>
      <w:proofErr w:type="gramEnd"/>
      <w:r>
        <w:t>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в) </w:t>
      </w:r>
      <w:hyperlink r:id="rId28" w:history="1">
        <w:r>
          <w:rPr>
            <w:color w:val="0000FF"/>
          </w:rPr>
          <w:t>дополнить</w:t>
        </w:r>
      </w:hyperlink>
      <w:r>
        <w:t xml:space="preserve"> подпунктом "д(1)" следующего содержания: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"д(1)) не позднее 28 июля текущего финансового года представляют в Министерство финансов Российской Федерации согласованные с Первым заместителем Председателя Правительства Российской Федерации, заместителями Председателя Правительства Российской Федерации (в соответствии с распределением обязанностей) материалы, указанные в абзацах втором и третьем подпункта "в" настоящего пункта</w:t>
      </w:r>
      <w:proofErr w:type="gramStart"/>
      <w:r>
        <w:t>;"</w:t>
      </w:r>
      <w:proofErr w:type="gramEnd"/>
      <w:r>
        <w:t>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8. В </w:t>
      </w:r>
      <w:hyperlink r:id="rId29" w:history="1">
        <w:r>
          <w:rPr>
            <w:color w:val="0000FF"/>
          </w:rPr>
          <w:t>пункте 26</w:t>
        </w:r>
      </w:hyperlink>
      <w:r>
        <w:t>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слова "25 июля" заменить словами "13 августа";</w:t>
      </w:r>
    </w:p>
    <w:p w:rsidR="00AC18EE" w:rsidRDefault="00AC18EE">
      <w:pPr>
        <w:pStyle w:val="ConsPlusNormal"/>
        <w:spacing w:before="220"/>
        <w:ind w:firstLine="540"/>
        <w:jc w:val="both"/>
      </w:pPr>
      <w:hyperlink r:id="rId30" w:history="1">
        <w:r>
          <w:rPr>
            <w:color w:val="0000FF"/>
          </w:rPr>
          <w:t>дополнить</w:t>
        </w:r>
      </w:hyperlink>
      <w:r>
        <w:t xml:space="preserve"> словами "(в части расходов на реализацию федеральных целевых программ и федеральной адресной инвестиционной программы - не позднее 25 июля текущего финансового года)".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9. </w:t>
      </w:r>
      <w:hyperlink r:id="rId31" w:history="1">
        <w:r>
          <w:rPr>
            <w:color w:val="0000FF"/>
          </w:rPr>
          <w:t>Дополнить</w:t>
        </w:r>
      </w:hyperlink>
      <w:r>
        <w:t xml:space="preserve"> пунктом 26(1) следующего содержания: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"26(1). Первый заместитель Председателя Правительства Российской Федерации, заместители Председателя Правительства Российской Федерации (в соответствии с распределением обязанностей) не позднее 27 июля текущего финансового года рассматривают материалы, указанные в абзацах пятом - седьмом подпункта "а" пункта 23 и в подпункте "в" пункта 24 настоящих Правил</w:t>
      </w:r>
      <w:proofErr w:type="gramStart"/>
      <w:r>
        <w:t>.".</w:t>
      </w:r>
      <w:proofErr w:type="gramEnd"/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10. </w:t>
      </w:r>
      <w:hyperlink r:id="rId32" w:history="1">
        <w:r>
          <w:rPr>
            <w:color w:val="0000FF"/>
          </w:rPr>
          <w:t>Пункт 27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"27. </w:t>
      </w:r>
      <w:proofErr w:type="gramStart"/>
      <w:r>
        <w:t>Рабочая группа (подкомиссия) по подготовке к рассмотрению на заседании Бюджетной комиссии вопросов и предложений по формированию бюджетных проектировок на очередной финансовый год и плановый период не позднее 20 августа текущего финансового года рассматривает предложения по распределению дополнительных бюджетных ассигнований федерального бюджета на очередной финансовый год и плановый период, согласованные с Первым заместителем Председателя Правительства Российской Федерации, заместителями Председателя Правительства Российской</w:t>
      </w:r>
      <w:proofErr w:type="gramEnd"/>
      <w:r>
        <w:t xml:space="preserve"> Федерации (в соответствии с распределением обязанностей)</w:t>
      </w:r>
      <w:proofErr w:type="gramStart"/>
      <w:r>
        <w:t>."</w:t>
      </w:r>
      <w:proofErr w:type="gramEnd"/>
      <w:r>
        <w:t>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11. </w:t>
      </w:r>
      <w:hyperlink r:id="rId33" w:history="1">
        <w:r>
          <w:rPr>
            <w:color w:val="0000FF"/>
          </w:rPr>
          <w:t>Пункты 28</w:t>
        </w:r>
      </w:hyperlink>
      <w:r>
        <w:t xml:space="preserve"> и </w:t>
      </w:r>
      <w:hyperlink r:id="rId34" w:history="1">
        <w:r>
          <w:rPr>
            <w:color w:val="0000FF"/>
          </w:rPr>
          <w:t>29</w:t>
        </w:r>
      </w:hyperlink>
      <w:r>
        <w:t xml:space="preserve"> признать утратившими силу.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12. </w:t>
      </w:r>
      <w:hyperlink r:id="rId35" w:history="1">
        <w:r>
          <w:rPr>
            <w:color w:val="0000FF"/>
          </w:rPr>
          <w:t>Пункт 32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"32. Министерство финансов Российской Федерации не позднее 1 сентября текущего финансового года представляет в Бюджетную комиссию: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основные характеристики федерального бюджета на очередной финансовый год и плановый период;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основные направления бюджетной, налоговой и таможенно-тарифной </w:t>
      </w:r>
      <w:proofErr w:type="gramStart"/>
      <w:r>
        <w:t>политики</w:t>
      </w:r>
      <w:proofErr w:type="gramEnd"/>
      <w:r>
        <w:t xml:space="preserve"> на очередной финансовый год и плановый период;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несогласованные вопросы по распределению дополнительных бюджетных ассигнований федерального бюджета на очередной финансовый год и плановый период с учетом решений рабочей группы (подкомиссии), указанной в пункте 27 настоящих Правил;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lastRenderedPageBreak/>
        <w:t>распределение дополнительных бюджетных ассигнований федерального бюджета на очередной финансовый год и плановый период с учетом решений рабочей группы (подкомиссии), указанной в пункте 27 настоящих Правил;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оценку общего объема дополнительных бюджетных ассигнований федерального бюджета на очередной финансовый год и плановый период</w:t>
      </w:r>
      <w:proofErr w:type="gramStart"/>
      <w:r>
        <w:t>.".</w:t>
      </w:r>
      <w:proofErr w:type="gramEnd"/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13. </w:t>
      </w:r>
      <w:hyperlink r:id="rId36" w:history="1">
        <w:r>
          <w:rPr>
            <w:color w:val="0000FF"/>
          </w:rPr>
          <w:t>Подпункт "г" пункта 35</w:t>
        </w:r>
      </w:hyperlink>
      <w:r>
        <w:t xml:space="preserve"> изложить в следующей редакции: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"г) принимает решения по несогласованным вопросам по распределению дополнительных бюджетных ассигнований федерального бюджета на очередной финансовый год и плановый период</w:t>
      </w:r>
      <w:proofErr w:type="gramStart"/>
      <w:r>
        <w:t>.".</w:t>
      </w:r>
      <w:proofErr w:type="gramEnd"/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14. В </w:t>
      </w:r>
      <w:hyperlink r:id="rId37" w:history="1">
        <w:r>
          <w:rPr>
            <w:color w:val="0000FF"/>
          </w:rPr>
          <w:t>пункте 36</w:t>
        </w:r>
      </w:hyperlink>
      <w:r>
        <w:t>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 xml:space="preserve">а) </w:t>
      </w:r>
      <w:hyperlink r:id="rId38" w:history="1">
        <w:r>
          <w:rPr>
            <w:color w:val="0000FF"/>
          </w:rPr>
          <w:t>подпункт "а"</w:t>
        </w:r>
      </w:hyperlink>
      <w:r>
        <w:t xml:space="preserve"> дополнить абзацем следующего содержания:</w:t>
      </w:r>
    </w:p>
    <w:p w:rsidR="00AC18EE" w:rsidRDefault="00AC18EE">
      <w:pPr>
        <w:pStyle w:val="ConsPlusNormal"/>
        <w:spacing w:before="220"/>
        <w:ind w:firstLine="540"/>
        <w:jc w:val="both"/>
      </w:pPr>
      <w:r>
        <w:t>"обоснование необходимости включения в проект федеральной адресной инвестиционной программы объекта капитального строительства, причины отсутствия необходимой документации и сроки ее разработки (в случае включения в проект федеральной адресной инвестиционной программы объекта капитального строительства без наличия необходимой документации)</w:t>
      </w:r>
      <w:proofErr w:type="gramStart"/>
      <w:r>
        <w:t>;"</w:t>
      </w:r>
      <w:proofErr w:type="gramEnd"/>
      <w:r>
        <w:t>;</w:t>
      </w:r>
    </w:p>
    <w:p w:rsidR="00B55089" w:rsidRDefault="00AC18EE" w:rsidP="00AC18EE">
      <w:pPr>
        <w:pStyle w:val="ConsPlusNormal"/>
        <w:spacing w:before="220"/>
        <w:ind w:firstLine="540"/>
        <w:jc w:val="both"/>
      </w:pPr>
      <w:r>
        <w:t xml:space="preserve">б) </w:t>
      </w:r>
      <w:hyperlink r:id="rId39" w:history="1">
        <w:r>
          <w:rPr>
            <w:color w:val="0000FF"/>
          </w:rPr>
          <w:t>подпункт "б"</w:t>
        </w:r>
      </w:hyperlink>
      <w:r>
        <w:t xml:space="preserve"> признать утратившим силу.</w:t>
      </w:r>
      <w:bookmarkStart w:id="1" w:name="_GoBack"/>
      <w:bookmarkEnd w:id="1"/>
    </w:p>
    <w:sectPr w:rsidR="00B55089" w:rsidSect="00E00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8EE"/>
    <w:rsid w:val="00AC18EE"/>
    <w:rsid w:val="00B5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18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18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18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18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18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18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A3BECE4D98869FFCFA7D276B53ACD79BBA48BC360C1B0667E8A39177912D7CD15F309317471935F6D4803E67409782B7BECE5DFCABD5C05iEg5S" TargetMode="External"/><Relationship Id="rId18" Type="http://schemas.openxmlformats.org/officeDocument/2006/relationships/hyperlink" Target="consultantplus://offline/ref=0A3BECE4D98869FFCFA7D276B53ACD79BBA48BC360C1B0667E8A39177912D7CD15F309317471925C654803E67409782B7BECE5DFCABD5C05iEg5S" TargetMode="External"/><Relationship Id="rId26" Type="http://schemas.openxmlformats.org/officeDocument/2006/relationships/hyperlink" Target="consultantplus://offline/ref=0A3BECE4D98869FFCFA7D276B53ACD79BBA48BC360C1B0667E8A39177912D7CD15F309317471925D6C4803E67409782B7BECE5DFCABD5C05iEg5S" TargetMode="External"/><Relationship Id="rId39" Type="http://schemas.openxmlformats.org/officeDocument/2006/relationships/hyperlink" Target="consultantplus://offline/ref=0A3BECE4D98869FFCFA7D276B53ACD79BBA48BC360C1B0667E8A39177912D7CD15F3093174719158654803E67409782B7BECE5DFCABD5C05iEg5S" TargetMode="External"/><Relationship Id="rId21" Type="http://schemas.openxmlformats.org/officeDocument/2006/relationships/hyperlink" Target="consultantplus://offline/ref=0A3BECE4D98869FFCFA7D276B53ACD79BBA48BC360C1B0667E8A39177912D7CD15F30935777AC70921165AB73942752D6CF0E5DBiDg4S" TargetMode="External"/><Relationship Id="rId34" Type="http://schemas.openxmlformats.org/officeDocument/2006/relationships/hyperlink" Target="consultantplus://offline/ref=0A3BECE4D98869FFCFA7D276B53ACD79BBA48BC360C1B0667E8A39177912D7CD15F309337D7AC70921165AB73942752D6CF0E5DBiDg4S" TargetMode="External"/><Relationship Id="rId7" Type="http://schemas.openxmlformats.org/officeDocument/2006/relationships/hyperlink" Target="consultantplus://offline/ref=0A3BECE4D98869FFCFA7D276B53ACD79BBA488C362C5B0667E8A39177912D7CD15F30931747192586C4803E67409782B7BECE5DFCABD5C05iEg5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A3BECE4D98869FFCFA7D276B53ACD79BBA48BC360C1B0667E8A39177912D7CD15F3093174719258654803E67409782B7BECE5DFCABD5C05iEg5S" TargetMode="External"/><Relationship Id="rId20" Type="http://schemas.openxmlformats.org/officeDocument/2006/relationships/hyperlink" Target="consultantplus://offline/ref=0A3BECE4D98869FFCFA7D276B53ACD79BBA48BC360C1B0667E8A39177912D7CD15F309317471925C6C4803E67409782B7BECE5DFCABD5C05iEg5S" TargetMode="External"/><Relationship Id="rId29" Type="http://schemas.openxmlformats.org/officeDocument/2006/relationships/hyperlink" Target="consultantplus://offline/ref=0A3BECE4D98869FFCFA7D276B53ACD79BBA48BC360C1B0667E8A39177912D7CD15F309317471925F634803E67409782B7BECE5DFCABD5C05iEg5S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3BECE4D98869FFCFA7D276B53ACD79BBA48BC360C1B0667E8A39177912D7CD15F30931747193586C4803E67409782B7BECE5DFCABD5C05iEg5S" TargetMode="External"/><Relationship Id="rId11" Type="http://schemas.openxmlformats.org/officeDocument/2006/relationships/hyperlink" Target="consultantplus://offline/ref=0A3BECE4D98869FFCFA7D276B53ACD79BBA48BC360C1B0667E8A39177912D7CD15F309317471935E6D4803E67409782B7BECE5DFCABD5C05iEg5S" TargetMode="External"/><Relationship Id="rId24" Type="http://schemas.openxmlformats.org/officeDocument/2006/relationships/hyperlink" Target="consultantplus://offline/ref=0A3BECE4D98869FFCFA7D276B53ACD79BBA48BC360C1B0667E8A39177912D7CD15F309317471925D634803E67409782B7BECE5DFCABD5C05iEg5S" TargetMode="External"/><Relationship Id="rId32" Type="http://schemas.openxmlformats.org/officeDocument/2006/relationships/hyperlink" Target="consultantplus://offline/ref=0A3BECE4D98869FFCFA7D276B53ACD79BBA48BC360C1B0667E8A39177912D7CD15F30933777AC70921165AB73942752D6CF0E5DBiDg4S" TargetMode="External"/><Relationship Id="rId37" Type="http://schemas.openxmlformats.org/officeDocument/2006/relationships/hyperlink" Target="consultantplus://offline/ref=0A3BECE4D98869FFCFA7D276B53ACD79BBA48BC360C1B0667E8A39177912D7CD15F3093174719251634803E67409782B7BECE5DFCABD5C05iEg5S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A3BECE4D98869FFCFA7D276B53ACD79BBA48BC360C1B0667E8A39177912D7CD15F30931747193516D4803E67409782B7BECE5DFCABD5C05iEg5S" TargetMode="External"/><Relationship Id="rId23" Type="http://schemas.openxmlformats.org/officeDocument/2006/relationships/hyperlink" Target="consultantplus://offline/ref=0A3BECE4D98869FFCFA7D276B53ACD79BBA48BC360C1B0667E8A39177912D7CD15F30933747AC70921165AB73942752D6CF0E5DBiDg4S" TargetMode="External"/><Relationship Id="rId28" Type="http://schemas.openxmlformats.org/officeDocument/2006/relationships/hyperlink" Target="consultantplus://offline/ref=0A3BECE4D98869FFCFA7D276B53ACD79BBA48BC360C1B0667E8A39177912D7CD15F309317471925D624803E67409782B7BECE5DFCABD5C05iEg5S" TargetMode="External"/><Relationship Id="rId36" Type="http://schemas.openxmlformats.org/officeDocument/2006/relationships/hyperlink" Target="consultantplus://offline/ref=0A3BECE4D98869FFCFA7D276B53ACD79BBA48BC360C1B0667E8A39177912D7CD15F30934737AC70921165AB73942752D6CF0E5DBiDg4S" TargetMode="External"/><Relationship Id="rId10" Type="http://schemas.openxmlformats.org/officeDocument/2006/relationships/hyperlink" Target="consultantplus://offline/ref=0A3BECE4D98869FFCFA7D276B53ACD79BBA48BC360C1B0667E8A39177912D7CD15F309317471935A644803E67409782B7BECE5DFCABD5C05iEg5S" TargetMode="External"/><Relationship Id="rId19" Type="http://schemas.openxmlformats.org/officeDocument/2006/relationships/hyperlink" Target="consultantplus://offline/ref=0A3BECE4D98869FFCFA7D276B53ACD79BBA48BC360C1B0667E8A39177912D7CD15F309317471925C6D4803E67409782B7BECE5DFCABD5C05iEg5S" TargetMode="External"/><Relationship Id="rId31" Type="http://schemas.openxmlformats.org/officeDocument/2006/relationships/hyperlink" Target="consultantplus://offline/ref=0A3BECE4D98869FFCFA7D276B53ACD79BBA48BC360C1B0667E8A39177912D7CD15F309317471925F634803E67409782B7BECE5DFCABD5C05iEg5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3BECE4D98869FFCFA7D276B53ACD79BBA08CC763C0B0667E8A39177912D7CD15F30931747191596C4803E67409782B7BECE5DFCABD5C05iEg5S" TargetMode="External"/><Relationship Id="rId14" Type="http://schemas.openxmlformats.org/officeDocument/2006/relationships/hyperlink" Target="consultantplus://offline/ref=0A3BECE4D98869FFCFA7D276B53ACD79BBA48BC360C1B0667E8A39177912D7CD15F3093174719351624803E67409782B7BECE5DFCABD5C05iEg5S" TargetMode="External"/><Relationship Id="rId22" Type="http://schemas.openxmlformats.org/officeDocument/2006/relationships/hyperlink" Target="consultantplus://offline/ref=0A3BECE4D98869FFCFA7D276B53ACD79BBA48BC360C1B0667E8A39177912D7CD15F309317471925D644803E67409782B7BECE5DFCABD5C05iEg5S" TargetMode="External"/><Relationship Id="rId27" Type="http://schemas.openxmlformats.org/officeDocument/2006/relationships/hyperlink" Target="consultantplus://offline/ref=0A3BECE4D98869FFCFA7D276B53ACD79BBA48BC360C1B0667E8A39177912D7CD15F309317471925E664803E67409782B7BECE5DFCABD5C05iEg5S" TargetMode="External"/><Relationship Id="rId30" Type="http://schemas.openxmlformats.org/officeDocument/2006/relationships/hyperlink" Target="consultantplus://offline/ref=0A3BECE4D98869FFCFA7D276B53ACD79BBA48BC360C1B0667E8A39177912D7CD15F309317471925F634803E67409782B7BECE5DFCABD5C05iEg5S" TargetMode="External"/><Relationship Id="rId35" Type="http://schemas.openxmlformats.org/officeDocument/2006/relationships/hyperlink" Target="consultantplus://offline/ref=0A3BECE4D98869FFCFA7D276B53ACD79BBA48BC360C1B0667E8A39177912D7CD15F30934757AC70921165AB73942752D6CF0E5DBiDg4S" TargetMode="External"/><Relationship Id="rId8" Type="http://schemas.openxmlformats.org/officeDocument/2006/relationships/hyperlink" Target="consultantplus://offline/ref=0A3BECE4D98869FFCFA7D276B53ACD79BBA48BC360C1B0667E8A39177912D7CD15F3093174719359614803E67409782B7BECE5DFCABD5C05iEg5S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A3BECE4D98869FFCFA7D276B53ACD79BBA48BC360C1B0667E8A39177912D7CD15F309317471935E6C4803E67409782B7BECE5DFCABD5C05iEg5S" TargetMode="External"/><Relationship Id="rId17" Type="http://schemas.openxmlformats.org/officeDocument/2006/relationships/hyperlink" Target="consultantplus://offline/ref=0A3BECE4D98869FFCFA7D276B53ACD79BBA48BC360C1B0667E8A39177912D7CD15F3093174719258664803E67409782B7BECE5DFCABD5C05iEg5S" TargetMode="External"/><Relationship Id="rId25" Type="http://schemas.openxmlformats.org/officeDocument/2006/relationships/hyperlink" Target="consultantplus://offline/ref=0A3BECE4D98869FFCFA7D276B53ACD79BBA48BC360C1B0667E8A39177912D7CD15F309317471925D624803E67409782B7BECE5DFCABD5C05iEg5S" TargetMode="External"/><Relationship Id="rId33" Type="http://schemas.openxmlformats.org/officeDocument/2006/relationships/hyperlink" Target="consultantplus://offline/ref=0A3BECE4D98869FFCFA7D276B53ACD79BBA48BC360C1B0667E8A39177912D7CD15F30933707AC70921165AB73942752D6CF0E5DBiDg4S" TargetMode="External"/><Relationship Id="rId38" Type="http://schemas.openxmlformats.org/officeDocument/2006/relationships/hyperlink" Target="consultantplus://offline/ref=0A3BECE4D98869FFCFA7D276B53ACD79BBA48BC360C1B0667E8A39177912D7CD15F3093174719251624803E67409782B7BECE5DFCABD5C05iEg5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2590</Words>
  <Characters>14767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2020-06-09T18:32:00Z</dcterms:created>
  <dcterms:modified xsi:type="dcterms:W3CDTF">2020-06-09T18:32:00Z</dcterms:modified>
</cp:coreProperties>
</file>