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AA0" w:rsidRDefault="00435AA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35AA0" w:rsidRDefault="00435AA0">
      <w:pPr>
        <w:pStyle w:val="ConsPlusNormal"/>
        <w:jc w:val="both"/>
        <w:outlineLvl w:val="0"/>
      </w:pPr>
    </w:p>
    <w:p w:rsidR="00435AA0" w:rsidRDefault="00435AA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35AA0" w:rsidRDefault="00435AA0">
      <w:pPr>
        <w:pStyle w:val="ConsPlusTitle"/>
        <w:jc w:val="center"/>
      </w:pPr>
    </w:p>
    <w:p w:rsidR="00435AA0" w:rsidRDefault="00435AA0">
      <w:pPr>
        <w:pStyle w:val="ConsPlusTitle"/>
        <w:jc w:val="center"/>
      </w:pPr>
      <w:r>
        <w:t>ПОСТАНОВЛЕНИЕ</w:t>
      </w:r>
    </w:p>
    <w:p w:rsidR="00435AA0" w:rsidRDefault="00435AA0">
      <w:pPr>
        <w:pStyle w:val="ConsPlusTitle"/>
        <w:jc w:val="center"/>
      </w:pPr>
      <w:r>
        <w:t>от 12 июля 2021 г. N 1158</w:t>
      </w:r>
    </w:p>
    <w:p w:rsidR="00435AA0" w:rsidRDefault="00435AA0">
      <w:pPr>
        <w:pStyle w:val="ConsPlusTitle"/>
        <w:jc w:val="center"/>
      </w:pPr>
    </w:p>
    <w:p w:rsidR="00435AA0" w:rsidRDefault="00435AA0">
      <w:pPr>
        <w:pStyle w:val="ConsPlusTitle"/>
        <w:jc w:val="center"/>
      </w:pPr>
      <w:r>
        <w:t>ОБ УТВЕРЖДЕНИИ ПРАВИЛ</w:t>
      </w:r>
    </w:p>
    <w:p w:rsidR="00435AA0" w:rsidRDefault="00435AA0">
      <w:pPr>
        <w:pStyle w:val="ConsPlusTitle"/>
        <w:jc w:val="center"/>
      </w:pPr>
      <w:r>
        <w:t>ОСУЩЕСТВЛЕНИЯ ВЫПЛАТЫ, ПРЕДУСМОТРЕННОЙ УКАЗОМ ПРЕЗИДЕНТА</w:t>
      </w:r>
    </w:p>
    <w:p w:rsidR="00435AA0" w:rsidRDefault="00435AA0">
      <w:pPr>
        <w:pStyle w:val="ConsPlusTitle"/>
        <w:jc w:val="center"/>
      </w:pPr>
      <w:r>
        <w:t>РОССИЙСКОЙ ФЕДЕРАЦИИ ОТ 2 ИЮЛЯ 2021 Г. N 396</w:t>
      </w:r>
    </w:p>
    <w:p w:rsidR="00435AA0" w:rsidRDefault="00435AA0">
      <w:pPr>
        <w:pStyle w:val="ConsPlusTitle"/>
        <w:jc w:val="center"/>
      </w:pPr>
      <w:r>
        <w:t>"О ЕДИНОВРЕМЕННОЙ ВЫПЛАТЕ СЕМЬЯМ, ИМЕЮЩИМ ДЕТЕЙ"</w:t>
      </w: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осуществления выплаты, предусмотренной </w:t>
      </w:r>
      <w:hyperlink r:id="rId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июля 2021 г. N 396 "О единовременной выплате семьям, имеющим детей".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right"/>
      </w:pPr>
      <w:r>
        <w:t>Председатель Правительства</w:t>
      </w:r>
    </w:p>
    <w:p w:rsidR="00435AA0" w:rsidRDefault="00435AA0">
      <w:pPr>
        <w:pStyle w:val="ConsPlusNormal"/>
        <w:jc w:val="right"/>
      </w:pPr>
      <w:r>
        <w:t>Российской Федерации</w:t>
      </w:r>
    </w:p>
    <w:p w:rsidR="00435AA0" w:rsidRDefault="00435AA0">
      <w:pPr>
        <w:pStyle w:val="ConsPlusNormal"/>
        <w:jc w:val="right"/>
      </w:pPr>
      <w:r>
        <w:t>М.МИШУСТИН</w:t>
      </w: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right"/>
        <w:outlineLvl w:val="0"/>
      </w:pPr>
      <w:r>
        <w:t>Утверждены</w:t>
      </w:r>
    </w:p>
    <w:p w:rsidR="00435AA0" w:rsidRDefault="00435AA0">
      <w:pPr>
        <w:pStyle w:val="ConsPlusNormal"/>
        <w:jc w:val="right"/>
      </w:pPr>
      <w:r>
        <w:t>постановлением Правительства</w:t>
      </w:r>
    </w:p>
    <w:p w:rsidR="00435AA0" w:rsidRDefault="00435AA0">
      <w:pPr>
        <w:pStyle w:val="ConsPlusNormal"/>
        <w:jc w:val="right"/>
      </w:pPr>
      <w:r>
        <w:t>Российской Федерации</w:t>
      </w:r>
    </w:p>
    <w:p w:rsidR="00435AA0" w:rsidRDefault="00435AA0">
      <w:pPr>
        <w:pStyle w:val="ConsPlusNormal"/>
        <w:jc w:val="right"/>
      </w:pPr>
      <w:r>
        <w:t>от 12 июля 2021 г. N 1158</w:t>
      </w: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Title"/>
        <w:jc w:val="center"/>
      </w:pPr>
      <w:bookmarkStart w:id="0" w:name="P28"/>
      <w:bookmarkEnd w:id="0"/>
      <w:r>
        <w:t>ПРАВИЛА</w:t>
      </w:r>
    </w:p>
    <w:p w:rsidR="00435AA0" w:rsidRDefault="00435AA0">
      <w:pPr>
        <w:pStyle w:val="ConsPlusTitle"/>
        <w:jc w:val="center"/>
      </w:pPr>
      <w:r>
        <w:t>ОСУЩЕСТВЛЕНИЯ ВЫПЛАТЫ, ПРЕДУСМОТРЕННОЙ УКАЗОМ ПРЕЗИДЕНТА</w:t>
      </w:r>
    </w:p>
    <w:p w:rsidR="00435AA0" w:rsidRDefault="00435AA0">
      <w:pPr>
        <w:pStyle w:val="ConsPlusTitle"/>
        <w:jc w:val="center"/>
      </w:pPr>
      <w:r>
        <w:t>РОССИЙСКОЙ ФЕДЕРАЦИИ ОТ 2 ИЮЛЯ 2021 Г. N 396</w:t>
      </w:r>
    </w:p>
    <w:p w:rsidR="00435AA0" w:rsidRDefault="00435AA0">
      <w:pPr>
        <w:pStyle w:val="ConsPlusTitle"/>
        <w:jc w:val="center"/>
      </w:pPr>
      <w:r>
        <w:t>"О ЕДИНОВРЕМЕННОЙ ВЫПЛАТЕ СЕМЬЯМ, ИМЕЮЩИМ ДЕТЕЙ"</w:t>
      </w: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ind w:firstLine="540"/>
        <w:jc w:val="both"/>
      </w:pPr>
      <w:bookmarkStart w:id="1" w:name="P33"/>
      <w:bookmarkEnd w:id="1"/>
      <w:r>
        <w:t>1. Настоящие Правила устанавливают порядок и условия осуществления единовременной выплаты гражданам Российской Федерации, проживающим на территории Российской Федерации (далее - единовременная выплата):</w:t>
      </w:r>
    </w:p>
    <w:p w:rsidR="00435AA0" w:rsidRDefault="00435AA0">
      <w:pPr>
        <w:pStyle w:val="ConsPlusNormal"/>
        <w:spacing w:before="220"/>
        <w:ind w:firstLine="540"/>
        <w:jc w:val="both"/>
      </w:pPr>
      <w:bookmarkStart w:id="2" w:name="P34"/>
      <w:bookmarkEnd w:id="2"/>
      <w:r>
        <w:t>а) одному из родителей (усыновителей, опекунов, попечителей) детей в возрасте от 6 до 18 лет, имеющих гражданство Российской Федерации (при условии достижения ребенком возраста 6 лет не позднее 1 сентября 2021 г.);</w:t>
      </w:r>
    </w:p>
    <w:p w:rsidR="00435AA0" w:rsidRDefault="00435AA0">
      <w:pPr>
        <w:pStyle w:val="ConsPlusNormal"/>
        <w:spacing w:before="220"/>
        <w:ind w:firstLine="540"/>
        <w:jc w:val="both"/>
      </w:pPr>
      <w:bookmarkStart w:id="3" w:name="P35"/>
      <w:bookmarkEnd w:id="3"/>
      <w:r>
        <w:t>б) инвалидам, лицам с ограниченными возможностями здоровья в возрасте от 18 до 23 лет, имеющим гражданство Российской Федерации и обучающимся по основным общеобразовательным программам, либо одному из их родителей (законных представителей).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 xml:space="preserve">2. Единовременная выплата в размере 10000 рублей осуществляется в августе - декабре 2021 г., начиная с 16 августа 2021 г., гражданам, указанным в </w:t>
      </w:r>
      <w:hyperlink w:anchor="P3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 xml:space="preserve">3. Единовременная выплата осуществляется на каждого ребенка, указанного в </w:t>
      </w:r>
      <w:hyperlink w:anchor="P34" w:history="1">
        <w:r>
          <w:rPr>
            <w:color w:val="0000FF"/>
          </w:rPr>
          <w:t xml:space="preserve">подпункте "а" </w:t>
        </w:r>
        <w:r>
          <w:rPr>
            <w:color w:val="0000FF"/>
          </w:rPr>
          <w:lastRenderedPageBreak/>
          <w:t>пункта 1</w:t>
        </w:r>
      </w:hyperlink>
      <w:r>
        <w:t xml:space="preserve"> настоящих Правил.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 xml:space="preserve">В случае если единовременная выплата производится одному из родителей (законных представителей) инвалидов, лиц с ограниченными возможностями здоровья, указанных в </w:t>
      </w:r>
      <w:hyperlink w:anchor="P35" w:history="1">
        <w:r>
          <w:rPr>
            <w:color w:val="0000FF"/>
          </w:rPr>
          <w:t>подпункте "б" пункта 1</w:t>
        </w:r>
      </w:hyperlink>
      <w:r>
        <w:t xml:space="preserve"> настоящих Правил, такая выплата осуществляется на каждого инвалида либо на каждое лицо с ограниченными возможностями здоровья.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 xml:space="preserve">4. Граждане вправе обратиться с 15 июля 2021 г. до 1 ноября 2021 г. в территориальный орган Пенсионного фонда Российской Федерации по месту жительства, месту пребывания или фактического проживания с заявлением о назначении единовременной выплаты по форме согласно </w:t>
      </w:r>
      <w:hyperlink w:anchor="P78" w:history="1">
        <w:r>
          <w:rPr>
            <w:color w:val="0000FF"/>
          </w:rPr>
          <w:t>приложению</w:t>
        </w:r>
      </w:hyperlink>
      <w:r>
        <w:t xml:space="preserve"> (далее - заявление).</w:t>
      </w:r>
    </w:p>
    <w:p w:rsidR="00435AA0" w:rsidRDefault="00435AA0">
      <w:pPr>
        <w:pStyle w:val="ConsPlusNormal"/>
        <w:spacing w:before="220"/>
        <w:ind w:firstLine="540"/>
        <w:jc w:val="both"/>
      </w:pPr>
      <w:bookmarkStart w:id="4" w:name="P40"/>
      <w:bookmarkEnd w:id="4"/>
      <w:r>
        <w:t>5. Заявление может быть направлено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за исключением случаев, когда заявление подается представителем заявителя.</w:t>
      </w:r>
    </w:p>
    <w:p w:rsidR="00435AA0" w:rsidRDefault="00435AA0">
      <w:pPr>
        <w:pStyle w:val="ConsPlusNormal"/>
        <w:spacing w:before="220"/>
        <w:ind w:firstLine="540"/>
        <w:jc w:val="both"/>
      </w:pPr>
      <w:bookmarkStart w:id="5" w:name="P41"/>
      <w:bookmarkEnd w:id="5"/>
      <w:r>
        <w:t xml:space="preserve">6. Заявление, поданное посредством личного обращения, в том числе представителем заявителя, в случае, предусмотренном </w:t>
      </w:r>
      <w:hyperlink w:anchor="P40" w:history="1">
        <w:r>
          <w:rPr>
            <w:color w:val="0000FF"/>
          </w:rPr>
          <w:t>пунктом 5</w:t>
        </w:r>
      </w:hyperlink>
      <w:r>
        <w:t xml:space="preserve"> настоящих Правил, подается в территориальный орган Пенсионного фонда Российской Федерации с предъявлением следующих документов (их копий, заверенных в установленном законодательством Российской Федерации порядке):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документ, удостоверяющий личность заявителя;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документ, удостоверяющий личность и полномочия представителя заявителя (в случае подачи заявления представителем заявителя).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 xml:space="preserve">7. Документы (сведения), подтверждающие информацию, указанную заявителем в заявлении, не </w:t>
      </w:r>
      <w:proofErr w:type="spellStart"/>
      <w:r>
        <w:t>истребуются</w:t>
      </w:r>
      <w:proofErr w:type="spellEnd"/>
      <w:r>
        <w:t xml:space="preserve"> территориальным органом Пенсионного фонда Российской Федерации у заявителя, за исключением документов (сведений) о рождении ребенка, выданных при регистрации соответствующего акта компетентным органом иностранного государства, а также документов (сведений), указанных в </w:t>
      </w:r>
      <w:hyperlink w:anchor="P41" w:history="1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435AA0" w:rsidRDefault="00435AA0">
      <w:pPr>
        <w:pStyle w:val="ConsPlusNormal"/>
        <w:spacing w:before="220"/>
        <w:ind w:firstLine="540"/>
        <w:jc w:val="both"/>
      </w:pPr>
      <w:bookmarkStart w:id="6" w:name="P45"/>
      <w:bookmarkEnd w:id="6"/>
      <w:r>
        <w:t>8. При рассмотрении заявления территориальный орган Пенсионного фонда Российской Федерации осуществляет проверку сведений, содержащихся в заявлении и документах, в том числе путем направления в соответствующие органы и организации с использованием единой системы межведомственного электронного взаимодействия запроса о представлении сведений о рождении (смерти) ребенка, представителе заявителя, фактах лишения родительских прав и иных сведений, необходимых для принятия решения о предоставлении единовременной выплаты.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Проверка сведений об обучении инвалидов и лиц с ограниченными возможностями здоровья в возрасте от 18 до 23 лет, обучающихся по основным общеобразовательным программам, осуществляется на основании представленных Министерством просвещения Российской Федерации в Пенсионный фонд Российской Федерации следующих сведений о контингенте обучающихся по состоянию на 1 июля 2021 г.: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дата рождения;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Указанные сведения актуализируются Министерством просвещения Российской Федерации не реже одного раза в 2 недели до 31 октября 2021 г.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 xml:space="preserve">9. Датой приема заявления считается дата регистрации соответствующего заявления в </w:t>
      </w:r>
      <w:r>
        <w:lastRenderedPageBreak/>
        <w:t>территориальном органе Пенсионного фонда Российской Федерации.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10. Заявление подлежит рассмотрению территориальным органом Пенсионного фонда Российской Федерации в срок, не превышающий 5 рабочих дней с даты его регистрации.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По результатам рассмотрения заявления принимается решение об удовлетворении заявления или об отказе в его удовлетворении.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В случае принятия решения об отказе в удовлетворении заявления территориальный орган Пенсионного фонда Российской Федерации направляет в течение одного рабочего дня, следующего за днем принятия решения, соответствующее уведомление заявителю с указанием основания отказа способом, позволяющим подтвердить факт и дату получения уведомления.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 xml:space="preserve">Срок рассмотрения заявления в случае </w:t>
      </w:r>
      <w:proofErr w:type="spellStart"/>
      <w:r>
        <w:t>непоступления</w:t>
      </w:r>
      <w:proofErr w:type="spellEnd"/>
      <w:r>
        <w:t xml:space="preserve"> сведений, указанных в </w:t>
      </w:r>
      <w:hyperlink w:anchor="P45" w:history="1">
        <w:r>
          <w:rPr>
            <w:color w:val="0000FF"/>
          </w:rPr>
          <w:t>пункте 8</w:t>
        </w:r>
      </w:hyperlink>
      <w:r>
        <w:t xml:space="preserve"> настоящих Правил, приостанавливается, но не более чем на 5 рабочих дней.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11. Основаниями для полного или частичного (если в заявлении указаны сведения более чем об одном ребенке) отказа в удовлетворении заявления являются: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 xml:space="preserve">а) несоответствие требованиям, предусмотренным </w:t>
      </w:r>
      <w:hyperlink w:anchor="P33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б) лишение (ограничение) заявителя родительских прав в отношении ребенка (детей);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в) прекращение опекунства (попечительства) в отношении ребенка (детей), инвалида и лица с ограниченными возможностями здоровья в возрасте от 18 до 23 лет, обучающихся по основным общеобразовательным программам, в связи с которым (которыми) возникло право на единовременную выплату;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г) смерть ребенка (детей), инвалида и лица с ограниченными возможностями здоровья в возрасте от 18 до 23 лет, обучающихся по основным общеобразовательным программам, в связи с которым (которыми) возникло право на единовременную выплату;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д) представление недостоверных сведений;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е) единовременная выплата на ребенка осуществлена другому родителю (усыновителю, опекуну, попечителю).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12. Перечисление единовременной выплаты осуществляется территориальным органом Пенсионного фонда Российской Федерации в срок, не превышающий 3 рабочих дней с даты принятия решения об осуществлении единовременной выплаты, но не ранее 16 августа 2021 г., путем безналичного перечисления на счет заявителя, открытый в кредитной организации на территории Российской Федерации, согласно реквизитам, указанным заявителем при подаче заявления.</w:t>
      </w:r>
    </w:p>
    <w:p w:rsidR="00435AA0" w:rsidRDefault="00435AA0">
      <w:pPr>
        <w:pStyle w:val="ConsPlusNormal"/>
        <w:spacing w:before="220"/>
        <w:ind w:firstLine="540"/>
        <w:jc w:val="both"/>
      </w:pPr>
      <w:r>
        <w:t>13. В случае недействительности реквизитов счета в заявлении Пенсионный фонд Российской Федерации после получения соответствующих сведений от кредитной организации уведомляет об указанном обстоятельстве заявителя способом, позволяющим подтвердить факт и дату получения уведомления.</w:t>
      </w: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jc w:val="right"/>
        <w:outlineLvl w:val="1"/>
      </w:pPr>
      <w:r>
        <w:t>Приложение</w:t>
      </w:r>
    </w:p>
    <w:p w:rsidR="00435AA0" w:rsidRDefault="00435AA0">
      <w:pPr>
        <w:pStyle w:val="ConsPlusNormal"/>
        <w:jc w:val="right"/>
      </w:pPr>
      <w:r>
        <w:t>к Правилам осуществления выплаты,</w:t>
      </w:r>
    </w:p>
    <w:p w:rsidR="00435AA0" w:rsidRDefault="00435AA0">
      <w:pPr>
        <w:pStyle w:val="ConsPlusNormal"/>
        <w:jc w:val="right"/>
      </w:pPr>
      <w:r>
        <w:t>предусмотренной Указом Президента</w:t>
      </w:r>
    </w:p>
    <w:p w:rsidR="00435AA0" w:rsidRDefault="00435AA0">
      <w:pPr>
        <w:pStyle w:val="ConsPlusNormal"/>
        <w:jc w:val="right"/>
      </w:pPr>
      <w:r>
        <w:lastRenderedPageBreak/>
        <w:t>Российской Федерации</w:t>
      </w:r>
    </w:p>
    <w:p w:rsidR="00435AA0" w:rsidRDefault="00435AA0">
      <w:pPr>
        <w:pStyle w:val="ConsPlusNormal"/>
        <w:jc w:val="right"/>
      </w:pPr>
      <w:r>
        <w:t>от 2 июля 2021 г. N 396</w:t>
      </w:r>
    </w:p>
    <w:p w:rsidR="00435AA0" w:rsidRDefault="00435AA0">
      <w:pPr>
        <w:pStyle w:val="ConsPlusNormal"/>
        <w:jc w:val="right"/>
      </w:pPr>
      <w:r>
        <w:t>"О единовременной выплате семьям,</w:t>
      </w:r>
    </w:p>
    <w:p w:rsidR="00435AA0" w:rsidRDefault="00435AA0">
      <w:pPr>
        <w:pStyle w:val="ConsPlusNormal"/>
        <w:jc w:val="right"/>
      </w:pPr>
      <w:r>
        <w:t>имеющим детей"</w:t>
      </w:r>
    </w:p>
    <w:p w:rsidR="00435AA0" w:rsidRDefault="00435A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39"/>
      </w:tblGrid>
      <w:tr w:rsidR="00435AA0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5AA0" w:rsidRDefault="00435AA0">
            <w:pPr>
              <w:pStyle w:val="ConsPlusNormal"/>
              <w:jc w:val="center"/>
            </w:pPr>
            <w:bookmarkStart w:id="7" w:name="P78"/>
            <w:bookmarkEnd w:id="7"/>
            <w:r>
              <w:t>ЗАЯВЛЕНИЕ</w:t>
            </w:r>
          </w:p>
          <w:p w:rsidR="00435AA0" w:rsidRDefault="00435AA0">
            <w:pPr>
              <w:pStyle w:val="ConsPlusNormal"/>
              <w:jc w:val="center"/>
            </w:pPr>
            <w:r>
              <w:t>о назначении единовременной выплаты семьям, имеющим детей</w:t>
            </w:r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85"/>
        <w:gridCol w:w="4224"/>
      </w:tblGrid>
      <w:tr w:rsidR="00435AA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  <w:jc w:val="right"/>
            </w:pPr>
            <w:r>
              <w:t>В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2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  <w:jc w:val="center"/>
            </w:pPr>
            <w:r>
              <w:t xml:space="preserve">(территориальный орган Пенсионного фонда Российской Федерации </w:t>
            </w:r>
            <w:hyperlink w:anchor="P184" w:history="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39"/>
      </w:tblGrid>
      <w:tr w:rsidR="00435AA0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  <w:ind w:firstLine="283"/>
              <w:jc w:val="both"/>
            </w:pPr>
            <w:r>
              <w:t>Прошу осуществить единовременную выплату семьям, имеющим детей (далее - единовременная выплата), на ребенка (детей).</w:t>
            </w:r>
          </w:p>
        </w:tc>
      </w:tr>
      <w:tr w:rsidR="00435AA0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  <w:jc w:val="center"/>
              <w:outlineLvl w:val="2"/>
            </w:pPr>
            <w:r>
              <w:t>1. Сведения о заявителе</w:t>
            </w:r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5"/>
        <w:gridCol w:w="340"/>
        <w:gridCol w:w="4310"/>
      </w:tblGrid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Фамилия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5AA0" w:rsidRDefault="00435AA0">
            <w:pPr>
              <w:pStyle w:val="ConsPlusNormal"/>
            </w:pPr>
            <w:r>
              <w:t>Имя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Контактный телефон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Адрес места жительства по месту постоянной регистрации/адрес места жительства по месту пребывания/адрес фактического проживания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СНИЛС заявителя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5AA0" w:rsidRDefault="00435AA0">
            <w:pPr>
              <w:pStyle w:val="ConsPlusNormal"/>
            </w:pPr>
            <w:r>
              <w:t>Сведения о документе, удостоверяющем личность (вид, дата выдачи, реквизиты)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9"/>
        <w:gridCol w:w="8380"/>
      </w:tblGrid>
      <w:tr w:rsidR="00435AA0">
        <w:tc>
          <w:tcPr>
            <w:tcW w:w="90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  <w:jc w:val="center"/>
              <w:outlineLvl w:val="2"/>
            </w:pPr>
            <w:r>
              <w:t>2. Сделайте отметку в соответствующем квадрате в случае подачи заявления о предоставлении единовременной выплаты представителем заявителя</w:t>
            </w:r>
          </w:p>
        </w:tc>
      </w:tr>
      <w:tr w:rsidR="00435AA0">
        <w:tc>
          <w:tcPr>
            <w:tcW w:w="9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blPrEx>
          <w:tblBorders>
            <w:left w:val="single" w:sz="4" w:space="0" w:color="auto"/>
          </w:tblBorders>
        </w:tblPrEx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35AA0" w:rsidRDefault="00435AA0">
            <w:pPr>
              <w:pStyle w:val="ConsPlusNormal"/>
            </w:pPr>
          </w:p>
        </w:tc>
        <w:tc>
          <w:tcPr>
            <w:tcW w:w="8380" w:type="dxa"/>
            <w:tcBorders>
              <w:top w:val="nil"/>
              <w:bottom w:val="nil"/>
              <w:right w:val="nil"/>
            </w:tcBorders>
          </w:tcPr>
          <w:p w:rsidR="00435AA0" w:rsidRDefault="00435AA0">
            <w:pPr>
              <w:pStyle w:val="ConsPlusNormal"/>
              <w:jc w:val="both"/>
            </w:pPr>
            <w:r>
              <w:t>заявление подано представителем заявителя:</w:t>
            </w:r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5"/>
        <w:gridCol w:w="340"/>
        <w:gridCol w:w="4310"/>
      </w:tblGrid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Фамилия представителя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Имя представителя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  <w:r>
              <w:t>Отчество представителя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  <w:r>
              <w:t>Сведения о документе, удостоверяющем личность представителя (вид, дата выдачи, реквизиты)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  <w:r>
              <w:lastRenderedPageBreak/>
              <w:t>Сведения о документе, подтверждающем полномочия представителя заявителя (наименование, номер и серия документа, сведения об организации, выдавшей документ, дата выдачи)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  <w:r>
              <w:t>СНИЛС представителя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39"/>
      </w:tblGrid>
      <w:tr w:rsidR="00435AA0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  <w:jc w:val="center"/>
              <w:outlineLvl w:val="2"/>
            </w:pPr>
            <w:r>
              <w:t xml:space="preserve">3. Сведения о ребенке (детях) заявителя, в отношении которого (которых) назначается единовременная выплата </w:t>
            </w:r>
            <w:hyperlink w:anchor="P185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5"/>
        <w:gridCol w:w="340"/>
        <w:gridCol w:w="4310"/>
      </w:tblGrid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  <w:r>
              <w:t>Фамилия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  <w:r>
              <w:t>Имя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5AA0" w:rsidRDefault="00435AA0">
            <w:pPr>
              <w:pStyle w:val="ConsPlusNormal"/>
            </w:pPr>
            <w:r>
              <w:t>Реквизиты актовой записи о рождении (номер, дата и наименование органа записи актов гражданского состояния, составившего запись)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Дата рождения (</w:t>
            </w:r>
            <w:proofErr w:type="spellStart"/>
            <w:r>
              <w:t>дд.мм.гггг</w:t>
            </w:r>
            <w:proofErr w:type="spellEnd"/>
            <w: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  <w:r>
              <w:t>СНИЛС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39"/>
      </w:tblGrid>
      <w:tr w:rsidR="00435AA0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  <w:jc w:val="center"/>
              <w:outlineLvl w:val="2"/>
            </w:pPr>
            <w:r>
              <w:t>4. Сведения о реквизитах счета для получения единовременной выплаты</w:t>
            </w:r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5"/>
        <w:gridCol w:w="340"/>
        <w:gridCol w:w="4310"/>
      </w:tblGrid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  <w:r>
              <w:t>Наименование учреждения банка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  <w:r>
              <w:t>Банковский идентификационный код (БИК)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Номер корреспондентского счета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  <w:tr w:rsidR="00435AA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AA0" w:rsidRDefault="00435AA0">
            <w:pPr>
              <w:pStyle w:val="ConsPlusNormal"/>
            </w:pPr>
            <w:r>
              <w:t>Номер счета, открытого на заявителя (законного представителя) несовершеннолетнего ребенка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AA0" w:rsidRDefault="00435AA0">
            <w:pPr>
              <w:pStyle w:val="ConsPlusNormal"/>
            </w:pPr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8492"/>
      </w:tblGrid>
      <w:tr w:rsidR="00435AA0"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8492" w:type="dxa"/>
            <w:tcBorders>
              <w:top w:val="nil"/>
              <w:bottom w:val="nil"/>
              <w:right w:val="nil"/>
            </w:tcBorders>
          </w:tcPr>
          <w:p w:rsidR="00435AA0" w:rsidRDefault="00435AA0">
            <w:pPr>
              <w:pStyle w:val="ConsPlusNormal"/>
              <w:jc w:val="both"/>
            </w:pPr>
            <w:r>
              <w:t>Об ответственности за достоверность представленных сведений предупреждена (предупрежден).</w:t>
            </w:r>
          </w:p>
        </w:tc>
      </w:tr>
    </w:tbl>
    <w:p w:rsidR="00435AA0" w:rsidRDefault="00435A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50"/>
        <w:gridCol w:w="340"/>
        <w:gridCol w:w="4374"/>
      </w:tblGrid>
      <w:tr w:rsidR="00435AA0"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  <w:r>
              <w:t>Дата "__" __________ 2021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35AA0" w:rsidRDefault="00435AA0">
            <w:pPr>
              <w:pStyle w:val="ConsPlusNormal"/>
            </w:pPr>
          </w:p>
        </w:tc>
        <w:tc>
          <w:tcPr>
            <w:tcW w:w="4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5AA0" w:rsidRDefault="00435AA0">
            <w:pPr>
              <w:pStyle w:val="ConsPlusNormal"/>
            </w:pPr>
            <w:r>
              <w:t>Подпись заявителя</w:t>
            </w:r>
          </w:p>
          <w:p w:rsidR="00435AA0" w:rsidRDefault="00435AA0">
            <w:pPr>
              <w:pStyle w:val="ConsPlusNormal"/>
            </w:pPr>
            <w:r>
              <w:t>(представителя</w:t>
            </w:r>
          </w:p>
          <w:p w:rsidR="00435AA0" w:rsidRDefault="00435AA0">
            <w:pPr>
              <w:pStyle w:val="ConsPlusNormal"/>
            </w:pPr>
            <w:r>
              <w:t>заявителя) _________________________</w:t>
            </w:r>
          </w:p>
        </w:tc>
      </w:tr>
    </w:tbl>
    <w:p w:rsidR="00435AA0" w:rsidRDefault="00435AA0">
      <w:pPr>
        <w:pStyle w:val="ConsPlusNormal"/>
        <w:jc w:val="both"/>
      </w:pPr>
    </w:p>
    <w:p w:rsidR="00435AA0" w:rsidRDefault="00435AA0">
      <w:pPr>
        <w:pStyle w:val="ConsPlusNormal"/>
        <w:ind w:firstLine="540"/>
        <w:jc w:val="both"/>
      </w:pPr>
      <w:r>
        <w:t>--------------------------------</w:t>
      </w:r>
    </w:p>
    <w:p w:rsidR="00435AA0" w:rsidRDefault="00435AA0">
      <w:pPr>
        <w:pStyle w:val="ConsPlusNormal"/>
        <w:spacing w:before="220"/>
        <w:ind w:firstLine="540"/>
        <w:jc w:val="both"/>
      </w:pPr>
      <w:bookmarkStart w:id="8" w:name="P184"/>
      <w:bookmarkEnd w:id="8"/>
      <w:r>
        <w:lastRenderedPageBreak/>
        <w:t>&lt;1&gt; Поле заполняется сотрудником отделения Пенсионного фонда Российской Федерации в случае личного обращения гражданина за назначением выплаты.</w:t>
      </w:r>
    </w:p>
    <w:p w:rsidR="00D151C5" w:rsidRDefault="00435AA0" w:rsidP="00435AA0">
      <w:pPr>
        <w:pStyle w:val="ConsPlusNormal"/>
        <w:spacing w:before="220"/>
        <w:ind w:firstLine="540"/>
        <w:jc w:val="both"/>
      </w:pPr>
      <w:bookmarkStart w:id="9" w:name="P185"/>
      <w:bookmarkEnd w:id="9"/>
      <w:r>
        <w:t>&lt;2&gt; Раздел заполняется при подаче заявления о единовременной выплате родителями (законными представителями).</w:t>
      </w:r>
      <w:bookmarkStart w:id="10" w:name="_GoBack"/>
      <w:bookmarkEnd w:id="10"/>
    </w:p>
    <w:sectPr w:rsidR="00D151C5" w:rsidSect="00940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AA0"/>
    <w:rsid w:val="00435AA0"/>
    <w:rsid w:val="00D1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FD11B7-BF7A-4D78-8C62-89A1C972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5A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5A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5A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A938EBB697077D72B21D6ADDE3907084A4481FA64D1A91102313958883190C663ED9031CCDD2572FF14BB51AB4619F14F6863564FA372A6xEg9Q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2021-07-20T16:32:00Z</dcterms:created>
  <dcterms:modified xsi:type="dcterms:W3CDTF">2021-07-20T16:33:00Z</dcterms:modified>
</cp:coreProperties>
</file>