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36901" w:rsidRDefault="00E36901">
      <w:pPr>
        <w:pStyle w:val="ConsPlusNormal"/>
        <w:jc w:val="both"/>
        <w:outlineLvl w:val="0"/>
      </w:pPr>
      <w:bookmarkStart w:id="0" w:name="_GoBack"/>
      <w:bookmarkEnd w:id="0"/>
    </w:p>
    <w:p w:rsidR="00E36901" w:rsidRDefault="00E36901">
      <w:pPr>
        <w:pStyle w:val="ConsPlusTitle"/>
        <w:jc w:val="center"/>
        <w:outlineLvl w:val="0"/>
      </w:pPr>
      <w:r>
        <w:t>ПРАВИТЕЛЬСТВО РОССИЙСКОЙ ФЕДЕРАЦИИ</w:t>
      </w:r>
    </w:p>
    <w:p w:rsidR="00E36901" w:rsidRDefault="00E36901">
      <w:pPr>
        <w:pStyle w:val="ConsPlusTitle"/>
        <w:jc w:val="center"/>
      </w:pPr>
    </w:p>
    <w:p w:rsidR="00E36901" w:rsidRDefault="00E36901">
      <w:pPr>
        <w:pStyle w:val="ConsPlusTitle"/>
        <w:jc w:val="center"/>
      </w:pPr>
      <w:r>
        <w:t>ПОСТАНОВЛЕНИЕ</w:t>
      </w:r>
    </w:p>
    <w:p w:rsidR="00E36901" w:rsidRDefault="00E36901">
      <w:pPr>
        <w:pStyle w:val="ConsPlusTitle"/>
        <w:jc w:val="center"/>
      </w:pPr>
      <w:r>
        <w:t>от 21 сентября 2013 г. N 833</w:t>
      </w:r>
    </w:p>
    <w:p w:rsidR="00E36901" w:rsidRDefault="00E36901">
      <w:pPr>
        <w:pStyle w:val="ConsPlusTitle"/>
        <w:jc w:val="center"/>
      </w:pPr>
    </w:p>
    <w:p w:rsidR="00E36901" w:rsidRDefault="00E36901">
      <w:pPr>
        <w:pStyle w:val="ConsPlusTitle"/>
        <w:jc w:val="center"/>
      </w:pPr>
      <w:r>
        <w:t>О ПРЕДОСТАВЛЕНИИ ИЗ ФЕДЕРАЛЬНОГО БЮДЖЕТА</w:t>
      </w:r>
    </w:p>
    <w:p w:rsidR="00E36901" w:rsidRDefault="00E36901">
      <w:pPr>
        <w:pStyle w:val="ConsPlusTitle"/>
        <w:jc w:val="center"/>
      </w:pPr>
      <w:r>
        <w:t>ИНЫХ МЕЖБЮДЖЕТНЫХ ТРАНСФЕРТОВ И СУБСИДИЙ НА ВЫПЛАТУ ПРЕМИИ</w:t>
      </w:r>
    </w:p>
    <w:p w:rsidR="00E36901" w:rsidRDefault="00E36901">
      <w:pPr>
        <w:pStyle w:val="ConsPlusTitle"/>
        <w:jc w:val="center"/>
      </w:pPr>
      <w:r>
        <w:t>ПРАВИТЕЛЬСТВА РОССИЙСКОЙ ФЕДЕРАЦИИ ИМЕНИ ФЕДОРА ВОЛКОВА</w:t>
      </w:r>
    </w:p>
    <w:p w:rsidR="00E36901" w:rsidRDefault="00E36901">
      <w:pPr>
        <w:pStyle w:val="ConsPlusTitle"/>
        <w:jc w:val="center"/>
      </w:pPr>
      <w:r>
        <w:t>ЗА ВКЛАД В РАЗВИТИЕ ТЕАТРАЛЬНОГО ИСКУССТВА</w:t>
      </w:r>
    </w:p>
    <w:p w:rsidR="00E36901" w:rsidRDefault="00E36901">
      <w:pPr>
        <w:pStyle w:val="ConsPlusTitle"/>
        <w:jc w:val="center"/>
      </w:pPr>
      <w:r>
        <w:t>РОССИЙСКОЙ ФЕДЕРАЦИИ</w:t>
      </w:r>
    </w:p>
    <w:p w:rsidR="00E36901" w:rsidRDefault="00E36901">
      <w:pPr>
        <w:pStyle w:val="ConsPlusNormal"/>
        <w:ind w:firstLine="540"/>
        <w:jc w:val="both"/>
      </w:pPr>
    </w:p>
    <w:p w:rsidR="00E36901" w:rsidRDefault="00E36901">
      <w:pPr>
        <w:pStyle w:val="ConsPlusNormal"/>
        <w:ind w:firstLine="540"/>
        <w:jc w:val="both"/>
      </w:pPr>
      <w:r>
        <w:t>Правительство Российской Федерации постановляет:</w:t>
      </w:r>
    </w:p>
    <w:p w:rsidR="00E36901" w:rsidRDefault="00E36901">
      <w:pPr>
        <w:pStyle w:val="ConsPlusNormal"/>
        <w:ind w:firstLine="540"/>
        <w:jc w:val="both"/>
      </w:pPr>
      <w:r>
        <w:t>Утвердить прилагаемые:</w:t>
      </w:r>
    </w:p>
    <w:p w:rsidR="00E36901" w:rsidRDefault="00E36901">
      <w:pPr>
        <w:pStyle w:val="ConsPlusNormal"/>
        <w:ind w:firstLine="540"/>
        <w:jc w:val="both"/>
      </w:pPr>
      <w:hyperlink w:anchor="P30" w:history="1">
        <w:proofErr w:type="gramStart"/>
        <w:r>
          <w:rPr>
            <w:color w:val="0000FF"/>
          </w:rPr>
          <w:t>Правила</w:t>
        </w:r>
      </w:hyperlink>
      <w:r>
        <w:t xml:space="preserve"> предоставления из федерального бюджета иных межбюджетных трансфертов бюджетам субъектов Российской Федерации на выплату театрам, являющимся бюджетными и автономными учреждениями субъектов Российской Федерации, муниципальными бюджетными и автономными учреждениями, премии Правительства Российской Федерации имени Федора Волкова за вклад в развитие театрального искусства Российской Федерации;</w:t>
      </w:r>
      <w:proofErr w:type="gramEnd"/>
    </w:p>
    <w:p w:rsidR="00E36901" w:rsidRDefault="00E36901">
      <w:pPr>
        <w:pStyle w:val="ConsPlusNormal"/>
        <w:ind w:firstLine="540"/>
        <w:jc w:val="both"/>
      </w:pPr>
      <w:hyperlink w:anchor="P68" w:history="1">
        <w:r>
          <w:rPr>
            <w:color w:val="0000FF"/>
          </w:rPr>
          <w:t>Правила</w:t>
        </w:r>
      </w:hyperlink>
      <w:r>
        <w:t xml:space="preserve"> предоставления из федерального бюджета субсидий некоммерческим организациям (за исключением государственных и муниципальных учреждений) на выплату независимым театральным коллективам </w:t>
      </w:r>
      <w:proofErr w:type="gramStart"/>
      <w:r>
        <w:t>премии Правительства Российской Федерации имени Федора Волкова</w:t>
      </w:r>
      <w:proofErr w:type="gramEnd"/>
      <w:r>
        <w:t xml:space="preserve"> за вклад в развитие театрального искусства Российской Федерации.</w:t>
      </w:r>
    </w:p>
    <w:p w:rsidR="00E36901" w:rsidRDefault="00E36901">
      <w:pPr>
        <w:pStyle w:val="ConsPlusNormal"/>
        <w:ind w:firstLine="540"/>
        <w:jc w:val="both"/>
      </w:pPr>
    </w:p>
    <w:p w:rsidR="00E36901" w:rsidRDefault="00E36901">
      <w:pPr>
        <w:pStyle w:val="ConsPlusNormal"/>
        <w:jc w:val="right"/>
      </w:pPr>
      <w:r>
        <w:t>Председатель Правительства</w:t>
      </w:r>
    </w:p>
    <w:p w:rsidR="00E36901" w:rsidRDefault="00E36901">
      <w:pPr>
        <w:pStyle w:val="ConsPlusNormal"/>
        <w:jc w:val="right"/>
      </w:pPr>
      <w:r>
        <w:t>Российской Федерации</w:t>
      </w:r>
    </w:p>
    <w:p w:rsidR="00E36901" w:rsidRDefault="00E36901">
      <w:pPr>
        <w:pStyle w:val="ConsPlusNormal"/>
        <w:jc w:val="right"/>
      </w:pPr>
      <w:r>
        <w:t>Д.МЕДВЕДЕВ</w:t>
      </w:r>
    </w:p>
    <w:p w:rsidR="00E36901" w:rsidRDefault="00E36901">
      <w:pPr>
        <w:pStyle w:val="ConsPlusNormal"/>
        <w:ind w:firstLine="540"/>
        <w:jc w:val="both"/>
      </w:pPr>
    </w:p>
    <w:p w:rsidR="00E36901" w:rsidRDefault="00E36901">
      <w:pPr>
        <w:pStyle w:val="ConsPlusNormal"/>
        <w:ind w:firstLine="540"/>
        <w:jc w:val="both"/>
      </w:pPr>
    </w:p>
    <w:p w:rsidR="00E36901" w:rsidRDefault="00E36901">
      <w:pPr>
        <w:pStyle w:val="ConsPlusNormal"/>
        <w:ind w:firstLine="540"/>
        <w:jc w:val="both"/>
      </w:pPr>
    </w:p>
    <w:p w:rsidR="00E36901" w:rsidRDefault="00E36901">
      <w:pPr>
        <w:pStyle w:val="ConsPlusNormal"/>
        <w:ind w:firstLine="540"/>
        <w:jc w:val="both"/>
      </w:pPr>
    </w:p>
    <w:p w:rsidR="00E36901" w:rsidRDefault="00E36901">
      <w:pPr>
        <w:pStyle w:val="ConsPlusNormal"/>
        <w:ind w:firstLine="540"/>
        <w:jc w:val="both"/>
      </w:pPr>
    </w:p>
    <w:p w:rsidR="00E36901" w:rsidRDefault="00E36901">
      <w:pPr>
        <w:pStyle w:val="ConsPlusNormal"/>
        <w:jc w:val="right"/>
        <w:outlineLvl w:val="0"/>
      </w:pPr>
      <w:r>
        <w:t>Утверждены</w:t>
      </w:r>
    </w:p>
    <w:p w:rsidR="00E36901" w:rsidRDefault="00E36901">
      <w:pPr>
        <w:pStyle w:val="ConsPlusNormal"/>
        <w:jc w:val="right"/>
      </w:pPr>
      <w:r>
        <w:t>постановлением Правительства</w:t>
      </w:r>
    </w:p>
    <w:p w:rsidR="00E36901" w:rsidRDefault="00E36901">
      <w:pPr>
        <w:pStyle w:val="ConsPlusNormal"/>
        <w:jc w:val="right"/>
      </w:pPr>
      <w:r>
        <w:t>Российской Федерации</w:t>
      </w:r>
    </w:p>
    <w:p w:rsidR="00E36901" w:rsidRDefault="00E36901">
      <w:pPr>
        <w:pStyle w:val="ConsPlusNormal"/>
        <w:jc w:val="right"/>
      </w:pPr>
      <w:r>
        <w:t>от 21 сентября 2013 г. N 833</w:t>
      </w:r>
    </w:p>
    <w:p w:rsidR="00E36901" w:rsidRDefault="00E36901">
      <w:pPr>
        <w:pStyle w:val="ConsPlusNormal"/>
        <w:ind w:firstLine="540"/>
        <w:jc w:val="both"/>
      </w:pPr>
    </w:p>
    <w:p w:rsidR="00E36901" w:rsidRDefault="00E36901">
      <w:pPr>
        <w:pStyle w:val="ConsPlusTitle"/>
        <w:jc w:val="center"/>
      </w:pPr>
      <w:bookmarkStart w:id="1" w:name="P30"/>
      <w:bookmarkEnd w:id="1"/>
      <w:r>
        <w:t>ПРАВИЛА</w:t>
      </w:r>
    </w:p>
    <w:p w:rsidR="00E36901" w:rsidRDefault="00E36901">
      <w:pPr>
        <w:pStyle w:val="ConsPlusTitle"/>
        <w:jc w:val="center"/>
      </w:pPr>
      <w:r>
        <w:t>ПРЕДОСТАВЛЕНИЯ ИЗ ФЕДЕРАЛЬНОГО БЮДЖЕТА ИНЫХ МЕЖБЮДЖЕТНЫХ</w:t>
      </w:r>
    </w:p>
    <w:p w:rsidR="00E36901" w:rsidRDefault="00E36901">
      <w:pPr>
        <w:pStyle w:val="ConsPlusTitle"/>
        <w:jc w:val="center"/>
      </w:pPr>
      <w:r>
        <w:t>ТРАНСФЕРТОВ БЮДЖЕТАМ СУБЪЕКТОВ РОССИЙСКОЙ ФЕДЕРАЦИИ</w:t>
      </w:r>
    </w:p>
    <w:p w:rsidR="00E36901" w:rsidRDefault="00E36901">
      <w:pPr>
        <w:pStyle w:val="ConsPlusTitle"/>
        <w:jc w:val="center"/>
      </w:pPr>
      <w:r>
        <w:t>НА ВЫПЛАТУ ТЕАТРАМ, ЯВЛЯЮЩИМСЯ БЮДЖЕТНЫМИ И АВТОНОМНЫМИ</w:t>
      </w:r>
    </w:p>
    <w:p w:rsidR="00E36901" w:rsidRDefault="00E36901">
      <w:pPr>
        <w:pStyle w:val="ConsPlusTitle"/>
        <w:jc w:val="center"/>
      </w:pPr>
      <w:r>
        <w:t>УЧРЕЖДЕНИЯМИ СУБЪЕКТОВ РОССИЙСКОЙ ФЕДЕРАЦИИ, МУНИЦИПАЛЬНЫМИ</w:t>
      </w:r>
    </w:p>
    <w:p w:rsidR="00E36901" w:rsidRDefault="00E36901">
      <w:pPr>
        <w:pStyle w:val="ConsPlusTitle"/>
        <w:jc w:val="center"/>
      </w:pPr>
      <w:r>
        <w:t>БЮДЖЕТНЫМИ И АВТОНОМНЫМИ УЧРЕЖДЕНИЯМИ, ПРЕМИИ ПРАВИТЕЛЬСТВА</w:t>
      </w:r>
    </w:p>
    <w:p w:rsidR="00E36901" w:rsidRDefault="00E36901">
      <w:pPr>
        <w:pStyle w:val="ConsPlusTitle"/>
        <w:jc w:val="center"/>
      </w:pPr>
      <w:r>
        <w:t>РОССИЙСКОЙ ФЕДЕРАЦИИ ИМЕНИ ФЕДОРА ВОЛКОВА ЗА ВКЛАД</w:t>
      </w:r>
    </w:p>
    <w:p w:rsidR="00E36901" w:rsidRDefault="00E36901">
      <w:pPr>
        <w:pStyle w:val="ConsPlusTitle"/>
        <w:jc w:val="center"/>
      </w:pPr>
      <w:r>
        <w:t>В РАЗВИТИЕ ТЕАТРАЛЬНОГО ИСКУССТВА РОССИЙСКОЙ ФЕДЕРАЦИИ</w:t>
      </w:r>
    </w:p>
    <w:p w:rsidR="00E36901" w:rsidRDefault="00E36901">
      <w:pPr>
        <w:pStyle w:val="ConsPlusNormal"/>
        <w:ind w:firstLine="540"/>
        <w:jc w:val="both"/>
      </w:pPr>
    </w:p>
    <w:p w:rsidR="00E36901" w:rsidRDefault="00E36901">
      <w:pPr>
        <w:pStyle w:val="ConsPlusNormal"/>
        <w:ind w:firstLine="540"/>
        <w:jc w:val="both"/>
      </w:pPr>
      <w:bookmarkStart w:id="2" w:name="P39"/>
      <w:bookmarkEnd w:id="2"/>
      <w:r>
        <w:t>1. Настоящие Правила определяют порядок предоставления из федерального бюджета бюджетам субъектов Российской Федерации иных межбюджетных трансфертов:</w:t>
      </w:r>
    </w:p>
    <w:p w:rsidR="00E36901" w:rsidRDefault="00E36901">
      <w:pPr>
        <w:pStyle w:val="ConsPlusNormal"/>
        <w:ind w:firstLine="540"/>
        <w:jc w:val="both"/>
      </w:pPr>
      <w:r>
        <w:t xml:space="preserve">а) для выплаты </w:t>
      </w:r>
      <w:proofErr w:type="gramStart"/>
      <w:r>
        <w:t>премии Правительства Российской Федерации имени Федора Волкова</w:t>
      </w:r>
      <w:proofErr w:type="gramEnd"/>
      <w:r>
        <w:t xml:space="preserve"> за вклад в развитие театрального искусства Российской Федерации театрам, являющимся бюджетными и автономными учреждениями субъектов Российской Федерации;</w:t>
      </w:r>
    </w:p>
    <w:p w:rsidR="00E36901" w:rsidRDefault="00E36901">
      <w:pPr>
        <w:pStyle w:val="ConsPlusNormal"/>
        <w:ind w:firstLine="540"/>
        <w:jc w:val="both"/>
      </w:pPr>
      <w:r>
        <w:t xml:space="preserve">б) для последующего предоставления иных межбюджетных трансфертов из бюджетов субъектов Российской Федерации местным бюджетам для выплаты </w:t>
      </w:r>
      <w:proofErr w:type="gramStart"/>
      <w:r>
        <w:t>премии Правительства Российской Федерации имени Федора Волкова</w:t>
      </w:r>
      <w:proofErr w:type="gramEnd"/>
      <w:r>
        <w:t xml:space="preserve"> за вклад в развитие театрального искусства </w:t>
      </w:r>
      <w:r>
        <w:lastRenderedPageBreak/>
        <w:t>Российской Федерации театрам, являющимся муниципальными бюджетными и автономными учреждениями.</w:t>
      </w:r>
    </w:p>
    <w:p w:rsidR="00E36901" w:rsidRDefault="00E36901">
      <w:pPr>
        <w:pStyle w:val="ConsPlusNormal"/>
        <w:ind w:firstLine="540"/>
        <w:jc w:val="both"/>
      </w:pPr>
      <w:r>
        <w:t xml:space="preserve">2. </w:t>
      </w:r>
      <w:proofErr w:type="gramStart"/>
      <w:r>
        <w:t xml:space="preserve">Размер иных межбюджетных трансфертов, указанных в </w:t>
      </w:r>
      <w:hyperlink w:anchor="P39" w:history="1">
        <w:r>
          <w:rPr>
            <w:color w:val="0000FF"/>
          </w:rPr>
          <w:t>пункте 1</w:t>
        </w:r>
      </w:hyperlink>
      <w:r>
        <w:t xml:space="preserve"> настоящих Правил (далее - иные межбюджетные трансферты), определяется в соответствии с </w:t>
      </w:r>
      <w:hyperlink r:id="rId5" w:history="1">
        <w:r>
          <w:rPr>
            <w:color w:val="0000FF"/>
          </w:rPr>
          <w:t>пунктом 2</w:t>
        </w:r>
      </w:hyperlink>
      <w:r>
        <w:t xml:space="preserve"> Положения о премии Правительства Российской Федерации имени Федора Волкова за вклад в развитие театрального искусства Российской Федерации, утвержденного постановлением Правительства Российской Федерации от 31 декабря 1999 г. N 1445 "Об учреждении премии Правительства Российской Федерации имени Федора Волкова за вклад</w:t>
      </w:r>
      <w:proofErr w:type="gramEnd"/>
      <w:r>
        <w:t xml:space="preserve"> в развитие театрального искусства Российской Федерации".</w:t>
      </w:r>
    </w:p>
    <w:p w:rsidR="00E36901" w:rsidRDefault="00E36901">
      <w:pPr>
        <w:pStyle w:val="ConsPlusNormal"/>
        <w:ind w:firstLine="540"/>
        <w:jc w:val="both"/>
      </w:pPr>
      <w:r>
        <w:t xml:space="preserve">3. Иные межбюджетные трансферты предоставляются бюджетам субъектов Российской Федерации в соответствии со сводной бюджетной росписью федерального бюджета на соответствующий финансовый год и плановый период в пределах бюджетных ассигнований и лимитов бюджетных обязательств, предусмотренных в федеральном </w:t>
      </w:r>
      <w:hyperlink r:id="rId6" w:history="1">
        <w:r>
          <w:rPr>
            <w:color w:val="0000FF"/>
          </w:rPr>
          <w:t>законе</w:t>
        </w:r>
      </w:hyperlink>
      <w:r>
        <w:t xml:space="preserve"> о федеральном бюджете Министерству культуры Российской Федерации.</w:t>
      </w:r>
    </w:p>
    <w:p w:rsidR="00E36901" w:rsidRDefault="00E36901">
      <w:pPr>
        <w:pStyle w:val="ConsPlusNormal"/>
        <w:ind w:firstLine="540"/>
        <w:jc w:val="both"/>
      </w:pPr>
      <w:r>
        <w:t>4. Иные межбюджетные трансферты предоставляются на основании соглашения, заключаемого Министерством культуры Российской Федерации с уполномоченным органом исполнительной власти субъекта Российской Федерации, в котором предусматриваются следующие условия:</w:t>
      </w:r>
    </w:p>
    <w:p w:rsidR="00E36901" w:rsidRDefault="00E36901">
      <w:pPr>
        <w:pStyle w:val="ConsPlusNormal"/>
        <w:ind w:firstLine="540"/>
        <w:jc w:val="both"/>
      </w:pPr>
      <w:r>
        <w:t>а) размер предоставляемых иных межбюджетных трансфертов и их целевое назначение;</w:t>
      </w:r>
    </w:p>
    <w:p w:rsidR="00E36901" w:rsidRDefault="00E36901">
      <w:pPr>
        <w:pStyle w:val="ConsPlusNormal"/>
        <w:ind w:firstLine="540"/>
        <w:jc w:val="both"/>
      </w:pPr>
      <w:r>
        <w:t>б) условия предоставления иных межбюджетных трансфертов;</w:t>
      </w:r>
    </w:p>
    <w:p w:rsidR="00E36901" w:rsidRDefault="00E36901">
      <w:pPr>
        <w:pStyle w:val="ConsPlusNormal"/>
        <w:ind w:firstLine="540"/>
        <w:jc w:val="both"/>
      </w:pPr>
      <w:r>
        <w:t>в) обязательство о представлении отчетов о расходах бюджета субъекта Российской Федерации, источником финансового обеспечения которых являются иные межбюджетные трансферты;</w:t>
      </w:r>
    </w:p>
    <w:p w:rsidR="00E36901" w:rsidRDefault="00E36901">
      <w:pPr>
        <w:pStyle w:val="ConsPlusNormal"/>
        <w:ind w:firstLine="540"/>
        <w:jc w:val="both"/>
      </w:pPr>
      <w:r>
        <w:t xml:space="preserve">г) порядок осуществления </w:t>
      </w:r>
      <w:proofErr w:type="gramStart"/>
      <w:r>
        <w:t>контроля за</w:t>
      </w:r>
      <w:proofErr w:type="gramEnd"/>
      <w:r>
        <w:t xml:space="preserve"> исполнением условий соглашения;</w:t>
      </w:r>
    </w:p>
    <w:p w:rsidR="00E36901" w:rsidRDefault="00E36901">
      <w:pPr>
        <w:pStyle w:val="ConsPlusNormal"/>
        <w:ind w:firstLine="540"/>
        <w:jc w:val="both"/>
      </w:pPr>
      <w:r>
        <w:t>д) ответственность сторон за нарушение условий соглашения.</w:t>
      </w:r>
    </w:p>
    <w:p w:rsidR="00E36901" w:rsidRDefault="00E36901">
      <w:pPr>
        <w:pStyle w:val="ConsPlusNormal"/>
        <w:ind w:firstLine="540"/>
        <w:jc w:val="both"/>
      </w:pPr>
      <w:r>
        <w:t xml:space="preserve">5. Перечисление иных межбюджетных трансфертов осуществляется на счета, открытые территориальным органам Федерального казначейства для учета поступлений и их распределения между бюджетами бюджетной системы Российской Федерации, для последующего перечисления в установленном </w:t>
      </w:r>
      <w:hyperlink r:id="rId7" w:history="1">
        <w:r>
          <w:rPr>
            <w:color w:val="0000FF"/>
          </w:rPr>
          <w:t>порядке</w:t>
        </w:r>
      </w:hyperlink>
      <w:r>
        <w:t xml:space="preserve"> в бюджеты субъектов Российской Федерации.</w:t>
      </w:r>
    </w:p>
    <w:p w:rsidR="00E36901" w:rsidRDefault="00E36901">
      <w:pPr>
        <w:pStyle w:val="ConsPlusNormal"/>
        <w:ind w:firstLine="540"/>
        <w:jc w:val="both"/>
      </w:pPr>
      <w:r>
        <w:t xml:space="preserve">6. Операции по кассовым расходам бюджетов субъектов Российской Федерации, источником финансового обеспечения которых являются иные межбюджетные трансферты, в том числе их остаток, не использованный на 1 января текущего финансового года, осуществляются с учетом особенностей, установленных федеральным </w:t>
      </w:r>
      <w:hyperlink r:id="rId8" w:history="1">
        <w:r>
          <w:rPr>
            <w:color w:val="0000FF"/>
          </w:rPr>
          <w:t>законом</w:t>
        </w:r>
      </w:hyperlink>
      <w:r>
        <w:t xml:space="preserve"> о федеральном бюджете на соответствующий финансовый год и плановый период.</w:t>
      </w:r>
    </w:p>
    <w:p w:rsidR="00E36901" w:rsidRDefault="00E36901">
      <w:pPr>
        <w:pStyle w:val="ConsPlusNormal"/>
        <w:ind w:firstLine="540"/>
        <w:jc w:val="both"/>
      </w:pPr>
      <w:r>
        <w:t xml:space="preserve">7. Информация об объемах и сроках перечисления иных межбюджетных трансфертов учитывается Министерством культуры Российской Федерации при формировании прогноза кассовых выплат из федерального бюджета, необходимого для составления в установленном </w:t>
      </w:r>
      <w:hyperlink r:id="rId9" w:history="1">
        <w:r>
          <w:rPr>
            <w:color w:val="0000FF"/>
          </w:rPr>
          <w:t>порядке</w:t>
        </w:r>
      </w:hyperlink>
      <w:r>
        <w:t xml:space="preserve"> кассового плана исполнения федерального бюджета.</w:t>
      </w:r>
    </w:p>
    <w:p w:rsidR="00E36901" w:rsidRDefault="00E36901">
      <w:pPr>
        <w:pStyle w:val="ConsPlusNormal"/>
        <w:ind w:firstLine="540"/>
        <w:jc w:val="both"/>
      </w:pPr>
      <w:r>
        <w:t xml:space="preserve">8. </w:t>
      </w:r>
      <w:proofErr w:type="gramStart"/>
      <w:r>
        <w:t>Уполномоченные органы исполнительной власти субъектов Российской Федерации ежегодно, не позднее 20-го января года, следующего за отчетным, представляют в Министерство культуры Российской Федерации отчеты о расходах бюджетов субъектов Российской Федерации, источником финансового обеспечения которых являются иные межбюджетные трансферты, в порядке и по форме, которые утверждаются Министерством культуры Российской Федерации.</w:t>
      </w:r>
      <w:proofErr w:type="gramEnd"/>
    </w:p>
    <w:p w:rsidR="00E36901" w:rsidRDefault="00E36901">
      <w:pPr>
        <w:pStyle w:val="ConsPlusNormal"/>
        <w:ind w:firstLine="540"/>
        <w:jc w:val="both"/>
      </w:pPr>
      <w:r>
        <w:t xml:space="preserve">9. </w:t>
      </w:r>
      <w:proofErr w:type="gramStart"/>
      <w:r>
        <w:t xml:space="preserve">Не использованный на 1 января текущего финансового года остаток иных межбюджетных трансфертов подлежит возврату в федеральный бюджет органами государственной власти субъектов Российской Федерации, за которыми в соответствии с законодательными и иными нормативными правовыми актами закреплены источники доходов бюджета субъекта Российской Федерации по возврату остатков иных межбюджетных трансфертов, в соответствии с требованиями, установленными Бюджетным </w:t>
      </w:r>
      <w:hyperlink r:id="rId10" w:history="1">
        <w:r>
          <w:rPr>
            <w:color w:val="0000FF"/>
          </w:rPr>
          <w:t>кодексом</w:t>
        </w:r>
      </w:hyperlink>
      <w:r>
        <w:t xml:space="preserve"> Российской Федерации и федеральным </w:t>
      </w:r>
      <w:hyperlink r:id="rId11" w:history="1">
        <w:r>
          <w:rPr>
            <w:color w:val="0000FF"/>
          </w:rPr>
          <w:t>законом</w:t>
        </w:r>
      </w:hyperlink>
      <w:r>
        <w:t xml:space="preserve"> о</w:t>
      </w:r>
      <w:proofErr w:type="gramEnd"/>
      <w:r>
        <w:t xml:space="preserve"> федеральном </w:t>
      </w:r>
      <w:proofErr w:type="gramStart"/>
      <w:r>
        <w:t>бюджете</w:t>
      </w:r>
      <w:proofErr w:type="gramEnd"/>
      <w:r>
        <w:t xml:space="preserve"> на соответствующий финансовый год и плановый период.</w:t>
      </w:r>
    </w:p>
    <w:p w:rsidR="00E36901" w:rsidRDefault="00E36901">
      <w:pPr>
        <w:pStyle w:val="ConsPlusNormal"/>
        <w:ind w:firstLine="540"/>
        <w:jc w:val="both"/>
      </w:pPr>
      <w:r>
        <w:t xml:space="preserve">В случае если неиспользованный остаток иных межбюджетных трансфертов не перечислен в доход федерального бюджета, указанные средства подлежат взысканию в доход федерального бюджета в </w:t>
      </w:r>
      <w:hyperlink r:id="rId12" w:history="1">
        <w:r>
          <w:rPr>
            <w:color w:val="0000FF"/>
          </w:rPr>
          <w:t>порядке</w:t>
        </w:r>
      </w:hyperlink>
      <w:r>
        <w:t>, установленном Министерством финансов Российской Федерации.</w:t>
      </w:r>
    </w:p>
    <w:p w:rsidR="00E36901" w:rsidRDefault="00E36901">
      <w:pPr>
        <w:pStyle w:val="ConsPlusNormal"/>
        <w:ind w:firstLine="540"/>
        <w:jc w:val="both"/>
      </w:pPr>
      <w:r>
        <w:lastRenderedPageBreak/>
        <w:t>10. В соответствии с решением Министерства культуры Российской Федерации о наличии потребности в не использованных на 1 января текущего финансового года иных межбюджетных трансфертах расходы бюджетов субъектов Российской Федерации, соответствующие целям предоставления иных межбюджетных трансфертов, могут быть увеличены в установленном порядке на сумму, не превышающую остаток иных межбюджетных трансфертов.</w:t>
      </w:r>
    </w:p>
    <w:p w:rsidR="00E36901" w:rsidRDefault="00E36901">
      <w:pPr>
        <w:pStyle w:val="ConsPlusNormal"/>
        <w:ind w:firstLine="540"/>
        <w:jc w:val="both"/>
      </w:pPr>
      <w:r>
        <w:t xml:space="preserve">11. </w:t>
      </w:r>
      <w:proofErr w:type="gramStart"/>
      <w:r>
        <w:t>Контроль за</w:t>
      </w:r>
      <w:proofErr w:type="gramEnd"/>
      <w:r>
        <w:t xml:space="preserve"> осуществлением расходов бюджетов субъектов Российской Федерации, источником финансового обеспечения которых являются иные межбюджетные трансферты, осуществляется Министерством культуры Российской Федерации и Федеральной службой финансово-бюджетного надзора.</w:t>
      </w:r>
    </w:p>
    <w:p w:rsidR="00E36901" w:rsidRDefault="00E36901">
      <w:pPr>
        <w:pStyle w:val="ConsPlusNormal"/>
        <w:jc w:val="center"/>
      </w:pPr>
    </w:p>
    <w:p w:rsidR="00E36901" w:rsidRDefault="00E36901">
      <w:pPr>
        <w:pStyle w:val="ConsPlusNormal"/>
        <w:jc w:val="center"/>
      </w:pPr>
    </w:p>
    <w:p w:rsidR="00E36901" w:rsidRDefault="00E36901">
      <w:pPr>
        <w:pStyle w:val="ConsPlusNormal"/>
        <w:jc w:val="center"/>
      </w:pPr>
    </w:p>
    <w:p w:rsidR="00E36901" w:rsidRDefault="00E36901">
      <w:pPr>
        <w:pStyle w:val="ConsPlusNormal"/>
        <w:jc w:val="center"/>
      </w:pPr>
    </w:p>
    <w:p w:rsidR="00E36901" w:rsidRDefault="00E36901">
      <w:pPr>
        <w:pStyle w:val="ConsPlusNormal"/>
        <w:jc w:val="center"/>
      </w:pPr>
    </w:p>
    <w:p w:rsidR="00E36901" w:rsidRDefault="00E36901">
      <w:pPr>
        <w:pStyle w:val="ConsPlusNormal"/>
        <w:jc w:val="right"/>
        <w:outlineLvl w:val="0"/>
      </w:pPr>
      <w:r>
        <w:t>Утверждены</w:t>
      </w:r>
    </w:p>
    <w:p w:rsidR="00E36901" w:rsidRDefault="00E36901">
      <w:pPr>
        <w:pStyle w:val="ConsPlusNormal"/>
        <w:jc w:val="right"/>
      </w:pPr>
      <w:r>
        <w:t>постановлением Правительства</w:t>
      </w:r>
    </w:p>
    <w:p w:rsidR="00E36901" w:rsidRDefault="00E36901">
      <w:pPr>
        <w:pStyle w:val="ConsPlusNormal"/>
        <w:jc w:val="right"/>
      </w:pPr>
      <w:r>
        <w:t>Российской Федерации</w:t>
      </w:r>
    </w:p>
    <w:p w:rsidR="00E36901" w:rsidRDefault="00E36901">
      <w:pPr>
        <w:pStyle w:val="ConsPlusNormal"/>
        <w:jc w:val="right"/>
      </w:pPr>
      <w:r>
        <w:t>от 21 сентября 2013 г. N 833</w:t>
      </w:r>
    </w:p>
    <w:p w:rsidR="00E36901" w:rsidRDefault="00E36901">
      <w:pPr>
        <w:pStyle w:val="ConsPlusNormal"/>
        <w:ind w:firstLine="540"/>
        <w:jc w:val="both"/>
      </w:pPr>
    </w:p>
    <w:p w:rsidR="00E36901" w:rsidRDefault="00E36901">
      <w:pPr>
        <w:pStyle w:val="ConsPlusTitle"/>
        <w:jc w:val="center"/>
      </w:pPr>
      <w:bookmarkStart w:id="3" w:name="P68"/>
      <w:bookmarkEnd w:id="3"/>
      <w:r>
        <w:t>ПРАВИЛА</w:t>
      </w:r>
    </w:p>
    <w:p w:rsidR="00E36901" w:rsidRDefault="00E36901">
      <w:pPr>
        <w:pStyle w:val="ConsPlusTitle"/>
        <w:jc w:val="center"/>
      </w:pPr>
      <w:r>
        <w:t>ПРЕДОСТАВЛЕНИЯ ИЗ ФЕДЕРАЛЬНОГО БЮДЖЕТА СУБСИДИЙ</w:t>
      </w:r>
    </w:p>
    <w:p w:rsidR="00E36901" w:rsidRDefault="00E36901">
      <w:pPr>
        <w:pStyle w:val="ConsPlusTitle"/>
        <w:jc w:val="center"/>
      </w:pPr>
      <w:proofErr w:type="gramStart"/>
      <w:r>
        <w:t>НЕКОММЕРЧЕСКИМ ОРГАНИЗАЦИЯМ (ЗА ИСКЛЮЧЕНИЕМ ГОСУДАРСТВЕННЫХ</w:t>
      </w:r>
      <w:proofErr w:type="gramEnd"/>
    </w:p>
    <w:p w:rsidR="00E36901" w:rsidRDefault="00E36901">
      <w:pPr>
        <w:pStyle w:val="ConsPlusTitle"/>
        <w:jc w:val="center"/>
      </w:pPr>
      <w:proofErr w:type="gramStart"/>
      <w:r>
        <w:t>И МУНИЦИПАЛЬНЫХ УЧРЕЖДЕНИЙ) НА ВЫПЛАТУ НЕЗАВИСИМЫМ</w:t>
      </w:r>
      <w:proofErr w:type="gramEnd"/>
    </w:p>
    <w:p w:rsidR="00E36901" w:rsidRDefault="00E36901">
      <w:pPr>
        <w:pStyle w:val="ConsPlusTitle"/>
        <w:jc w:val="center"/>
      </w:pPr>
      <w:r>
        <w:t>ТЕАТРАЛЬНЫМ КОЛЛЕКТИВАМ ПРЕМИИ ПРАВИТЕЛЬСТВА РОССИЙСКОЙ</w:t>
      </w:r>
    </w:p>
    <w:p w:rsidR="00E36901" w:rsidRDefault="00E36901">
      <w:pPr>
        <w:pStyle w:val="ConsPlusTitle"/>
        <w:jc w:val="center"/>
      </w:pPr>
      <w:r>
        <w:t>ФЕДЕРАЦИИ ИМЕНИ ФЕДОРА ВОЛКОВА ЗА ВКЛАД В РАЗВИТИЕ</w:t>
      </w:r>
    </w:p>
    <w:p w:rsidR="00E36901" w:rsidRDefault="00E36901">
      <w:pPr>
        <w:pStyle w:val="ConsPlusTitle"/>
        <w:jc w:val="center"/>
      </w:pPr>
      <w:r>
        <w:t>ТЕАТРАЛЬНОГО ИСКУССТВА РОССИЙСКОЙ ФЕДЕРАЦИИ</w:t>
      </w:r>
    </w:p>
    <w:p w:rsidR="00E36901" w:rsidRDefault="00E36901">
      <w:pPr>
        <w:pStyle w:val="ConsPlusNormal"/>
        <w:ind w:firstLine="540"/>
        <w:jc w:val="both"/>
      </w:pPr>
    </w:p>
    <w:p w:rsidR="00E36901" w:rsidRDefault="00E36901">
      <w:pPr>
        <w:pStyle w:val="ConsPlusNormal"/>
        <w:ind w:firstLine="540"/>
        <w:jc w:val="both"/>
      </w:pPr>
      <w:bookmarkStart w:id="4" w:name="P76"/>
      <w:bookmarkEnd w:id="4"/>
      <w:r>
        <w:t xml:space="preserve">1. Настоящие Правила определяют порядок предоставления из федерального бюджета субсидий некоммерческим организациям (за исключением государственных и муниципальных учреждений) на выплату </w:t>
      </w:r>
      <w:proofErr w:type="gramStart"/>
      <w:r>
        <w:t>премии Правительства Российской Федерации имени Федора Волкова</w:t>
      </w:r>
      <w:proofErr w:type="gramEnd"/>
      <w:r>
        <w:t xml:space="preserve"> за вклад в развитие театрального искусства Российской Федерации независимым театральным коллективам (далее - субсидии).</w:t>
      </w:r>
    </w:p>
    <w:p w:rsidR="00E36901" w:rsidRDefault="00E36901">
      <w:pPr>
        <w:pStyle w:val="ConsPlusNormal"/>
        <w:ind w:firstLine="540"/>
        <w:jc w:val="both"/>
      </w:pPr>
      <w:r>
        <w:t>2. Под независимым театральным коллективом в настоящих Правилах понимается некоммерческая организация, созданная в организационно-правовой форме автономной некоммерческой организации, некоммерческого партнерства, фонда или частного учреждения, осуществляющая в соответствии с учредительными документами деятельность по созданию, распространению, исполнению и сохранению произведений драматического, музыкально-драматического, оперного и хореографического искусства.</w:t>
      </w:r>
    </w:p>
    <w:p w:rsidR="00E36901" w:rsidRDefault="00E36901">
      <w:pPr>
        <w:pStyle w:val="ConsPlusNormal"/>
        <w:ind w:firstLine="540"/>
        <w:jc w:val="both"/>
      </w:pPr>
      <w:r>
        <w:t xml:space="preserve">3. </w:t>
      </w:r>
      <w:proofErr w:type="gramStart"/>
      <w:r>
        <w:t xml:space="preserve">Размер субсидий определяется в соответствии с </w:t>
      </w:r>
      <w:hyperlink r:id="rId13" w:history="1">
        <w:r>
          <w:rPr>
            <w:color w:val="0000FF"/>
          </w:rPr>
          <w:t>пунктом 2</w:t>
        </w:r>
      </w:hyperlink>
      <w:r>
        <w:t xml:space="preserve"> Положения о премии Правительства Российской Федерации имени Федора Волкова за вклад в развитие театрального искусства Российской Федерации, утвержденного постановлением Правительства Российской Федерации от 31 декабря 1999 г. N 1445 "Об учреждении премии Правительства Российской Федерации имени Федора Волкова за вклад в развитие театрального искусства Российской Федерации".</w:t>
      </w:r>
      <w:proofErr w:type="gramEnd"/>
    </w:p>
    <w:p w:rsidR="00E36901" w:rsidRDefault="00E36901">
      <w:pPr>
        <w:pStyle w:val="ConsPlusNormal"/>
        <w:ind w:firstLine="540"/>
        <w:jc w:val="both"/>
      </w:pPr>
      <w:r>
        <w:t xml:space="preserve">4. Субсидии предоставляются в соответствии со сводной бюджетной росписью федерального бюджета на соответствующий финансовый год и плановый период в пределах бюджетных ассигнований и лимитов бюджетных обязательств, утвержденных Министерству культуры Российской Федерации на цели, указанные в </w:t>
      </w:r>
      <w:hyperlink w:anchor="P76" w:history="1">
        <w:r>
          <w:rPr>
            <w:color w:val="0000FF"/>
          </w:rPr>
          <w:t>пункте 1</w:t>
        </w:r>
      </w:hyperlink>
      <w:r>
        <w:t xml:space="preserve"> настоящих Правил.</w:t>
      </w:r>
    </w:p>
    <w:p w:rsidR="00E36901" w:rsidRDefault="00E36901">
      <w:pPr>
        <w:pStyle w:val="ConsPlusNormal"/>
        <w:ind w:firstLine="540"/>
        <w:jc w:val="both"/>
      </w:pPr>
      <w:r>
        <w:t>5. Субсидии предоставляются на основании соглашений, заключаемых между Министерством культуры Российской Федерации и некоммерческими организациями.</w:t>
      </w:r>
    </w:p>
    <w:p w:rsidR="00E36901" w:rsidRDefault="00E36901">
      <w:pPr>
        <w:pStyle w:val="ConsPlusNormal"/>
        <w:ind w:firstLine="540"/>
        <w:jc w:val="both"/>
      </w:pPr>
      <w:r>
        <w:t>6. В соглашениях предусматриваются следующие условия:</w:t>
      </w:r>
    </w:p>
    <w:p w:rsidR="00E36901" w:rsidRDefault="00E36901">
      <w:pPr>
        <w:pStyle w:val="ConsPlusNormal"/>
        <w:ind w:firstLine="540"/>
        <w:jc w:val="both"/>
      </w:pPr>
      <w:r>
        <w:t>а) размер предоставляемых субсидий и их целевое назначение;</w:t>
      </w:r>
    </w:p>
    <w:p w:rsidR="00E36901" w:rsidRDefault="00E36901">
      <w:pPr>
        <w:pStyle w:val="ConsPlusNormal"/>
        <w:ind w:firstLine="540"/>
        <w:jc w:val="both"/>
      </w:pPr>
      <w:r>
        <w:t>б) условия предоставления субсидий;</w:t>
      </w:r>
    </w:p>
    <w:p w:rsidR="00E36901" w:rsidRDefault="00E36901">
      <w:pPr>
        <w:pStyle w:val="ConsPlusNormal"/>
        <w:ind w:firstLine="540"/>
        <w:jc w:val="both"/>
      </w:pPr>
      <w:r>
        <w:t xml:space="preserve">в) обязательство некоммерческой организации о представлении отчетов о расходах, </w:t>
      </w:r>
      <w:r>
        <w:lastRenderedPageBreak/>
        <w:t>источником финансового обеспечения которых являются субсидии;</w:t>
      </w:r>
    </w:p>
    <w:p w:rsidR="00E36901" w:rsidRDefault="00E36901">
      <w:pPr>
        <w:pStyle w:val="ConsPlusNormal"/>
        <w:ind w:firstLine="540"/>
        <w:jc w:val="both"/>
      </w:pPr>
      <w:r>
        <w:t xml:space="preserve">г) порядок осуществления </w:t>
      </w:r>
      <w:proofErr w:type="gramStart"/>
      <w:r>
        <w:t>контроля за</w:t>
      </w:r>
      <w:proofErr w:type="gramEnd"/>
      <w:r>
        <w:t xml:space="preserve"> исполнением условий соглашения;</w:t>
      </w:r>
    </w:p>
    <w:p w:rsidR="00E36901" w:rsidRDefault="00E36901">
      <w:pPr>
        <w:pStyle w:val="ConsPlusNormal"/>
        <w:ind w:firstLine="540"/>
        <w:jc w:val="both"/>
      </w:pPr>
      <w:r>
        <w:t>д) ответственность сторон за нарушение условий соглашения;</w:t>
      </w:r>
    </w:p>
    <w:p w:rsidR="00E36901" w:rsidRDefault="00E36901">
      <w:pPr>
        <w:pStyle w:val="ConsPlusNormal"/>
        <w:ind w:firstLine="540"/>
        <w:jc w:val="both"/>
      </w:pPr>
      <w:r>
        <w:t>е) обязанность некоммерческой организации возврата использованных сумм в случае установления по итогам проверок, проведенных Министерством культуры Российской Федерации и иными уполномоченными государственными органами контроля и надзора, фактов нецелевого использования субсидии и нарушения условий, установленных настоящими Правилами и соглашением.</w:t>
      </w:r>
    </w:p>
    <w:p w:rsidR="00E36901" w:rsidRDefault="00E36901">
      <w:pPr>
        <w:pStyle w:val="ConsPlusNormal"/>
        <w:ind w:firstLine="540"/>
        <w:jc w:val="both"/>
      </w:pPr>
      <w:r>
        <w:t>7. Перечисление субсидий осуществляется на расчетные счета некоммерческих организаций, открытые в кредитных организациях.</w:t>
      </w:r>
    </w:p>
    <w:p w:rsidR="00E36901" w:rsidRDefault="00E36901">
      <w:pPr>
        <w:pStyle w:val="ConsPlusNormal"/>
        <w:ind w:firstLine="540"/>
        <w:jc w:val="both"/>
      </w:pPr>
      <w:r>
        <w:t xml:space="preserve">8. Информация об объемах и сроках перечисления субсидий учитывается Министерством культуры Российской Федерации при формировании прогноза кассовых выплат из федерального бюджета, необходимого для составления в установленном </w:t>
      </w:r>
      <w:hyperlink r:id="rId14" w:history="1">
        <w:r>
          <w:rPr>
            <w:color w:val="0000FF"/>
          </w:rPr>
          <w:t>порядке</w:t>
        </w:r>
      </w:hyperlink>
      <w:r>
        <w:t xml:space="preserve"> кассового плана исполнения федерального бюджета.</w:t>
      </w:r>
    </w:p>
    <w:p w:rsidR="00E36901" w:rsidRDefault="00E36901">
      <w:pPr>
        <w:pStyle w:val="ConsPlusNormal"/>
        <w:ind w:firstLine="540"/>
        <w:jc w:val="both"/>
      </w:pPr>
      <w:r>
        <w:t xml:space="preserve">9. </w:t>
      </w:r>
      <w:proofErr w:type="gramStart"/>
      <w:r>
        <w:t>Некоммерческие организации, заключившие соглашения с Министерством культуры Российской Федерации, ежегодно, не позднее 20-го января года, следующего за отчетным, представляют в Министерство культуры Российской Федерации отчеты о расходах, источником финансового обеспечения которых являются субсидии, в порядке и по формам, которые утверждены Министерством культуры Российской Федерации.</w:t>
      </w:r>
      <w:proofErr w:type="gramEnd"/>
    </w:p>
    <w:p w:rsidR="00E36901" w:rsidRDefault="00E36901">
      <w:pPr>
        <w:pStyle w:val="ConsPlusNormal"/>
        <w:ind w:firstLine="540"/>
        <w:jc w:val="both"/>
      </w:pPr>
      <w:r>
        <w:t xml:space="preserve">10. В случае </w:t>
      </w:r>
      <w:proofErr w:type="gramStart"/>
      <w:r>
        <w:t>установления фактов нарушения условий предоставления субсидий</w:t>
      </w:r>
      <w:proofErr w:type="gramEnd"/>
      <w:r>
        <w:t xml:space="preserve"> соответствующие средства подлежат возврату в доход федерального бюджета в порядке, установленном бюджетным </w:t>
      </w:r>
      <w:hyperlink r:id="rId15" w:history="1">
        <w:r>
          <w:rPr>
            <w:color w:val="0000FF"/>
          </w:rPr>
          <w:t>законодательством</w:t>
        </w:r>
      </w:hyperlink>
      <w:r>
        <w:t xml:space="preserve"> Российской Федерации.</w:t>
      </w:r>
    </w:p>
    <w:p w:rsidR="00E36901" w:rsidRDefault="00E36901">
      <w:pPr>
        <w:pStyle w:val="ConsPlusNormal"/>
        <w:ind w:firstLine="540"/>
        <w:jc w:val="both"/>
      </w:pPr>
      <w:r>
        <w:t xml:space="preserve">11. </w:t>
      </w:r>
      <w:proofErr w:type="gramStart"/>
      <w:r>
        <w:t>Контроль за</w:t>
      </w:r>
      <w:proofErr w:type="gramEnd"/>
      <w:r>
        <w:t xml:space="preserve"> осуществлением расходов, источником финансового обеспечения которых являются субсидии, осуществляют Министерство культуры Российской Федерации и Федеральная служба финансово-бюджетного надзора.</w:t>
      </w:r>
    </w:p>
    <w:p w:rsidR="00E36901" w:rsidRDefault="00E36901">
      <w:pPr>
        <w:pStyle w:val="ConsPlusNormal"/>
        <w:ind w:firstLine="540"/>
        <w:jc w:val="both"/>
      </w:pPr>
    </w:p>
    <w:p w:rsidR="00E36901" w:rsidRDefault="00E36901">
      <w:pPr>
        <w:pStyle w:val="ConsPlusNormal"/>
        <w:ind w:firstLine="540"/>
        <w:jc w:val="both"/>
      </w:pPr>
    </w:p>
    <w:p w:rsidR="00E36901" w:rsidRDefault="00E36901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85189E" w:rsidRDefault="0085189E"/>
    <w:sectPr w:rsidR="0085189E" w:rsidSect="00454E6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36901"/>
    <w:rsid w:val="0085189E"/>
    <w:rsid w:val="00E369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3690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E3690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E36901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3690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E3690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E36901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F9715B2EA91A51B76B0DEF480F0FA86D941F176A21BC86E70489C6D05C04E47111CC507682A1C70645L" TargetMode="External"/><Relationship Id="rId13" Type="http://schemas.openxmlformats.org/officeDocument/2006/relationships/hyperlink" Target="consultantplus://offline/ref=F9715B2EA91A51B76B0DEF480F0FA86D9C1D15642DBFDBED0CD0CAD25B0BBB6616855C7782A1C766074BL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F9715B2EA91A51B76B0DEF480F0FA86D9C15176C21BFDBED0CD0CAD25B0BBB6616855C7782A1C7660741L" TargetMode="External"/><Relationship Id="rId12" Type="http://schemas.openxmlformats.org/officeDocument/2006/relationships/hyperlink" Target="consultantplus://offline/ref=F9715B2EA91A51B76B0DEF480F0FA86D9F1C16682CBFDBED0CD0CAD25B0BBB6616855C7782A1C7630740L" TargetMode="External"/><Relationship Id="rId17" Type="http://schemas.openxmlformats.org/officeDocument/2006/relationships/theme" Target="theme/theme1.xml"/><Relationship Id="rId2" Type="http://schemas.microsoft.com/office/2007/relationships/stylesWithEffects" Target="stylesWithEffect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F9715B2EA91A51B76B0DEF480F0FA86D941F176A21BC86E70489C6D05C04E47111CC507682A1C70645L" TargetMode="External"/><Relationship Id="rId11" Type="http://schemas.openxmlformats.org/officeDocument/2006/relationships/hyperlink" Target="consultantplus://offline/ref=F9715B2EA91A51B76B0DEF480F0FA86D941F176A21BC86E70489C6D05C04E47111CC507682A1C70645L" TargetMode="External"/><Relationship Id="rId5" Type="http://schemas.openxmlformats.org/officeDocument/2006/relationships/hyperlink" Target="consultantplus://offline/ref=F9715B2EA91A51B76B0DEF480F0FA86D9C1D15642DBFDBED0CD0CAD25B0BBB6616855C7782A1C766074BL" TargetMode="External"/><Relationship Id="rId15" Type="http://schemas.openxmlformats.org/officeDocument/2006/relationships/hyperlink" Target="consultantplus://offline/ref=F9715B2EA91A51B76B0DEF480F0FA86D9F1C146423B1DBED0CD0CAD25B0BBB6616855C7585A70C42L" TargetMode="External"/><Relationship Id="rId10" Type="http://schemas.openxmlformats.org/officeDocument/2006/relationships/hyperlink" Target="consultantplus://offline/ref=F9715B2EA91A51B76B0DEF480F0FA86D9F1C146423B1DBED0CD0CAD25B004BL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F9715B2EA91A51B76B0DEF480F0FA86D9F1C146D23B3DBED0CD0CAD25B0BBB6616855C7782A1C766074AL" TargetMode="External"/><Relationship Id="rId14" Type="http://schemas.openxmlformats.org/officeDocument/2006/relationships/hyperlink" Target="consultantplus://offline/ref=F9715B2EA91A51B76B0DEF480F0FA86D9F1C146D23B3DBED0CD0CAD25B0BBB6616855C7782A1C766074A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1878</Words>
  <Characters>10710</Characters>
  <Application>Microsoft Office Word</Application>
  <DocSecurity>0</DocSecurity>
  <Lines>89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ФК</Company>
  <LinksUpToDate>false</LinksUpToDate>
  <CharactersWithSpaces>12563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Бишерс Кристина Гинтовна</dc:creator>
  <cp:lastModifiedBy>Бишерс Кристина Гинтовна</cp:lastModifiedBy>
  <cp:revision>1</cp:revision>
  <dcterms:created xsi:type="dcterms:W3CDTF">2016-11-24T11:56:00Z</dcterms:created>
  <dcterms:modified xsi:type="dcterms:W3CDTF">2016-11-24T11:57:00Z</dcterms:modified>
</cp:coreProperties>
</file>