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5BB" w:rsidRDefault="008F55BB">
      <w:pPr>
        <w:pStyle w:val="ConsPlusNormal"/>
        <w:jc w:val="both"/>
        <w:outlineLvl w:val="0"/>
      </w:pPr>
      <w:bookmarkStart w:id="0" w:name="_GoBack"/>
      <w:bookmarkEnd w:id="0"/>
    </w:p>
    <w:p w:rsidR="008F55BB" w:rsidRDefault="008F55B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F55BB" w:rsidRDefault="008F55BB">
      <w:pPr>
        <w:pStyle w:val="ConsPlusTitle"/>
        <w:jc w:val="center"/>
      </w:pPr>
    </w:p>
    <w:p w:rsidR="008F55BB" w:rsidRDefault="008F55BB">
      <w:pPr>
        <w:pStyle w:val="ConsPlusTitle"/>
        <w:jc w:val="center"/>
      </w:pPr>
      <w:r>
        <w:t>ПОСТАНОВЛЕНИЕ</w:t>
      </w:r>
    </w:p>
    <w:p w:rsidR="008F55BB" w:rsidRDefault="008F55BB">
      <w:pPr>
        <w:pStyle w:val="ConsPlusTitle"/>
        <w:jc w:val="center"/>
      </w:pPr>
      <w:r>
        <w:t>от 18 марта 2015 г. N 244</w:t>
      </w:r>
    </w:p>
    <w:p w:rsidR="008F55BB" w:rsidRDefault="008F55BB">
      <w:pPr>
        <w:pStyle w:val="ConsPlusTitle"/>
        <w:jc w:val="center"/>
      </w:pPr>
    </w:p>
    <w:p w:rsidR="008F55BB" w:rsidRDefault="008F55BB">
      <w:pPr>
        <w:pStyle w:val="ConsPlusTitle"/>
        <w:jc w:val="center"/>
      </w:pPr>
      <w:r>
        <w:t>О ПОРЯДКЕ</w:t>
      </w:r>
    </w:p>
    <w:p w:rsidR="008F55BB" w:rsidRDefault="008F55BB">
      <w:pPr>
        <w:pStyle w:val="ConsPlusTitle"/>
        <w:jc w:val="center"/>
      </w:pPr>
      <w:r>
        <w:t>ПРЕДОСТАВЛЕНИЯ СУБСИДИЙ ИЗ ФЕДЕРАЛЬНОГО БЮДЖЕТА</w:t>
      </w:r>
    </w:p>
    <w:p w:rsidR="008F55BB" w:rsidRDefault="008F55BB">
      <w:pPr>
        <w:pStyle w:val="ConsPlusTitle"/>
        <w:jc w:val="center"/>
      </w:pPr>
      <w:r>
        <w:t>РОССИЙСКИМ ОРГАНИЗАЦИЯМ НА КОМПЕНСАЦИЮ ЧАСТИ ЗАТРАТ</w:t>
      </w:r>
    </w:p>
    <w:p w:rsidR="008F55BB" w:rsidRDefault="008F55BB">
      <w:pPr>
        <w:pStyle w:val="ConsPlusTitle"/>
        <w:jc w:val="center"/>
      </w:pPr>
      <w:r>
        <w:t>В СВЯЗИ С ПРОИЗВОДСТВОМ КОЛЕСНЫХ ТРАНСПОРТНЫХ СРЕДСТВ</w:t>
      </w:r>
    </w:p>
    <w:p w:rsidR="008F55BB" w:rsidRDefault="008F55BB">
      <w:pPr>
        <w:pStyle w:val="ConsPlusNormal"/>
        <w:jc w:val="center"/>
      </w:pPr>
      <w:r>
        <w:t>Список изменяющих документов</w:t>
      </w:r>
    </w:p>
    <w:p w:rsidR="008F55BB" w:rsidRDefault="008F55BB">
      <w:pPr>
        <w:pStyle w:val="ConsPlusNormal"/>
        <w:jc w:val="center"/>
      </w:pPr>
      <w:proofErr w:type="gramStart"/>
      <w:r>
        <w:t xml:space="preserve">(в ред. Постановлений Правительства РФ от 02.07.2015 </w:t>
      </w:r>
      <w:hyperlink r:id="rId5" w:history="1">
        <w:r>
          <w:rPr>
            <w:color w:val="0000FF"/>
          </w:rPr>
          <w:t>N 669</w:t>
        </w:r>
      </w:hyperlink>
      <w:r>
        <w:t>,</w:t>
      </w:r>
      <w:proofErr w:type="gramEnd"/>
    </w:p>
    <w:p w:rsidR="008F55BB" w:rsidRDefault="008F55BB">
      <w:pPr>
        <w:pStyle w:val="ConsPlusNormal"/>
        <w:jc w:val="center"/>
      </w:pPr>
      <w:r>
        <w:t xml:space="preserve">от 12.11.2015 </w:t>
      </w:r>
      <w:hyperlink r:id="rId6" w:history="1">
        <w:r>
          <w:rPr>
            <w:color w:val="0000FF"/>
          </w:rPr>
          <w:t>N 1226</w:t>
        </w:r>
      </w:hyperlink>
      <w:r>
        <w:t xml:space="preserve">, от 12.12.2015 </w:t>
      </w:r>
      <w:hyperlink r:id="rId7" w:history="1">
        <w:r>
          <w:rPr>
            <w:color w:val="0000FF"/>
          </w:rPr>
          <w:t>N 1357</w:t>
        </w:r>
      </w:hyperlink>
      <w:r>
        <w:t xml:space="preserve">, от 25.04.2016 </w:t>
      </w:r>
      <w:hyperlink r:id="rId8" w:history="1">
        <w:r>
          <w:rPr>
            <w:color w:val="0000FF"/>
          </w:rPr>
          <w:t>N 351</w:t>
        </w:r>
      </w:hyperlink>
      <w:r>
        <w:t>)</w:t>
      </w:r>
    </w:p>
    <w:p w:rsidR="008F55BB" w:rsidRDefault="008F55BB">
      <w:pPr>
        <w:pStyle w:val="ConsPlusNormal"/>
        <w:jc w:val="center"/>
      </w:pPr>
    </w:p>
    <w:p w:rsidR="008F55BB" w:rsidRDefault="008F55B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F55BB" w:rsidRDefault="008F55BB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9" w:history="1">
        <w:r>
          <w:rPr>
            <w:color w:val="0000FF"/>
          </w:rPr>
          <w:t>пунктом 10 части 1 статьи 21</w:t>
        </w:r>
      </w:hyperlink>
      <w:r>
        <w:t xml:space="preserve"> Федерального закона "О федеральном бюджете на 2015 год и на плановый период 2016 и 2017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22,5 млрд. рублей Министерству промышленности и торговли Российской Федерации для предоставления в 2015 году субсидий</w:t>
      </w:r>
      <w:proofErr w:type="gramEnd"/>
      <w:r>
        <w:t xml:space="preserve"> </w:t>
      </w:r>
      <w:proofErr w:type="gramStart"/>
      <w:r>
        <w:t>из федерального бюджета российским организациям на компенсацию части затрат в связи с производством колесных транспортных средств в рамках</w:t>
      </w:r>
      <w:proofErr w:type="gramEnd"/>
      <w:r>
        <w:t xml:space="preserve"> </w:t>
      </w:r>
      <w:hyperlink r:id="rId10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конкурентоспособности".</w:t>
      </w:r>
    </w:p>
    <w:p w:rsidR="008F55BB" w:rsidRDefault="008F55BB">
      <w:pPr>
        <w:pStyle w:val="ConsPlusNormal"/>
        <w:jc w:val="both"/>
      </w:pPr>
      <w:r>
        <w:t xml:space="preserve">(в ред. Постановлений Правительства РФ от 02.07.2015 </w:t>
      </w:r>
      <w:hyperlink r:id="rId11" w:history="1">
        <w:r>
          <w:rPr>
            <w:color w:val="0000FF"/>
          </w:rPr>
          <w:t>N 669</w:t>
        </w:r>
      </w:hyperlink>
      <w:r>
        <w:t xml:space="preserve">, от 12.11.2015 </w:t>
      </w:r>
      <w:hyperlink r:id="rId12" w:history="1">
        <w:r>
          <w:rPr>
            <w:color w:val="0000FF"/>
          </w:rPr>
          <w:t>N 1226</w:t>
        </w:r>
      </w:hyperlink>
      <w:r>
        <w:t xml:space="preserve">, от 12.12.2015 </w:t>
      </w:r>
      <w:hyperlink r:id="rId13" w:history="1">
        <w:r>
          <w:rPr>
            <w:color w:val="0000FF"/>
          </w:rPr>
          <w:t>N 1357</w:t>
        </w:r>
      </w:hyperlink>
      <w:r>
        <w:t>)</w:t>
      </w:r>
    </w:p>
    <w:p w:rsidR="008F55BB" w:rsidRDefault="008F55BB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компенсацию части затрат в связи с производством колесных транспортных средств.</w:t>
      </w:r>
    </w:p>
    <w:p w:rsidR="008F55BB" w:rsidRDefault="008F55B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8F55BB" w:rsidRDefault="008F55BB">
      <w:pPr>
        <w:pStyle w:val="ConsPlusNormal"/>
        <w:ind w:firstLine="540"/>
        <w:jc w:val="both"/>
      </w:pPr>
    </w:p>
    <w:p w:rsidR="008F55BB" w:rsidRDefault="008F55BB">
      <w:pPr>
        <w:pStyle w:val="ConsPlusNormal"/>
        <w:jc w:val="right"/>
      </w:pPr>
      <w:r>
        <w:t>Председатель Правительства</w:t>
      </w:r>
    </w:p>
    <w:p w:rsidR="008F55BB" w:rsidRDefault="008F55BB">
      <w:pPr>
        <w:pStyle w:val="ConsPlusNormal"/>
        <w:jc w:val="right"/>
      </w:pPr>
      <w:r>
        <w:t>Российской Федерации</w:t>
      </w:r>
    </w:p>
    <w:p w:rsidR="008F55BB" w:rsidRDefault="008F55BB">
      <w:pPr>
        <w:pStyle w:val="ConsPlusNormal"/>
        <w:jc w:val="right"/>
      </w:pPr>
      <w:r>
        <w:t>Д.МЕДВЕДЕВ</w:t>
      </w:r>
    </w:p>
    <w:p w:rsidR="008F55BB" w:rsidRDefault="008F55BB">
      <w:pPr>
        <w:pStyle w:val="ConsPlusNormal"/>
        <w:ind w:firstLine="540"/>
        <w:jc w:val="both"/>
      </w:pPr>
    </w:p>
    <w:p w:rsidR="008F55BB" w:rsidRDefault="008F55BB">
      <w:pPr>
        <w:pStyle w:val="ConsPlusNormal"/>
        <w:ind w:firstLine="540"/>
        <w:jc w:val="both"/>
      </w:pPr>
    </w:p>
    <w:p w:rsidR="008F55BB" w:rsidRDefault="008F55BB">
      <w:pPr>
        <w:pStyle w:val="ConsPlusNormal"/>
        <w:ind w:firstLine="540"/>
        <w:jc w:val="both"/>
      </w:pPr>
    </w:p>
    <w:p w:rsidR="008F55BB" w:rsidRDefault="008F55BB">
      <w:pPr>
        <w:pStyle w:val="ConsPlusNormal"/>
        <w:ind w:firstLine="540"/>
        <w:jc w:val="both"/>
      </w:pPr>
    </w:p>
    <w:p w:rsidR="008F55BB" w:rsidRDefault="008F55BB">
      <w:pPr>
        <w:pStyle w:val="ConsPlusNormal"/>
        <w:ind w:firstLine="540"/>
        <w:jc w:val="both"/>
      </w:pPr>
    </w:p>
    <w:p w:rsidR="008F55BB" w:rsidRDefault="008F55BB">
      <w:pPr>
        <w:pStyle w:val="ConsPlusNormal"/>
        <w:jc w:val="right"/>
        <w:outlineLvl w:val="0"/>
      </w:pPr>
      <w:r>
        <w:t>Утверждены</w:t>
      </w:r>
    </w:p>
    <w:p w:rsidR="008F55BB" w:rsidRDefault="008F55BB">
      <w:pPr>
        <w:pStyle w:val="ConsPlusNormal"/>
        <w:jc w:val="right"/>
      </w:pPr>
      <w:r>
        <w:t>постановлением Правительства</w:t>
      </w:r>
    </w:p>
    <w:p w:rsidR="008F55BB" w:rsidRDefault="008F55BB">
      <w:pPr>
        <w:pStyle w:val="ConsPlusNormal"/>
        <w:jc w:val="right"/>
      </w:pPr>
      <w:r>
        <w:t>Российской Федерации</w:t>
      </w:r>
    </w:p>
    <w:p w:rsidR="008F55BB" w:rsidRDefault="008F55BB">
      <w:pPr>
        <w:pStyle w:val="ConsPlusNormal"/>
        <w:jc w:val="right"/>
      </w:pPr>
      <w:r>
        <w:t>от 18 марта 2015 г. N 244</w:t>
      </w:r>
    </w:p>
    <w:p w:rsidR="008F55BB" w:rsidRDefault="008F55BB">
      <w:pPr>
        <w:pStyle w:val="ConsPlusNormal"/>
        <w:jc w:val="center"/>
      </w:pPr>
    </w:p>
    <w:p w:rsidR="008F55BB" w:rsidRDefault="008F55BB">
      <w:pPr>
        <w:pStyle w:val="ConsPlusTitle"/>
        <w:jc w:val="center"/>
      </w:pPr>
      <w:bookmarkStart w:id="1" w:name="P34"/>
      <w:bookmarkEnd w:id="1"/>
      <w:r>
        <w:t>ПРАВИЛА</w:t>
      </w:r>
    </w:p>
    <w:p w:rsidR="008F55BB" w:rsidRDefault="008F55BB">
      <w:pPr>
        <w:pStyle w:val="ConsPlusTitle"/>
        <w:jc w:val="center"/>
      </w:pPr>
      <w:r>
        <w:t>ПРЕДОСТАВЛЕНИЯ СУБСИДИЙ ИЗ ФЕДЕРАЛЬНОГО БЮДЖЕТА</w:t>
      </w:r>
    </w:p>
    <w:p w:rsidR="008F55BB" w:rsidRDefault="008F55BB">
      <w:pPr>
        <w:pStyle w:val="ConsPlusTitle"/>
        <w:jc w:val="center"/>
      </w:pPr>
      <w:r>
        <w:t>РОССИЙСКИМ ОРГАНИЗАЦИЯМ НА КОМПЕНСАЦИЮ ЧАСТИ ЗАТРАТ</w:t>
      </w:r>
    </w:p>
    <w:p w:rsidR="008F55BB" w:rsidRDefault="008F55BB">
      <w:pPr>
        <w:pStyle w:val="ConsPlusTitle"/>
        <w:jc w:val="center"/>
      </w:pPr>
      <w:r>
        <w:t>В СВЯЗИ С ПРОИЗВОДСТВОМ КОЛЕСНЫХ ТРАНСПОРТНЫХ СРЕДСТВ</w:t>
      </w:r>
    </w:p>
    <w:p w:rsidR="008F55BB" w:rsidRDefault="008F55BB">
      <w:pPr>
        <w:pStyle w:val="ConsPlusNormal"/>
        <w:jc w:val="center"/>
      </w:pPr>
      <w:r>
        <w:t>Список изменяющих документов</w:t>
      </w:r>
    </w:p>
    <w:p w:rsidR="008F55BB" w:rsidRDefault="008F55BB">
      <w:pPr>
        <w:pStyle w:val="ConsPlusNormal"/>
        <w:jc w:val="center"/>
      </w:pPr>
      <w:proofErr w:type="gramStart"/>
      <w:r>
        <w:t xml:space="preserve">(в ред. Постановлений Правительства РФ от 02.07.2015 </w:t>
      </w:r>
      <w:hyperlink r:id="rId15" w:history="1">
        <w:r>
          <w:rPr>
            <w:color w:val="0000FF"/>
          </w:rPr>
          <w:t>N 669</w:t>
        </w:r>
      </w:hyperlink>
      <w:r>
        <w:t>,</w:t>
      </w:r>
      <w:proofErr w:type="gramEnd"/>
    </w:p>
    <w:p w:rsidR="008F55BB" w:rsidRDefault="008F55BB">
      <w:pPr>
        <w:pStyle w:val="ConsPlusNormal"/>
        <w:jc w:val="center"/>
      </w:pPr>
      <w:r>
        <w:t xml:space="preserve">от 25.04.2016 </w:t>
      </w:r>
      <w:hyperlink r:id="rId16" w:history="1">
        <w:r>
          <w:rPr>
            <w:color w:val="0000FF"/>
          </w:rPr>
          <w:t>N 351</w:t>
        </w:r>
      </w:hyperlink>
      <w:r>
        <w:t>)</w:t>
      </w:r>
    </w:p>
    <w:p w:rsidR="008F55BB" w:rsidRDefault="008F55BB">
      <w:pPr>
        <w:pStyle w:val="ConsPlusNormal"/>
        <w:jc w:val="center"/>
      </w:pPr>
    </w:p>
    <w:p w:rsidR="008F55BB" w:rsidRDefault="008F55BB">
      <w:pPr>
        <w:pStyle w:val="ConsPlusNormal"/>
        <w:ind w:firstLine="540"/>
        <w:jc w:val="both"/>
      </w:pPr>
      <w:bookmarkStart w:id="2" w:name="P42"/>
      <w:bookmarkEnd w:id="2"/>
      <w:r>
        <w:t xml:space="preserve">1. Настоящие Правила устанавливают порядок, цели и условия предоставления субсидий из </w:t>
      </w:r>
      <w:r>
        <w:lastRenderedPageBreak/>
        <w:t>федерального бюджета российским организациям на компенсацию части затрат в связи с производством колесных транспортных средств (далее - субсидии).</w:t>
      </w:r>
    </w:p>
    <w:p w:rsidR="008F55BB" w:rsidRDefault="008F55B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ind w:firstLine="540"/>
        <w:jc w:val="both"/>
      </w:pPr>
      <w:bookmarkStart w:id="3" w:name="P44"/>
      <w:bookmarkEnd w:id="3"/>
      <w:r>
        <w:t>2. Термины, используемые в настоящих Правилах, означают следующее:</w:t>
      </w:r>
    </w:p>
    <w:p w:rsidR="008F55BB" w:rsidRDefault="008F55BB">
      <w:pPr>
        <w:pStyle w:val="ConsPlusNormal"/>
        <w:ind w:firstLine="540"/>
        <w:jc w:val="both"/>
      </w:pPr>
      <w:r>
        <w:t>"организации" - юридические лица, зарегистрированные на территории Российской Федерации, являющиеся производителями колесных транспортных средств;</w:t>
      </w:r>
    </w:p>
    <w:p w:rsidR="008F55BB" w:rsidRDefault="008F55BB">
      <w:pPr>
        <w:pStyle w:val="ConsPlusNormal"/>
        <w:ind w:firstLine="540"/>
        <w:jc w:val="both"/>
      </w:pPr>
      <w:proofErr w:type="gramStart"/>
      <w:r>
        <w:t>"затраты" - затраты в связи с производством колесных транспортных средств на закупку комплектующих (изделий и полуфабрикатов), которые использованы для производства транспортных средств, в том числе транспортных средств, соответствующих нормам экологических классов 4 и 5, узлов и агрегатов к ним, без учета сумм налога на добавленную стоимость, предъявленных поставщиками комплектующих или уплаченных при ввозе товара на территорию Российской Федерации, понесенные организациями с</w:t>
      </w:r>
      <w:proofErr w:type="gramEnd"/>
      <w:r>
        <w:t xml:space="preserve"> 1 ноября 2015 г. по 31 октября 2016 г. включительно;</w:t>
      </w:r>
    </w:p>
    <w:p w:rsidR="008F55BB" w:rsidRDefault="008F55BB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ind w:firstLine="540"/>
        <w:jc w:val="both"/>
      </w:pPr>
      <w:proofErr w:type="gramStart"/>
      <w:r>
        <w:t>"иные затраты" - не включаемые в состав затрат расходы, понесенные организациями с 1 ноября 2015 г. по 31 октября 2016 г. включительно, связанные с выпуском колесных транспортных средств, соответствующих нормам экологических классов 4 и 5, и затраты на закупку комплектующих (изделий и полуфабрикатов), использованных для производства таких транспортных средств, узлов и агрегатов к ним, в отношении которых Министерством промышленности и торговли</w:t>
      </w:r>
      <w:proofErr w:type="gramEnd"/>
      <w:r>
        <w:t xml:space="preserve"> </w:t>
      </w:r>
      <w:proofErr w:type="gramStart"/>
      <w:r>
        <w:t xml:space="preserve">Российской Федерации были предоставлены организациям субсидии в соответствии с </w:t>
      </w:r>
      <w:hyperlink r:id="rId19" w:history="1">
        <w:r>
          <w:rPr>
            <w:color w:val="0000FF"/>
          </w:rPr>
          <w:t>Правилами</w:t>
        </w:r>
      </w:hyperlink>
      <w:r>
        <w:t xml:space="preserve"> предоставления субсидий из федерального бюджета российским производителям колесных транспортных средств на компенсацию части затрат, связанных с выпуском и поддержкой гарантийных обязательств в отношении колесных транспортных средств, соответствующих нормам Евро-4 и Евро-5, в рамках </w:t>
      </w:r>
      <w:hyperlink r:id="rId20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конкурентоспособности", утвержденными постановлением Правительства Российской</w:t>
      </w:r>
      <w:proofErr w:type="gramEnd"/>
      <w:r>
        <w:t xml:space="preserve"> </w:t>
      </w:r>
      <w:proofErr w:type="gramStart"/>
      <w:r>
        <w:t xml:space="preserve">Федерации от 15 января 2014 г. N 31 "Об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затрат, связанных с выпуском и поддержкой гарантийных обязательств в отношении колесных транспортных средств, соответствующих нормам Евро-4 и Евро-5, в рамках </w:t>
      </w:r>
      <w:hyperlink r:id="rId21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конкурентоспособности".</w:t>
      </w:r>
      <w:proofErr w:type="gramEnd"/>
    </w:p>
    <w:p w:rsidR="008F55BB" w:rsidRDefault="008F55BB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ind w:firstLine="540"/>
        <w:jc w:val="both"/>
      </w:pPr>
      <w:proofErr w:type="gramStart"/>
      <w:r>
        <w:t>К комплектующим (изделиям и полуфабрикатам) в целях настоящих Правил относятся готовые изделия и полуфабрикаты, комплектующие изделия и полуфабрикаты, заготовки и детали в черновом или обработанном виде, узлы и агрегаты, приобретаемые для комплектования выпускаемой продукции, а также жидкости, включая краски и лаки (в том числе эмали и политуры) на основе синтетических полимеров или химических модифицированных природных полимеров, диспергированных или растворенных в</w:t>
      </w:r>
      <w:proofErr w:type="gramEnd"/>
      <w:r>
        <w:t xml:space="preserve"> неводной среде, без </w:t>
      </w:r>
      <w:proofErr w:type="gramStart"/>
      <w:r>
        <w:t>использования</w:t>
      </w:r>
      <w:proofErr w:type="gramEnd"/>
      <w:r>
        <w:t xml:space="preserve"> которых невозможно произвести готовое колесное транспортное средство.</w:t>
      </w:r>
    </w:p>
    <w:p w:rsidR="008F55BB" w:rsidRDefault="008F55BB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ind w:firstLine="540"/>
        <w:jc w:val="both"/>
      </w:pPr>
      <w:r>
        <w:t xml:space="preserve">3. Субсидии предоставляются Министерством промышленности и торговли Российской Федерации в течение 2016 года в пределах бюджетных ассигнований и лимитов бюджетных обязательств, утвержденных в установленном порядке Министерству на цели, предусмотренные </w:t>
      </w:r>
      <w:hyperlink w:anchor="P42" w:history="1">
        <w:r>
          <w:rPr>
            <w:color w:val="0000FF"/>
          </w:rPr>
          <w:t>пунктами 1</w:t>
        </w:r>
      </w:hyperlink>
      <w:r>
        <w:t xml:space="preserve"> и </w:t>
      </w:r>
      <w:hyperlink w:anchor="P44" w:history="1">
        <w:r>
          <w:rPr>
            <w:color w:val="0000FF"/>
          </w:rPr>
          <w:t>2</w:t>
        </w:r>
      </w:hyperlink>
      <w:r>
        <w:t xml:space="preserve"> настоящих Правил, для достижения организациями показателей, установленных утвержденными ими ежеквартальными планами производства продукции на 2016 год (далее - планы).</w:t>
      </w:r>
    </w:p>
    <w:p w:rsidR="008F55BB" w:rsidRDefault="008F55B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02.07.2015 </w:t>
      </w:r>
      <w:hyperlink r:id="rId24" w:history="1">
        <w:r>
          <w:rPr>
            <w:color w:val="0000FF"/>
          </w:rPr>
          <w:t>N 669</w:t>
        </w:r>
      </w:hyperlink>
      <w:r>
        <w:t xml:space="preserve">, от 25.04.2016 </w:t>
      </w:r>
      <w:hyperlink r:id="rId25" w:history="1">
        <w:r>
          <w:rPr>
            <w:color w:val="0000FF"/>
          </w:rPr>
          <w:t>N 351</w:t>
        </w:r>
      </w:hyperlink>
      <w:r>
        <w:t>)</w:t>
      </w:r>
    </w:p>
    <w:p w:rsidR="008F55BB" w:rsidRDefault="008F55BB">
      <w:pPr>
        <w:pStyle w:val="ConsPlusNormal"/>
        <w:ind w:firstLine="540"/>
        <w:jc w:val="both"/>
      </w:pPr>
      <w:bookmarkStart w:id="4" w:name="P54"/>
      <w:bookmarkEnd w:id="4"/>
      <w:r>
        <w:t>4. Субсидия предоставляется организации при выполнении следующих условий:</w:t>
      </w:r>
    </w:p>
    <w:p w:rsidR="008F55BB" w:rsidRDefault="008F55BB">
      <w:pPr>
        <w:pStyle w:val="ConsPlusNormal"/>
        <w:ind w:firstLine="540"/>
        <w:jc w:val="both"/>
      </w:pPr>
      <w:r>
        <w:t>а) у организации отсутствует задолженность по налогам, сборам и иным обязательным платежам в бюджеты бюджетной системы Российской Федерации;</w:t>
      </w:r>
    </w:p>
    <w:p w:rsidR="008F55BB" w:rsidRDefault="008F55BB">
      <w:pPr>
        <w:pStyle w:val="ConsPlusNormal"/>
        <w:ind w:firstLine="540"/>
        <w:jc w:val="both"/>
      </w:pPr>
      <w:r>
        <w:t xml:space="preserve">б) организации присвоен международный идентификационный код изготовителя (WMI), и организация осуществляет операции по нанесению индивидуального идентификационного </w:t>
      </w:r>
      <w:r>
        <w:lastRenderedPageBreak/>
        <w:t>номера (VIN) на неразъемные составляющие кузова (кабины), шасси или специально изготовленные номерные таблички транспортных средств;</w:t>
      </w:r>
    </w:p>
    <w:p w:rsidR="008F55BB" w:rsidRDefault="008F55BB">
      <w:pPr>
        <w:pStyle w:val="ConsPlusNormal"/>
        <w:ind w:firstLine="540"/>
        <w:jc w:val="both"/>
      </w:pPr>
      <w:proofErr w:type="gramStart"/>
      <w:r>
        <w:t>в) организация осуществляла производство колесных транспортных средств в режиме промышленной сборки в соответствии с действующим по состоянию на 1 июля 2014 г. соглашением о промышленной сборке моторных транспортных средств (дополнительным соглашением к нему), заключенным Министерством экономического развития Российской Федерации с организацией;</w:t>
      </w:r>
      <w:proofErr w:type="gramEnd"/>
    </w:p>
    <w:p w:rsidR="008F55BB" w:rsidRDefault="008F55BB">
      <w:pPr>
        <w:pStyle w:val="ConsPlusNormal"/>
        <w:ind w:firstLine="540"/>
        <w:jc w:val="both"/>
      </w:pPr>
      <w:r>
        <w:t>г) у организации имеется утвержденный план.</w:t>
      </w:r>
    </w:p>
    <w:p w:rsidR="008F55BB" w:rsidRDefault="008F55BB">
      <w:pPr>
        <w:pStyle w:val="ConsPlusNormal"/>
        <w:ind w:firstLine="540"/>
        <w:jc w:val="both"/>
      </w:pPr>
      <w:r>
        <w:t>5. Субсидия предоставляется на основании договора о предоставлении субсидии, заключенного Министерством промышленности и торговли Российской Федерации с организацией, предусматривающего:</w:t>
      </w:r>
    </w:p>
    <w:p w:rsidR="008F55BB" w:rsidRDefault="008F55BB">
      <w:pPr>
        <w:pStyle w:val="ConsPlusNormal"/>
        <w:ind w:firstLine="540"/>
        <w:jc w:val="both"/>
      </w:pPr>
      <w:r>
        <w:t>а) условия, цели и порядок предоставления субсидии;</w:t>
      </w:r>
    </w:p>
    <w:p w:rsidR="008F55BB" w:rsidRDefault="008F55BB">
      <w:pPr>
        <w:pStyle w:val="ConsPlusNormal"/>
        <w:ind w:firstLine="540"/>
        <w:jc w:val="both"/>
      </w:pPr>
      <w:r>
        <w:t>б) сроки перечисления субсидии;</w:t>
      </w:r>
    </w:p>
    <w:p w:rsidR="008F55BB" w:rsidRDefault="008F55BB">
      <w:pPr>
        <w:pStyle w:val="ConsPlusNormal"/>
        <w:ind w:firstLine="540"/>
        <w:jc w:val="both"/>
      </w:pPr>
      <w:r>
        <w:t>в)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организацией условий, целей и порядка предоставления субсидии, которые установлены настоящими Правилами, а также согласие организации на проведение таких проверок;</w:t>
      </w:r>
    </w:p>
    <w:p w:rsidR="008F55BB" w:rsidRDefault="008F55BB">
      <w:pPr>
        <w:pStyle w:val="ConsPlusNormal"/>
        <w:ind w:firstLine="540"/>
        <w:jc w:val="both"/>
      </w:pPr>
      <w:r>
        <w:t>г) перечень затрат, на финансовое обеспечение которых предоставляется субсидия;</w:t>
      </w:r>
    </w:p>
    <w:p w:rsidR="008F55BB" w:rsidRDefault="008F55BB">
      <w:pPr>
        <w:pStyle w:val="ConsPlusNormal"/>
        <w:ind w:firstLine="540"/>
        <w:jc w:val="both"/>
      </w:pPr>
      <w:r>
        <w:t>д) перечень документов, представляемых получателем для получения субсидии;</w:t>
      </w:r>
    </w:p>
    <w:p w:rsidR="008F55BB" w:rsidRDefault="008F55BB">
      <w:pPr>
        <w:pStyle w:val="ConsPlusNormal"/>
        <w:ind w:firstLine="540"/>
        <w:jc w:val="both"/>
      </w:pPr>
      <w:r>
        <w:t>е) порядок, формы и сроки представления отчетности о выполнении условий, установленных настоящими Правилами и договором о предоставлении субсидии;</w:t>
      </w:r>
    </w:p>
    <w:p w:rsidR="008F55BB" w:rsidRDefault="008F55BB">
      <w:pPr>
        <w:pStyle w:val="ConsPlusNormal"/>
        <w:ind w:firstLine="540"/>
        <w:jc w:val="both"/>
      </w:pPr>
      <w:r>
        <w:t xml:space="preserve">ж) порядок применения штрафных санкций в случае </w:t>
      </w:r>
      <w:proofErr w:type="spellStart"/>
      <w:r>
        <w:t>недостижения</w:t>
      </w:r>
      <w:proofErr w:type="spellEnd"/>
      <w:r>
        <w:t xml:space="preserve"> показателей результативности использования субсидии;</w:t>
      </w:r>
    </w:p>
    <w:p w:rsidR="008F55BB" w:rsidRDefault="008F55BB">
      <w:pPr>
        <w:pStyle w:val="ConsPlusNormal"/>
        <w:ind w:firstLine="540"/>
        <w:jc w:val="both"/>
      </w:pPr>
      <w:r>
        <w:t>з) условия расторжения договора о предоставлении субсидии;</w:t>
      </w:r>
    </w:p>
    <w:p w:rsidR="008F55BB" w:rsidRDefault="008F55BB">
      <w:pPr>
        <w:pStyle w:val="ConsPlusNormal"/>
        <w:ind w:firstLine="540"/>
        <w:jc w:val="both"/>
      </w:pPr>
      <w:r>
        <w:t>з(1)) запрет приобретения за счет субсидий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субсидий;</w:t>
      </w:r>
    </w:p>
    <w:p w:rsidR="008F55BB" w:rsidRDefault="008F55BB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"з(1)" </w:t>
      </w:r>
      <w:proofErr w:type="gramStart"/>
      <w:r>
        <w:t>введен</w:t>
      </w:r>
      <w:proofErr w:type="gramEnd"/>
      <w:r>
        <w:t xml:space="preserve">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ind w:firstLine="540"/>
        <w:jc w:val="both"/>
      </w:pPr>
      <w:r>
        <w:t>и) иные положения.</w:t>
      </w:r>
    </w:p>
    <w:p w:rsidR="008F55BB" w:rsidRDefault="008F55BB">
      <w:pPr>
        <w:pStyle w:val="ConsPlusNormal"/>
        <w:ind w:firstLine="540"/>
        <w:jc w:val="both"/>
      </w:pPr>
      <w:bookmarkStart w:id="5" w:name="P71"/>
      <w:bookmarkEnd w:id="5"/>
      <w:r>
        <w:t>6. Для заключения договора о предоставлении субсидии организация представляет в Министерство промышленности и торговли Российской Федерации заявление о заключении этого договора (в произвольной форме), в котором указываются сведения о государственной регистрации производителя, с приложением следующих документов:</w:t>
      </w:r>
    </w:p>
    <w:p w:rsidR="008F55BB" w:rsidRDefault="008F55BB">
      <w:pPr>
        <w:pStyle w:val="ConsPlusNormal"/>
        <w:ind w:firstLine="540"/>
        <w:jc w:val="both"/>
      </w:pPr>
      <w:r>
        <w:t>а) нотариально заверенные копии учредительных документов организации;</w:t>
      </w:r>
    </w:p>
    <w:p w:rsidR="008F55BB" w:rsidRDefault="008F55BB">
      <w:pPr>
        <w:pStyle w:val="ConsPlusNormal"/>
        <w:ind w:firstLine="540"/>
        <w:jc w:val="both"/>
      </w:pPr>
      <w:r>
        <w:t>б) справка, подписанная руководителем и главным бухгалтером организации, скрепленная печатью организации, с указанием банковских реквизитов и расчетных счетов организации, на которые перечисляется субсидия;</w:t>
      </w:r>
    </w:p>
    <w:p w:rsidR="008F55BB" w:rsidRDefault="008F55BB">
      <w:pPr>
        <w:pStyle w:val="ConsPlusNormal"/>
        <w:ind w:firstLine="540"/>
        <w:jc w:val="both"/>
      </w:pPr>
      <w:r>
        <w:t>в) заверенные руководителем организации копии документов, подтверждающих право производителя на нанесение индивидуального идентификационного номера (VIN);</w:t>
      </w:r>
    </w:p>
    <w:p w:rsidR="008F55BB" w:rsidRDefault="008F55BB">
      <w:pPr>
        <w:pStyle w:val="ConsPlusNormal"/>
        <w:ind w:firstLine="540"/>
        <w:jc w:val="both"/>
      </w:pPr>
      <w:r>
        <w:t>г) заверенная руководителем организации копия плана.</w:t>
      </w:r>
    </w:p>
    <w:p w:rsidR="008F55BB" w:rsidRDefault="008F55BB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Министерство промышленности и торговли Российской Федерации регистрирует в порядке поступления заявление о заключении договора о предоставлении субсидии и документы, представленные в соответствии с </w:t>
      </w:r>
      <w:hyperlink w:anchor="P71" w:history="1">
        <w:r>
          <w:rPr>
            <w:color w:val="0000FF"/>
          </w:rPr>
          <w:t>пунктом 6</w:t>
        </w:r>
      </w:hyperlink>
      <w:r>
        <w:t xml:space="preserve"> настоящих Правил, в журнале, который прошнуровывается, нумеруется и скрепляется печатью Министерства, а также проверяет в течение 7 рабочих дней со дня поступления указанных заявления и документов полноту содержащихся в них сведений и заключает с организацией</w:t>
      </w:r>
      <w:proofErr w:type="gramEnd"/>
      <w:r>
        <w:t xml:space="preserve"> договор о предоставлении субсидии либо отказывает (в письменной форме) организации в его заключении в случае несоответствия представленных документов положениям </w:t>
      </w:r>
      <w:hyperlink w:anchor="P54" w:history="1">
        <w:r>
          <w:rPr>
            <w:color w:val="0000FF"/>
          </w:rPr>
          <w:t>пунктов 4</w:t>
        </w:r>
      </w:hyperlink>
      <w:r>
        <w:t xml:space="preserve"> и </w:t>
      </w:r>
      <w:hyperlink w:anchor="P71" w:history="1">
        <w:r>
          <w:rPr>
            <w:color w:val="0000FF"/>
          </w:rPr>
          <w:t>6</w:t>
        </w:r>
      </w:hyperlink>
      <w:r>
        <w:t xml:space="preserve"> настоящих Правил.</w:t>
      </w:r>
    </w:p>
    <w:p w:rsidR="008F55BB" w:rsidRDefault="008F55BB">
      <w:pPr>
        <w:pStyle w:val="ConsPlusNormal"/>
        <w:ind w:firstLine="540"/>
        <w:jc w:val="both"/>
      </w:pPr>
      <w:r>
        <w:t xml:space="preserve">8. Субсидия предоставляется в размере до 90 процентов суммы затрат, но не более предельного размера субсидии, который установлен согласно </w:t>
      </w:r>
      <w:hyperlink w:anchor="P133" w:history="1">
        <w:r>
          <w:rPr>
            <w:color w:val="0000FF"/>
          </w:rPr>
          <w:t>приложению N 1</w:t>
        </w:r>
      </w:hyperlink>
      <w:r>
        <w:t>.</w:t>
      </w:r>
    </w:p>
    <w:p w:rsidR="008F55BB" w:rsidRDefault="008F55BB">
      <w:pPr>
        <w:pStyle w:val="ConsPlusNormal"/>
        <w:ind w:firstLine="540"/>
        <w:jc w:val="both"/>
      </w:pPr>
      <w:bookmarkStart w:id="6" w:name="P78"/>
      <w:bookmarkEnd w:id="6"/>
      <w:r>
        <w:t xml:space="preserve">9. Для получения субсидии организация, с которой заключен договор о предоставлении субсидии, представляет в Министерство промышленности и торговли Российской Федерации заявление о предоставлении субсидии (в произвольной форме) с приложением следующих </w:t>
      </w:r>
      <w:r>
        <w:lastRenderedPageBreak/>
        <w:t>документов:</w:t>
      </w:r>
    </w:p>
    <w:p w:rsidR="008F55BB" w:rsidRDefault="008F55BB">
      <w:pPr>
        <w:pStyle w:val="ConsPlusNormal"/>
        <w:ind w:firstLine="540"/>
        <w:jc w:val="both"/>
      </w:pPr>
      <w:r>
        <w:t>а) заверенная руководителем и главным бухгалтером организации справка, подтверждающая сумму затрат, с указанием наименований поставщиков комплектующих (изделий и полуфабрикатов), а также номеров договоров, заключенных организацией с этими поставщиками;</w:t>
      </w:r>
    </w:p>
    <w:p w:rsidR="008F55BB" w:rsidRDefault="008F55BB">
      <w:pPr>
        <w:pStyle w:val="ConsPlusNormal"/>
        <w:ind w:firstLine="540"/>
        <w:jc w:val="both"/>
      </w:pPr>
      <w:r>
        <w:t>б) заверенная руководителем и главным бухгалтером организации справка, подтверждающая сумму иных затрат, с указанием наименований поставщиков комплектующих (изделий и полуфабрикатов), а также номеров договоров, заключенных организацией с этими поставщиками;</w:t>
      </w:r>
    </w:p>
    <w:p w:rsidR="008F55BB" w:rsidRDefault="008F55BB">
      <w:pPr>
        <w:pStyle w:val="ConsPlusNormal"/>
        <w:ind w:firstLine="540"/>
        <w:jc w:val="both"/>
      </w:pPr>
      <w:r>
        <w:t xml:space="preserve">в) заверенные руководителем организации документы, подтверждающие объемы выпуска транспортных средств в 2015 году, с указанием категорий колесных транспортных средств в соответствии с классификацией, предусмотренной техническим </w:t>
      </w:r>
      <w:hyperlink r:id="rId27" w:history="1">
        <w:r>
          <w:rPr>
            <w:color w:val="0000FF"/>
          </w:rPr>
          <w:t>регламентом</w:t>
        </w:r>
      </w:hyperlink>
      <w:r>
        <w:t xml:space="preserve"> Таможенного союза "О безопасности колесных транспортных средств" (</w:t>
      </w:r>
      <w:proofErr w:type="gramStart"/>
      <w:r>
        <w:t>ТР</w:t>
      </w:r>
      <w:proofErr w:type="gramEnd"/>
      <w:r>
        <w:t xml:space="preserve"> ТС 018/2011), утвержденным решением Комиссии Таможенного союза от 9 декабря 2011 г. N 877;</w:t>
      </w:r>
    </w:p>
    <w:p w:rsidR="008F55BB" w:rsidRDefault="008F55BB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ind w:firstLine="540"/>
        <w:jc w:val="both"/>
      </w:pPr>
      <w:r>
        <w:t xml:space="preserve">г) заверенные руководителем организации документы, подтверждающие расчетные объемы выпуска транспортных средств в 2016 году, с указанием категорий колесных транспортных средств в соответствии с классификацией, предусмотренной техническим </w:t>
      </w:r>
      <w:hyperlink r:id="rId29" w:history="1">
        <w:r>
          <w:rPr>
            <w:color w:val="0000FF"/>
          </w:rPr>
          <w:t>регламентом</w:t>
        </w:r>
      </w:hyperlink>
      <w:r>
        <w:t xml:space="preserve"> Таможенного союза "О безопасности колесных транспортных средств" (</w:t>
      </w:r>
      <w:proofErr w:type="gramStart"/>
      <w:r>
        <w:t>ТР</w:t>
      </w:r>
      <w:proofErr w:type="gramEnd"/>
      <w:r>
        <w:t xml:space="preserve"> ТС 018/2011), утвержденным решением Комиссии Таможенного союза от 9 декабря 2011 г. N 877;</w:t>
      </w:r>
    </w:p>
    <w:p w:rsidR="008F55BB" w:rsidRDefault="008F55BB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ind w:firstLine="540"/>
        <w:jc w:val="both"/>
      </w:pPr>
      <w:r>
        <w:t xml:space="preserve">д) расчет субсидии по форме согласно </w:t>
      </w:r>
      <w:hyperlink w:anchor="P216" w:history="1">
        <w:r>
          <w:rPr>
            <w:color w:val="0000FF"/>
          </w:rPr>
          <w:t>приложению N 2</w:t>
        </w:r>
      </w:hyperlink>
      <w:r>
        <w:t>.</w:t>
      </w:r>
    </w:p>
    <w:p w:rsidR="008F55BB" w:rsidRDefault="008F55BB">
      <w:pPr>
        <w:pStyle w:val="ConsPlusNormal"/>
        <w:ind w:firstLine="540"/>
        <w:jc w:val="both"/>
      </w:pPr>
      <w:bookmarkStart w:id="7" w:name="P86"/>
      <w:bookmarkEnd w:id="7"/>
      <w:r>
        <w:t xml:space="preserve">10. </w:t>
      </w:r>
      <w:proofErr w:type="gramStart"/>
      <w:r>
        <w:t>Организация, имеющая расположенный в Российской Федерации научно-технический (инженерный) центр, осуществляющий разработку конструкций колесных транспортных средств, узлов и агрегатов к ним, включая разработку общей компоновки, шасси, систем двигателей и трансмиссий, несущих систем, кузовов, экстерьера и интерьера, электрооборудования и конструкторской документации, а также проектирование и изготовление технологического оборудования, систем управления и средств автоматизации производства, проектирование, изготовление, наладку и внедрение технологической оснастки для</w:t>
      </w:r>
      <w:proofErr w:type="gramEnd"/>
      <w:r>
        <w:t xml:space="preserve"> производства колесных транспортных средств, воспроизводство штампов и пресс-форм для производства колесных транспортных средств, являющийся структурным подразделением организации либо аффилированным лицом организации (далее - научно-технический центр), кроме документов, указанных в </w:t>
      </w:r>
      <w:hyperlink w:anchor="P78" w:history="1">
        <w:r>
          <w:rPr>
            <w:color w:val="0000FF"/>
          </w:rPr>
          <w:t>пункте 9</w:t>
        </w:r>
      </w:hyperlink>
      <w:r>
        <w:t xml:space="preserve"> настоящих Правил, представляет:</w:t>
      </w:r>
    </w:p>
    <w:p w:rsidR="008F55BB" w:rsidRDefault="008F55BB">
      <w:pPr>
        <w:pStyle w:val="ConsPlusNormal"/>
        <w:ind w:firstLine="540"/>
        <w:jc w:val="both"/>
      </w:pPr>
      <w:r>
        <w:t>а) заверенные руководителем организации документы, подтверждающие наличие у организации научно-технического центра;</w:t>
      </w:r>
    </w:p>
    <w:p w:rsidR="008F55BB" w:rsidRDefault="008F55BB">
      <w:pPr>
        <w:pStyle w:val="ConsPlusNormal"/>
        <w:ind w:firstLine="540"/>
        <w:jc w:val="both"/>
      </w:pPr>
      <w:r>
        <w:t>б) заверенные руководителем организации копии документов, подтверждающих расходы организации на научно-исследовательские и опытно-конструкторские работы, осуществленные научно-техническим центром в 2015 году.</w:t>
      </w:r>
    </w:p>
    <w:p w:rsidR="008F55BB" w:rsidRDefault="008F55BB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ind w:firstLine="540"/>
        <w:jc w:val="both"/>
      </w:pPr>
      <w:r>
        <w:t xml:space="preserve">11. </w:t>
      </w:r>
      <w:proofErr w:type="gramStart"/>
      <w:r>
        <w:t xml:space="preserve">Министерство промышленности и торговли Российской Федерации регистрирует в порядке поступления заявление о предоставлении субсидии и документы, представленные в соответствии с </w:t>
      </w:r>
      <w:hyperlink w:anchor="P78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86" w:history="1">
        <w:r>
          <w:rPr>
            <w:color w:val="0000FF"/>
          </w:rPr>
          <w:t>10</w:t>
        </w:r>
      </w:hyperlink>
      <w:r>
        <w:t xml:space="preserve"> настоящих Правил, в журнале, который прошнуровывается, нумеруется и скрепляется печатью Министерства, а также проверяет в течение 5 рабочих дней со дня поступления указанных заявления и документов полноту содержащихся в них сведений и принимает решение о предоставлении</w:t>
      </w:r>
      <w:proofErr w:type="gramEnd"/>
      <w:r>
        <w:t xml:space="preserve"> субсидии или об отказе в ее предоставлении.</w:t>
      </w:r>
    </w:p>
    <w:p w:rsidR="008F55BB" w:rsidRDefault="008F55BB">
      <w:pPr>
        <w:pStyle w:val="ConsPlusNormal"/>
        <w:ind w:firstLine="540"/>
        <w:jc w:val="both"/>
      </w:pPr>
      <w:r>
        <w:t>12. Основаниями для отказа в предоставлении субсидии являются:</w:t>
      </w:r>
    </w:p>
    <w:p w:rsidR="008F55BB" w:rsidRDefault="008F55BB">
      <w:pPr>
        <w:pStyle w:val="ConsPlusNormal"/>
        <w:ind w:firstLine="540"/>
        <w:jc w:val="both"/>
      </w:pPr>
      <w:r>
        <w:t xml:space="preserve">а) несоответствие документов, представленных в соответствии с </w:t>
      </w:r>
      <w:hyperlink w:anchor="P78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86" w:history="1">
        <w:r>
          <w:rPr>
            <w:color w:val="0000FF"/>
          </w:rPr>
          <w:t>10</w:t>
        </w:r>
      </w:hyperlink>
      <w:r>
        <w:t xml:space="preserve"> настоящих Правил, и содержащихся в них сведений требованиям и условиям, установленным договором о предоставлении субсидии и настоящими Правилами;</w:t>
      </w:r>
    </w:p>
    <w:p w:rsidR="008F55BB" w:rsidRDefault="008F55BB">
      <w:pPr>
        <w:pStyle w:val="ConsPlusNormal"/>
        <w:ind w:firstLine="540"/>
        <w:jc w:val="both"/>
      </w:pPr>
      <w:r>
        <w:t xml:space="preserve">б) недостаток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2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44" w:history="1">
        <w:r>
          <w:rPr>
            <w:color w:val="0000FF"/>
          </w:rPr>
          <w:t>2</w:t>
        </w:r>
      </w:hyperlink>
      <w:r>
        <w:t xml:space="preserve"> настоящих Правил.</w:t>
      </w:r>
    </w:p>
    <w:p w:rsidR="008F55BB" w:rsidRDefault="008F55BB">
      <w:pPr>
        <w:pStyle w:val="ConsPlusNormal"/>
        <w:ind w:firstLine="540"/>
        <w:jc w:val="both"/>
      </w:pPr>
      <w:r>
        <w:lastRenderedPageBreak/>
        <w:t xml:space="preserve">13. В случае принятия решения об отказе в предоставлении субсидии Министерство промышленности и торговли Российской Федерации в рабочий день, следующий за днем принятия этого решения, возвращает организации заявление и документы, представленные в соответствии с </w:t>
      </w:r>
      <w:hyperlink w:anchor="P78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86" w:history="1">
        <w:r>
          <w:rPr>
            <w:color w:val="0000FF"/>
          </w:rPr>
          <w:t>10</w:t>
        </w:r>
      </w:hyperlink>
      <w:r>
        <w:t xml:space="preserve"> настоящих Правил, с уведомлением, в котором указываются основания принятия решения.</w:t>
      </w:r>
    </w:p>
    <w:p w:rsidR="008F55BB" w:rsidRDefault="008F55BB">
      <w:pPr>
        <w:pStyle w:val="ConsPlusNormal"/>
        <w:ind w:firstLine="540"/>
        <w:jc w:val="both"/>
      </w:pPr>
      <w:r>
        <w:t>14. Перечисление субсидии осуществляется Министерством промышленности и торговли Российской Федерации в установленном порядке на расчетный счет организации, открытый в российской кредитной организации.</w:t>
      </w:r>
    </w:p>
    <w:p w:rsidR="008F55BB" w:rsidRDefault="008F55BB">
      <w:pPr>
        <w:pStyle w:val="ConsPlusNormal"/>
        <w:ind w:firstLine="540"/>
        <w:jc w:val="both"/>
      </w:pPr>
      <w:r>
        <w:t>15. Организация представляет до 15-го числа месяца, следующего за отчетным кварталом, в Министерство промышленности и торговли Российской Федерации заверенную руководителем и главным бухгалтером организации справку о выполнении плана.</w:t>
      </w:r>
    </w:p>
    <w:p w:rsidR="008F55BB" w:rsidRDefault="008F55B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02.07.2015 N 669)</w:t>
      </w:r>
    </w:p>
    <w:p w:rsidR="008F55BB" w:rsidRDefault="008F55BB">
      <w:pPr>
        <w:pStyle w:val="ConsPlusNormal"/>
        <w:ind w:firstLine="540"/>
        <w:jc w:val="both"/>
      </w:pPr>
      <w:r>
        <w:t xml:space="preserve">16. Министерство промышленности и торговли Российской Федерации на основании справки о выполнении плана в течение 10 рабочих дней со дня ее поступления </w:t>
      </w:r>
      <w:proofErr w:type="gramStart"/>
      <w:r>
        <w:t>осуществляет оценку результативности использования организацией субсидии и уведомляет</w:t>
      </w:r>
      <w:proofErr w:type="gramEnd"/>
      <w:r>
        <w:t xml:space="preserve"> организацию о результатах указанной оценки.</w:t>
      </w:r>
    </w:p>
    <w:p w:rsidR="008F55BB" w:rsidRDefault="008F55BB">
      <w:pPr>
        <w:pStyle w:val="ConsPlusNormal"/>
        <w:ind w:firstLine="540"/>
        <w:jc w:val="both"/>
      </w:pPr>
      <w:r>
        <w:t>Оценка результативности использования субсидии осуществляется исходя из достижения показателей, установленных планом.</w:t>
      </w:r>
    </w:p>
    <w:p w:rsidR="008F55BB" w:rsidRDefault="008F55BB">
      <w:pPr>
        <w:pStyle w:val="ConsPlusNormal"/>
        <w:ind w:firstLine="540"/>
        <w:jc w:val="both"/>
      </w:pPr>
      <w:r>
        <w:t>17. Показатель оценки эффективности использования организацией субсидии (E) определяется по формуле:</w:t>
      </w:r>
    </w:p>
    <w:p w:rsidR="008F55BB" w:rsidRDefault="008F55BB">
      <w:pPr>
        <w:pStyle w:val="ConsPlusNormal"/>
        <w:ind w:firstLine="540"/>
        <w:jc w:val="both"/>
      </w:pPr>
    </w:p>
    <w:p w:rsidR="008F55BB" w:rsidRDefault="008F55BB">
      <w:pPr>
        <w:pStyle w:val="ConsPlusNormal"/>
        <w:jc w:val="center"/>
      </w:pPr>
      <w:r w:rsidRPr="00C81CAA">
        <w:rPr>
          <w:position w:val="-30"/>
        </w:rPr>
        <w:pict>
          <v:shape id="_x0000_i1025" style="width:108.85pt;height:40.2pt" coordsize="" o:spt="100" adj="0,,0" path="" filled="f" stroked="f">
            <v:stroke joinstyle="miter"/>
            <v:imagedata r:id="rId33" o:title="base_1_197363_13"/>
            <v:formulas/>
            <v:path o:connecttype="segments"/>
          </v:shape>
        </w:pict>
      </w:r>
      <w:r>
        <w:t>,</w:t>
      </w:r>
    </w:p>
    <w:p w:rsidR="008F55BB" w:rsidRDefault="008F55BB">
      <w:pPr>
        <w:pStyle w:val="ConsPlusNormal"/>
        <w:ind w:firstLine="540"/>
        <w:jc w:val="both"/>
      </w:pPr>
    </w:p>
    <w:p w:rsidR="008F55BB" w:rsidRDefault="008F55BB">
      <w:pPr>
        <w:pStyle w:val="ConsPlusNormal"/>
        <w:ind w:firstLine="540"/>
        <w:jc w:val="both"/>
      </w:pPr>
      <w:r>
        <w:t>где:</w:t>
      </w:r>
    </w:p>
    <w:p w:rsidR="008F55BB" w:rsidRDefault="008F55BB">
      <w:pPr>
        <w:pStyle w:val="ConsPlusNormal"/>
        <w:ind w:firstLine="540"/>
        <w:jc w:val="both"/>
      </w:pPr>
      <w:r w:rsidRPr="00C81CAA">
        <w:rPr>
          <w:position w:val="-14"/>
        </w:rPr>
        <w:pict>
          <v:shape id="_x0000_i1026" style="width:29.3pt;height:21.75pt" coordsize="" o:spt="100" adj="0,,0" path="" filled="f" stroked="f">
            <v:stroke joinstyle="miter"/>
            <v:imagedata r:id="rId34" o:title="base_1_197363_14"/>
            <v:formulas/>
            <v:path o:connecttype="segments"/>
          </v:shape>
        </w:pict>
      </w:r>
      <w:r>
        <w:t xml:space="preserve"> - фактический показатель объема производства организации в отчетном квартале 2016 г.;</w:t>
      </w:r>
    </w:p>
    <w:p w:rsidR="008F55BB" w:rsidRDefault="008F55BB">
      <w:pPr>
        <w:pStyle w:val="ConsPlusNormal"/>
        <w:jc w:val="both"/>
      </w:pPr>
      <w:r>
        <w:t xml:space="preserve">(в ред. Постановлений Правительства РФ от 02.07.2015 </w:t>
      </w:r>
      <w:hyperlink r:id="rId35" w:history="1">
        <w:r>
          <w:rPr>
            <w:color w:val="0000FF"/>
          </w:rPr>
          <w:t>N 669</w:t>
        </w:r>
      </w:hyperlink>
      <w:r>
        <w:t xml:space="preserve">, от 25.04.2016 </w:t>
      </w:r>
      <w:hyperlink r:id="rId36" w:history="1">
        <w:r>
          <w:rPr>
            <w:color w:val="0000FF"/>
          </w:rPr>
          <w:t>N 351</w:t>
        </w:r>
      </w:hyperlink>
      <w:r>
        <w:t>)</w:t>
      </w:r>
    </w:p>
    <w:p w:rsidR="008F55BB" w:rsidRDefault="008F55BB">
      <w:pPr>
        <w:pStyle w:val="ConsPlusNormal"/>
        <w:ind w:firstLine="540"/>
        <w:jc w:val="both"/>
      </w:pPr>
      <w:r w:rsidRPr="00C81CAA">
        <w:rPr>
          <w:position w:val="-12"/>
        </w:rPr>
        <w:pict>
          <v:shape id="_x0000_i1027" style="width:22.6pt;height:19.25pt" coordsize="" o:spt="100" adj="0,,0" path="" filled="f" stroked="f">
            <v:stroke joinstyle="miter"/>
            <v:imagedata r:id="rId37" o:title="base_1_197363_15"/>
            <v:formulas/>
            <v:path o:connecttype="segments"/>
          </v:shape>
        </w:pict>
      </w:r>
      <w:r>
        <w:t xml:space="preserve"> - показатель, установленный планом.</w:t>
      </w:r>
    </w:p>
    <w:p w:rsidR="008F55BB" w:rsidRDefault="008F55BB">
      <w:pPr>
        <w:pStyle w:val="ConsPlusNormal"/>
        <w:ind w:firstLine="540"/>
        <w:jc w:val="both"/>
      </w:pPr>
      <w:r>
        <w:t xml:space="preserve">18. В случае установления факта </w:t>
      </w:r>
      <w:proofErr w:type="spellStart"/>
      <w:r>
        <w:t>недостижения</w:t>
      </w:r>
      <w:proofErr w:type="spellEnd"/>
      <w:r>
        <w:t xml:space="preserve"> организацией показателей результативности использования субсидии к организации применяются штрафные санкции</w:t>
      </w:r>
      <w:proofErr w:type="gramStart"/>
      <w:r>
        <w:t xml:space="preserve"> (</w:t>
      </w:r>
      <w:r w:rsidRPr="00C81CAA">
        <w:rPr>
          <w:position w:val="-14"/>
        </w:rPr>
        <w:pict>
          <v:shape id="_x0000_i1028" style="width:32.65pt;height:21.75pt" coordsize="" o:spt="100" adj="0,,0" path="" filled="f" stroked="f">
            <v:stroke joinstyle="miter"/>
            <v:imagedata r:id="rId38" o:title="base_1_197363_16"/>
            <v:formulas/>
            <v:path o:connecttype="segments"/>
          </v:shape>
        </w:pict>
      </w:r>
      <w:r>
        <w:t xml:space="preserve">), </w:t>
      </w:r>
      <w:proofErr w:type="gramEnd"/>
      <w:r>
        <w:t>размер которых определяется по формуле:</w:t>
      </w:r>
    </w:p>
    <w:p w:rsidR="008F55BB" w:rsidRDefault="008F55BB">
      <w:pPr>
        <w:pStyle w:val="ConsPlusNormal"/>
        <w:ind w:firstLine="540"/>
        <w:jc w:val="both"/>
      </w:pPr>
    </w:p>
    <w:p w:rsidR="008F55BB" w:rsidRDefault="008F55BB">
      <w:pPr>
        <w:pStyle w:val="ConsPlusNormal"/>
        <w:jc w:val="center"/>
      </w:pPr>
      <w:r w:rsidRPr="00C81CAA">
        <w:rPr>
          <w:position w:val="-24"/>
        </w:rPr>
        <w:pict>
          <v:shape id="_x0000_i1029" style="width:144.85pt;height:36pt" coordsize="" o:spt="100" adj="0,,0" path="" filled="f" stroked="f">
            <v:stroke joinstyle="miter"/>
            <v:imagedata r:id="rId39" o:title="base_1_197363_17"/>
            <v:formulas/>
            <v:path o:connecttype="segments"/>
          </v:shape>
        </w:pict>
      </w:r>
      <w:r>
        <w:t>,</w:t>
      </w:r>
    </w:p>
    <w:p w:rsidR="008F55BB" w:rsidRDefault="008F55BB">
      <w:pPr>
        <w:pStyle w:val="ConsPlusNormal"/>
        <w:ind w:firstLine="540"/>
        <w:jc w:val="both"/>
      </w:pPr>
    </w:p>
    <w:p w:rsidR="008F55BB" w:rsidRDefault="008F55BB">
      <w:pPr>
        <w:pStyle w:val="ConsPlusNormal"/>
        <w:ind w:firstLine="540"/>
        <w:jc w:val="both"/>
      </w:pPr>
      <w:r>
        <w:t>где:</w:t>
      </w:r>
    </w:p>
    <w:p w:rsidR="008F55BB" w:rsidRDefault="008F55BB">
      <w:pPr>
        <w:pStyle w:val="ConsPlusNormal"/>
        <w:ind w:firstLine="540"/>
        <w:jc w:val="both"/>
      </w:pPr>
      <w:r>
        <w:t>E - показатель оценки эффективности использования организацией субсидии;</w:t>
      </w:r>
    </w:p>
    <w:p w:rsidR="008F55BB" w:rsidRDefault="008F55BB">
      <w:pPr>
        <w:pStyle w:val="ConsPlusNormal"/>
        <w:ind w:firstLine="540"/>
        <w:jc w:val="both"/>
      </w:pPr>
      <w:r>
        <w:t>C - размер субсидии, предоставленной за отчетный квартал 2016 г.</w:t>
      </w:r>
    </w:p>
    <w:p w:rsidR="008F55BB" w:rsidRDefault="008F55BB">
      <w:pPr>
        <w:pStyle w:val="ConsPlusNormal"/>
        <w:jc w:val="both"/>
      </w:pPr>
      <w:r>
        <w:t xml:space="preserve">(в ред. Постановлений Правительства РФ от 02.07.2015 </w:t>
      </w:r>
      <w:hyperlink r:id="rId40" w:history="1">
        <w:r>
          <w:rPr>
            <w:color w:val="0000FF"/>
          </w:rPr>
          <w:t>N 669</w:t>
        </w:r>
      </w:hyperlink>
      <w:r>
        <w:t xml:space="preserve">, от 25.04.2016 </w:t>
      </w:r>
      <w:hyperlink r:id="rId41" w:history="1">
        <w:r>
          <w:rPr>
            <w:color w:val="0000FF"/>
          </w:rPr>
          <w:t>N 351</w:t>
        </w:r>
      </w:hyperlink>
      <w:r>
        <w:t>)</w:t>
      </w:r>
    </w:p>
    <w:p w:rsidR="008F55BB" w:rsidRDefault="008F55BB">
      <w:pPr>
        <w:pStyle w:val="ConsPlusNormal"/>
        <w:ind w:firstLine="540"/>
        <w:jc w:val="both"/>
      </w:pPr>
      <w:r>
        <w:t>Сумма штрафных санкций подлежит перечислению в доход федерального бюджета в порядке, установленном бюджетным законодательством Российской Федерации.</w:t>
      </w:r>
    </w:p>
    <w:p w:rsidR="008F55BB" w:rsidRDefault="008F55BB">
      <w:pPr>
        <w:pStyle w:val="ConsPlusNormal"/>
        <w:ind w:firstLine="540"/>
        <w:jc w:val="both"/>
      </w:pPr>
      <w:r>
        <w:t xml:space="preserve">19. </w:t>
      </w:r>
      <w:proofErr w:type="gramStart"/>
      <w:r>
        <w:t>Контроль за</w:t>
      </w:r>
      <w:proofErr w:type="gramEnd"/>
      <w:r>
        <w:t xml:space="preserve"> соблюдением условий, порядка и целей предоставления субсидий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8F55BB" w:rsidRDefault="008F55B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ind w:firstLine="540"/>
        <w:jc w:val="both"/>
      </w:pPr>
      <w:r>
        <w:t xml:space="preserve">20. В случае </w:t>
      </w:r>
      <w:proofErr w:type="gramStart"/>
      <w:r>
        <w:t>установления факта нарушения условий предоставления субсидий</w:t>
      </w:r>
      <w:proofErr w:type="gramEnd"/>
      <w:r>
        <w:t xml:space="preserve"> организация обязана возвратить соответствующие денежные средства в доход федерального бюджета в течение 10 рабочих дней со дня получения соответствующего требования Министерства </w:t>
      </w:r>
      <w:r>
        <w:lastRenderedPageBreak/>
        <w:t>промышленности и торговли Российской Федерации, направленного заказным почтовым отправлением с уведомлением о вручении.</w:t>
      </w:r>
    </w:p>
    <w:p w:rsidR="008F55BB" w:rsidRDefault="008F55BB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20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jc w:val="right"/>
        <w:outlineLvl w:val="1"/>
      </w:pPr>
      <w:r>
        <w:t>Приложение N 1</w:t>
      </w:r>
    </w:p>
    <w:p w:rsidR="008F55BB" w:rsidRDefault="008F55BB">
      <w:pPr>
        <w:pStyle w:val="ConsPlusNormal"/>
        <w:jc w:val="right"/>
      </w:pPr>
      <w:r>
        <w:t>к Правилам предоставления субсидий</w:t>
      </w:r>
    </w:p>
    <w:p w:rsidR="008F55BB" w:rsidRDefault="008F55BB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8F55BB" w:rsidRDefault="008F55BB">
      <w:pPr>
        <w:pStyle w:val="ConsPlusNormal"/>
        <w:jc w:val="right"/>
      </w:pPr>
      <w:r>
        <w:t>организациям на компенсацию части</w:t>
      </w:r>
    </w:p>
    <w:p w:rsidR="008F55BB" w:rsidRDefault="008F55BB">
      <w:pPr>
        <w:pStyle w:val="ConsPlusNormal"/>
        <w:jc w:val="right"/>
      </w:pPr>
      <w:r>
        <w:t>затрат в связи с производством</w:t>
      </w:r>
    </w:p>
    <w:p w:rsidR="008F55BB" w:rsidRDefault="008F55BB">
      <w:pPr>
        <w:pStyle w:val="ConsPlusNormal"/>
        <w:jc w:val="right"/>
      </w:pPr>
      <w:r>
        <w:t>колесных транспортных средств</w:t>
      </w:r>
    </w:p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jc w:val="center"/>
      </w:pPr>
      <w:bookmarkStart w:id="8" w:name="P133"/>
      <w:bookmarkEnd w:id="8"/>
      <w:r>
        <w:t>ПРЕДЕЛЬНЫЕ РАЗМЕРЫ</w:t>
      </w:r>
    </w:p>
    <w:p w:rsidR="008F55BB" w:rsidRDefault="008F55BB">
      <w:pPr>
        <w:pStyle w:val="ConsPlusNormal"/>
        <w:jc w:val="center"/>
      </w:pPr>
      <w:r>
        <w:t>СУБСИДИЙ НА КОМПЕНСАЦИЮ ЧАСТИ ЗАТРАТ, ПОНЕСЕННЫХ</w:t>
      </w:r>
    </w:p>
    <w:p w:rsidR="008F55BB" w:rsidRDefault="008F55BB">
      <w:pPr>
        <w:pStyle w:val="ConsPlusNormal"/>
        <w:jc w:val="center"/>
      </w:pPr>
      <w:r>
        <w:t xml:space="preserve">РОССИЙСКИМИ ОРГАНИЗАЦИЯМИ В СВЯЗИ С ПРОИЗВОДСТВОМ </w:t>
      </w:r>
      <w:proofErr w:type="gramStart"/>
      <w:r>
        <w:t>КОЛЕСНЫХ</w:t>
      </w:r>
      <w:proofErr w:type="gramEnd"/>
    </w:p>
    <w:p w:rsidR="008F55BB" w:rsidRDefault="008F55BB">
      <w:pPr>
        <w:pStyle w:val="ConsPlusNormal"/>
        <w:jc w:val="center"/>
      </w:pPr>
      <w:r>
        <w:t>ТРАНСПОРТНЫХ СРЕДСТВ</w:t>
      </w:r>
    </w:p>
    <w:p w:rsidR="008F55BB" w:rsidRDefault="008F55BB">
      <w:pPr>
        <w:pStyle w:val="ConsPlusNormal"/>
        <w:jc w:val="center"/>
      </w:pPr>
      <w:r>
        <w:t>Список изменяющих документов</w:t>
      </w:r>
    </w:p>
    <w:p w:rsidR="008F55BB" w:rsidRDefault="008F55BB">
      <w:pPr>
        <w:pStyle w:val="ConsPlusNormal"/>
        <w:jc w:val="center"/>
      </w:pPr>
      <w:proofErr w:type="gramStart"/>
      <w:r>
        <w:t xml:space="preserve">(в ред. Постановлений Правительства РФ от 02.07.2015 </w:t>
      </w:r>
      <w:hyperlink r:id="rId44" w:history="1">
        <w:r>
          <w:rPr>
            <w:color w:val="0000FF"/>
          </w:rPr>
          <w:t>N 669</w:t>
        </w:r>
      </w:hyperlink>
      <w:r>
        <w:t>,</w:t>
      </w:r>
      <w:proofErr w:type="gramEnd"/>
    </w:p>
    <w:p w:rsidR="008F55BB" w:rsidRDefault="008F55BB">
      <w:pPr>
        <w:pStyle w:val="ConsPlusNormal"/>
        <w:jc w:val="center"/>
      </w:pPr>
      <w:r>
        <w:t xml:space="preserve">от 25.04.2016 </w:t>
      </w:r>
      <w:hyperlink r:id="rId45" w:history="1">
        <w:r>
          <w:rPr>
            <w:color w:val="0000FF"/>
          </w:rPr>
          <w:t>N 351</w:t>
        </w:r>
      </w:hyperlink>
      <w:r>
        <w:t>)</w:t>
      </w:r>
    </w:p>
    <w:p w:rsidR="008F55BB" w:rsidRDefault="008F55B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38"/>
        <w:gridCol w:w="4344"/>
      </w:tblGrid>
      <w:tr w:rsidR="008F55BB">
        <w:tc>
          <w:tcPr>
            <w:tcW w:w="4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F55BB" w:rsidRDefault="008F55BB">
            <w:pPr>
              <w:pStyle w:val="ConsPlusNormal"/>
              <w:jc w:val="center"/>
            </w:pPr>
            <w:r>
              <w:t>Количество транспортных средств, произведенных в 2015 году (штук)</w:t>
            </w:r>
          </w:p>
        </w:tc>
        <w:tc>
          <w:tcPr>
            <w:tcW w:w="43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Предельный размер субсидии для каждой выплаты (тыс. рублей)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  <w:outlineLvl w:val="2"/>
            </w:pPr>
            <w:r>
              <w:t xml:space="preserve">I. Российские организации, более 50 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категории </w:t>
            </w:r>
            <w:r w:rsidRPr="00C81CAA">
              <w:rPr>
                <w:position w:val="-8"/>
              </w:rPr>
              <w:pict>
                <v:shape id="_x0000_i1030" style="width:19.25pt;height:19.25pt" coordsize="" o:spt="100" adj="0,,0" path="" filled="f" stroked="f">
                  <v:stroke joinstyle="miter"/>
                  <v:imagedata r:id="rId46" o:title="base_1_197363_18"/>
                  <v:formulas/>
                  <v:path o:connecttype="segments"/>
                </v:shape>
              </w:pic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both"/>
            </w:pPr>
            <w:r>
              <w:t>Менее 40000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400000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both"/>
            </w:pPr>
            <w:r>
              <w:t>От 40000 до 110000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600000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both"/>
            </w:pPr>
            <w:r>
              <w:t>От 110000 до 180000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1000000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both"/>
            </w:pPr>
            <w:r>
              <w:t>Более 180000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2000000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  <w:outlineLvl w:val="2"/>
            </w:pPr>
            <w:r>
              <w:t xml:space="preserve">II. Российские организации, которые имеют научно-технический (инженерный) центр и более 50 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категории </w:t>
            </w:r>
            <w:r w:rsidRPr="00C81CAA">
              <w:rPr>
                <w:position w:val="-8"/>
              </w:rPr>
              <w:pict>
                <v:shape id="_x0000_i1031" style="width:19.25pt;height:19.25pt" coordsize="" o:spt="100" adj="0,,0" path="" filled="f" stroked="f">
                  <v:stroke joinstyle="miter"/>
                  <v:imagedata r:id="rId46" o:title="base_1_197363_19"/>
                  <v:formulas/>
                  <v:path o:connecttype="segments"/>
                </v:shape>
              </w:pic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both"/>
            </w:pPr>
            <w:r>
              <w:t>Менее 40000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500000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both"/>
            </w:pPr>
            <w:r>
              <w:t>От 40000 до 110000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1000000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both"/>
            </w:pPr>
            <w:r>
              <w:t>От 110000 до 180000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2000000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Более 180000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4000000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  <w:outlineLvl w:val="2"/>
            </w:pPr>
            <w:r>
              <w:t xml:space="preserve">III. Российские организации, более 50 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категорий </w:t>
            </w:r>
            <w:r w:rsidRPr="00C81CAA">
              <w:rPr>
                <w:position w:val="-8"/>
              </w:rPr>
              <w:pict>
                <v:shape id="_x0000_i1032" style="width:19.25pt;height:19.25pt" coordsize="" o:spt="100" adj="0,,0" path="" filled="f" stroked="f">
                  <v:stroke joinstyle="miter"/>
                  <v:imagedata r:id="rId47" o:title="base_1_197363_20"/>
                  <v:formulas/>
                  <v:path o:connecttype="segments"/>
                </v:shape>
              </w:pict>
            </w:r>
            <w:r>
              <w:t xml:space="preserve">, </w:t>
            </w:r>
            <w:r w:rsidRPr="00C81CAA">
              <w:rPr>
                <w:position w:val="-8"/>
              </w:rPr>
              <w:pict>
                <v:shape id="_x0000_i1033" style="width:20.95pt;height:19.25pt" coordsize="" o:spt="100" adj="0,,0" path="" filled="f" stroked="f">
                  <v:stroke joinstyle="miter"/>
                  <v:imagedata r:id="rId48" o:title="base_1_197363_21"/>
                  <v:formulas/>
                  <v:path o:connecttype="segments"/>
                </v:shape>
              </w:pict>
            </w:r>
            <w:r>
              <w:t xml:space="preserve">, </w:t>
            </w:r>
            <w:r w:rsidRPr="00C81CAA">
              <w:rPr>
                <w:position w:val="-8"/>
              </w:rPr>
              <w:pict>
                <v:shape id="_x0000_i1034" style="width:19.25pt;height:19.25pt" coordsize="" o:spt="100" adj="0,,0" path="" filled="f" stroked="f">
                  <v:stroke joinstyle="miter"/>
                  <v:imagedata r:id="rId49" o:title="base_1_197363_22"/>
                  <v:formulas/>
                  <v:path o:connecttype="segments"/>
                </v:shape>
              </w:pict>
            </w:r>
            <w:r>
              <w:t>, включая шасси транспортных средств указанных категорий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lastRenderedPageBreak/>
              <w:t>Менее 30000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100000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От 30000 до 40000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200000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От 40000 до 50000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400000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Более 50000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1000000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  <w:outlineLvl w:val="2"/>
            </w:pPr>
            <w:r>
              <w:t xml:space="preserve">IV. Российские организации, которые имеют научно-технический (инженерный) центр и более 50 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категорий </w:t>
            </w:r>
            <w:r w:rsidRPr="00C81CAA">
              <w:rPr>
                <w:position w:val="-8"/>
              </w:rPr>
              <w:pict>
                <v:shape id="_x0000_i1035" style="width:19.25pt;height:19.25pt" coordsize="" o:spt="100" adj="0,,0" path="" filled="f" stroked="f">
                  <v:stroke joinstyle="miter"/>
                  <v:imagedata r:id="rId47" o:title="base_1_197363_23"/>
                  <v:formulas/>
                  <v:path o:connecttype="segments"/>
                </v:shape>
              </w:pict>
            </w:r>
            <w:r>
              <w:t xml:space="preserve">, </w:t>
            </w:r>
            <w:r w:rsidRPr="00C81CAA">
              <w:rPr>
                <w:position w:val="-8"/>
              </w:rPr>
              <w:pict>
                <v:shape id="_x0000_i1036" style="width:20.95pt;height:19.25pt" coordsize="" o:spt="100" adj="0,,0" path="" filled="f" stroked="f">
                  <v:stroke joinstyle="miter"/>
                  <v:imagedata r:id="rId48" o:title="base_1_197363_24"/>
                  <v:formulas/>
                  <v:path o:connecttype="segments"/>
                </v:shape>
              </w:pict>
            </w:r>
            <w:r>
              <w:t xml:space="preserve">, </w:t>
            </w:r>
            <w:r w:rsidRPr="00C81CAA">
              <w:rPr>
                <w:position w:val="-8"/>
              </w:rPr>
              <w:pict>
                <v:shape id="_x0000_i1037" style="width:19.25pt;height:19.25pt" coordsize="" o:spt="100" adj="0,,0" path="" filled="f" stroked="f">
                  <v:stroke joinstyle="miter"/>
                  <v:imagedata r:id="rId49" o:title="base_1_197363_25"/>
                  <v:formulas/>
                  <v:path o:connecttype="segments"/>
                </v:shape>
              </w:pict>
            </w:r>
            <w:r>
              <w:t>, включая шасси транспортных средств указанных категорий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 xml:space="preserve">(в ред. </w:t>
            </w:r>
            <w:hyperlink r:id="rId5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02.07.2015 N 669)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Менее 30000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500000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От 30000 до 40000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1000000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От 40000 до 50000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2000000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Более 50000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4000000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  <w:outlineLvl w:val="2"/>
            </w:pPr>
            <w:r>
              <w:t xml:space="preserve">V. Российские организации, более 50 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категорий M</w:t>
            </w:r>
            <w:r>
              <w:rPr>
                <w:vertAlign w:val="subscript"/>
              </w:rPr>
              <w:t>1</w:t>
            </w:r>
            <w:r>
              <w:t>G, N</w:t>
            </w:r>
            <w:r>
              <w:rPr>
                <w:vertAlign w:val="subscript"/>
              </w:rPr>
              <w:t>1</w:t>
            </w:r>
            <w:r>
              <w:t>G, M</w:t>
            </w:r>
            <w:r>
              <w:rPr>
                <w:vertAlign w:val="subscript"/>
              </w:rPr>
              <w:t>2</w:t>
            </w:r>
            <w:r>
              <w:t>G, N</w:t>
            </w:r>
            <w:r>
              <w:rPr>
                <w:vertAlign w:val="subscript"/>
              </w:rPr>
              <w:t>2</w:t>
            </w:r>
            <w:r>
              <w:t>G, N</w:t>
            </w:r>
            <w:r>
              <w:rPr>
                <w:vertAlign w:val="subscript"/>
              </w:rPr>
              <w:t>3</w:t>
            </w:r>
            <w:r>
              <w:t>, N</w:t>
            </w:r>
            <w:r>
              <w:rPr>
                <w:vertAlign w:val="subscript"/>
              </w:rPr>
              <w:t>3</w:t>
            </w:r>
            <w:r>
              <w:t>G, M</w:t>
            </w:r>
            <w:r>
              <w:rPr>
                <w:vertAlign w:val="subscript"/>
              </w:rPr>
              <w:t>3</w:t>
            </w:r>
            <w:r>
              <w:t>, M</w:t>
            </w:r>
            <w:r>
              <w:rPr>
                <w:vertAlign w:val="subscript"/>
              </w:rPr>
              <w:t>3</w:t>
            </w:r>
            <w:r>
              <w:t>G, включая шасси транспортных средств указанных категорий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 xml:space="preserve">(в ред. </w:t>
            </w:r>
            <w:hyperlink r:id="rId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25.04.2016 N 351)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Менее 10000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100000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От 10000 до 20000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200000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От 20000 до 27000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400000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Более 27000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800000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  <w:outlineLvl w:val="2"/>
            </w:pPr>
            <w:r>
              <w:t xml:space="preserve">VI. Российские организации, которые имеют научно-технический (инженерный) центр и более 50 процентов </w:t>
            </w:r>
            <w:proofErr w:type="gramStart"/>
            <w:r>
              <w:t>объема</w:t>
            </w:r>
            <w:proofErr w:type="gramEnd"/>
            <w:r>
              <w:t xml:space="preserve"> производства колесных транспортных средств которых за отчетный период приходится на колесные транспортные средства категорий M</w:t>
            </w:r>
            <w:r>
              <w:rPr>
                <w:vertAlign w:val="subscript"/>
              </w:rPr>
              <w:t>1</w:t>
            </w:r>
            <w:r>
              <w:t>G, N</w:t>
            </w:r>
            <w:r>
              <w:rPr>
                <w:vertAlign w:val="subscript"/>
              </w:rPr>
              <w:t>1</w:t>
            </w:r>
            <w:r>
              <w:t>G, M</w:t>
            </w:r>
            <w:r>
              <w:rPr>
                <w:vertAlign w:val="subscript"/>
              </w:rPr>
              <w:t>2</w:t>
            </w:r>
            <w:r>
              <w:t>G, N</w:t>
            </w:r>
            <w:r>
              <w:rPr>
                <w:vertAlign w:val="subscript"/>
              </w:rPr>
              <w:t>2</w:t>
            </w:r>
            <w:r>
              <w:t>G, N</w:t>
            </w:r>
            <w:r>
              <w:rPr>
                <w:vertAlign w:val="subscript"/>
              </w:rPr>
              <w:t>3</w:t>
            </w:r>
            <w:r>
              <w:t>, N</w:t>
            </w:r>
            <w:r>
              <w:rPr>
                <w:vertAlign w:val="subscript"/>
              </w:rPr>
              <w:t>3</w:t>
            </w:r>
            <w:r>
              <w:t>G, M</w:t>
            </w:r>
            <w:r>
              <w:rPr>
                <w:vertAlign w:val="subscript"/>
              </w:rPr>
              <w:t>3</w:t>
            </w:r>
            <w:r>
              <w:t>, M</w:t>
            </w:r>
            <w:r>
              <w:rPr>
                <w:vertAlign w:val="subscript"/>
              </w:rPr>
              <w:t>3</w:t>
            </w:r>
            <w:r>
              <w:t>G, включая шасси транспортных средств указанных категорий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 xml:space="preserve">(в ред. </w:t>
            </w:r>
            <w:hyperlink r:id="rId5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25.04.2016 N 351)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Менее 10000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500000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От 10000 до 20000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1000000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</w:pPr>
            <w:r>
              <w:t>От 20000 до 27000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2000000</w:t>
            </w:r>
          </w:p>
        </w:tc>
      </w:tr>
      <w:tr w:rsidR="008F55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55BB" w:rsidRDefault="008F55BB">
            <w:pPr>
              <w:pStyle w:val="ConsPlusNormal"/>
            </w:pPr>
            <w:r>
              <w:t>Более 27000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4000000</w:t>
            </w:r>
          </w:p>
        </w:tc>
      </w:tr>
    </w:tbl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jc w:val="both"/>
      </w:pPr>
    </w:p>
    <w:p w:rsidR="008F55BB" w:rsidRDefault="008F55BB">
      <w:pPr>
        <w:sectPr w:rsidR="008F55BB" w:rsidSect="009F0C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55BB" w:rsidRDefault="008F55BB">
      <w:pPr>
        <w:pStyle w:val="ConsPlusNormal"/>
        <w:jc w:val="right"/>
        <w:outlineLvl w:val="1"/>
      </w:pPr>
      <w:r>
        <w:lastRenderedPageBreak/>
        <w:t>Приложение N 2</w:t>
      </w:r>
    </w:p>
    <w:p w:rsidR="008F55BB" w:rsidRDefault="008F55BB">
      <w:pPr>
        <w:pStyle w:val="ConsPlusNormal"/>
        <w:jc w:val="right"/>
      </w:pPr>
      <w:r>
        <w:t>к Правилам предоставления субсидий</w:t>
      </w:r>
    </w:p>
    <w:p w:rsidR="008F55BB" w:rsidRDefault="008F55BB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8F55BB" w:rsidRDefault="008F55BB">
      <w:pPr>
        <w:pStyle w:val="ConsPlusNormal"/>
        <w:jc w:val="right"/>
      </w:pPr>
      <w:r>
        <w:t>организациям на компенсацию части</w:t>
      </w:r>
    </w:p>
    <w:p w:rsidR="008F55BB" w:rsidRDefault="008F55BB">
      <w:pPr>
        <w:pStyle w:val="ConsPlusNormal"/>
        <w:jc w:val="right"/>
      </w:pPr>
      <w:r>
        <w:t>затрат в связи с производством</w:t>
      </w:r>
    </w:p>
    <w:p w:rsidR="008F55BB" w:rsidRDefault="008F55BB">
      <w:pPr>
        <w:pStyle w:val="ConsPlusNormal"/>
        <w:jc w:val="right"/>
      </w:pPr>
      <w:r>
        <w:t>колесных транспортных средств</w:t>
      </w:r>
    </w:p>
    <w:p w:rsidR="008F55BB" w:rsidRDefault="008F55BB">
      <w:pPr>
        <w:pStyle w:val="ConsPlusNormal"/>
        <w:jc w:val="center"/>
      </w:pPr>
      <w:r>
        <w:t>Список изменяющих документов</w:t>
      </w:r>
    </w:p>
    <w:p w:rsidR="008F55BB" w:rsidRDefault="008F55BB">
      <w:pPr>
        <w:pStyle w:val="ConsPlusNormal"/>
        <w:jc w:val="center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25.04.2016 N 351)</w:t>
      </w:r>
    </w:p>
    <w:p w:rsidR="008F55BB" w:rsidRDefault="008F55BB">
      <w:pPr>
        <w:pStyle w:val="ConsPlusNormal"/>
        <w:jc w:val="right"/>
      </w:pPr>
    </w:p>
    <w:p w:rsidR="008F55BB" w:rsidRDefault="008F55BB">
      <w:pPr>
        <w:pStyle w:val="ConsPlusNormal"/>
        <w:jc w:val="right"/>
      </w:pPr>
      <w:r>
        <w:t>(форма)</w:t>
      </w:r>
    </w:p>
    <w:p w:rsidR="008F55BB" w:rsidRDefault="008F55BB">
      <w:pPr>
        <w:pStyle w:val="ConsPlusNormal"/>
        <w:jc w:val="right"/>
      </w:pPr>
    </w:p>
    <w:p w:rsidR="008F55BB" w:rsidRDefault="008F55BB">
      <w:pPr>
        <w:pStyle w:val="ConsPlusNonformat"/>
        <w:jc w:val="both"/>
      </w:pPr>
      <w:bookmarkStart w:id="9" w:name="P216"/>
      <w:bookmarkEnd w:id="9"/>
      <w:r>
        <w:t xml:space="preserve">                                   РАСЧЕТ</w:t>
      </w:r>
    </w:p>
    <w:p w:rsidR="008F55BB" w:rsidRDefault="008F55BB">
      <w:pPr>
        <w:pStyle w:val="ConsPlusNonformat"/>
        <w:jc w:val="both"/>
      </w:pPr>
      <w:r>
        <w:t xml:space="preserve">             субсидии, предоставляемой из федерального бюджета</w:t>
      </w:r>
    </w:p>
    <w:p w:rsidR="008F55BB" w:rsidRDefault="008F55BB">
      <w:pPr>
        <w:pStyle w:val="ConsPlusNonformat"/>
        <w:jc w:val="both"/>
      </w:pPr>
      <w:r>
        <w:t xml:space="preserve">             российской организации на компенсацию части затрат</w:t>
      </w:r>
    </w:p>
    <w:p w:rsidR="008F55BB" w:rsidRDefault="008F55BB">
      <w:pPr>
        <w:pStyle w:val="ConsPlusNonformat"/>
        <w:jc w:val="both"/>
      </w:pPr>
      <w:r>
        <w:t xml:space="preserve">           в связи с производством колесных транспортных средств</w:t>
      </w:r>
    </w:p>
    <w:p w:rsidR="008F55BB" w:rsidRDefault="008F55BB">
      <w:pPr>
        <w:pStyle w:val="ConsPlusNonformat"/>
        <w:jc w:val="both"/>
      </w:pPr>
    </w:p>
    <w:p w:rsidR="008F55BB" w:rsidRDefault="008F55BB">
      <w:pPr>
        <w:pStyle w:val="ConsPlusNonformat"/>
        <w:jc w:val="both"/>
      </w:pPr>
      <w:r>
        <w:t>Наименование организации __________________________________________________</w:t>
      </w:r>
    </w:p>
    <w:p w:rsidR="008F55BB" w:rsidRDefault="008F55BB">
      <w:pPr>
        <w:pStyle w:val="ConsPlusNonformat"/>
        <w:jc w:val="both"/>
      </w:pPr>
      <w:r>
        <w:t>Место нахождения организации ______________________________________________</w:t>
      </w:r>
    </w:p>
    <w:p w:rsidR="008F55BB" w:rsidRDefault="008F55BB">
      <w:pPr>
        <w:pStyle w:val="ConsPlusNonformat"/>
        <w:jc w:val="both"/>
      </w:pPr>
      <w:r>
        <w:t>ОГРН ______________________________________________________________________</w:t>
      </w:r>
    </w:p>
    <w:p w:rsidR="008F55BB" w:rsidRDefault="008F55BB">
      <w:pPr>
        <w:pStyle w:val="ConsPlusNonformat"/>
        <w:jc w:val="both"/>
      </w:pPr>
      <w:r>
        <w:t>ИНН _______________________________________________________________________</w:t>
      </w:r>
    </w:p>
    <w:p w:rsidR="008F55BB" w:rsidRDefault="008F55BB">
      <w:pPr>
        <w:pStyle w:val="ConsPlusNonformat"/>
        <w:jc w:val="both"/>
      </w:pPr>
      <w:r>
        <w:t>КПП _______________________________________________________________________</w:t>
      </w:r>
    </w:p>
    <w:p w:rsidR="008F55BB" w:rsidRDefault="008F55BB">
      <w:pPr>
        <w:pStyle w:val="ConsPlusNonformat"/>
        <w:jc w:val="both"/>
      </w:pPr>
    </w:p>
    <w:p w:rsidR="008F55BB" w:rsidRDefault="008F55BB">
      <w:pPr>
        <w:pStyle w:val="ConsPlusNonformat"/>
        <w:jc w:val="both"/>
      </w:pPr>
      <w:r>
        <w:t xml:space="preserve">                                                                   (рублей)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8"/>
        <w:gridCol w:w="2408"/>
        <w:gridCol w:w="2408"/>
        <w:gridCol w:w="2411"/>
      </w:tblGrid>
      <w:tr w:rsidR="008F55BB">
        <w:tc>
          <w:tcPr>
            <w:tcW w:w="2408" w:type="dxa"/>
            <w:tcBorders>
              <w:lef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Общий размер фактически понесенных затрат</w:t>
            </w:r>
          </w:p>
        </w:tc>
        <w:tc>
          <w:tcPr>
            <w:tcW w:w="2408" w:type="dxa"/>
          </w:tcPr>
          <w:p w:rsidR="008F55BB" w:rsidRDefault="008F55BB">
            <w:pPr>
              <w:pStyle w:val="ConsPlusNormal"/>
              <w:jc w:val="center"/>
            </w:pPr>
            <w:r>
              <w:t>Сумма фактически понесенных затрат, подлежащих возмещению (А x 0,9)</w:t>
            </w:r>
          </w:p>
        </w:tc>
        <w:tc>
          <w:tcPr>
            <w:tcW w:w="2408" w:type="dxa"/>
          </w:tcPr>
          <w:p w:rsidR="008F55BB" w:rsidRDefault="008F55BB">
            <w:pPr>
              <w:pStyle w:val="ConsPlusNormal"/>
              <w:jc w:val="center"/>
            </w:pPr>
            <w:r>
              <w:t>Предельный размер субсидии</w:t>
            </w:r>
          </w:p>
        </w:tc>
        <w:tc>
          <w:tcPr>
            <w:tcW w:w="2411" w:type="dxa"/>
            <w:tcBorders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Размер субсидируемых затрат (минимальная величина из графы</w:t>
            </w:r>
            <w:proofErr w:type="gramStart"/>
            <w:r>
              <w:t xml:space="preserve"> Б</w:t>
            </w:r>
            <w:proofErr w:type="gramEnd"/>
            <w:r>
              <w:t xml:space="preserve"> или В)</w:t>
            </w:r>
          </w:p>
        </w:tc>
      </w:tr>
      <w:tr w:rsidR="008F55BB">
        <w:tc>
          <w:tcPr>
            <w:tcW w:w="2408" w:type="dxa"/>
            <w:tcBorders>
              <w:lef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А</w:t>
            </w:r>
          </w:p>
        </w:tc>
        <w:tc>
          <w:tcPr>
            <w:tcW w:w="2408" w:type="dxa"/>
          </w:tcPr>
          <w:p w:rsidR="008F55BB" w:rsidRDefault="008F55BB">
            <w:pPr>
              <w:pStyle w:val="ConsPlusNormal"/>
              <w:jc w:val="center"/>
            </w:pPr>
            <w:r>
              <w:t>Б</w:t>
            </w:r>
          </w:p>
        </w:tc>
        <w:tc>
          <w:tcPr>
            <w:tcW w:w="2408" w:type="dxa"/>
          </w:tcPr>
          <w:p w:rsidR="008F55BB" w:rsidRDefault="008F55BB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2411" w:type="dxa"/>
            <w:tcBorders>
              <w:right w:val="nil"/>
            </w:tcBorders>
          </w:tcPr>
          <w:p w:rsidR="008F55BB" w:rsidRDefault="008F55BB">
            <w:pPr>
              <w:pStyle w:val="ConsPlusNormal"/>
              <w:jc w:val="center"/>
            </w:pPr>
            <w:r>
              <w:t>Г</w:t>
            </w:r>
          </w:p>
        </w:tc>
      </w:tr>
      <w:tr w:rsidR="008F55BB">
        <w:tc>
          <w:tcPr>
            <w:tcW w:w="2408" w:type="dxa"/>
            <w:tcBorders>
              <w:left w:val="nil"/>
            </w:tcBorders>
          </w:tcPr>
          <w:p w:rsidR="008F55BB" w:rsidRDefault="008F55BB">
            <w:pPr>
              <w:pStyle w:val="ConsPlusNormal"/>
            </w:pPr>
          </w:p>
        </w:tc>
        <w:tc>
          <w:tcPr>
            <w:tcW w:w="2408" w:type="dxa"/>
          </w:tcPr>
          <w:p w:rsidR="008F55BB" w:rsidRDefault="008F55BB">
            <w:pPr>
              <w:pStyle w:val="ConsPlusNormal"/>
            </w:pPr>
          </w:p>
        </w:tc>
        <w:tc>
          <w:tcPr>
            <w:tcW w:w="2408" w:type="dxa"/>
          </w:tcPr>
          <w:p w:rsidR="008F55BB" w:rsidRDefault="008F55BB">
            <w:pPr>
              <w:pStyle w:val="ConsPlusNormal"/>
            </w:pPr>
          </w:p>
        </w:tc>
        <w:tc>
          <w:tcPr>
            <w:tcW w:w="2411" w:type="dxa"/>
            <w:tcBorders>
              <w:right w:val="nil"/>
            </w:tcBorders>
          </w:tcPr>
          <w:p w:rsidR="008F55BB" w:rsidRDefault="008F55BB">
            <w:pPr>
              <w:pStyle w:val="ConsPlusNormal"/>
            </w:pPr>
          </w:p>
        </w:tc>
      </w:tr>
      <w:tr w:rsidR="008F55BB">
        <w:tc>
          <w:tcPr>
            <w:tcW w:w="2408" w:type="dxa"/>
            <w:tcBorders>
              <w:left w:val="nil"/>
            </w:tcBorders>
          </w:tcPr>
          <w:p w:rsidR="008F55BB" w:rsidRDefault="008F55BB">
            <w:pPr>
              <w:pStyle w:val="ConsPlusNormal"/>
            </w:pPr>
          </w:p>
        </w:tc>
        <w:tc>
          <w:tcPr>
            <w:tcW w:w="2408" w:type="dxa"/>
          </w:tcPr>
          <w:p w:rsidR="008F55BB" w:rsidRDefault="008F55BB">
            <w:pPr>
              <w:pStyle w:val="ConsPlusNormal"/>
            </w:pPr>
          </w:p>
        </w:tc>
        <w:tc>
          <w:tcPr>
            <w:tcW w:w="2408" w:type="dxa"/>
          </w:tcPr>
          <w:p w:rsidR="008F55BB" w:rsidRDefault="008F55BB">
            <w:pPr>
              <w:pStyle w:val="ConsPlusNormal"/>
            </w:pPr>
          </w:p>
        </w:tc>
        <w:tc>
          <w:tcPr>
            <w:tcW w:w="2411" w:type="dxa"/>
            <w:tcBorders>
              <w:right w:val="nil"/>
            </w:tcBorders>
          </w:tcPr>
          <w:p w:rsidR="008F55BB" w:rsidRDefault="008F55BB">
            <w:pPr>
              <w:pStyle w:val="ConsPlusNormal"/>
            </w:pPr>
          </w:p>
        </w:tc>
      </w:tr>
    </w:tbl>
    <w:p w:rsidR="008F55BB" w:rsidRDefault="008F55BB">
      <w:pPr>
        <w:pStyle w:val="ConsPlusNormal"/>
        <w:jc w:val="both"/>
      </w:pPr>
    </w:p>
    <w:p w:rsidR="008F55BB" w:rsidRDefault="008F55BB">
      <w:pPr>
        <w:pStyle w:val="ConsPlusNonformat"/>
        <w:jc w:val="both"/>
      </w:pPr>
      <w:r>
        <w:t>Руководитель организации _______________ __________________</w:t>
      </w:r>
    </w:p>
    <w:p w:rsidR="008F55BB" w:rsidRDefault="008F55BB">
      <w:pPr>
        <w:pStyle w:val="ConsPlusNonformat"/>
        <w:jc w:val="both"/>
      </w:pPr>
      <w:r>
        <w:t xml:space="preserve">                            (подпись)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8F55BB" w:rsidRDefault="008F55BB">
      <w:pPr>
        <w:pStyle w:val="ConsPlusNonformat"/>
        <w:jc w:val="both"/>
      </w:pPr>
    </w:p>
    <w:p w:rsidR="008F55BB" w:rsidRDefault="008F55BB">
      <w:pPr>
        <w:pStyle w:val="ConsPlusNonformat"/>
        <w:jc w:val="both"/>
      </w:pPr>
      <w:r>
        <w:t>Главный бухгалтер        _______________ __________________</w:t>
      </w:r>
    </w:p>
    <w:p w:rsidR="008F55BB" w:rsidRDefault="008F55BB">
      <w:pPr>
        <w:pStyle w:val="ConsPlusNonformat"/>
        <w:jc w:val="both"/>
      </w:pPr>
      <w:r>
        <w:t xml:space="preserve">                            (подпись)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8F55BB" w:rsidRDefault="008F55BB">
      <w:pPr>
        <w:pStyle w:val="ConsPlusNonformat"/>
        <w:jc w:val="both"/>
      </w:pPr>
    </w:p>
    <w:p w:rsidR="008F55BB" w:rsidRDefault="008F55BB">
      <w:pPr>
        <w:pStyle w:val="ConsPlusNonformat"/>
        <w:jc w:val="both"/>
      </w:pPr>
      <w:r>
        <w:t>"  "         20   г.                   М.П.</w:t>
      </w:r>
    </w:p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jc w:val="both"/>
      </w:pPr>
    </w:p>
    <w:p w:rsidR="008F55BB" w:rsidRDefault="008F55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A3FE1" w:rsidRDefault="007A3FE1"/>
    <w:sectPr w:rsidR="007A3FE1" w:rsidSect="00C81CA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5BB"/>
    <w:rsid w:val="007A3FE1"/>
    <w:rsid w:val="008F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55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F55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F55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55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55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F55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F55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55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23BB372FDEFCE51585A235A5B996B07C8E7A8A496FE9A758D92AA4558C93ABA4A01CEC66AA1C171h4M1K" TargetMode="External"/><Relationship Id="rId18" Type="http://schemas.openxmlformats.org/officeDocument/2006/relationships/hyperlink" Target="consultantplus://offline/ref=623BB372FDEFCE51585A235A5B996B07C8E7AFA297F99A758D92AA4558C93ABA4A01CEC66AA1C171h4M5K" TargetMode="External"/><Relationship Id="rId26" Type="http://schemas.openxmlformats.org/officeDocument/2006/relationships/hyperlink" Target="consultantplus://offline/ref=623BB372FDEFCE51585A235A5B996B07C8E7AFA297F99A758D92AA4558C93ABA4A01CEC66AA1C171h4M9K" TargetMode="External"/><Relationship Id="rId39" Type="http://schemas.openxmlformats.org/officeDocument/2006/relationships/image" Target="media/image5.wmf"/><Relationship Id="rId21" Type="http://schemas.openxmlformats.org/officeDocument/2006/relationships/hyperlink" Target="consultantplus://offline/ref=623BB372FDEFCE51585A235A5B996B07C8E8AAA093F89A758D92AA4558C93ABA4A01CEC66AA1C175h4M2K" TargetMode="External"/><Relationship Id="rId34" Type="http://schemas.openxmlformats.org/officeDocument/2006/relationships/image" Target="media/image2.wmf"/><Relationship Id="rId42" Type="http://schemas.openxmlformats.org/officeDocument/2006/relationships/hyperlink" Target="consultantplus://offline/ref=623BB372FDEFCE51585A235A5B996B07C8E7AFA297F99A758D92AA4558C93ABA4A01CEC66AA1C172h4M7K" TargetMode="External"/><Relationship Id="rId47" Type="http://schemas.openxmlformats.org/officeDocument/2006/relationships/image" Target="media/image7.wmf"/><Relationship Id="rId50" Type="http://schemas.openxmlformats.org/officeDocument/2006/relationships/hyperlink" Target="consultantplus://offline/ref=623BB372FDEFCE51585A235A5B996B07C8E6AAA09CF99A758D92AA4558C93ABA4A01CEC66AA1C171h4M7K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623BB372FDEFCE51585A235A5B996B07C8E7A8A496FE9A758D92AA4558C93ABA4A01CEC66AA1C171h4M1K" TargetMode="External"/><Relationship Id="rId12" Type="http://schemas.openxmlformats.org/officeDocument/2006/relationships/hyperlink" Target="consultantplus://offline/ref=623BB372FDEFCE51585A235A5B996B07C8E6A0A995F89A758D92AA4558C93ABA4A01CEC66AA1C171h4M6K" TargetMode="External"/><Relationship Id="rId17" Type="http://schemas.openxmlformats.org/officeDocument/2006/relationships/hyperlink" Target="consultantplus://offline/ref=623BB372FDEFCE51585A235A5B996B07C8E7AFA297F99A758D92AA4558C93ABA4A01CEC66AA1C171h4M3K" TargetMode="External"/><Relationship Id="rId25" Type="http://schemas.openxmlformats.org/officeDocument/2006/relationships/hyperlink" Target="consultantplus://offline/ref=623BB372FDEFCE51585A235A5B996B07C8E7AFA297F99A758D92AA4558C93ABA4A01CEC66AA1C171h4M8K" TargetMode="External"/><Relationship Id="rId33" Type="http://schemas.openxmlformats.org/officeDocument/2006/relationships/image" Target="media/image1.wmf"/><Relationship Id="rId38" Type="http://schemas.openxmlformats.org/officeDocument/2006/relationships/image" Target="media/image4.wmf"/><Relationship Id="rId46" Type="http://schemas.openxmlformats.org/officeDocument/2006/relationships/image" Target="media/image6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23BB372FDEFCE51585A235A5B996B07C8E7AFA297F99A758D92AA4558C93ABA4A01CEC66AA1C171h4M2K" TargetMode="External"/><Relationship Id="rId20" Type="http://schemas.openxmlformats.org/officeDocument/2006/relationships/hyperlink" Target="consultantplus://offline/ref=623BB372FDEFCE51585A235A5B996B07C8E8AAA093F89A758D92AA4558C93ABA4A01CEC66AA1C175h4M2K" TargetMode="External"/><Relationship Id="rId29" Type="http://schemas.openxmlformats.org/officeDocument/2006/relationships/hyperlink" Target="consultantplus://offline/ref=623BB372FDEFCE51585A235A5B996B07CBEEABA594FC9A758D92AA4558C93ABA4A01CEC66AA1C173h4M5K" TargetMode="External"/><Relationship Id="rId41" Type="http://schemas.openxmlformats.org/officeDocument/2006/relationships/hyperlink" Target="consultantplus://offline/ref=623BB372FDEFCE51585A235A5B996B07C8E7AFA297F99A758D92AA4558C93ABA4A01CEC66AA1C172h4M6K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3BB372FDEFCE51585A235A5B996B07C8E6A0A995F89A758D92AA4558C93ABA4A01CEC66AA1C171h4M6K" TargetMode="External"/><Relationship Id="rId11" Type="http://schemas.openxmlformats.org/officeDocument/2006/relationships/hyperlink" Target="consultantplus://offline/ref=623BB372FDEFCE51585A235A5B996B07C8E6AAA09CF99A758D92AA4558C93ABA4A01CEC66AA1C171h4M0K" TargetMode="External"/><Relationship Id="rId24" Type="http://schemas.openxmlformats.org/officeDocument/2006/relationships/hyperlink" Target="consultantplus://offline/ref=623BB372FDEFCE51585A235A5B996B07C8E6AAA09CF99A758D92AA4558C93ABA4A01CEC66AA1C171h4M2K" TargetMode="External"/><Relationship Id="rId32" Type="http://schemas.openxmlformats.org/officeDocument/2006/relationships/hyperlink" Target="consultantplus://offline/ref=623BB372FDEFCE51585A235A5B996B07C8E6AAA09CF99A758D92AA4558C93ABA4A01CEC66AA1C171h4M4K" TargetMode="External"/><Relationship Id="rId37" Type="http://schemas.openxmlformats.org/officeDocument/2006/relationships/image" Target="media/image3.wmf"/><Relationship Id="rId40" Type="http://schemas.openxmlformats.org/officeDocument/2006/relationships/hyperlink" Target="consultantplus://offline/ref=623BB372FDEFCE51585A235A5B996B07C8E6AAA09CF99A758D92AA4558C93ABA4A01CEC66AA1C171h4M6K" TargetMode="External"/><Relationship Id="rId45" Type="http://schemas.openxmlformats.org/officeDocument/2006/relationships/hyperlink" Target="consultantplus://offline/ref=623BB372FDEFCE51585A235A5B996B07C8E7AFA297F99A758D92AA4558C93ABA4A01CEC66AA1C173h4M0K" TargetMode="External"/><Relationship Id="rId53" Type="http://schemas.openxmlformats.org/officeDocument/2006/relationships/hyperlink" Target="consultantplus://offline/ref=623BB372FDEFCE51585A235A5B996B07C8E7AFA297F99A758D92AA4558C93ABA4A01CEC66AA1C175h4M3K" TargetMode="External"/><Relationship Id="rId5" Type="http://schemas.openxmlformats.org/officeDocument/2006/relationships/hyperlink" Target="consultantplus://offline/ref=623BB372FDEFCE51585A235A5B996B07C8E6AAA09CF99A758D92AA4558C93ABA4A01CEC66AA1C170h4M5K" TargetMode="External"/><Relationship Id="rId15" Type="http://schemas.openxmlformats.org/officeDocument/2006/relationships/hyperlink" Target="consultantplus://offline/ref=623BB372FDEFCE51585A235A5B996B07C8E6AAA09CF99A758D92AA4558C93ABA4A01CEC66AA1C171h4M1K" TargetMode="External"/><Relationship Id="rId23" Type="http://schemas.openxmlformats.org/officeDocument/2006/relationships/hyperlink" Target="consultantplus://offline/ref=623BB372FDEFCE51585A235A5B996B07C8E7AFA297F99A758D92AA4558C93ABA4A01CEC66AA1C171h4M6K" TargetMode="External"/><Relationship Id="rId28" Type="http://schemas.openxmlformats.org/officeDocument/2006/relationships/hyperlink" Target="consultantplus://offline/ref=623BB372FDEFCE51585A235A5B996B07C8E7AFA297F99A758D92AA4558C93ABA4A01CEC66AA1C172h4M2K" TargetMode="External"/><Relationship Id="rId36" Type="http://schemas.openxmlformats.org/officeDocument/2006/relationships/hyperlink" Target="consultantplus://offline/ref=623BB372FDEFCE51585A235A5B996B07C8E7AFA297F99A758D92AA4558C93ABA4A01CEC66AA1C172h4M5K" TargetMode="External"/><Relationship Id="rId49" Type="http://schemas.openxmlformats.org/officeDocument/2006/relationships/image" Target="media/image9.wmf"/><Relationship Id="rId10" Type="http://schemas.openxmlformats.org/officeDocument/2006/relationships/hyperlink" Target="consultantplus://offline/ref=623BB372FDEFCE51585A235A5B996B07C8E8AAA093F89A758D92AA4558C93ABA4A01CEC66AA1C175h4M2K" TargetMode="External"/><Relationship Id="rId19" Type="http://schemas.openxmlformats.org/officeDocument/2006/relationships/hyperlink" Target="consultantplus://offline/ref=623BB372FDEFCE51585A235A5B996B07C8E7AFA897FB9A758D92AA4558C93ABA4A01CEC66AA1C170h4M8K" TargetMode="External"/><Relationship Id="rId31" Type="http://schemas.openxmlformats.org/officeDocument/2006/relationships/hyperlink" Target="consultantplus://offline/ref=623BB372FDEFCE51585A235A5B996B07C8E7AFA297F99A758D92AA4558C93ABA4A01CEC66AA1C172h4M4K" TargetMode="External"/><Relationship Id="rId44" Type="http://schemas.openxmlformats.org/officeDocument/2006/relationships/hyperlink" Target="consultantplus://offline/ref=623BB372FDEFCE51585A235A5B996B07C8E6AAA09CF99A758D92AA4558C93ABA4A01CEC66AA1C171h4M7K" TargetMode="External"/><Relationship Id="rId52" Type="http://schemas.openxmlformats.org/officeDocument/2006/relationships/hyperlink" Target="consultantplus://offline/ref=623BB372FDEFCE51585A235A5B996B07C8E7AFA297F99A758D92AA4558C93ABA4A01CEC66AA1C174h4M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3BB372FDEFCE51585A235A5B996B07C8E6A1A791FD9A758D92AA4558C93ABA4A01CEC66AA1C372h4M6K" TargetMode="External"/><Relationship Id="rId14" Type="http://schemas.openxmlformats.org/officeDocument/2006/relationships/hyperlink" Target="consultantplus://offline/ref=623BB372FDEFCE51585A235A5B996B07C8E7AFA297F99A758D92AA4558C93ABA4A01CEC66AA1C171h4M1K" TargetMode="External"/><Relationship Id="rId22" Type="http://schemas.openxmlformats.org/officeDocument/2006/relationships/hyperlink" Target="consultantplus://offline/ref=623BB372FDEFCE51585A235A5B996B07C8E7AFA297F99A758D92AA4558C93ABA4A01CEC66AA1C171h4M5K" TargetMode="External"/><Relationship Id="rId27" Type="http://schemas.openxmlformats.org/officeDocument/2006/relationships/hyperlink" Target="consultantplus://offline/ref=623BB372FDEFCE51585A235A5B996B07CBEEABA594FC9A758D92AA4558C93ABA4A01CEC66AA1C173h4M5K" TargetMode="External"/><Relationship Id="rId30" Type="http://schemas.openxmlformats.org/officeDocument/2006/relationships/hyperlink" Target="consultantplus://offline/ref=623BB372FDEFCE51585A235A5B996B07C8E7AFA297F99A758D92AA4558C93ABA4A01CEC66AA1C172h4M3K" TargetMode="External"/><Relationship Id="rId35" Type="http://schemas.openxmlformats.org/officeDocument/2006/relationships/hyperlink" Target="consultantplus://offline/ref=623BB372FDEFCE51585A235A5B996B07C8E6AAA09CF99A758D92AA4558C93ABA4A01CEC66AA1C171h4M5K" TargetMode="External"/><Relationship Id="rId43" Type="http://schemas.openxmlformats.org/officeDocument/2006/relationships/hyperlink" Target="consultantplus://offline/ref=623BB372FDEFCE51585A235A5B996B07C8E7AFA297F99A758D92AA4558C93ABA4A01CEC66AA1C172h4M8K" TargetMode="External"/><Relationship Id="rId48" Type="http://schemas.openxmlformats.org/officeDocument/2006/relationships/image" Target="media/image8.wmf"/><Relationship Id="rId8" Type="http://schemas.openxmlformats.org/officeDocument/2006/relationships/hyperlink" Target="consultantplus://offline/ref=623BB372FDEFCE51585A235A5B996B07C8E7AFA297F99A758D92AA4558C93ABA4A01CEC66AA1C170h4M6K" TargetMode="External"/><Relationship Id="rId51" Type="http://schemas.openxmlformats.org/officeDocument/2006/relationships/hyperlink" Target="consultantplus://offline/ref=623BB372FDEFCE51585A235A5B996B07C8E7AFA297F99A758D92AA4558C93ABA4A01CEC66AA1C173h4M4K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4033</Words>
  <Characters>22992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2016-11-25T10:12:00Z</dcterms:created>
  <dcterms:modified xsi:type="dcterms:W3CDTF">2016-11-25T10:12:00Z</dcterms:modified>
</cp:coreProperties>
</file>