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F8" w:rsidRDefault="000B19F8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B19F8" w:rsidRDefault="000B19F8">
      <w:pPr>
        <w:pStyle w:val="ConsPlusNormal"/>
        <w:outlineLvl w:val="0"/>
      </w:pPr>
    </w:p>
    <w:p w:rsidR="000B19F8" w:rsidRDefault="000B19F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B19F8" w:rsidRDefault="000B19F8">
      <w:pPr>
        <w:pStyle w:val="ConsPlusTitle"/>
        <w:jc w:val="both"/>
      </w:pPr>
    </w:p>
    <w:p w:rsidR="000B19F8" w:rsidRDefault="000B19F8">
      <w:pPr>
        <w:pStyle w:val="ConsPlusTitle"/>
        <w:jc w:val="center"/>
      </w:pPr>
      <w:r>
        <w:t>ПОСТАНОВЛЕНИЕ</w:t>
      </w:r>
    </w:p>
    <w:p w:rsidR="000B19F8" w:rsidRDefault="000B19F8">
      <w:pPr>
        <w:pStyle w:val="ConsPlusTitle"/>
        <w:jc w:val="center"/>
      </w:pPr>
      <w:r>
        <w:t>от 18 ноября 2022 г. N 2093</w:t>
      </w:r>
    </w:p>
    <w:p w:rsidR="000B19F8" w:rsidRDefault="000B19F8">
      <w:pPr>
        <w:pStyle w:val="ConsPlusTitle"/>
        <w:jc w:val="both"/>
      </w:pPr>
    </w:p>
    <w:p w:rsidR="000B19F8" w:rsidRDefault="000B19F8">
      <w:pPr>
        <w:pStyle w:val="ConsPlusTitle"/>
        <w:jc w:val="center"/>
      </w:pPr>
      <w:r>
        <w:t>ОБ УТВЕРЖДЕНИИ ПРАВИЛ</w:t>
      </w:r>
    </w:p>
    <w:p w:rsidR="000B19F8" w:rsidRDefault="000B19F8">
      <w:pPr>
        <w:pStyle w:val="ConsPlusTitle"/>
        <w:jc w:val="center"/>
      </w:pPr>
      <w:r>
        <w:t>ПРЕДОСТАВЛЕНИЯ СУБСИДИЙ ИЗ ФЕДЕРАЛЬНОГО БЮДЖЕТА</w:t>
      </w:r>
    </w:p>
    <w:p w:rsidR="000B19F8" w:rsidRDefault="000B19F8">
      <w:pPr>
        <w:pStyle w:val="ConsPlusTitle"/>
        <w:jc w:val="center"/>
      </w:pPr>
      <w:r>
        <w:t>ПРОИЗВОДИТЕЛЯМ ДЕРЕВЯННЫХ ДОМОКОМПЛЕКТОВ НА ВОЗМЕЩЕНИЕ</w:t>
      </w:r>
    </w:p>
    <w:p w:rsidR="000B19F8" w:rsidRDefault="000B19F8">
      <w:pPr>
        <w:pStyle w:val="ConsPlusTitle"/>
        <w:jc w:val="center"/>
      </w:pPr>
      <w:r>
        <w:t>ВЫПАДАЮЩИХ ДОХОДОВ, СВЯЗАННЫХ С ПРЕДОСТАВЛЕНИЕМ СКИДКИ</w:t>
      </w:r>
    </w:p>
    <w:p w:rsidR="000B19F8" w:rsidRDefault="000B19F8">
      <w:pPr>
        <w:pStyle w:val="ConsPlusTitle"/>
        <w:jc w:val="center"/>
      </w:pPr>
      <w:r>
        <w:t>ФИЗИЧЕСКИМ ЛИЦАМ НА ПОКУПКУ ТАКИХ ДЕРЕВЯННЫХ ДОМОКОМПЛЕКТОВ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28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производителям деревянных </w:t>
      </w:r>
      <w:proofErr w:type="spellStart"/>
      <w:r>
        <w:t>домокомплектов</w:t>
      </w:r>
      <w:proofErr w:type="spellEnd"/>
      <w:r>
        <w:t xml:space="preserve"> на возмещение выпадающих доходов, связанных с предоставлением скидки физическим лицам на покупку таких деревянных </w:t>
      </w:r>
      <w:proofErr w:type="spellStart"/>
      <w:r>
        <w:t>домокомплектов</w:t>
      </w:r>
      <w:proofErr w:type="spellEnd"/>
      <w:r>
        <w:t>.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right"/>
      </w:pPr>
      <w:r>
        <w:t>Председатель Правительства</w:t>
      </w:r>
    </w:p>
    <w:p w:rsidR="000B19F8" w:rsidRDefault="000B19F8">
      <w:pPr>
        <w:pStyle w:val="ConsPlusNormal"/>
        <w:jc w:val="right"/>
      </w:pPr>
      <w:r>
        <w:t>Российской Федерации</w:t>
      </w:r>
    </w:p>
    <w:p w:rsidR="000B19F8" w:rsidRDefault="000B19F8">
      <w:pPr>
        <w:pStyle w:val="ConsPlusNormal"/>
        <w:jc w:val="right"/>
      </w:pPr>
      <w:r>
        <w:t>М.МИШУСТИН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right"/>
        <w:outlineLvl w:val="0"/>
      </w:pPr>
      <w:r>
        <w:t>Утверждены</w:t>
      </w:r>
    </w:p>
    <w:p w:rsidR="000B19F8" w:rsidRDefault="000B19F8">
      <w:pPr>
        <w:pStyle w:val="ConsPlusNormal"/>
        <w:jc w:val="right"/>
      </w:pPr>
      <w:r>
        <w:t>постановлением Правительства</w:t>
      </w:r>
    </w:p>
    <w:p w:rsidR="000B19F8" w:rsidRDefault="000B19F8">
      <w:pPr>
        <w:pStyle w:val="ConsPlusNormal"/>
        <w:jc w:val="right"/>
      </w:pPr>
      <w:r>
        <w:t>Российской Федерации</w:t>
      </w:r>
    </w:p>
    <w:p w:rsidR="000B19F8" w:rsidRDefault="000B19F8">
      <w:pPr>
        <w:pStyle w:val="ConsPlusNormal"/>
        <w:jc w:val="right"/>
      </w:pPr>
      <w:r>
        <w:t>от 18 ноября 2022 г. N 2093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Title"/>
        <w:jc w:val="center"/>
      </w:pPr>
      <w:bookmarkStart w:id="0" w:name="P28"/>
      <w:bookmarkEnd w:id="0"/>
      <w:r>
        <w:t>ПРАВИЛА</w:t>
      </w:r>
    </w:p>
    <w:p w:rsidR="000B19F8" w:rsidRDefault="000B19F8">
      <w:pPr>
        <w:pStyle w:val="ConsPlusTitle"/>
        <w:jc w:val="center"/>
      </w:pPr>
      <w:r>
        <w:t>ПРЕДОСТАВЛЕНИЯ СУБСИДИЙ ИЗ ФЕДЕРАЛЬНОГО БЮДЖЕТА</w:t>
      </w:r>
    </w:p>
    <w:p w:rsidR="000B19F8" w:rsidRDefault="000B19F8">
      <w:pPr>
        <w:pStyle w:val="ConsPlusTitle"/>
        <w:jc w:val="center"/>
      </w:pPr>
      <w:r>
        <w:t>ПРОИЗВОДИТЕЛЯМ ДЕРЕВЯННЫХ ДОМОКОМПЛЕКТОВ НА ВОЗМЕЩЕНИЕ</w:t>
      </w:r>
    </w:p>
    <w:p w:rsidR="000B19F8" w:rsidRDefault="000B19F8">
      <w:pPr>
        <w:pStyle w:val="ConsPlusTitle"/>
        <w:jc w:val="center"/>
      </w:pPr>
      <w:r>
        <w:t>ВЫПАДАЮЩИХ ДОХОДОВ, СВЯЗАННЫХ С ПРЕДОСТАВЛЕНИЕМ СКИДКИ</w:t>
      </w:r>
    </w:p>
    <w:p w:rsidR="000B19F8" w:rsidRDefault="000B19F8">
      <w:pPr>
        <w:pStyle w:val="ConsPlusTitle"/>
        <w:jc w:val="center"/>
      </w:pPr>
      <w:r>
        <w:t>ФИЗИЧЕСКИМ ЛИЦАМ НА ПОКУПКУ ТАКИХ ДЕРЕВЯННЫХ ДОМОКОМПЛЕКТОВ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ind w:firstLine="540"/>
        <w:jc w:val="both"/>
      </w:pPr>
      <w:bookmarkStart w:id="1" w:name="P34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производителям деревянных </w:t>
      </w:r>
      <w:proofErr w:type="spellStart"/>
      <w:r>
        <w:t>домокомплектов</w:t>
      </w:r>
      <w:proofErr w:type="spellEnd"/>
      <w:r>
        <w:t xml:space="preserve"> на возмещение выпадающих доходов, связанных с предоставлением скидок физическим лицам на покупку таких деревянных </w:t>
      </w:r>
      <w:proofErr w:type="spellStart"/>
      <w:r>
        <w:t>домокомплектов</w:t>
      </w:r>
      <w:proofErr w:type="spellEnd"/>
      <w:r>
        <w:t xml:space="preserve">, направленных на стимулирование спроса на дома деревянные заводского изготовления (дома стандартные) в рамках государственной </w:t>
      </w:r>
      <w:hyperlink r:id="rId5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 (далее - субсидия).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Субсидии предоставляются в целях развития деревянного домостроения.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Сведения о субсидии в установленном порядке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(в разделе единого портала)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"деревянный </w:t>
      </w:r>
      <w:proofErr w:type="spellStart"/>
      <w:r>
        <w:t>домокомплект</w:t>
      </w:r>
      <w:proofErr w:type="spellEnd"/>
      <w:r>
        <w:t>" - комплект деталей, изделий, а также материалов, произведенный заводским способом и предназначенный для строительства жилого дома, за исключением материалов для строительства фундамента. При этом несущие строительные конструкции жилого дома в соответствии с проектной документацией должны быть выполнены из изделий из древесины, в том числе из клееного или цельного бруса, и (или) деревянных панелей, и (или) деревянного каркаса;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"дата поставки деревянного </w:t>
      </w:r>
      <w:proofErr w:type="spellStart"/>
      <w:r>
        <w:t>домокомплекта</w:t>
      </w:r>
      <w:proofErr w:type="spellEnd"/>
      <w:r>
        <w:t xml:space="preserve">" - дата подписания производителем деревянного </w:t>
      </w:r>
      <w:proofErr w:type="spellStart"/>
      <w:r>
        <w:lastRenderedPageBreak/>
        <w:t>домокомплекта</w:t>
      </w:r>
      <w:proofErr w:type="spellEnd"/>
      <w:r>
        <w:t xml:space="preserve"> (продавцом) и физическим лицом акта приема-передачи деревянного </w:t>
      </w:r>
      <w:proofErr w:type="spellStart"/>
      <w:r>
        <w:t>домокомплекта</w:t>
      </w:r>
      <w:proofErr w:type="spellEnd"/>
      <w:r>
        <w:t>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"договор о реализации" - договор о реализации деревянного </w:t>
      </w:r>
      <w:proofErr w:type="spellStart"/>
      <w:r>
        <w:t>домокомплекта</w:t>
      </w:r>
      <w:proofErr w:type="spellEnd"/>
      <w:r>
        <w:t xml:space="preserve"> (дополнительное соглашение, приложение и (или) спецификация к нему), заключенный между производителем деревянного </w:t>
      </w:r>
      <w:proofErr w:type="spellStart"/>
      <w:r>
        <w:t>домокомплекта</w:t>
      </w:r>
      <w:proofErr w:type="spellEnd"/>
      <w:r>
        <w:t xml:space="preserve"> и физическим лицом;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"производитель деревянных </w:t>
      </w:r>
      <w:proofErr w:type="spellStart"/>
      <w:r>
        <w:t>домокомплектов</w:t>
      </w:r>
      <w:proofErr w:type="spellEnd"/>
      <w:r>
        <w:t xml:space="preserve">" - российское юридическое лицо, осуществляющее промышленное производство деревянных </w:t>
      </w:r>
      <w:proofErr w:type="spellStart"/>
      <w:r>
        <w:t>домокомплектов</w:t>
      </w:r>
      <w:proofErr w:type="spellEnd"/>
      <w:r>
        <w:t xml:space="preserve"> и получившее заключение о подтверждении производства домов деревянных заводского изготовления (дома стандартные) (код ОКПД 2 </w:t>
      </w:r>
      <w:hyperlink r:id="rId6">
        <w:r>
          <w:rPr>
            <w:color w:val="0000FF"/>
          </w:rPr>
          <w:t>16.23.20.110</w:t>
        </w:r>
      </w:hyperlink>
      <w:r>
        <w:t xml:space="preserve">) в соответствии с </w:t>
      </w:r>
      <w:hyperlink r:id="rId7">
        <w:r>
          <w:rPr>
            <w:color w:val="0000FF"/>
          </w:rPr>
          <w:t>Правилами</w:t>
        </w:r>
      </w:hyperlink>
      <w:r>
        <w:t xml:space="preserve"> выдачи заключения о подтверждении производства промышленной продукции на территории Российской Федерации, утвержденными постановлением Правительства Российской Федерации от 17 июля 2015 г. N 719 "О подтверждении производства промышленной продукции на территории Российской Федерации".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3. Субсидии предоставляются на основании соглашения о предоставлении субсидии, заключенного между производителем деревянных </w:t>
      </w:r>
      <w:proofErr w:type="spellStart"/>
      <w:r>
        <w:t>домокомплектов</w:t>
      </w:r>
      <w:proofErr w:type="spellEnd"/>
      <w:r>
        <w:t xml:space="preserve"> и Министерством промышленности и торговли Российской Федерации в соответствии с типовой </w:t>
      </w:r>
      <w:hyperlink r:id="rId8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- соглашение о предоставлении субсидии).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4. Соглашение о предоставлении субсидии заключается по результатам проведения отбора в форме конкурса на право заключения соглашения о предоставлении субсидии (далее - конкурс) с производителями деревянных </w:t>
      </w:r>
      <w:proofErr w:type="spellStart"/>
      <w:r>
        <w:t>домокомплектов</w:t>
      </w:r>
      <w:proofErr w:type="spellEnd"/>
      <w:r>
        <w:t xml:space="preserve"> - победителями конкурса.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Конкурс проводится Министерством промышленности и торговли Российской Федерации не чаще 4 раз в год с учетом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4">
        <w:r>
          <w:rPr>
            <w:color w:val="0000FF"/>
          </w:rPr>
          <w:t>пунктом 1</w:t>
        </w:r>
      </w:hyperlink>
      <w:r>
        <w:t xml:space="preserve"> настоящих Правил. Победители конкурса определяются исходя из наилучших условий достижения целей предоставления субсидии, указанных в </w:t>
      </w:r>
      <w:hyperlink w:anchor="P34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5. Для участия в конкурсе производители деревянных </w:t>
      </w:r>
      <w:proofErr w:type="spellStart"/>
      <w:r>
        <w:t>домокомплектов</w:t>
      </w:r>
      <w:proofErr w:type="spellEnd"/>
      <w:r>
        <w:t xml:space="preserve"> представляют в Министерство промышленности и торговли Российской Федерации заявку на участие в конкурсе по форме согласно </w:t>
      </w:r>
      <w:hyperlink w:anchor="P182">
        <w:r>
          <w:rPr>
            <w:color w:val="0000FF"/>
          </w:rPr>
          <w:t>приложению N 1</w:t>
        </w:r>
      </w:hyperlink>
      <w:r>
        <w:t xml:space="preserve"> (далее - заявка), подписанную руководителем производителя деревянных </w:t>
      </w:r>
      <w:proofErr w:type="spellStart"/>
      <w:r>
        <w:t>домокомплектов</w:t>
      </w:r>
      <w:proofErr w:type="spellEnd"/>
      <w:r>
        <w:t>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6. В целях проведения конкурса Министерство промышленности и торговли Российской Федерации принимает решение о проведении конкурса и в течение 10 рабочих дней размещает на едином портале и на официальном сайте Министерства промышленности и торговли Российской Федерации в сети "Интернет" объявление о проведении конкурса с указанием: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а) сроков проведения конкурса - дат и времени начала и окончания подачи (приема) заявок (не менее 30 календарных дней со дня публикации объявления о проведении конкурса до окончания срока подачи заявок);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б) наименования, места нахождения, почтового адреса, адреса электронной почты Министерства промышленности и торговли Российской Федерации;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в) результата предоставления субсидии и показателя, необходимого для достижения результата предоставления субсидии, указанных в </w:t>
      </w:r>
      <w:hyperlink w:anchor="P155">
        <w:r>
          <w:rPr>
            <w:color w:val="0000FF"/>
          </w:rPr>
          <w:t>пункте 28</w:t>
        </w:r>
      </w:hyperlink>
      <w:r>
        <w:t xml:space="preserve"> настоящих Правил;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г) доменного имени и (или) указателей страниц сайта в сети "Интернет", на котором обеспечивается проведение конкурса;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д) требований к производителям деревянных </w:t>
      </w:r>
      <w:proofErr w:type="spellStart"/>
      <w:r>
        <w:t>домокомплектов</w:t>
      </w:r>
      <w:proofErr w:type="spellEnd"/>
      <w:r>
        <w:t xml:space="preserve">, которым они должны соответствовать на дату не ранее чем 1-е число месяца, предшествующего месяцу размещения объявления о проведении конкурса, указанных в </w:t>
      </w:r>
      <w:hyperlink w:anchor="P62">
        <w:r>
          <w:rPr>
            <w:color w:val="0000FF"/>
          </w:rPr>
          <w:t>пункте 8</w:t>
        </w:r>
      </w:hyperlink>
      <w:r>
        <w:t xml:space="preserve"> настоящих Правил, и документов, представляемых производителями деревянных </w:t>
      </w:r>
      <w:proofErr w:type="spellStart"/>
      <w:r>
        <w:t>домокомплектов</w:t>
      </w:r>
      <w:proofErr w:type="spellEnd"/>
      <w:r>
        <w:t xml:space="preserve"> для подтверждения соответствия таким требованиям, указанных в </w:t>
      </w:r>
      <w:hyperlink w:anchor="P71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е) порядка подачи заявок производителями деревянных </w:t>
      </w:r>
      <w:proofErr w:type="spellStart"/>
      <w:r>
        <w:t>домокомплектов</w:t>
      </w:r>
      <w:proofErr w:type="spellEnd"/>
      <w:r>
        <w:t xml:space="preserve"> и требований, предъявляемых к форме и содержанию заявки;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ж) порядка отзыва заявок производителей деревянных </w:t>
      </w:r>
      <w:proofErr w:type="spellStart"/>
      <w:r>
        <w:t>домокомплектов</w:t>
      </w:r>
      <w:proofErr w:type="spellEnd"/>
      <w:r>
        <w:t xml:space="preserve">, порядка возврата </w:t>
      </w:r>
      <w:r>
        <w:lastRenderedPageBreak/>
        <w:t xml:space="preserve">заявок, определяющего в том числе основания для возврата заявок производителей деревянных </w:t>
      </w:r>
      <w:proofErr w:type="spellStart"/>
      <w:r>
        <w:t>домокомплектов</w:t>
      </w:r>
      <w:proofErr w:type="spellEnd"/>
      <w:r>
        <w:t>, и порядка внесения изменений в заявки;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з) правил рассмотрения и оценки заявок;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и) порядка предоставления производителям деревянных </w:t>
      </w:r>
      <w:proofErr w:type="spellStart"/>
      <w:r>
        <w:t>домокомплектов</w:t>
      </w:r>
      <w:proofErr w:type="spellEnd"/>
      <w:r>
        <w:t xml:space="preserve"> разъяснений положений объявления о проведении конкурса, дат начала и окончания срока такого предоставления;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к) срока, в течение которого производитель деревянных </w:t>
      </w:r>
      <w:proofErr w:type="spellStart"/>
      <w:r>
        <w:t>домокомплектов</w:t>
      </w:r>
      <w:proofErr w:type="spellEnd"/>
      <w:r>
        <w:t xml:space="preserve"> - победитель конкурса должен подписать соглашение о предоставлении субсидии;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л) условий признания производителя деревянных </w:t>
      </w:r>
      <w:proofErr w:type="spellStart"/>
      <w:r>
        <w:t>домокомплектов</w:t>
      </w:r>
      <w:proofErr w:type="spellEnd"/>
      <w:r>
        <w:t xml:space="preserve"> - победителя конкурса уклонившимся от заключения соглашения о предоставлении субсидии;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м) даты размещения результатов конкурса на едином портале и на официальном сайте Министерства промышленности и торговли Российской Федерации в сети "Интернет", которая не может быть позднее 14-го календарного дня, следующего за днем определения победителя (победителей) конкурса.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7. Соглашение о предоставлении субсидии предусматривает согласие производителя деревянных </w:t>
      </w:r>
      <w:proofErr w:type="spellStart"/>
      <w:r>
        <w:t>домокомплектов</w:t>
      </w:r>
      <w:proofErr w:type="spellEnd"/>
      <w:r>
        <w:t xml:space="preserve">, лиц, получающих средства на основании договоров, заключенных с производителем деревянных </w:t>
      </w:r>
      <w:proofErr w:type="spellStart"/>
      <w:r>
        <w:t>домокомплектов</w:t>
      </w:r>
      <w:proofErr w:type="spellEnd"/>
      <w:r>
        <w:t xml:space="preserve">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Министерством промышленности и торговли Российской Федерации в отношении их проверки соблюдения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соблюдения производителем деревянных </w:t>
      </w:r>
      <w:proofErr w:type="spellStart"/>
      <w:r>
        <w:t>домокомплектов</w:t>
      </w:r>
      <w:proofErr w:type="spellEnd"/>
      <w:r>
        <w:t xml:space="preserve"> порядка и условий предоставления субсидии в соответствии со </w:t>
      </w:r>
      <w:hyperlink r:id="rId9">
        <w:r>
          <w:rPr>
            <w:color w:val="0000FF"/>
          </w:rPr>
          <w:t>статьями 268.1</w:t>
        </w:r>
      </w:hyperlink>
      <w:r>
        <w:t xml:space="preserve"> и </w:t>
      </w:r>
      <w:hyperlink r:id="rId10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Соглашение о предоставлении субсидии, дополнительное соглашение к соглашению о предоставлении субсидии, в том числе дополнительное соглашение о расторжении соглашения о предоставлении субсидии, заключаются с соблюдением требований о защите государственной тайны в соответствии с типовыми формами, установленными Министерством финансов Российской Федерации в государственной интегрированной информационной системе управления общественными финансами "Электронный бюджет".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Соглашение о предоставлении субсидии предусматривает в том числе порядок пересмотра условий соглашения о предоставлении субсидии и согласования новых условий соглашения о предоставлении субсидии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субсидии, или условие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условиям, а также право Министерства промышленности и торговли Российской Федерации устанавливать в соглашении о предоставлении субсидии сроки и формы представления производителем деревянных </w:t>
      </w:r>
      <w:proofErr w:type="spellStart"/>
      <w:r>
        <w:t>домокомплектов</w:t>
      </w:r>
      <w:proofErr w:type="spellEnd"/>
      <w:r>
        <w:t xml:space="preserve"> дополнительной отчетности, значения результата предоставления субсидии и показателя, необходимого для достижения результата предоставления субсидии.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2" w:name="P62"/>
      <w:bookmarkEnd w:id="2"/>
      <w:r>
        <w:t xml:space="preserve">8. По состоянию на дату не ранее чем 1-е число месяца, предшествующего месяцу, в котором подана заявка, производитель деревянных </w:t>
      </w:r>
      <w:proofErr w:type="spellStart"/>
      <w:r>
        <w:t>домокомплектов</w:t>
      </w:r>
      <w:proofErr w:type="spellEnd"/>
      <w:r>
        <w:t xml:space="preserve"> должен соответствовать следующим требованиям: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а) у производителя деревянных </w:t>
      </w:r>
      <w:proofErr w:type="spellStart"/>
      <w:r>
        <w:t>домокомплектов</w:t>
      </w:r>
      <w:proofErr w:type="spellEnd"/>
      <w:r>
        <w:t xml:space="preserve">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б) производитель деревянных </w:t>
      </w:r>
      <w:proofErr w:type="spellStart"/>
      <w:r>
        <w:t>домокомплектов</w:t>
      </w:r>
      <w:proofErr w:type="spellEnd"/>
      <w:r>
        <w:t xml:space="preserve">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</w:t>
      </w:r>
      <w:r>
        <w:lastRenderedPageBreak/>
        <w:t>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в) у производителя деревянных </w:t>
      </w:r>
      <w:proofErr w:type="spellStart"/>
      <w:r>
        <w:t>домокомплектов</w:t>
      </w:r>
      <w:proofErr w:type="spellEnd"/>
      <w:r>
        <w:t xml:space="preserve">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г) производитель деревянных </w:t>
      </w:r>
      <w:proofErr w:type="spellStart"/>
      <w:r>
        <w:t>домокомплектов</w:t>
      </w:r>
      <w:proofErr w:type="spellEnd"/>
      <w:r>
        <w:t xml:space="preserve"> не находится в процессе реорганизации (за исключением реорганизации в форме присоединения к нему другого юридического лица), ликвидации, в отношении его не введена процедура банкротства, деятельность производителя деревянных </w:t>
      </w:r>
      <w:proofErr w:type="spellStart"/>
      <w:r>
        <w:t>домокомплектов</w:t>
      </w:r>
      <w:proofErr w:type="spellEnd"/>
      <w:r>
        <w:t xml:space="preserve"> не приостановлена в порядке, предусмотренном законодательством Российской Федерации;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д) производитель деревянных </w:t>
      </w:r>
      <w:proofErr w:type="spellStart"/>
      <w:r>
        <w:t>домокомплектов</w:t>
      </w:r>
      <w:proofErr w:type="spellEnd"/>
      <w:r>
        <w:t xml:space="preserve"> не получает из федерального бюджета средства на основании иных нормативных правовых актов Российской Федерации на цели, указанные в </w:t>
      </w:r>
      <w:hyperlink w:anchor="P34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е) в государственной информационной системе промышленности содержатся сведения о производителе деревянных </w:t>
      </w:r>
      <w:proofErr w:type="spellStart"/>
      <w:r>
        <w:t>домокомплектов</w:t>
      </w:r>
      <w:proofErr w:type="spellEnd"/>
      <w:r>
        <w:t xml:space="preserve">, предусмотренные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 (далее - постановление N 1604);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ж)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производителя деревянных </w:t>
      </w:r>
      <w:proofErr w:type="spellStart"/>
      <w:r>
        <w:t>домокомплектов</w:t>
      </w:r>
      <w:proofErr w:type="spellEnd"/>
      <w:r>
        <w:t>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з) производитель деревянных </w:t>
      </w:r>
      <w:proofErr w:type="spellStart"/>
      <w:r>
        <w:t>домокомплектов</w:t>
      </w:r>
      <w:proofErr w:type="spellEnd"/>
      <w: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3" w:name="P71"/>
      <w:bookmarkEnd w:id="3"/>
      <w:r>
        <w:t xml:space="preserve">9. В целях подтверждения соответствия требованиям </w:t>
      </w:r>
      <w:hyperlink w:anchor="P62">
        <w:r>
          <w:rPr>
            <w:color w:val="0000FF"/>
          </w:rPr>
          <w:t>пункта 8</w:t>
        </w:r>
      </w:hyperlink>
      <w:r>
        <w:t xml:space="preserve"> настоящих Правил производитель деревянных </w:t>
      </w:r>
      <w:proofErr w:type="spellStart"/>
      <w:r>
        <w:t>домокомплектов</w:t>
      </w:r>
      <w:proofErr w:type="spellEnd"/>
      <w:r>
        <w:t xml:space="preserve"> прилагает к заявке следующие документы: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а) выписка из Единого государственного реестра юридических лиц, заверенная в установленном порядке, или сведения о юридическом лице, полученные на официальном сайте Федеральной налоговой службы в сети "Интернет" в форме электронного документа, подписанного усиленной квалифицированной электронной подписью, на дату не ранее чем за 30 календарных дней до дня подачи заявки (в случае непредставления производителем деревянных </w:t>
      </w:r>
      <w:proofErr w:type="spellStart"/>
      <w:r>
        <w:t>домокомплектов</w:t>
      </w:r>
      <w:proofErr w:type="spellEnd"/>
      <w:r>
        <w:t xml:space="preserve"> такого документа Министерство промышленности и торговли Российской Федерации запрашивает его самостоятельно);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б) справка налогового органа, подтверждающая отсутствие у производителя деревянных </w:t>
      </w:r>
      <w:proofErr w:type="spellStart"/>
      <w:r>
        <w:t>домокомплектов</w:t>
      </w:r>
      <w:proofErr w:type="spellEnd"/>
      <w:r>
        <w:t xml:space="preserve">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заверенная производителем деревянных </w:t>
      </w:r>
      <w:proofErr w:type="spellStart"/>
      <w:r>
        <w:t>домокомплектов</w:t>
      </w:r>
      <w:proofErr w:type="spellEnd"/>
      <w:r>
        <w:t xml:space="preserve"> в установленном порядке (в случае непредставления производителем деревянных </w:t>
      </w:r>
      <w:proofErr w:type="spellStart"/>
      <w:r>
        <w:t>домокомплектов</w:t>
      </w:r>
      <w:proofErr w:type="spellEnd"/>
      <w:r>
        <w:t xml:space="preserve"> такого документа Министерство промышленности и торговли Российской Федерации запрашивает его самостоятельно);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в) справка, подтверждающая отсутствие у производителя деревянных </w:t>
      </w:r>
      <w:proofErr w:type="spellStart"/>
      <w:r>
        <w:t>домокомплектов</w:t>
      </w:r>
      <w:proofErr w:type="spellEnd"/>
      <w:r>
        <w:t xml:space="preserve">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Федерацией, подписанная руководителем (уполномоченным лицом с представлением документов, подтверждающих полномочия указанного лица) и главным бухгалтером (при наличии) производителя деревянных </w:t>
      </w:r>
      <w:proofErr w:type="spellStart"/>
      <w:r>
        <w:t>домокомплектов</w:t>
      </w:r>
      <w:proofErr w:type="spellEnd"/>
      <w:r>
        <w:t xml:space="preserve">, скрепленная печатью (при наличии) производителя деревянных </w:t>
      </w:r>
      <w:proofErr w:type="spellStart"/>
      <w:r>
        <w:t>домокомплектов</w:t>
      </w:r>
      <w:proofErr w:type="spellEnd"/>
      <w:r>
        <w:t>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lastRenderedPageBreak/>
        <w:t xml:space="preserve">г) справка, подписанная руководителем (уполномоченным лицом с представлением документов, подтверждающих полномочия указанного лица) и главным бухгалтером (при наличии) производителя деревянных </w:t>
      </w:r>
      <w:proofErr w:type="spellStart"/>
      <w:r>
        <w:t>домокомплектов</w:t>
      </w:r>
      <w:proofErr w:type="spellEnd"/>
      <w:r>
        <w:t xml:space="preserve">, подтверждающая соответствие производителя деревянных </w:t>
      </w:r>
      <w:proofErr w:type="spellStart"/>
      <w:r>
        <w:t>домокомплектов</w:t>
      </w:r>
      <w:proofErr w:type="spellEnd"/>
      <w:r>
        <w:t xml:space="preserve"> на дату не ранее чем за 30 календарных дней до дня подачи заявки требованиям, установленным </w:t>
      </w:r>
      <w:hyperlink w:anchor="P62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д) копия заключения о подтверждении производства домов деревянных заводского изготовления (дома стандартные) (код ОКПД 2 </w:t>
      </w:r>
      <w:hyperlink r:id="rId13">
        <w:r>
          <w:rPr>
            <w:color w:val="0000FF"/>
          </w:rPr>
          <w:t>16.23.20.110</w:t>
        </w:r>
      </w:hyperlink>
      <w:r>
        <w:t xml:space="preserve">), выданного в соответствии с </w:t>
      </w:r>
      <w:hyperlink r:id="rId14">
        <w:r>
          <w:rPr>
            <w:color w:val="0000FF"/>
          </w:rPr>
          <w:t>Правилами</w:t>
        </w:r>
      </w:hyperlink>
      <w:r>
        <w:t xml:space="preserve"> выдачи заключения о подтверждении производства промышленной продукции на территории Российской Федерации, утвержденными постановлением Правительства Российской Федерации от 17 июля 2015 г. N 719 "О подтверждении производства промышленной продукции на территории Российской Федерации";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е) справка, подписанная руководителем (уполномоченным лицом с представлением документов, подтверждающих полномочия указанного лица) и главным бухгалтером (при наличии) производителя деревянных </w:t>
      </w:r>
      <w:proofErr w:type="spellStart"/>
      <w:r>
        <w:t>домокомплектов</w:t>
      </w:r>
      <w:proofErr w:type="spellEnd"/>
      <w:r>
        <w:t xml:space="preserve">, подтверждающая обязательство производителя деревянных </w:t>
      </w:r>
      <w:proofErr w:type="spellStart"/>
      <w:r>
        <w:t>домокомплектов</w:t>
      </w:r>
      <w:proofErr w:type="spellEnd"/>
      <w:r>
        <w:t xml:space="preserve"> достичь запланированный результат предоставления субсидии в соответствующем финансовом году;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ж) справка, подписанная руководителем (уполномоченным лицом с представлением документов, подтверждающих полномочия указанного лица) и главным бухгалтером (при наличии) производителя деревянных </w:t>
      </w:r>
      <w:proofErr w:type="spellStart"/>
      <w:r>
        <w:t>домокомплектов</w:t>
      </w:r>
      <w:proofErr w:type="spellEnd"/>
      <w:r>
        <w:t xml:space="preserve">, скрепленная печатью (при наличии) производителя деревянных </w:t>
      </w:r>
      <w:proofErr w:type="spellStart"/>
      <w:r>
        <w:t>домокомплектов</w:t>
      </w:r>
      <w:proofErr w:type="spellEnd"/>
      <w:r>
        <w:t xml:space="preserve">, подтверждающая, что производитель деревянных </w:t>
      </w:r>
      <w:proofErr w:type="spellStart"/>
      <w:r>
        <w:t>домокомплектов</w:t>
      </w:r>
      <w:proofErr w:type="spellEnd"/>
      <w:r>
        <w:t xml:space="preserve"> не получает из федерального бюджета средства на основании иных нормативных правовых актов Российской Федерации на цели, указанные в </w:t>
      </w:r>
      <w:hyperlink w:anchor="P34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з) справка о том, что производитель деревянных </w:t>
      </w:r>
      <w:proofErr w:type="spellStart"/>
      <w:r>
        <w:t>домокомплектов</w:t>
      </w:r>
      <w:proofErr w:type="spellEnd"/>
      <w:r>
        <w:t xml:space="preserve">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5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процентов, подписанная руководителем (уполномоченным лицом с представлением документов, подтверждающих полномочия указанного лица) и главным бухгалтером (при наличии) производителя деревянных </w:t>
      </w:r>
      <w:proofErr w:type="spellStart"/>
      <w:r>
        <w:t>домокомплектов</w:t>
      </w:r>
      <w:proofErr w:type="spellEnd"/>
      <w:r>
        <w:t xml:space="preserve">, скрепленная печатью (при наличии) производителя деревянных </w:t>
      </w:r>
      <w:proofErr w:type="spellStart"/>
      <w:r>
        <w:t>домокомплектов</w:t>
      </w:r>
      <w:proofErr w:type="spellEnd"/>
      <w:r>
        <w:t>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и) справка, подписанная руководителем (уполномоченным лицом с представлением документов, подтверждающих полномочия указанного лица) производителя деревянных </w:t>
      </w:r>
      <w:proofErr w:type="spellStart"/>
      <w:r>
        <w:t>домокомплектов</w:t>
      </w:r>
      <w:proofErr w:type="spellEnd"/>
      <w:r>
        <w:t xml:space="preserve">, подтверждающая, что им выполнены требования, установленные </w:t>
      </w:r>
      <w:hyperlink r:id="rId16">
        <w:r>
          <w:rPr>
            <w:color w:val="0000FF"/>
          </w:rPr>
          <w:t>Правилами</w:t>
        </w:r>
      </w:hyperlink>
      <w:r>
        <w:t xml:space="preserve"> предоставления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промышленности, утвержденными постановлением N 1604;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к) перечень наименований видов и цен на каждый вид деревянных </w:t>
      </w:r>
      <w:proofErr w:type="spellStart"/>
      <w:r>
        <w:t>домокомплектов</w:t>
      </w:r>
      <w:proofErr w:type="spellEnd"/>
      <w:r>
        <w:t xml:space="preserve"> (с учетом налога на добавленную стоимость), предлагаемых в течение соответствующего календарного года производителем деревянных </w:t>
      </w:r>
      <w:proofErr w:type="spellStart"/>
      <w:r>
        <w:t>домокомплектов</w:t>
      </w:r>
      <w:proofErr w:type="spellEnd"/>
      <w:r>
        <w:t xml:space="preserve"> к реализации, подписанный руководителем (уполномоченным лицом с представлением документов, подтверждающих полномочия указанного лица) и главным бухгалтером (при наличии) производителя деревянных </w:t>
      </w:r>
      <w:proofErr w:type="spellStart"/>
      <w:r>
        <w:t>домокомплектов</w:t>
      </w:r>
      <w:proofErr w:type="spellEnd"/>
      <w:r>
        <w:t>, в произвольной форме.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10. Документы, указанные в </w:t>
      </w:r>
      <w:hyperlink w:anchor="P71">
        <w:r>
          <w:rPr>
            <w:color w:val="0000FF"/>
          </w:rPr>
          <w:t>пункте 9</w:t>
        </w:r>
      </w:hyperlink>
      <w:r>
        <w:t xml:space="preserve"> настоящих Правил, должны быть прошиты, пронумерованы постранично и запечатаны в конверт.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Один производитель деревянных </w:t>
      </w:r>
      <w:proofErr w:type="spellStart"/>
      <w:r>
        <w:t>домокомплектов</w:t>
      </w:r>
      <w:proofErr w:type="spellEnd"/>
      <w:r>
        <w:t xml:space="preserve"> для участия в конкурсе может представить только одну заявку.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Подавая заявку, производитель деревянных </w:t>
      </w:r>
      <w:proofErr w:type="spellStart"/>
      <w:r>
        <w:t>домокомплектов</w:t>
      </w:r>
      <w:proofErr w:type="spellEnd"/>
      <w:r>
        <w:t xml:space="preserve"> дает согласие на публикацию (размещение) в сети "Интернет" информации о юридическом лице, о подаваемой им заявке и иной информации, связанной с конкурсом.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11. Министерство промышленности и торговли Российской Федерации в течение 20 рабочих дней рассматривает в порядке поступления заявки и прилагаемые к ним в соответствии с </w:t>
      </w:r>
      <w:hyperlink w:anchor="P71">
        <w:r>
          <w:rPr>
            <w:color w:val="0000FF"/>
          </w:rPr>
          <w:t>пунктом 9</w:t>
        </w:r>
      </w:hyperlink>
      <w:r>
        <w:t xml:space="preserve"> </w:t>
      </w:r>
      <w:r>
        <w:lastRenderedPageBreak/>
        <w:t xml:space="preserve">настоящих Правил документы, проверяет их на соответствие требованиям, указанным в </w:t>
      </w:r>
      <w:hyperlink w:anchor="P62">
        <w:r>
          <w:rPr>
            <w:color w:val="0000FF"/>
          </w:rPr>
          <w:t>пункте 8</w:t>
        </w:r>
      </w:hyperlink>
      <w:r>
        <w:t xml:space="preserve"> настоящих Правил и в объявлении о проведении конкурса, а также полноту и достоверность сведений, содержащихся в них.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4" w:name="P86"/>
      <w:bookmarkEnd w:id="4"/>
      <w:r>
        <w:t xml:space="preserve">12. Победителями конкурса признаются производители деревянных </w:t>
      </w:r>
      <w:proofErr w:type="spellStart"/>
      <w:r>
        <w:t>домокомплектов</w:t>
      </w:r>
      <w:proofErr w:type="spellEnd"/>
      <w:r>
        <w:t xml:space="preserve">, которые по результатам рассмотрения заявок признаются соответствующими требованиям, указанным в </w:t>
      </w:r>
      <w:hyperlink w:anchor="P62">
        <w:r>
          <w:rPr>
            <w:color w:val="0000FF"/>
          </w:rPr>
          <w:t>пунктах 8</w:t>
        </w:r>
      </w:hyperlink>
      <w:r>
        <w:t xml:space="preserve"> и </w:t>
      </w:r>
      <w:hyperlink w:anchor="P71">
        <w:r>
          <w:rPr>
            <w:color w:val="0000FF"/>
          </w:rPr>
          <w:t>9</w:t>
        </w:r>
      </w:hyperlink>
      <w:r>
        <w:t xml:space="preserve"> настоящих Правил и в объявлении о проведении конкурса.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Критерием оценки заявок является соответствие представленных производителем деревянных </w:t>
      </w:r>
      <w:proofErr w:type="spellStart"/>
      <w:r>
        <w:t>домокомплектов</w:t>
      </w:r>
      <w:proofErr w:type="spellEnd"/>
      <w:r>
        <w:t xml:space="preserve"> документов требованиям, указанным в </w:t>
      </w:r>
      <w:hyperlink w:anchor="P62">
        <w:r>
          <w:rPr>
            <w:color w:val="0000FF"/>
          </w:rPr>
          <w:t>пунктах 8</w:t>
        </w:r>
      </w:hyperlink>
      <w:r>
        <w:t xml:space="preserve"> и </w:t>
      </w:r>
      <w:hyperlink w:anchor="P71">
        <w:r>
          <w:rPr>
            <w:color w:val="0000FF"/>
          </w:rPr>
          <w:t>9</w:t>
        </w:r>
      </w:hyperlink>
      <w:r>
        <w:t xml:space="preserve"> настоящих Правил и в объявлении о проведении конкурса.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Министерство промышленности и торговли Российской Федерации ранжирует заявки победителей конкурса, присваивая им порядковые номера в соответствии с условиями, предусмотренными </w:t>
      </w:r>
      <w:hyperlink w:anchor="P90">
        <w:r>
          <w:rPr>
            <w:color w:val="0000FF"/>
          </w:rPr>
          <w:t>пунктами 13</w:t>
        </w:r>
      </w:hyperlink>
      <w:r>
        <w:t xml:space="preserve"> - </w:t>
      </w:r>
      <w:hyperlink w:anchor="P104">
        <w:r>
          <w:rPr>
            <w:color w:val="0000FF"/>
          </w:rPr>
          <w:t>15</w:t>
        </w:r>
      </w:hyperlink>
      <w:r>
        <w:t xml:space="preserve"> настоящих Правил.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В случае равенства показателя ранжирования у нескольких производителей деревянных </w:t>
      </w:r>
      <w:proofErr w:type="spellStart"/>
      <w:r>
        <w:t>домокомплектов</w:t>
      </w:r>
      <w:proofErr w:type="spellEnd"/>
      <w:r>
        <w:t xml:space="preserve"> более высокий ранг присваивается заявке, которая зарегистрирована в системе документооборота Министерства промышленности и торговли Российской Федерации ранее.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5" w:name="P90"/>
      <w:bookmarkEnd w:id="5"/>
      <w:r>
        <w:t>13. Показатель ранжирования заявок (</w:t>
      </w:r>
      <w:proofErr w:type="spellStart"/>
      <w:r>
        <w:t>R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center"/>
      </w:pPr>
      <w:proofErr w:type="spellStart"/>
      <w:r>
        <w:t>R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+ </w:t>
      </w:r>
      <w:proofErr w:type="spellStart"/>
      <w:r>
        <w:t>U</w:t>
      </w:r>
      <w:r>
        <w:rPr>
          <w:vertAlign w:val="subscript"/>
        </w:rPr>
        <w:t>i</w:t>
      </w:r>
      <w:proofErr w:type="spellEnd"/>
      <w:r>
        <w:t>,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ind w:firstLine="540"/>
        <w:jc w:val="both"/>
      </w:pPr>
      <w:r>
        <w:t>где:</w:t>
      </w:r>
    </w:p>
    <w:p w:rsidR="000B19F8" w:rsidRDefault="000B19F8">
      <w:pPr>
        <w:pStyle w:val="ConsPlusNormal"/>
        <w:spacing w:before="20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рейтинг, присуждаемый i-й заявке по показателю, касающемуся размера запрашиваемой субсидии;</w:t>
      </w:r>
    </w:p>
    <w:p w:rsidR="000B19F8" w:rsidRDefault="000B19F8">
      <w:pPr>
        <w:pStyle w:val="ConsPlusNormal"/>
        <w:spacing w:before="200"/>
        <w:ind w:firstLine="540"/>
        <w:jc w:val="both"/>
      </w:pPr>
      <w:proofErr w:type="spellStart"/>
      <w:r>
        <w:t>U</w:t>
      </w:r>
      <w:r>
        <w:rPr>
          <w:vertAlign w:val="subscript"/>
        </w:rPr>
        <w:t>i</w:t>
      </w:r>
      <w:proofErr w:type="spellEnd"/>
      <w:r>
        <w:t xml:space="preserve"> - рейтинг, присуждаемый i-й заявке по показателю, касающемуся общей площади деревянных </w:t>
      </w:r>
      <w:proofErr w:type="spellStart"/>
      <w:r>
        <w:t>домокомплектов</w:t>
      </w:r>
      <w:proofErr w:type="spellEnd"/>
      <w:r>
        <w:t>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14. Рейтинг, присуждаемый i-й заявке по показателю, касающемуся размера запрашиваемой субсидии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209675" cy="457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ind w:firstLine="540"/>
        <w:jc w:val="both"/>
      </w:pPr>
      <w:r>
        <w:t>где:</w:t>
      </w:r>
    </w:p>
    <w:p w:rsidR="000B19F8" w:rsidRDefault="000B19F8">
      <w:pPr>
        <w:pStyle w:val="ConsPlusNormal"/>
        <w:spacing w:before="200"/>
        <w:ind w:firstLine="540"/>
        <w:jc w:val="both"/>
      </w:pPr>
      <w:proofErr w:type="spellStart"/>
      <w:r>
        <w:t>S</w:t>
      </w:r>
      <w:r>
        <w:rPr>
          <w:vertAlign w:val="subscript"/>
        </w:rPr>
        <w:t>iуч</w:t>
      </w:r>
      <w:proofErr w:type="spellEnd"/>
      <w:r>
        <w:t xml:space="preserve"> - предложение i-</w:t>
      </w:r>
      <w:proofErr w:type="spellStart"/>
      <w:r>
        <w:t>го</w:t>
      </w:r>
      <w:proofErr w:type="spellEnd"/>
      <w:r>
        <w:t xml:space="preserve"> участника конкурса по размеру запрашиваемой субсидии;</w:t>
      </w:r>
    </w:p>
    <w:p w:rsidR="000B19F8" w:rsidRDefault="000B19F8">
      <w:pPr>
        <w:pStyle w:val="ConsPlusNormal"/>
        <w:spacing w:before="200"/>
        <w:ind w:firstLine="540"/>
        <w:jc w:val="both"/>
      </w:pPr>
      <w:proofErr w:type="spellStart"/>
      <w:r>
        <w:t>S</w:t>
      </w:r>
      <w:r>
        <w:rPr>
          <w:vertAlign w:val="subscript"/>
        </w:rPr>
        <w:t>max</w:t>
      </w:r>
      <w:proofErr w:type="spellEnd"/>
      <w:r>
        <w:t xml:space="preserve"> - лимит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4">
        <w:r>
          <w:rPr>
            <w:color w:val="0000FF"/>
          </w:rPr>
          <w:t>пункте 1</w:t>
        </w:r>
      </w:hyperlink>
      <w:r>
        <w:t xml:space="preserve"> настоящих Правил, на текущий финансовый год.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6" w:name="P104"/>
      <w:bookmarkEnd w:id="6"/>
      <w:r>
        <w:t xml:space="preserve">15. Рейтинг, присуждаемый i-й заявке по показателю, касающемуся общей площади произведенных деревянных </w:t>
      </w:r>
      <w:proofErr w:type="spellStart"/>
      <w:r>
        <w:t>домокомплектов</w:t>
      </w:r>
      <w:proofErr w:type="spellEnd"/>
      <w:r>
        <w:t>, на которые предлагается предоставить скидку (</w:t>
      </w:r>
      <w:proofErr w:type="spellStart"/>
      <w:r>
        <w:t>U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000125" cy="4572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ind w:firstLine="540"/>
        <w:jc w:val="both"/>
      </w:pPr>
      <w:r>
        <w:t>где:</w:t>
      </w:r>
    </w:p>
    <w:p w:rsidR="000B19F8" w:rsidRDefault="000B19F8">
      <w:pPr>
        <w:pStyle w:val="ConsPlusNormal"/>
        <w:spacing w:before="200"/>
        <w:ind w:firstLine="540"/>
        <w:jc w:val="both"/>
      </w:pPr>
      <w:proofErr w:type="spellStart"/>
      <w:r>
        <w:t>U</w:t>
      </w:r>
      <w:r>
        <w:rPr>
          <w:vertAlign w:val="subscript"/>
        </w:rPr>
        <w:t>iуч</w:t>
      </w:r>
      <w:proofErr w:type="spellEnd"/>
      <w:r>
        <w:t xml:space="preserve"> - предложение i-</w:t>
      </w:r>
      <w:proofErr w:type="spellStart"/>
      <w:r>
        <w:t>го</w:t>
      </w:r>
      <w:proofErr w:type="spellEnd"/>
      <w:r>
        <w:t xml:space="preserve"> участника конкурса по площади деревянных </w:t>
      </w:r>
      <w:proofErr w:type="spellStart"/>
      <w:r>
        <w:t>домокомплектов</w:t>
      </w:r>
      <w:proofErr w:type="spellEnd"/>
      <w:r>
        <w:t>, на которые предлагается предоставить скидку;</w:t>
      </w:r>
    </w:p>
    <w:p w:rsidR="000B19F8" w:rsidRDefault="000B19F8">
      <w:pPr>
        <w:pStyle w:val="ConsPlusNormal"/>
        <w:spacing w:before="200"/>
        <w:ind w:firstLine="540"/>
        <w:jc w:val="both"/>
      </w:pPr>
      <w:proofErr w:type="spellStart"/>
      <w:r>
        <w:t>U</w:t>
      </w:r>
      <w:r>
        <w:rPr>
          <w:vertAlign w:val="subscript"/>
        </w:rPr>
        <w:t>max</w:t>
      </w:r>
      <w:proofErr w:type="spellEnd"/>
      <w:r>
        <w:t xml:space="preserve"> - сумма площадей деревянных </w:t>
      </w:r>
      <w:proofErr w:type="spellStart"/>
      <w:r>
        <w:t>домокомплектов</w:t>
      </w:r>
      <w:proofErr w:type="spellEnd"/>
      <w:r>
        <w:t>, заявленных участниками конкурса.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16. Министерство промышленности и торговли Российской Федерации в течение 5 рабочих дней со дня окончания рассмотрения заявок заключает с производителями деревянных </w:t>
      </w:r>
      <w:proofErr w:type="spellStart"/>
      <w:r>
        <w:lastRenderedPageBreak/>
        <w:t>домокомплектов</w:t>
      </w:r>
      <w:proofErr w:type="spellEnd"/>
      <w:r>
        <w:t xml:space="preserve"> - победителями конкурса соглашение о предоставлении субсидии либо отклоняет (в письменной форме) заявку в следующих случаях: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а) представленные производителем деревянных </w:t>
      </w:r>
      <w:proofErr w:type="spellStart"/>
      <w:r>
        <w:t>домокомплектов</w:t>
      </w:r>
      <w:proofErr w:type="spellEnd"/>
      <w:r>
        <w:t xml:space="preserve"> документы не соответствуют положениям </w:t>
      </w:r>
      <w:hyperlink w:anchor="P62">
        <w:r>
          <w:rPr>
            <w:color w:val="0000FF"/>
          </w:rPr>
          <w:t>пунктов 8</w:t>
        </w:r>
      </w:hyperlink>
      <w:r>
        <w:t xml:space="preserve"> и </w:t>
      </w:r>
      <w:hyperlink w:anchor="P71">
        <w:r>
          <w:rPr>
            <w:color w:val="0000FF"/>
          </w:rPr>
          <w:t>9</w:t>
        </w:r>
      </w:hyperlink>
      <w:r>
        <w:t xml:space="preserve"> настоящих Правил и требованиям к заявкам, установленным в объявлении о проведении конкурса, содержат недостоверную информацию, в том числе информацию о месте нахождения и адресе производителя деревянных </w:t>
      </w:r>
      <w:proofErr w:type="spellStart"/>
      <w:r>
        <w:t>домокомплектов</w:t>
      </w:r>
      <w:proofErr w:type="spellEnd"/>
      <w:r>
        <w:t>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б) документы, предусмотренные </w:t>
      </w:r>
      <w:hyperlink w:anchor="P71">
        <w:r>
          <w:rPr>
            <w:color w:val="0000FF"/>
          </w:rPr>
          <w:t>пунктом 9</w:t>
        </w:r>
      </w:hyperlink>
      <w:r>
        <w:t xml:space="preserve"> настоящих Правил, не представлены (представлены не в полном объеме);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в) лимит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4">
        <w:r>
          <w:rPr>
            <w:color w:val="0000FF"/>
          </w:rPr>
          <w:t>пункте 1</w:t>
        </w:r>
      </w:hyperlink>
      <w:r>
        <w:t xml:space="preserve"> настоящих Правил, исчерпан;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г) заявка подана после даты и (или) времени, определенных для подачи заявок;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д) производитель деревянных </w:t>
      </w:r>
      <w:proofErr w:type="spellStart"/>
      <w:r>
        <w:t>домокомплектов</w:t>
      </w:r>
      <w:proofErr w:type="spellEnd"/>
      <w:r>
        <w:t xml:space="preserve"> не соответствует требованиям, установленным </w:t>
      </w:r>
      <w:hyperlink w:anchor="P62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17. Соглашения о предоставлении субсидии заключаются в порядке присвоенных заявкам в соответствии с </w:t>
      </w:r>
      <w:hyperlink w:anchor="P86">
        <w:r>
          <w:rPr>
            <w:color w:val="0000FF"/>
          </w:rPr>
          <w:t>пунктом 12</w:t>
        </w:r>
      </w:hyperlink>
      <w:r>
        <w:t xml:space="preserve"> настоящих Правил порядковых номеров до исчерпания лимитов бюджетных обязательств.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18. В случае отказа производителя деревянных </w:t>
      </w:r>
      <w:proofErr w:type="spellStart"/>
      <w:r>
        <w:t>домокомплектов</w:t>
      </w:r>
      <w:proofErr w:type="spellEnd"/>
      <w:r>
        <w:t xml:space="preserve"> заключить соглашение о предоставлении субсидии Министерство промышленности и торговли Российской Федерации заключает соглашение о предоставлении субсидии с производителем деревянных </w:t>
      </w:r>
      <w:proofErr w:type="spellStart"/>
      <w:r>
        <w:t>домокомплектов</w:t>
      </w:r>
      <w:proofErr w:type="spellEnd"/>
      <w:r>
        <w:t xml:space="preserve">, порядковый номер заявки которого следует за порядковым номером заявки производителя деревянных </w:t>
      </w:r>
      <w:proofErr w:type="spellStart"/>
      <w:r>
        <w:t>домокомплектов</w:t>
      </w:r>
      <w:proofErr w:type="spellEnd"/>
      <w:r>
        <w:t>, отказавшегося от заключения соглашения о предоставлении субсидии.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19. В течение 10 рабочих дней после проведения конкурса на официальном сайте Министерства промышленности и торговли Российской Федерации в сети "Интернет" и на едином портале размещается информация о результатах рассмотрения заявок, включающая следующие сведения: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дата, время и место проведения рассмотрения заявок;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дата, время и место оценки заявок;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информация о производителях деревянных </w:t>
      </w:r>
      <w:proofErr w:type="spellStart"/>
      <w:r>
        <w:t>домокомплектов</w:t>
      </w:r>
      <w:proofErr w:type="spellEnd"/>
      <w:r>
        <w:t>, заявки которых были рассмотрены;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информация о производителях деревянных </w:t>
      </w:r>
      <w:proofErr w:type="spellStart"/>
      <w:r>
        <w:t>домокомплектов</w:t>
      </w:r>
      <w:proofErr w:type="spellEnd"/>
      <w:r>
        <w:t>, заявки которых были отклонены, с указанием причин их отклонения, в том числе положений объявления о проведении конкурса, которым не соответствуют такие заявки;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значение показателя ранжирования заявки, рассчитанное в соответствии с </w:t>
      </w:r>
      <w:hyperlink w:anchor="P90">
        <w:r>
          <w:rPr>
            <w:color w:val="0000FF"/>
          </w:rPr>
          <w:t>пунктами 13</w:t>
        </w:r>
      </w:hyperlink>
      <w:r>
        <w:t xml:space="preserve"> - </w:t>
      </w:r>
      <w:hyperlink w:anchor="P104">
        <w:r>
          <w:rPr>
            <w:color w:val="0000FF"/>
          </w:rPr>
          <w:t>15</w:t>
        </w:r>
      </w:hyperlink>
      <w:r>
        <w:t xml:space="preserve"> настоящих Правил, и порядковый номер заявки, присвоенный на основании показателя ранжирования;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наименование получателя (получателей) субсидии, с которым заключается соглашение о предоставлении субсидии.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Информация о размере субсидии, предоставляемой производителю деревянных </w:t>
      </w:r>
      <w:proofErr w:type="spellStart"/>
      <w:r>
        <w:t>домокомплектов</w:t>
      </w:r>
      <w:proofErr w:type="spellEnd"/>
      <w:r>
        <w:t>, размещается на едином портале и на официальном сайте Министерства промышленности и торговли Российской Федерации в сети "Интернет" в течение 5 рабочих дней после принятия решения о предоставлении субсидии.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7" w:name="P127"/>
      <w:bookmarkEnd w:id="7"/>
      <w:r>
        <w:t xml:space="preserve">20. Субсидия предоставляется производителю деревянных </w:t>
      </w:r>
      <w:proofErr w:type="spellStart"/>
      <w:r>
        <w:t>домокомплектов</w:t>
      </w:r>
      <w:proofErr w:type="spellEnd"/>
      <w:r>
        <w:t xml:space="preserve"> при выполнении следующих условий: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а) производителем деревянных </w:t>
      </w:r>
      <w:proofErr w:type="spellStart"/>
      <w:r>
        <w:t>домокомплектов</w:t>
      </w:r>
      <w:proofErr w:type="spellEnd"/>
      <w:r>
        <w:t xml:space="preserve"> в соответствии с договором о реализации предоставлена скидка физическому лицу в размере не менее размера запрашиваемой субсидии;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lastRenderedPageBreak/>
        <w:t xml:space="preserve">б) деревянный </w:t>
      </w:r>
      <w:proofErr w:type="spellStart"/>
      <w:r>
        <w:t>домокомплект</w:t>
      </w:r>
      <w:proofErr w:type="spellEnd"/>
      <w:r>
        <w:t xml:space="preserve"> произведен не ранее 1 января года, предшествующего календарному году, в котором был заключен договор о реализации;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в) договор о реализации должен быть заключен не позднее 10 сентября финансового года получения субсидии;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г) стоимость деревянного </w:t>
      </w:r>
      <w:proofErr w:type="spellStart"/>
      <w:r>
        <w:t>домокомплекта</w:t>
      </w:r>
      <w:proofErr w:type="spellEnd"/>
      <w:r>
        <w:t xml:space="preserve"> составляет не более 3,5 млн. рублей;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д) субсидируемый размер скидки не может составлять более 10 процентов стоимости деревянного </w:t>
      </w:r>
      <w:proofErr w:type="spellStart"/>
      <w:r>
        <w:t>домокомплекта</w:t>
      </w:r>
      <w:proofErr w:type="spellEnd"/>
      <w:r>
        <w:t>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е) сведения о производителе деревянных </w:t>
      </w:r>
      <w:proofErr w:type="spellStart"/>
      <w:r>
        <w:t>домокомплектов</w:t>
      </w:r>
      <w:proofErr w:type="spellEnd"/>
      <w:r>
        <w:t xml:space="preserve">, предусмотренные </w:t>
      </w:r>
      <w:hyperlink r:id="rId19">
        <w:r>
          <w:rPr>
            <w:color w:val="0000FF"/>
          </w:rPr>
          <w:t>постановлением</w:t>
        </w:r>
      </w:hyperlink>
      <w:r>
        <w:t xml:space="preserve"> N 1604, размещены в государственной информационной системе промышленности в сети "Интернет";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ж) в стоимость деревянного </w:t>
      </w:r>
      <w:proofErr w:type="spellStart"/>
      <w:r>
        <w:t>домокомплекта</w:t>
      </w:r>
      <w:proofErr w:type="spellEnd"/>
      <w:r>
        <w:t xml:space="preserve"> не входят транспортные расходы и строительные работы.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8" w:name="P135"/>
      <w:bookmarkEnd w:id="8"/>
      <w:r>
        <w:t xml:space="preserve">21. Для получения субсидии производитель деревянных </w:t>
      </w:r>
      <w:proofErr w:type="spellStart"/>
      <w:r>
        <w:t>домокомплектов</w:t>
      </w:r>
      <w:proofErr w:type="spellEnd"/>
      <w:r>
        <w:t>, с которым заключен договор о предоставлении субсидии, не чаще одного раза в месяц и не позднее 15-го числа второго месяца IV квартала соответствующего финансового года представляет в Министерство промышленности и торговли Российской Федерации заявление о предоставлении субсидии (в произвольной форме) с приложением следующих документов: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а) справка для получения субсидии по форме согласно </w:t>
      </w:r>
      <w:hyperlink w:anchor="P230">
        <w:r>
          <w:rPr>
            <w:color w:val="0000FF"/>
          </w:rPr>
          <w:t>приложению N 2</w:t>
        </w:r>
      </w:hyperlink>
      <w:r>
        <w:t>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Заверенные руководителем (уполномоченным лицом с представлением документов, подтверждающих полномочия указанного лица) и главным бухгалтером (при наличии) производителя деревянных </w:t>
      </w:r>
      <w:proofErr w:type="spellStart"/>
      <w:r>
        <w:t>домокомплектов</w:t>
      </w:r>
      <w:proofErr w:type="spellEnd"/>
      <w:r>
        <w:t xml:space="preserve"> документы, подтверждающие достоверность сведений, указанных в справке для получения субсидии, указанной в </w:t>
      </w:r>
      <w:hyperlink w:anchor="P135">
        <w:r>
          <w:rPr>
            <w:color w:val="0000FF"/>
          </w:rPr>
          <w:t>абзаце первом</w:t>
        </w:r>
      </w:hyperlink>
      <w:r>
        <w:t xml:space="preserve"> настоящего подпункта, хранятся у производителя деревянных </w:t>
      </w:r>
      <w:proofErr w:type="spellStart"/>
      <w:r>
        <w:t>домокомплектов</w:t>
      </w:r>
      <w:proofErr w:type="spellEnd"/>
      <w:r>
        <w:t xml:space="preserve"> в течение 5 лет со дня перечисления Министерством промышленности и торговли Российской Федерации субсидии в установленном порядке на расчетный счет производителя деревянных </w:t>
      </w:r>
      <w:proofErr w:type="spellStart"/>
      <w:r>
        <w:t>домокомплектов</w:t>
      </w:r>
      <w:proofErr w:type="spellEnd"/>
      <w:r>
        <w:t xml:space="preserve">, открытый в российской кредитной организации, в соответствии с </w:t>
      </w:r>
      <w:hyperlink w:anchor="P154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б) расчет размера субсидии по форме согласно </w:t>
      </w:r>
      <w:hyperlink w:anchor="P312">
        <w:r>
          <w:rPr>
            <w:color w:val="0000FF"/>
          </w:rPr>
          <w:t>приложению N 3</w:t>
        </w:r>
      </w:hyperlink>
      <w:r>
        <w:t>, при этом размер запрашиваемой субсидии не может превышать суммарный размер скидок, предоставленных физическим лицам по договорам о реализации на дату представления заявления о предоставлении субсидии;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в) справка, подписанная руководителем (уполномоченным лицом с представлением документов, подтверждающих полномочия указанного лица) и главным бухгалтером (при наличии) производителя деревянных </w:t>
      </w:r>
      <w:proofErr w:type="spellStart"/>
      <w:r>
        <w:t>домокомплектов</w:t>
      </w:r>
      <w:proofErr w:type="spellEnd"/>
      <w:r>
        <w:t xml:space="preserve">, скрепленная печатью (при наличии) производителя деревянных </w:t>
      </w:r>
      <w:proofErr w:type="spellStart"/>
      <w:r>
        <w:t>домокомплектов</w:t>
      </w:r>
      <w:proofErr w:type="spellEnd"/>
      <w:r>
        <w:t xml:space="preserve">, с указанием банковских реквизитов расчетных счетов производителя деревянных </w:t>
      </w:r>
      <w:proofErr w:type="spellStart"/>
      <w:r>
        <w:t>домокомплектов</w:t>
      </w:r>
      <w:proofErr w:type="spellEnd"/>
      <w:r>
        <w:t>, на которые в случае принятия положительного решения будет перечислена субсидия;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г) справка о выполнении производителем деревянных </w:t>
      </w:r>
      <w:proofErr w:type="spellStart"/>
      <w:r>
        <w:t>домокомплектов</w:t>
      </w:r>
      <w:proofErr w:type="spellEnd"/>
      <w:r>
        <w:t xml:space="preserve"> требований, установленных </w:t>
      </w:r>
      <w:hyperlink r:id="rId20">
        <w:r>
          <w:rPr>
            <w:color w:val="0000FF"/>
          </w:rPr>
          <w:t>пунктами 3</w:t>
        </w:r>
      </w:hyperlink>
      <w:r>
        <w:t xml:space="preserve"> и </w:t>
      </w:r>
      <w:hyperlink r:id="rId21">
        <w:r>
          <w:rPr>
            <w:color w:val="0000FF"/>
          </w:rPr>
          <w:t>5</w:t>
        </w:r>
      </w:hyperlink>
      <w:r>
        <w:t xml:space="preserve"> Правил предоставления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промышленности, утвержденных постановлением N 1604;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д) копии договоров о реализации деревянных </w:t>
      </w:r>
      <w:proofErr w:type="spellStart"/>
      <w:r>
        <w:t>домокомплектов</w:t>
      </w:r>
      <w:proofErr w:type="spellEnd"/>
      <w:r>
        <w:t xml:space="preserve">, предусматривающих предоставление скидки, а также копии платежных документов, подтверждающих факт приобретения деревянных </w:t>
      </w:r>
      <w:proofErr w:type="spellStart"/>
      <w:r>
        <w:t>домокомплектов</w:t>
      </w:r>
      <w:proofErr w:type="spellEnd"/>
      <w:r>
        <w:t xml:space="preserve"> и дату поставки по соответствующим договорам.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22. Субсидии предоставляются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4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23. Размер субсидии, предоставляемой одному производителю деревянных </w:t>
      </w:r>
      <w:proofErr w:type="spellStart"/>
      <w:r>
        <w:t>домокомплектов</w:t>
      </w:r>
      <w:proofErr w:type="spellEnd"/>
      <w:r>
        <w:t xml:space="preserve"> в соответствующем финансовом году, не может превышать 30 процентов лимитов бюджетных обязательств, доведенных в установленном порядке до Министерства промышленности и торговли </w:t>
      </w:r>
      <w:r>
        <w:lastRenderedPageBreak/>
        <w:t xml:space="preserve">Российской Федерации как получателя средств федерального бюджета на цели, предусмотренные </w:t>
      </w:r>
      <w:hyperlink w:anchor="P34">
        <w:r>
          <w:rPr>
            <w:color w:val="0000FF"/>
          </w:rPr>
          <w:t>пунктом 1</w:t>
        </w:r>
      </w:hyperlink>
      <w:r>
        <w:t xml:space="preserve"> настоящих Правил, на соответствующий финансовый год.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24. Министерство промышленности и торговли Российской Федерации рассматривает в течение 10 рабочих дней в порядке поступления документы, указанные в </w:t>
      </w:r>
      <w:hyperlink w:anchor="P135">
        <w:r>
          <w:rPr>
            <w:color w:val="0000FF"/>
          </w:rPr>
          <w:t>пункте 21</w:t>
        </w:r>
      </w:hyperlink>
      <w:r>
        <w:t xml:space="preserve"> настоящих Правил, и проверяет полноту и достоверность содержащихся в них сведений, соответствие документов условиям соглашения о предоставлении субсидии.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Решение о предоставлении субсидии либо мотивированное решение об отказе в предоставлении субсидии принимается Министерством промышленности и торговли Российской Федерации по мере рассмотрения документов для получения субсидии, но не позднее 15 декабря текущего года.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25. Основаниями для отказа в предоставлении субсидии являются: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а) несоответствие представленных документов </w:t>
      </w:r>
      <w:hyperlink w:anchor="P135">
        <w:r>
          <w:rPr>
            <w:color w:val="0000FF"/>
          </w:rPr>
          <w:t>пункту 21</w:t>
        </w:r>
      </w:hyperlink>
      <w:r>
        <w:t xml:space="preserve"> настоящих Правил;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б) установление факта недостоверности представленной производителем деревянных </w:t>
      </w:r>
      <w:proofErr w:type="spellStart"/>
      <w:r>
        <w:t>домокомплектов</w:t>
      </w:r>
      <w:proofErr w:type="spellEnd"/>
      <w:r>
        <w:t xml:space="preserve"> информации;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в) непредставление (представление не в полном объеме) документов, указанных в </w:t>
      </w:r>
      <w:hyperlink w:anchor="P135">
        <w:r>
          <w:rPr>
            <w:color w:val="0000FF"/>
          </w:rPr>
          <w:t>пункте 21</w:t>
        </w:r>
      </w:hyperlink>
      <w:r>
        <w:t xml:space="preserve"> настоящих Правил;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г) нарушение условий, указанных в </w:t>
      </w:r>
      <w:hyperlink w:anchor="P127">
        <w:r>
          <w:rPr>
            <w:color w:val="0000FF"/>
          </w:rPr>
          <w:t>пункте 20</w:t>
        </w:r>
      </w:hyperlink>
      <w:r>
        <w:t xml:space="preserve"> настоящих Правил;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д) производитель деревянных </w:t>
      </w:r>
      <w:proofErr w:type="spellStart"/>
      <w:r>
        <w:t>домокомплектов</w:t>
      </w:r>
      <w:proofErr w:type="spellEnd"/>
      <w:r>
        <w:t xml:space="preserve"> имеет просроченную (неурегулированную) задолженность по денежным обязательствам перед Российской Федерацией;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е) исчерпание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4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26. Министерство промышленности и торговли Российской Федерации в течение 10 рабочих дней со дня принятия решения о предоставлении субсидии уведомляет в письменной форме о принятом решении производителя деревянных </w:t>
      </w:r>
      <w:proofErr w:type="spellStart"/>
      <w:r>
        <w:t>домокомплектов</w:t>
      </w:r>
      <w:proofErr w:type="spellEnd"/>
      <w:r>
        <w:t xml:space="preserve">, подавшего заявление о предоставлении субсидии, указанное в </w:t>
      </w:r>
      <w:hyperlink w:anchor="P135">
        <w:r>
          <w:rPr>
            <w:color w:val="0000FF"/>
          </w:rPr>
          <w:t>пункте 21</w:t>
        </w:r>
      </w:hyperlink>
      <w:r>
        <w:t xml:space="preserve"> настоящих Правил.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9" w:name="P154"/>
      <w:bookmarkEnd w:id="9"/>
      <w:r>
        <w:t xml:space="preserve">27. Перечисление субсидии осуществляется не позднее 10-го рабочего дня со дня принятия решения о предоставлении субсидии в установленном порядке на расчетный счет производителя деревянных </w:t>
      </w:r>
      <w:proofErr w:type="spellStart"/>
      <w:r>
        <w:t>домокомплектов</w:t>
      </w:r>
      <w:proofErr w:type="spellEnd"/>
      <w:r>
        <w:t xml:space="preserve">, открытый в российской кредитной организации, исходя из расчета размера субсидии, предусмотренного </w:t>
      </w:r>
      <w:hyperlink w:anchor="P312">
        <w:r>
          <w:rPr>
            <w:color w:val="0000FF"/>
          </w:rPr>
          <w:t>приложением N 3</w:t>
        </w:r>
      </w:hyperlink>
      <w:r>
        <w:t xml:space="preserve"> к настоящим Правилам.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10" w:name="P155"/>
      <w:bookmarkEnd w:id="10"/>
      <w:r>
        <w:t xml:space="preserve">28. Планируемым результатом предоставления субсидии являются достижение объема предоставленных скидок, а также достижение объема общей площади произведенных деревянных </w:t>
      </w:r>
      <w:proofErr w:type="spellStart"/>
      <w:r>
        <w:t>домокомплектов</w:t>
      </w:r>
      <w:proofErr w:type="spellEnd"/>
      <w:r>
        <w:t>, в соответствующем финансовом году.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Показателями, необходимыми для достижения указанного результата, значения которых устанавливается в соглашении о предоставлении субсидии, являются объем предоставленных скидок, а также достижение объема общей площади произведенных деревянных </w:t>
      </w:r>
      <w:proofErr w:type="spellStart"/>
      <w:r>
        <w:t>домокомплектов</w:t>
      </w:r>
      <w:proofErr w:type="spellEnd"/>
      <w:r>
        <w:t>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Достижение результата предоставления субсидии определяется Министерством промышленности и торговли Российской Федерации на основании отчета о достижении значений результата предоставления субсидии и показателей, необходимых для достижения результата предоставления субсидии, по форме, установленной в соглашении о предоставлении субсидии.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29. Производители деревянных </w:t>
      </w:r>
      <w:proofErr w:type="spellStart"/>
      <w:r>
        <w:t>домокомплектов</w:t>
      </w:r>
      <w:proofErr w:type="spellEnd"/>
      <w:r>
        <w:t>, получившие субсидию в отчетном году, обязаны ежеквартально (не позднее 20-го числа месяца, следующего за последним месяцем квартала отчетного года и не позднее 20 января года, следующего за отчетным годом) представлять в Министерство промышленности и торговли Российской Федерации отчет о достижении значений результата предоставления субсидии и показателей, необходимых для достижения результата предоставления субсидии, по форме, установленной типовой формой соглашения, утвержденной Министерством финансов Российской Федерации.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30.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</w:t>
      </w:r>
      <w:r>
        <w:lastRenderedPageBreak/>
        <w:t>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31. Министерство промышленности и торговли Российской Федерации проводит проверки соблюдения производителем деревянных </w:t>
      </w:r>
      <w:proofErr w:type="spellStart"/>
      <w:r>
        <w:t>домокомплектов</w:t>
      </w:r>
      <w:proofErr w:type="spellEnd"/>
      <w:r>
        <w:t xml:space="preserve"> порядка и условий предоставления субсидий,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22">
        <w:r>
          <w:rPr>
            <w:color w:val="0000FF"/>
          </w:rPr>
          <w:t>статьями 268.1</w:t>
        </w:r>
      </w:hyperlink>
      <w:r>
        <w:t xml:space="preserve"> и </w:t>
      </w:r>
      <w:hyperlink r:id="rId23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32. В случае нарушения производителем деревянных </w:t>
      </w:r>
      <w:proofErr w:type="spellStart"/>
      <w:r>
        <w:t>домокомплектов</w:t>
      </w:r>
      <w:proofErr w:type="spellEnd"/>
      <w:r>
        <w:t xml:space="preserve"> - получателем субсидии условий, установленных при предоставлении субсидии, выявленного в том числе по фактам проверок, проведенных Министерством промышленности и торговли Российской Федерации и органами государственного финансового контроля, производитель деревянных </w:t>
      </w:r>
      <w:proofErr w:type="spellStart"/>
      <w:r>
        <w:t>домокомплектов</w:t>
      </w:r>
      <w:proofErr w:type="spellEnd"/>
      <w:r>
        <w:t xml:space="preserve"> обязан возвратить в доход федерального бюджета в порядке, установленном бюджетным законодательством Российской Федерации, полученную в соответствующем отчетном финансовом году субсидию в объеме выявленных нарушений: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а) на основании требования Министерства промышленности и торговли Российской Федерации - не позднее 10-го рабочего дня со дня получения производителем деревянных </w:t>
      </w:r>
      <w:proofErr w:type="spellStart"/>
      <w:r>
        <w:t>домокомплектов</w:t>
      </w:r>
      <w:proofErr w:type="spellEnd"/>
      <w:r>
        <w:t xml:space="preserve"> указанного требования;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0B19F8" w:rsidRDefault="000B19F8">
      <w:pPr>
        <w:pStyle w:val="ConsPlusNormal"/>
        <w:spacing w:before="200"/>
        <w:ind w:firstLine="540"/>
        <w:jc w:val="both"/>
      </w:pPr>
      <w:bookmarkStart w:id="11" w:name="P164"/>
      <w:bookmarkEnd w:id="11"/>
      <w:r>
        <w:t xml:space="preserve">33. В случае </w:t>
      </w:r>
      <w:proofErr w:type="spellStart"/>
      <w:r>
        <w:t>недостижения</w:t>
      </w:r>
      <w:proofErr w:type="spellEnd"/>
      <w:r>
        <w:t xml:space="preserve"> в отчетном году значений результата предоставления субсидии, показателя, необходимого для достижения результата предоставления субсидии, указанного в </w:t>
      </w:r>
      <w:hyperlink w:anchor="P155">
        <w:r>
          <w:rPr>
            <w:color w:val="0000FF"/>
          </w:rPr>
          <w:t>пункте 28</w:t>
        </w:r>
      </w:hyperlink>
      <w:r>
        <w:t xml:space="preserve"> настоящих Правил, субсидия подлежит возврату в доход федерального бюджета в части, пропорциональной величине </w:t>
      </w:r>
      <w:proofErr w:type="spellStart"/>
      <w:r>
        <w:t>недостижения</w:t>
      </w:r>
      <w:proofErr w:type="spellEnd"/>
      <w:r>
        <w:t xml:space="preserve"> такого результата в стоимостном выражении, на основании требования Министерства промышленности и торговли Российской Федерации - не позднее 10-го рабочего дня со дня получения производителем деревянных </w:t>
      </w:r>
      <w:proofErr w:type="spellStart"/>
      <w:r>
        <w:t>домокомплектов</w:t>
      </w:r>
      <w:proofErr w:type="spellEnd"/>
      <w:r>
        <w:t xml:space="preserve"> указанного требования.</w:t>
      </w:r>
    </w:p>
    <w:p w:rsidR="000B19F8" w:rsidRDefault="000B19F8">
      <w:pPr>
        <w:pStyle w:val="ConsPlusNormal"/>
        <w:spacing w:before="200"/>
        <w:ind w:firstLine="540"/>
        <w:jc w:val="both"/>
      </w:pPr>
      <w:r>
        <w:t xml:space="preserve">Возврат субсидий в соответствии с </w:t>
      </w:r>
      <w:hyperlink w:anchor="P164">
        <w:r>
          <w:rPr>
            <w:color w:val="0000FF"/>
          </w:rPr>
          <w:t>абзацем первым</w:t>
        </w:r>
      </w:hyperlink>
      <w:r>
        <w:t xml:space="preserve"> настоящего пункта не применяется в случае, если исполнение обязательств по достижению результата предоставления субсидии оказалось невозможным вследствие наступления обстоятельств непреодолимой силы.</w:t>
      </w: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right"/>
        <w:outlineLvl w:val="1"/>
      </w:pPr>
      <w:r>
        <w:t>Приложение N 1</w:t>
      </w:r>
    </w:p>
    <w:p w:rsidR="000B19F8" w:rsidRDefault="000B19F8">
      <w:pPr>
        <w:pStyle w:val="ConsPlusNormal"/>
        <w:jc w:val="right"/>
      </w:pPr>
      <w:r>
        <w:t>к Правилам предоставления субсидий</w:t>
      </w:r>
    </w:p>
    <w:p w:rsidR="000B19F8" w:rsidRDefault="000B19F8">
      <w:pPr>
        <w:pStyle w:val="ConsPlusNormal"/>
        <w:jc w:val="right"/>
      </w:pPr>
      <w:r>
        <w:t>из федерального бюджета производителям</w:t>
      </w:r>
    </w:p>
    <w:p w:rsidR="000B19F8" w:rsidRDefault="000B19F8">
      <w:pPr>
        <w:pStyle w:val="ConsPlusNormal"/>
        <w:jc w:val="right"/>
      </w:pPr>
      <w:r>
        <w:t xml:space="preserve">деревянных </w:t>
      </w:r>
      <w:proofErr w:type="spellStart"/>
      <w:r>
        <w:t>домокомплектов</w:t>
      </w:r>
      <w:proofErr w:type="spellEnd"/>
      <w:r>
        <w:t xml:space="preserve"> на возмещение</w:t>
      </w:r>
    </w:p>
    <w:p w:rsidR="000B19F8" w:rsidRDefault="000B19F8">
      <w:pPr>
        <w:pStyle w:val="ConsPlusNormal"/>
        <w:jc w:val="right"/>
      </w:pPr>
      <w:r>
        <w:t>выпадающих доходов, связанных</w:t>
      </w:r>
    </w:p>
    <w:p w:rsidR="000B19F8" w:rsidRDefault="000B19F8">
      <w:pPr>
        <w:pStyle w:val="ConsPlusNormal"/>
        <w:jc w:val="right"/>
      </w:pPr>
      <w:r>
        <w:t>с предоставлением скидки физическим</w:t>
      </w:r>
    </w:p>
    <w:p w:rsidR="000B19F8" w:rsidRDefault="000B19F8">
      <w:pPr>
        <w:pStyle w:val="ConsPlusNormal"/>
        <w:jc w:val="right"/>
      </w:pPr>
      <w:r>
        <w:t>лицам на покупку таких</w:t>
      </w:r>
    </w:p>
    <w:p w:rsidR="000B19F8" w:rsidRDefault="000B19F8">
      <w:pPr>
        <w:pStyle w:val="ConsPlusNormal"/>
        <w:jc w:val="right"/>
      </w:pPr>
      <w:r>
        <w:t xml:space="preserve">деревянных </w:t>
      </w:r>
      <w:proofErr w:type="spellStart"/>
      <w:r>
        <w:t>домокомплектов</w:t>
      </w:r>
      <w:proofErr w:type="spellEnd"/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right"/>
      </w:pPr>
      <w:r>
        <w:t>(форма)</w:t>
      </w:r>
    </w:p>
    <w:p w:rsidR="000B19F8" w:rsidRDefault="000B19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B19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bookmarkStart w:id="12" w:name="P182"/>
            <w:bookmarkEnd w:id="12"/>
            <w:r>
              <w:t>ЗАЯВКА</w:t>
            </w:r>
          </w:p>
          <w:p w:rsidR="000B19F8" w:rsidRDefault="000B19F8">
            <w:pPr>
              <w:pStyle w:val="ConsPlusNormal"/>
              <w:jc w:val="center"/>
            </w:pPr>
            <w:r>
              <w:t xml:space="preserve">на участие в конкурсе на право получения субсидии из федерального бюджета производителям деревянных </w:t>
            </w:r>
            <w:proofErr w:type="spellStart"/>
            <w:r>
              <w:t>домокомплектов</w:t>
            </w:r>
            <w:proofErr w:type="spellEnd"/>
            <w:r>
              <w:t xml:space="preserve"> на возмещение выпадающих доходов, связанных с предоставлением скидки физическим лицам на покупку таких деревянных </w:t>
            </w:r>
            <w:proofErr w:type="spellStart"/>
            <w:r>
              <w:t>домокомплектов</w:t>
            </w:r>
            <w:proofErr w:type="spellEnd"/>
          </w:p>
        </w:tc>
      </w:tr>
    </w:tbl>
    <w:p w:rsidR="000B19F8" w:rsidRDefault="000B19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381"/>
        <w:gridCol w:w="398"/>
        <w:gridCol w:w="2665"/>
      </w:tblGrid>
      <w:tr w:rsidR="000B19F8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 xml:space="preserve">Производитель деревянных </w:t>
            </w:r>
            <w:proofErr w:type="spellStart"/>
            <w:r>
              <w:t>домокомплектов</w:t>
            </w:r>
            <w:proofErr w:type="spellEnd"/>
            <w:r>
              <w:t xml:space="preserve"> (наименование, место нахождения и адрес, идентификационный номер налогоплательщика и (или) код причины постановки на учет организации, основной </w:t>
            </w:r>
            <w:r>
              <w:lastRenderedPageBreak/>
              <w:t>государственный регистрационный номер)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Размер субсидии (запрашиваемый в соответствующем финансовом году), рублей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 xml:space="preserve">Общая площадь произведенных деревянных </w:t>
            </w:r>
            <w:proofErr w:type="spellStart"/>
            <w:r>
              <w:t>домокомплектов</w:t>
            </w:r>
            <w:proofErr w:type="spellEnd"/>
            <w:r>
              <w:t>, на которые предлагается предоставить скидки, кв. метров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</w:tbl>
    <w:p w:rsidR="000B19F8" w:rsidRDefault="000B19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340"/>
        <w:gridCol w:w="1928"/>
        <w:gridCol w:w="454"/>
        <w:gridCol w:w="3628"/>
      </w:tblGrid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 xml:space="preserve">Руководитель производителя деревянных </w:t>
            </w:r>
            <w:proofErr w:type="spellStart"/>
            <w:r>
              <w:t>домокомплектов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(фамилия, имя, отчество</w:t>
            </w:r>
          </w:p>
          <w:p w:rsidR="000B19F8" w:rsidRDefault="000B19F8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ind w:firstLine="283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</w:tbl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right"/>
        <w:outlineLvl w:val="1"/>
      </w:pPr>
      <w:r>
        <w:t>Приложение N 2</w:t>
      </w:r>
    </w:p>
    <w:p w:rsidR="000B19F8" w:rsidRDefault="000B19F8">
      <w:pPr>
        <w:pStyle w:val="ConsPlusNormal"/>
        <w:jc w:val="right"/>
      </w:pPr>
      <w:r>
        <w:t>к Правилам предоставления субсидий</w:t>
      </w:r>
    </w:p>
    <w:p w:rsidR="000B19F8" w:rsidRDefault="000B19F8">
      <w:pPr>
        <w:pStyle w:val="ConsPlusNormal"/>
        <w:jc w:val="right"/>
      </w:pPr>
      <w:r>
        <w:t>из федерального бюджета производителям</w:t>
      </w:r>
    </w:p>
    <w:p w:rsidR="000B19F8" w:rsidRDefault="000B19F8">
      <w:pPr>
        <w:pStyle w:val="ConsPlusNormal"/>
        <w:jc w:val="right"/>
      </w:pPr>
      <w:r>
        <w:t xml:space="preserve">деревянных </w:t>
      </w:r>
      <w:proofErr w:type="spellStart"/>
      <w:r>
        <w:t>домокомплектов</w:t>
      </w:r>
      <w:proofErr w:type="spellEnd"/>
      <w:r>
        <w:t xml:space="preserve"> на возмещение</w:t>
      </w:r>
    </w:p>
    <w:p w:rsidR="000B19F8" w:rsidRDefault="000B19F8">
      <w:pPr>
        <w:pStyle w:val="ConsPlusNormal"/>
        <w:jc w:val="right"/>
      </w:pPr>
      <w:r>
        <w:t>выпадающих доходов, связанных</w:t>
      </w:r>
    </w:p>
    <w:p w:rsidR="000B19F8" w:rsidRDefault="000B19F8">
      <w:pPr>
        <w:pStyle w:val="ConsPlusNormal"/>
        <w:jc w:val="right"/>
      </w:pPr>
      <w:r>
        <w:t>с предоставлением скидки физическим</w:t>
      </w:r>
    </w:p>
    <w:p w:rsidR="000B19F8" w:rsidRDefault="000B19F8">
      <w:pPr>
        <w:pStyle w:val="ConsPlusNormal"/>
        <w:jc w:val="right"/>
      </w:pPr>
      <w:r>
        <w:t>лицам на покупку таких</w:t>
      </w:r>
    </w:p>
    <w:p w:rsidR="000B19F8" w:rsidRDefault="000B19F8">
      <w:pPr>
        <w:pStyle w:val="ConsPlusNormal"/>
        <w:jc w:val="right"/>
      </w:pPr>
      <w:r>
        <w:t xml:space="preserve">деревянных </w:t>
      </w:r>
      <w:proofErr w:type="spellStart"/>
      <w:r>
        <w:t>домокомплектов</w:t>
      </w:r>
      <w:proofErr w:type="spellEnd"/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right"/>
      </w:pPr>
      <w:r>
        <w:t>(форма)</w:t>
      </w:r>
    </w:p>
    <w:p w:rsidR="000B19F8" w:rsidRDefault="000B19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0B19F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19F8" w:rsidRDefault="000B19F8">
            <w:pPr>
              <w:pStyle w:val="ConsPlusNormal"/>
              <w:jc w:val="center"/>
            </w:pPr>
            <w:bookmarkStart w:id="13" w:name="P230"/>
            <w:bookmarkEnd w:id="13"/>
            <w:r>
              <w:t>СПРАВКА</w:t>
            </w:r>
          </w:p>
          <w:p w:rsidR="000B19F8" w:rsidRDefault="000B19F8">
            <w:pPr>
              <w:pStyle w:val="ConsPlusNormal"/>
              <w:jc w:val="center"/>
            </w:pPr>
            <w:r>
              <w:t xml:space="preserve">для получения субсидии из федерального бюджета производителям деревянных </w:t>
            </w:r>
            <w:proofErr w:type="spellStart"/>
            <w:r>
              <w:t>домокомплектов</w:t>
            </w:r>
            <w:proofErr w:type="spellEnd"/>
            <w:r>
              <w:t xml:space="preserve"> на возмещение выпадающих доходов, связанных с предоставлением скидки физическим лицам на покупку таких деревянных </w:t>
            </w:r>
            <w:proofErr w:type="spellStart"/>
            <w:r>
              <w:t>домокомплектов</w:t>
            </w:r>
            <w:proofErr w:type="spellEnd"/>
          </w:p>
        </w:tc>
      </w:tr>
    </w:tbl>
    <w:p w:rsidR="000B19F8" w:rsidRDefault="000B19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04"/>
        <w:gridCol w:w="6690"/>
      </w:tblGrid>
      <w:tr w:rsidR="000B19F8"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 xml:space="preserve">Наименование производителя деревянных </w:t>
            </w:r>
            <w:proofErr w:type="spellStart"/>
            <w:r>
              <w:t>домокомплектов</w:t>
            </w:r>
            <w:proofErr w:type="spellEnd"/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Адрес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ОГРН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ИНН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КПП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</w:tbl>
    <w:p w:rsidR="000B19F8" w:rsidRDefault="000B19F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07"/>
        <w:gridCol w:w="2721"/>
      </w:tblGrid>
      <w:tr w:rsidR="000B19F8">
        <w:tc>
          <w:tcPr>
            <w:tcW w:w="6307" w:type="dxa"/>
            <w:tcBorders>
              <w:top w:val="single" w:sz="4" w:space="0" w:color="auto"/>
              <w:bottom w:val="single" w:sz="4" w:space="0" w:color="auto"/>
            </w:tcBorders>
          </w:tcPr>
          <w:p w:rsidR="000B19F8" w:rsidRDefault="000B19F8">
            <w:pPr>
              <w:pStyle w:val="ConsPlusNormal"/>
            </w:pPr>
            <w:r>
              <w:t xml:space="preserve">Суммарный объем скидок, предоставленных физическим лицам по договорам о реализации (дополнительным соглашениям, приложениям и (или) спецификации к нему), заключенным между производителем деревянного </w:t>
            </w:r>
            <w:proofErr w:type="spellStart"/>
            <w:r>
              <w:t>домокомплекта</w:t>
            </w:r>
            <w:proofErr w:type="spellEnd"/>
            <w:r>
              <w:t xml:space="preserve"> и физическим лицом, на дату представления заявления о предоставлении субсидии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19F8" w:rsidRDefault="000B19F8">
            <w:pPr>
              <w:pStyle w:val="ConsPlusNormal"/>
              <w:jc w:val="center"/>
            </w:pPr>
            <w:r>
              <w:t>_________ рублей</w:t>
            </w:r>
          </w:p>
        </w:tc>
      </w:tr>
    </w:tbl>
    <w:p w:rsidR="000B19F8" w:rsidRDefault="000B19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340"/>
        <w:gridCol w:w="1928"/>
        <w:gridCol w:w="454"/>
        <w:gridCol w:w="3628"/>
      </w:tblGrid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lastRenderedPageBreak/>
              <w:t xml:space="preserve">Руководитель производителя деревянных </w:t>
            </w:r>
            <w:proofErr w:type="spellStart"/>
            <w:r>
              <w:t>домокомплектов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B19F8" w:rsidRDefault="000B19F8">
            <w:pPr>
              <w:pStyle w:val="ConsPlusNormal"/>
              <w:jc w:val="center"/>
            </w:pPr>
            <w:r>
              <w:t>(фамилия, имя, отчество</w:t>
            </w:r>
          </w:p>
          <w:p w:rsidR="000B19F8" w:rsidRDefault="000B19F8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 xml:space="preserve">Главный бухгалтер производителя деревянных </w:t>
            </w:r>
            <w:proofErr w:type="spellStart"/>
            <w:r>
              <w:t>домокомплектов</w:t>
            </w:r>
            <w:proofErr w:type="spellEnd"/>
          </w:p>
          <w:p w:rsidR="000B19F8" w:rsidRDefault="000B19F8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(фамилия, имя, отчество</w:t>
            </w:r>
          </w:p>
          <w:p w:rsidR="000B19F8" w:rsidRDefault="000B19F8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19F8" w:rsidRDefault="000B19F8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B19F8" w:rsidRDefault="000B19F8">
            <w:pPr>
              <w:pStyle w:val="ConsPlusNormal"/>
              <w:jc w:val="center"/>
            </w:pPr>
            <w:r>
              <w:t>(фамилия, имя, отчество</w:t>
            </w:r>
          </w:p>
          <w:p w:rsidR="000B19F8" w:rsidRDefault="000B19F8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Телефон 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</w:tbl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right"/>
        <w:outlineLvl w:val="1"/>
      </w:pPr>
      <w:r>
        <w:t>Приложение N 3</w:t>
      </w:r>
    </w:p>
    <w:p w:rsidR="000B19F8" w:rsidRDefault="000B19F8">
      <w:pPr>
        <w:pStyle w:val="ConsPlusNormal"/>
        <w:jc w:val="right"/>
      </w:pPr>
      <w:r>
        <w:t>к Правилам предоставления субсидий</w:t>
      </w:r>
    </w:p>
    <w:p w:rsidR="000B19F8" w:rsidRDefault="000B19F8">
      <w:pPr>
        <w:pStyle w:val="ConsPlusNormal"/>
        <w:jc w:val="right"/>
      </w:pPr>
      <w:r>
        <w:t>из федерального бюджета производителям</w:t>
      </w:r>
    </w:p>
    <w:p w:rsidR="000B19F8" w:rsidRDefault="000B19F8">
      <w:pPr>
        <w:pStyle w:val="ConsPlusNormal"/>
        <w:jc w:val="right"/>
      </w:pPr>
      <w:r>
        <w:t xml:space="preserve">деревянных </w:t>
      </w:r>
      <w:proofErr w:type="spellStart"/>
      <w:r>
        <w:t>домокомплектов</w:t>
      </w:r>
      <w:proofErr w:type="spellEnd"/>
      <w:r>
        <w:t xml:space="preserve"> на возмещение</w:t>
      </w:r>
    </w:p>
    <w:p w:rsidR="000B19F8" w:rsidRDefault="000B19F8">
      <w:pPr>
        <w:pStyle w:val="ConsPlusNormal"/>
        <w:jc w:val="right"/>
      </w:pPr>
      <w:r>
        <w:t>выпадающих доходов, связанных</w:t>
      </w:r>
    </w:p>
    <w:p w:rsidR="000B19F8" w:rsidRDefault="000B19F8">
      <w:pPr>
        <w:pStyle w:val="ConsPlusNormal"/>
        <w:jc w:val="right"/>
      </w:pPr>
      <w:r>
        <w:t>с предоставлением скидки физическим</w:t>
      </w:r>
    </w:p>
    <w:p w:rsidR="000B19F8" w:rsidRDefault="000B19F8">
      <w:pPr>
        <w:pStyle w:val="ConsPlusNormal"/>
        <w:jc w:val="right"/>
      </w:pPr>
      <w:r>
        <w:t>лицам на покупку таких</w:t>
      </w:r>
    </w:p>
    <w:p w:rsidR="000B19F8" w:rsidRDefault="000B19F8">
      <w:pPr>
        <w:pStyle w:val="ConsPlusNormal"/>
        <w:jc w:val="right"/>
      </w:pPr>
      <w:r>
        <w:t xml:space="preserve">деревянных </w:t>
      </w:r>
      <w:proofErr w:type="spellStart"/>
      <w:r>
        <w:t>домокомплектов</w:t>
      </w:r>
      <w:proofErr w:type="spellEnd"/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right"/>
      </w:pPr>
      <w:r>
        <w:t>(форма)</w:t>
      </w:r>
    </w:p>
    <w:p w:rsidR="000B19F8" w:rsidRDefault="000B19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B19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bookmarkStart w:id="14" w:name="P312"/>
            <w:bookmarkEnd w:id="14"/>
            <w:r>
              <w:t>РАСЧЕТ</w:t>
            </w:r>
          </w:p>
          <w:p w:rsidR="000B19F8" w:rsidRDefault="000B19F8">
            <w:pPr>
              <w:pStyle w:val="ConsPlusNormal"/>
              <w:jc w:val="center"/>
            </w:pPr>
            <w:r>
              <w:t>размера субсидии из федерального бюджета</w:t>
            </w:r>
          </w:p>
        </w:tc>
      </w:tr>
      <w:tr w:rsidR="000B19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19F8" w:rsidRDefault="000B19F8">
            <w:pPr>
              <w:pStyle w:val="ConsPlusNormal"/>
              <w:jc w:val="center"/>
            </w:pPr>
            <w:r>
              <w:t>_______________________________________________________________</w:t>
            </w:r>
          </w:p>
          <w:p w:rsidR="000B19F8" w:rsidRDefault="000B19F8">
            <w:pPr>
              <w:pStyle w:val="ConsPlusNormal"/>
              <w:jc w:val="center"/>
            </w:pPr>
            <w:r>
              <w:t xml:space="preserve">(наименование производителя деревянных </w:t>
            </w:r>
            <w:proofErr w:type="spellStart"/>
            <w:r>
              <w:t>домокомплектов</w:t>
            </w:r>
            <w:proofErr w:type="spellEnd"/>
            <w:r>
              <w:t>)</w:t>
            </w:r>
          </w:p>
        </w:tc>
      </w:tr>
      <w:tr w:rsidR="000B19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 xml:space="preserve">на возмещение выпадающих доходов, связанных с предоставлением скидки физическим лицам на покупку таких деревянных </w:t>
            </w:r>
            <w:proofErr w:type="spellStart"/>
            <w:r>
              <w:t>домокомплектов</w:t>
            </w:r>
            <w:proofErr w:type="spellEnd"/>
          </w:p>
        </w:tc>
      </w:tr>
    </w:tbl>
    <w:p w:rsidR="000B19F8" w:rsidRDefault="000B19F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1417"/>
        <w:gridCol w:w="907"/>
        <w:gridCol w:w="1871"/>
        <w:gridCol w:w="1587"/>
        <w:gridCol w:w="1757"/>
        <w:gridCol w:w="964"/>
      </w:tblGrid>
      <w:tr w:rsidR="000B19F8">
        <w:tc>
          <w:tcPr>
            <w:tcW w:w="557" w:type="dxa"/>
          </w:tcPr>
          <w:p w:rsidR="000B19F8" w:rsidRDefault="000B19F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:rsidR="000B19F8" w:rsidRDefault="000B19F8">
            <w:pPr>
              <w:pStyle w:val="ConsPlusNormal"/>
              <w:jc w:val="center"/>
            </w:pPr>
            <w:r>
              <w:t>Реквизиты</w:t>
            </w:r>
          </w:p>
          <w:p w:rsidR="000B19F8" w:rsidRDefault="000B19F8">
            <w:pPr>
              <w:pStyle w:val="ConsPlusNormal"/>
              <w:jc w:val="center"/>
            </w:pPr>
            <w:r>
              <w:t xml:space="preserve">(дата и номер) договора о реализации (дополнительного соглашения, приложения </w:t>
            </w:r>
            <w:r>
              <w:lastRenderedPageBreak/>
              <w:t xml:space="preserve">и (или) спецификации к нему), заключенного между производителем деревянного </w:t>
            </w:r>
            <w:proofErr w:type="spellStart"/>
            <w:r>
              <w:t>домокомплекта</w:t>
            </w:r>
            <w:proofErr w:type="spellEnd"/>
            <w:r>
              <w:t xml:space="preserve"> и физическим лицом</w:t>
            </w:r>
          </w:p>
        </w:tc>
        <w:tc>
          <w:tcPr>
            <w:tcW w:w="907" w:type="dxa"/>
          </w:tcPr>
          <w:p w:rsidR="000B19F8" w:rsidRDefault="000B19F8">
            <w:pPr>
              <w:pStyle w:val="ConsPlusNormal"/>
              <w:jc w:val="center"/>
            </w:pPr>
            <w:r>
              <w:lastRenderedPageBreak/>
              <w:t xml:space="preserve">Площадь произведенного деревянного </w:t>
            </w:r>
            <w:proofErr w:type="spellStart"/>
            <w:r>
              <w:t>домокомплекта</w:t>
            </w:r>
            <w:proofErr w:type="spellEnd"/>
            <w:r>
              <w:t xml:space="preserve"> (жилого </w:t>
            </w:r>
            <w:r>
              <w:lastRenderedPageBreak/>
              <w:t>дома по проекту), кв. метров</w:t>
            </w:r>
          </w:p>
        </w:tc>
        <w:tc>
          <w:tcPr>
            <w:tcW w:w="1871" w:type="dxa"/>
          </w:tcPr>
          <w:p w:rsidR="000B19F8" w:rsidRDefault="000B19F8">
            <w:pPr>
              <w:pStyle w:val="ConsPlusNormal"/>
              <w:jc w:val="center"/>
            </w:pPr>
            <w:r>
              <w:lastRenderedPageBreak/>
              <w:t xml:space="preserve">Реквизиты (дата, номер и сумма) платежных документов об оплате физическим лицом деревянного </w:t>
            </w:r>
            <w:proofErr w:type="spellStart"/>
            <w:r>
              <w:t>домокомплекта</w:t>
            </w:r>
            <w:proofErr w:type="spellEnd"/>
            <w:r>
              <w:t xml:space="preserve"> в </w:t>
            </w:r>
            <w:r>
              <w:lastRenderedPageBreak/>
              <w:t xml:space="preserve">соответствии с условиями договора о реализации (дополнительного соглашения, приложения и (или) спецификации к нему), заключенного между производителем деревянного </w:t>
            </w:r>
            <w:proofErr w:type="spellStart"/>
            <w:r>
              <w:t>домокомплекта</w:t>
            </w:r>
            <w:proofErr w:type="spellEnd"/>
            <w:r>
              <w:t xml:space="preserve"> и физическим лицом, а также дата поставки деревянного </w:t>
            </w:r>
            <w:proofErr w:type="spellStart"/>
            <w:r>
              <w:t>домокомплекта</w:t>
            </w:r>
            <w:proofErr w:type="spellEnd"/>
          </w:p>
        </w:tc>
        <w:tc>
          <w:tcPr>
            <w:tcW w:w="1587" w:type="dxa"/>
          </w:tcPr>
          <w:p w:rsidR="000B19F8" w:rsidRDefault="000B19F8">
            <w:pPr>
              <w:pStyle w:val="ConsPlusNormal"/>
              <w:jc w:val="center"/>
            </w:pPr>
            <w:r>
              <w:lastRenderedPageBreak/>
              <w:t xml:space="preserve">Цена реализации деревянного </w:t>
            </w:r>
            <w:proofErr w:type="spellStart"/>
            <w:r>
              <w:t>домокомплекта</w:t>
            </w:r>
            <w:proofErr w:type="spellEnd"/>
            <w:r>
              <w:t xml:space="preserve"> физическому лицу по договору о реализации (дополнительн</w:t>
            </w:r>
            <w:r>
              <w:lastRenderedPageBreak/>
              <w:t xml:space="preserve">ому соглашению, приложению и (или) спецификации к нему), заключенному между производителем деревянного </w:t>
            </w:r>
            <w:proofErr w:type="spellStart"/>
            <w:r>
              <w:t>домокомплекта</w:t>
            </w:r>
            <w:proofErr w:type="spellEnd"/>
            <w:r>
              <w:t xml:space="preserve"> и физическим лицом (с учетом налога на добавленную стоимость), рублей</w:t>
            </w:r>
          </w:p>
        </w:tc>
        <w:tc>
          <w:tcPr>
            <w:tcW w:w="1757" w:type="dxa"/>
          </w:tcPr>
          <w:p w:rsidR="000B19F8" w:rsidRDefault="000B19F8">
            <w:pPr>
              <w:pStyle w:val="ConsPlusNormal"/>
              <w:jc w:val="center"/>
            </w:pPr>
            <w:r>
              <w:lastRenderedPageBreak/>
              <w:t xml:space="preserve">Цена реализации деревянного </w:t>
            </w:r>
            <w:proofErr w:type="spellStart"/>
            <w:r>
              <w:t>домокомплекта</w:t>
            </w:r>
            <w:proofErr w:type="spellEnd"/>
            <w:r>
              <w:t xml:space="preserve"> физическому лицу по договору о реализации (дополнительному соглашению, </w:t>
            </w:r>
            <w:r>
              <w:lastRenderedPageBreak/>
              <w:t xml:space="preserve">приложению и (или) спецификации к нему), заключенному между производителем деревянного </w:t>
            </w:r>
            <w:proofErr w:type="spellStart"/>
            <w:r>
              <w:t>домокомплекта</w:t>
            </w:r>
            <w:proofErr w:type="spellEnd"/>
            <w:r>
              <w:t xml:space="preserve"> и физическим лицом с учетом предоставленной скидки (с учетом налога на добавленную стоимость), рублей</w:t>
            </w:r>
          </w:p>
        </w:tc>
        <w:tc>
          <w:tcPr>
            <w:tcW w:w="964" w:type="dxa"/>
          </w:tcPr>
          <w:p w:rsidR="000B19F8" w:rsidRDefault="000B19F8">
            <w:pPr>
              <w:pStyle w:val="ConsPlusNormal"/>
              <w:jc w:val="center"/>
            </w:pPr>
            <w:r>
              <w:lastRenderedPageBreak/>
              <w:t xml:space="preserve">Расчет размера субсидии из федерального бюджета (определяется </w:t>
            </w:r>
            <w:r>
              <w:lastRenderedPageBreak/>
              <w:t xml:space="preserve">как разница значений, указанных в </w:t>
            </w:r>
            <w:hyperlink w:anchor="P330">
              <w:r>
                <w:rPr>
                  <w:color w:val="0000FF"/>
                </w:rPr>
                <w:t>столбце 5</w:t>
              </w:r>
            </w:hyperlink>
            <w:r>
              <w:t xml:space="preserve"> и в </w:t>
            </w:r>
            <w:hyperlink w:anchor="P331">
              <w:r>
                <w:rPr>
                  <w:color w:val="0000FF"/>
                </w:rPr>
                <w:t>столбце 6</w:t>
              </w:r>
            </w:hyperlink>
            <w:r>
              <w:t>)</w:t>
            </w:r>
          </w:p>
        </w:tc>
      </w:tr>
      <w:tr w:rsidR="000B19F8">
        <w:tc>
          <w:tcPr>
            <w:tcW w:w="557" w:type="dxa"/>
          </w:tcPr>
          <w:p w:rsidR="000B19F8" w:rsidRDefault="000B19F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0B19F8" w:rsidRDefault="000B19F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0B19F8" w:rsidRDefault="000B19F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0B19F8" w:rsidRDefault="000B19F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</w:tcPr>
          <w:p w:rsidR="000B19F8" w:rsidRDefault="000B19F8">
            <w:pPr>
              <w:pStyle w:val="ConsPlusNormal"/>
              <w:jc w:val="center"/>
            </w:pPr>
            <w:bookmarkStart w:id="15" w:name="P330"/>
            <w:bookmarkEnd w:id="15"/>
            <w:r>
              <w:t>5</w:t>
            </w:r>
          </w:p>
        </w:tc>
        <w:tc>
          <w:tcPr>
            <w:tcW w:w="1757" w:type="dxa"/>
          </w:tcPr>
          <w:p w:rsidR="000B19F8" w:rsidRDefault="000B19F8">
            <w:pPr>
              <w:pStyle w:val="ConsPlusNormal"/>
              <w:jc w:val="center"/>
            </w:pPr>
            <w:bookmarkStart w:id="16" w:name="P331"/>
            <w:bookmarkEnd w:id="16"/>
            <w:r>
              <w:t>6</w:t>
            </w:r>
          </w:p>
        </w:tc>
        <w:tc>
          <w:tcPr>
            <w:tcW w:w="964" w:type="dxa"/>
          </w:tcPr>
          <w:p w:rsidR="000B19F8" w:rsidRDefault="000B19F8">
            <w:pPr>
              <w:pStyle w:val="ConsPlusNormal"/>
              <w:jc w:val="center"/>
            </w:pPr>
            <w:bookmarkStart w:id="17" w:name="P332"/>
            <w:bookmarkEnd w:id="17"/>
            <w:r>
              <w:t>7</w:t>
            </w:r>
          </w:p>
        </w:tc>
      </w:tr>
      <w:tr w:rsidR="000B19F8">
        <w:tc>
          <w:tcPr>
            <w:tcW w:w="557" w:type="dxa"/>
          </w:tcPr>
          <w:p w:rsidR="000B19F8" w:rsidRDefault="000B19F8">
            <w:pPr>
              <w:pStyle w:val="ConsPlusNormal"/>
            </w:pPr>
          </w:p>
        </w:tc>
        <w:tc>
          <w:tcPr>
            <w:tcW w:w="1417" w:type="dxa"/>
          </w:tcPr>
          <w:p w:rsidR="000B19F8" w:rsidRDefault="000B19F8">
            <w:pPr>
              <w:pStyle w:val="ConsPlusNormal"/>
            </w:pPr>
          </w:p>
        </w:tc>
        <w:tc>
          <w:tcPr>
            <w:tcW w:w="907" w:type="dxa"/>
          </w:tcPr>
          <w:p w:rsidR="000B19F8" w:rsidRDefault="000B19F8">
            <w:pPr>
              <w:pStyle w:val="ConsPlusNormal"/>
            </w:pPr>
          </w:p>
        </w:tc>
        <w:tc>
          <w:tcPr>
            <w:tcW w:w="1871" w:type="dxa"/>
          </w:tcPr>
          <w:p w:rsidR="000B19F8" w:rsidRDefault="000B19F8">
            <w:pPr>
              <w:pStyle w:val="ConsPlusNormal"/>
            </w:pPr>
          </w:p>
        </w:tc>
        <w:tc>
          <w:tcPr>
            <w:tcW w:w="1587" w:type="dxa"/>
          </w:tcPr>
          <w:p w:rsidR="000B19F8" w:rsidRDefault="000B19F8">
            <w:pPr>
              <w:pStyle w:val="ConsPlusNormal"/>
            </w:pPr>
          </w:p>
        </w:tc>
        <w:tc>
          <w:tcPr>
            <w:tcW w:w="1757" w:type="dxa"/>
          </w:tcPr>
          <w:p w:rsidR="000B19F8" w:rsidRDefault="000B19F8">
            <w:pPr>
              <w:pStyle w:val="ConsPlusNormal"/>
            </w:pPr>
          </w:p>
        </w:tc>
        <w:tc>
          <w:tcPr>
            <w:tcW w:w="964" w:type="dxa"/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8096" w:type="dxa"/>
            <w:gridSpan w:val="6"/>
          </w:tcPr>
          <w:p w:rsidR="000B19F8" w:rsidRDefault="000B19F8">
            <w:pPr>
              <w:pStyle w:val="ConsPlusNormal"/>
            </w:pPr>
            <w:r>
              <w:t xml:space="preserve">Суммарный объем запрашиваемой субсидии из федерального бюджета </w:t>
            </w:r>
            <w:proofErr w:type="gramStart"/>
            <w:r>
              <w:t xml:space="preserve">=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42875" cy="15240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</w:t>
            </w:r>
            <w:proofErr w:type="gramEnd"/>
            <w:r>
              <w:t xml:space="preserve"> </w:t>
            </w:r>
            <w:hyperlink w:anchor="P332">
              <w:r>
                <w:rPr>
                  <w:color w:val="0000FF"/>
                </w:rPr>
                <w:t>столбцу 7</w:t>
              </w:r>
            </w:hyperlink>
          </w:p>
        </w:tc>
        <w:tc>
          <w:tcPr>
            <w:tcW w:w="964" w:type="dxa"/>
          </w:tcPr>
          <w:p w:rsidR="000B19F8" w:rsidRDefault="000B19F8">
            <w:pPr>
              <w:pStyle w:val="ConsPlusNormal"/>
            </w:pPr>
          </w:p>
        </w:tc>
      </w:tr>
    </w:tbl>
    <w:p w:rsidR="000B19F8" w:rsidRDefault="000B19F8">
      <w:pPr>
        <w:pStyle w:val="ConsPlusNormal"/>
        <w:jc w:val="both"/>
      </w:pPr>
    </w:p>
    <w:p w:rsidR="000B19F8" w:rsidRDefault="000B19F8">
      <w:pPr>
        <w:pStyle w:val="ConsPlusNonformat"/>
        <w:jc w:val="both"/>
      </w:pPr>
      <w:r>
        <w:t xml:space="preserve">    </w:t>
      </w:r>
      <w:proofErr w:type="gramStart"/>
      <w:r>
        <w:t>Общая  сумма</w:t>
      </w:r>
      <w:proofErr w:type="gramEnd"/>
      <w:r>
        <w:t xml:space="preserve">  выпадающих  доходов,  связанных  с предоставлением скидок</w:t>
      </w:r>
    </w:p>
    <w:p w:rsidR="000B19F8" w:rsidRDefault="000B19F8">
      <w:pPr>
        <w:pStyle w:val="ConsPlusNonformat"/>
        <w:jc w:val="both"/>
      </w:pPr>
      <w:r>
        <w:t xml:space="preserve">физическим лицам на покупку таких деревянных </w:t>
      </w:r>
      <w:proofErr w:type="spellStart"/>
      <w:r>
        <w:t>домокомплектов</w:t>
      </w:r>
      <w:proofErr w:type="spellEnd"/>
      <w:r>
        <w:t>, ______ рублей.</w:t>
      </w:r>
    </w:p>
    <w:p w:rsidR="000B19F8" w:rsidRDefault="000B19F8">
      <w:pPr>
        <w:pStyle w:val="ConsPlusNonformat"/>
        <w:jc w:val="both"/>
      </w:pPr>
      <w:r>
        <w:t>Настоящим расчетом ________________________________________________________</w:t>
      </w:r>
    </w:p>
    <w:p w:rsidR="000B19F8" w:rsidRDefault="000B19F8">
      <w:pPr>
        <w:pStyle w:val="ConsPlusNonformat"/>
        <w:jc w:val="both"/>
      </w:pPr>
      <w:r>
        <w:t xml:space="preserve">                    (наименование производителя деревянных </w:t>
      </w:r>
      <w:proofErr w:type="spellStart"/>
      <w:r>
        <w:t>домокомплектов</w:t>
      </w:r>
      <w:proofErr w:type="spellEnd"/>
      <w:r>
        <w:t>)</w:t>
      </w:r>
    </w:p>
    <w:p w:rsidR="000B19F8" w:rsidRDefault="000B19F8">
      <w:pPr>
        <w:pStyle w:val="ConsPlusNonformat"/>
        <w:jc w:val="both"/>
      </w:pPr>
      <w:r>
        <w:t xml:space="preserve">подтверждает   выполнение   </w:t>
      </w:r>
      <w:proofErr w:type="gramStart"/>
      <w:r>
        <w:t xml:space="preserve">условий,   </w:t>
      </w:r>
      <w:proofErr w:type="gramEnd"/>
      <w:r>
        <w:t xml:space="preserve">предусмотренных  </w:t>
      </w:r>
      <w:hyperlink w:anchor="P127">
        <w:r>
          <w:rPr>
            <w:color w:val="0000FF"/>
          </w:rPr>
          <w:t>пунктом  20</w:t>
        </w:r>
      </w:hyperlink>
      <w:r>
        <w:t xml:space="preserve">  Правил</w:t>
      </w:r>
    </w:p>
    <w:p w:rsidR="000B19F8" w:rsidRDefault="000B19F8">
      <w:pPr>
        <w:pStyle w:val="ConsPlusNonformat"/>
        <w:jc w:val="both"/>
      </w:pPr>
      <w:proofErr w:type="gramStart"/>
      <w:r>
        <w:t>предоставления  субсидий</w:t>
      </w:r>
      <w:proofErr w:type="gramEnd"/>
      <w:r>
        <w:t xml:space="preserve">  из федерального бюджета производителям деревянных</w:t>
      </w:r>
    </w:p>
    <w:p w:rsidR="000B19F8" w:rsidRDefault="000B19F8">
      <w:pPr>
        <w:pStyle w:val="ConsPlusNonformat"/>
        <w:jc w:val="both"/>
      </w:pPr>
      <w:proofErr w:type="spellStart"/>
      <w:r>
        <w:t>домокомплектов</w:t>
      </w:r>
      <w:proofErr w:type="spellEnd"/>
      <w:r>
        <w:t xml:space="preserve">    на    возмещение    выпадающих   </w:t>
      </w:r>
      <w:proofErr w:type="gramStart"/>
      <w:r>
        <w:t xml:space="preserve">доходов,   </w:t>
      </w:r>
      <w:proofErr w:type="gramEnd"/>
      <w:r>
        <w:t>связанных   с</w:t>
      </w:r>
    </w:p>
    <w:p w:rsidR="000B19F8" w:rsidRDefault="000B19F8">
      <w:pPr>
        <w:pStyle w:val="ConsPlusNonformat"/>
        <w:jc w:val="both"/>
      </w:pPr>
      <w:r>
        <w:t xml:space="preserve">предоставлением   </w:t>
      </w:r>
      <w:proofErr w:type="gramStart"/>
      <w:r>
        <w:t>скидки  физическим</w:t>
      </w:r>
      <w:proofErr w:type="gramEnd"/>
      <w:r>
        <w:t xml:space="preserve">  лицам  на  покупку  таких  деревянных</w:t>
      </w:r>
    </w:p>
    <w:p w:rsidR="000B19F8" w:rsidRDefault="000B19F8">
      <w:pPr>
        <w:pStyle w:val="ConsPlusNonformat"/>
        <w:jc w:val="both"/>
      </w:pPr>
      <w:proofErr w:type="spellStart"/>
      <w:proofErr w:type="gramStart"/>
      <w:r>
        <w:t>домокомплектов</w:t>
      </w:r>
      <w:proofErr w:type="spellEnd"/>
      <w:r>
        <w:t xml:space="preserve">,   </w:t>
      </w:r>
      <w:proofErr w:type="gramEnd"/>
      <w:r>
        <w:t>утвержденных   постановлением   Правительства  Российской</w:t>
      </w:r>
    </w:p>
    <w:p w:rsidR="000B19F8" w:rsidRDefault="000B19F8">
      <w:pPr>
        <w:pStyle w:val="ConsPlusNonformat"/>
        <w:jc w:val="both"/>
      </w:pPr>
      <w:r>
        <w:t>Федерации от 18 ноября 2022 г. N 2093 "Об утверждении Правил предоставления</w:t>
      </w:r>
    </w:p>
    <w:p w:rsidR="000B19F8" w:rsidRDefault="000B19F8">
      <w:pPr>
        <w:pStyle w:val="ConsPlusNonformat"/>
        <w:jc w:val="both"/>
      </w:pPr>
      <w:proofErr w:type="gramStart"/>
      <w:r>
        <w:t>субсидий  из</w:t>
      </w:r>
      <w:proofErr w:type="gramEnd"/>
      <w:r>
        <w:t xml:space="preserve">  федерального бюджета производителям деревянных </w:t>
      </w:r>
      <w:proofErr w:type="spellStart"/>
      <w:r>
        <w:t>домокомплектов</w:t>
      </w:r>
      <w:proofErr w:type="spellEnd"/>
    </w:p>
    <w:p w:rsidR="000B19F8" w:rsidRDefault="000B19F8">
      <w:pPr>
        <w:pStyle w:val="ConsPlusNonformat"/>
        <w:jc w:val="both"/>
      </w:pPr>
      <w:proofErr w:type="gramStart"/>
      <w:r>
        <w:t>на  возмещение</w:t>
      </w:r>
      <w:proofErr w:type="gramEnd"/>
      <w:r>
        <w:t xml:space="preserve">  выпадающих  доходов,  связанных  с  предоставлением  скидки</w:t>
      </w:r>
    </w:p>
    <w:p w:rsidR="000B19F8" w:rsidRDefault="000B19F8">
      <w:pPr>
        <w:pStyle w:val="ConsPlusNonformat"/>
        <w:jc w:val="both"/>
      </w:pPr>
      <w:r>
        <w:t xml:space="preserve">физическим лицам на покупку таких деревянных </w:t>
      </w:r>
      <w:proofErr w:type="spellStart"/>
      <w:r>
        <w:t>домокомплектов</w:t>
      </w:r>
      <w:proofErr w:type="spellEnd"/>
      <w:r>
        <w:t>".</w:t>
      </w:r>
    </w:p>
    <w:p w:rsidR="000B19F8" w:rsidRDefault="000B19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340"/>
        <w:gridCol w:w="1928"/>
        <w:gridCol w:w="454"/>
        <w:gridCol w:w="3628"/>
      </w:tblGrid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 xml:space="preserve">Руководитель производителя деревянных </w:t>
            </w:r>
            <w:proofErr w:type="spellStart"/>
            <w:r>
              <w:t>домокомплектов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(фамилия, имя, отчество</w:t>
            </w:r>
          </w:p>
          <w:p w:rsidR="000B19F8" w:rsidRDefault="000B19F8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 xml:space="preserve">Главный бухгалтер производителя деревянных </w:t>
            </w:r>
            <w:proofErr w:type="spellStart"/>
            <w:r>
              <w:t>домокомплектов</w:t>
            </w:r>
            <w:proofErr w:type="spellEnd"/>
          </w:p>
          <w:p w:rsidR="000B19F8" w:rsidRDefault="000B19F8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(фамилия, имя, отчество</w:t>
            </w:r>
          </w:p>
          <w:p w:rsidR="000B19F8" w:rsidRDefault="000B19F8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  <w:jc w:val="center"/>
            </w:pPr>
            <w:r>
              <w:t>(фамилия, имя, отчество</w:t>
            </w:r>
          </w:p>
          <w:p w:rsidR="000B19F8" w:rsidRDefault="000B19F8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0B19F8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  <w:r>
              <w:t>Телефон 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B19F8" w:rsidRDefault="000B19F8">
            <w:pPr>
              <w:pStyle w:val="ConsPlusNormal"/>
            </w:pPr>
          </w:p>
        </w:tc>
      </w:tr>
    </w:tbl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jc w:val="both"/>
      </w:pPr>
    </w:p>
    <w:p w:rsidR="000B19F8" w:rsidRDefault="000B19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5F04" w:rsidRDefault="009B5F04">
      <w:bookmarkStart w:id="18" w:name="_GoBack"/>
      <w:bookmarkEnd w:id="18"/>
    </w:p>
    <w:sectPr w:rsidR="009B5F04" w:rsidSect="00A56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9F8"/>
    <w:rsid w:val="000B19F8"/>
    <w:rsid w:val="009B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6B16E-665E-454D-B32A-555874DA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9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0B19F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B19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0B19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363ECCCFC9D6606DB9BAA21121DC941CE832CE28D607B67EF63B6151630A9C52EADA73AE933EEB9664D9F1E7G8E6I" TargetMode="External"/><Relationship Id="rId13" Type="http://schemas.openxmlformats.org/officeDocument/2006/relationships/hyperlink" Target="consultantplus://offline/ref=5A363ECCCFC9D6606DB9BAA21121DC941BE33DC32BDD07B67EF63B6151630A9C40EA827FAE9620E291718FA0A1D16020B4072E9422B783CDGCEAI" TargetMode="External"/><Relationship Id="rId18" Type="http://schemas.openxmlformats.org/officeDocument/2006/relationships/image" Target="media/image2.w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A363ECCCFC9D6606DB9BAA21121DC941BE33CC82BD907B67EF63B6151630A9C40EA827FAF9720E897718FA0A1D16020B4072E9422B783CDGCEAI" TargetMode="External"/><Relationship Id="rId7" Type="http://schemas.openxmlformats.org/officeDocument/2006/relationships/hyperlink" Target="consultantplus://offline/ref=5A363ECCCFC9D6606DB9BAA21121DC941BE332C22DDC07B67EF63B6151630A9C40EA827FAF9626E297718FA0A1D16020B4072E9422B783CDGCEAI" TargetMode="External"/><Relationship Id="rId12" Type="http://schemas.openxmlformats.org/officeDocument/2006/relationships/hyperlink" Target="consultantplus://offline/ref=5A363ECCCFC9D6606DB9BAA21121DC941BE33CC82BD907B67EF63B6151630A9C52EADA73AE933EEB9664D9F1E7G8E6I" TargetMode="External"/><Relationship Id="rId17" Type="http://schemas.openxmlformats.org/officeDocument/2006/relationships/image" Target="media/image1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A363ECCCFC9D6606DB9BAA21121DC941BE33CC82BD907B67EF63B6151630A9C40EA827FAF9720EB93718FA0A1D16020B4072E9422B783CDGCEAI" TargetMode="External"/><Relationship Id="rId20" Type="http://schemas.openxmlformats.org/officeDocument/2006/relationships/hyperlink" Target="consultantplus://offline/ref=5A363ECCCFC9D6606DB9BAA21121DC941BE33CC82BD907B67EF63B6151630A9C40EA827FAF9720E894718FA0A1D16020B4072E9422B783CDGCE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A363ECCCFC9D6606DB9BAA21121DC941BE33DC32BDD07B67EF63B6151630A9C40EA827FAE9620E291718FA0A1D16020B4072E9422B783CDGCEAI" TargetMode="External"/><Relationship Id="rId11" Type="http://schemas.openxmlformats.org/officeDocument/2006/relationships/hyperlink" Target="consultantplus://offline/ref=5A363ECCCFC9D6606DB9BAA21121DC941DE937CB2CDD07B67EF63B6151630A9C40EA827BA4C371AEC177DAF5FB856F3FB2192DG9E4I" TargetMode="External"/><Relationship Id="rId24" Type="http://schemas.openxmlformats.org/officeDocument/2006/relationships/image" Target="media/image3.wmf"/><Relationship Id="rId5" Type="http://schemas.openxmlformats.org/officeDocument/2006/relationships/hyperlink" Target="consultantplus://offline/ref=5A363ECCCFC9D6606DB9BAA21121DC941BE33CCE2CDF07B67EF63B6151630A9C40EA827FA79F29E89F2E8AB5B0896C25AE182D883EB581GCEDI" TargetMode="External"/><Relationship Id="rId15" Type="http://schemas.openxmlformats.org/officeDocument/2006/relationships/hyperlink" Target="consultantplus://offline/ref=5A363ECCCFC9D6606DB9BAA21121DC941DE937CB2CDD07B67EF63B6151630A9C40EA827BA4C371AEC177DAF5FB856F3FB2192DG9E4I" TargetMode="External"/><Relationship Id="rId23" Type="http://schemas.openxmlformats.org/officeDocument/2006/relationships/hyperlink" Target="consultantplus://offline/ref=5A363ECCCFC9D6606DB9BAA21121DC941BE235C222D607B67EF63B6151630A9C40EA827DA89522E1C02B9FA4E885693FB11B31943CB7G8E1I" TargetMode="External"/><Relationship Id="rId10" Type="http://schemas.openxmlformats.org/officeDocument/2006/relationships/hyperlink" Target="consultantplus://offline/ref=5A363ECCCFC9D6606DB9BAA21121DC941BE235C222D607B67EF63B6151630A9C40EA827DA89522E1C02B9FA4E885693FB11B31943CB7G8E1I" TargetMode="External"/><Relationship Id="rId19" Type="http://schemas.openxmlformats.org/officeDocument/2006/relationships/hyperlink" Target="consultantplus://offline/ref=5A363ECCCFC9D6606DB9BAA21121DC941BE33CC82BD907B67EF63B6151630A9C52EADA73AE933EEB9664D9F1E7G8E6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A363ECCCFC9D6606DB9BAA21121DC941BE235C222D607B67EF63B6151630A9C40EA827DA89724E1C02B9FA4E885693FB11B31943CB7G8E1I" TargetMode="External"/><Relationship Id="rId14" Type="http://schemas.openxmlformats.org/officeDocument/2006/relationships/hyperlink" Target="consultantplus://offline/ref=5A363ECCCFC9D6606DB9BAA21121DC941BE332C22DDC07B67EF63B6151630A9C40EA827FAF9626E297718FA0A1D16020B4072E9422B783CDGCEAI" TargetMode="External"/><Relationship Id="rId22" Type="http://schemas.openxmlformats.org/officeDocument/2006/relationships/hyperlink" Target="consultantplus://offline/ref=5A363ECCCFC9D6606DB9BAA21121DC941BE235C222D607B67EF63B6151630A9C40EA827DA89724E1C02B9FA4E885693FB11B31943CB7G8E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6574</Words>
  <Characters>37476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Елена Юрьевна</dc:creator>
  <cp:keywords/>
  <dc:description/>
  <cp:lastModifiedBy>Воронина Елена Юрьевна</cp:lastModifiedBy>
  <cp:revision>1</cp:revision>
  <dcterms:created xsi:type="dcterms:W3CDTF">2022-12-14T08:03:00Z</dcterms:created>
  <dcterms:modified xsi:type="dcterms:W3CDTF">2022-12-14T08:04:00Z</dcterms:modified>
</cp:coreProperties>
</file>