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699" w:rsidRDefault="00D97699">
      <w:pPr>
        <w:pStyle w:val="ConsPlusTitlePage"/>
      </w:pPr>
      <w:r>
        <w:t xml:space="preserve">Документ предоставлен </w:t>
      </w:r>
      <w:hyperlink r:id="rId4">
        <w:r>
          <w:rPr>
            <w:color w:val="0000FF"/>
          </w:rPr>
          <w:t>КонсультантПлюс</w:t>
        </w:r>
      </w:hyperlink>
      <w:r>
        <w:br/>
      </w:r>
    </w:p>
    <w:p w:rsidR="00D97699" w:rsidRDefault="00D97699">
      <w:pPr>
        <w:pStyle w:val="ConsPlusNormal"/>
        <w:jc w:val="both"/>
        <w:outlineLvl w:val="0"/>
      </w:pPr>
    </w:p>
    <w:p w:rsidR="00D97699" w:rsidRDefault="00D97699">
      <w:pPr>
        <w:pStyle w:val="ConsPlusTitle"/>
        <w:jc w:val="center"/>
        <w:outlineLvl w:val="0"/>
      </w:pPr>
      <w:r>
        <w:t>ПРАВИТЕЛЬСТВО РОССИЙСКОЙ ФЕДЕРАЦИИ</w:t>
      </w:r>
    </w:p>
    <w:p w:rsidR="00D97699" w:rsidRDefault="00D97699">
      <w:pPr>
        <w:pStyle w:val="ConsPlusTitle"/>
        <w:jc w:val="center"/>
      </w:pPr>
    </w:p>
    <w:p w:rsidR="00D97699" w:rsidRDefault="00D97699">
      <w:pPr>
        <w:pStyle w:val="ConsPlusTitle"/>
        <w:jc w:val="center"/>
      </w:pPr>
      <w:r>
        <w:t>ПОСТАНОВЛЕНИЕ</w:t>
      </w:r>
    </w:p>
    <w:p w:rsidR="00D97699" w:rsidRDefault="00D97699">
      <w:pPr>
        <w:pStyle w:val="ConsPlusTitle"/>
        <w:jc w:val="center"/>
      </w:pPr>
      <w:r>
        <w:t>от 1 июля 2022 г. N 1191</w:t>
      </w:r>
    </w:p>
    <w:p w:rsidR="00D97699" w:rsidRDefault="00D97699">
      <w:pPr>
        <w:pStyle w:val="ConsPlusTitle"/>
        <w:jc w:val="center"/>
      </w:pPr>
    </w:p>
    <w:p w:rsidR="00D97699" w:rsidRDefault="00D97699">
      <w:pPr>
        <w:pStyle w:val="ConsPlusTitle"/>
        <w:jc w:val="center"/>
      </w:pPr>
      <w:r>
        <w:t>ОБ УТВЕРЖДЕНИИ ПРАВИЛ</w:t>
      </w:r>
    </w:p>
    <w:p w:rsidR="00D97699" w:rsidRDefault="00D97699">
      <w:pPr>
        <w:pStyle w:val="ConsPlusTitle"/>
        <w:jc w:val="center"/>
      </w:pPr>
      <w:r>
        <w:t>ПРЕДОСТАВЛЕНИЯ СУБСИДИИ ИЗ ФЕДЕРАЛЬНОГО БЮДЖЕТА</w:t>
      </w:r>
    </w:p>
    <w:p w:rsidR="00D97699" w:rsidRDefault="00D97699">
      <w:pPr>
        <w:pStyle w:val="ConsPlusTitle"/>
        <w:jc w:val="center"/>
      </w:pPr>
      <w:r>
        <w:t>НЕКОММЕРЧЕСКОЙ ОРГАНИЗАЦИИ ФОНД РАЗВИТИЯ ЦЕНТРА РАЗРАБОТКИ</w:t>
      </w:r>
    </w:p>
    <w:p w:rsidR="00D97699" w:rsidRDefault="00D97699">
      <w:pPr>
        <w:pStyle w:val="ConsPlusTitle"/>
        <w:jc w:val="center"/>
      </w:pPr>
      <w:r>
        <w:t>И КОММЕРЦИАЛИЗАЦИИ НОВЫХ ТЕХНОЛОГИЙ В ЦЕЛЯХ ВОЗМЕЩЕНИЯ ЧАСТИ</w:t>
      </w:r>
    </w:p>
    <w:p w:rsidR="00D97699" w:rsidRDefault="00D97699">
      <w:pPr>
        <w:pStyle w:val="ConsPlusTitle"/>
        <w:jc w:val="center"/>
      </w:pPr>
      <w:r>
        <w:t>ЗАТРАТ ФИЗИЧЕСКИМ ЛИЦАМ, ОСУЩЕСТВИВШИМ ИНВЕСТИЦИИ</w:t>
      </w:r>
    </w:p>
    <w:p w:rsidR="00D97699" w:rsidRDefault="00D97699">
      <w:pPr>
        <w:pStyle w:val="ConsPlusTitle"/>
        <w:jc w:val="center"/>
      </w:pPr>
      <w:r>
        <w:t>В УНИВЕРСИТЕТСКИЕ СТАРТАПЫ</w:t>
      </w:r>
    </w:p>
    <w:p w:rsidR="00D97699" w:rsidRDefault="00D97699">
      <w:pPr>
        <w:pStyle w:val="ConsPlusNormal"/>
        <w:jc w:val="both"/>
      </w:pPr>
    </w:p>
    <w:p w:rsidR="00D97699" w:rsidRDefault="00D97699">
      <w:pPr>
        <w:pStyle w:val="ConsPlusNormal"/>
        <w:ind w:firstLine="540"/>
        <w:jc w:val="both"/>
      </w:pPr>
      <w:r>
        <w:t>Правительство Российской Федерации постановляет:</w:t>
      </w:r>
    </w:p>
    <w:p w:rsidR="00D97699" w:rsidRDefault="00D97699">
      <w:pPr>
        <w:pStyle w:val="ConsPlusNormal"/>
        <w:spacing w:before="200"/>
        <w:ind w:firstLine="540"/>
        <w:jc w:val="both"/>
      </w:pPr>
      <w:r>
        <w:t xml:space="preserve">Утвердить прилагаемые </w:t>
      </w:r>
      <w:hyperlink w:anchor="P29">
        <w:r>
          <w:rPr>
            <w:color w:val="0000FF"/>
          </w:rPr>
          <w:t>Правила</w:t>
        </w:r>
      </w:hyperlink>
      <w:r>
        <w:t xml:space="preserve">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возмещения части затрат физическим лицам, осуществившим инвестиции в университетские стартапы.</w:t>
      </w:r>
    </w:p>
    <w:p w:rsidR="00D97699" w:rsidRDefault="00D97699">
      <w:pPr>
        <w:pStyle w:val="ConsPlusNormal"/>
        <w:jc w:val="both"/>
      </w:pPr>
    </w:p>
    <w:p w:rsidR="00D97699" w:rsidRDefault="00D97699">
      <w:pPr>
        <w:pStyle w:val="ConsPlusNormal"/>
        <w:jc w:val="right"/>
      </w:pPr>
      <w:r>
        <w:t>Председатель Правительства</w:t>
      </w:r>
    </w:p>
    <w:p w:rsidR="00D97699" w:rsidRDefault="00D97699">
      <w:pPr>
        <w:pStyle w:val="ConsPlusNormal"/>
        <w:jc w:val="right"/>
      </w:pPr>
      <w:r>
        <w:t>Российской Федерации</w:t>
      </w:r>
    </w:p>
    <w:p w:rsidR="00D97699" w:rsidRDefault="00D97699">
      <w:pPr>
        <w:pStyle w:val="ConsPlusNormal"/>
        <w:jc w:val="right"/>
      </w:pPr>
      <w:r>
        <w:t>М.МИШУСТИН</w:t>
      </w:r>
    </w:p>
    <w:p w:rsidR="00D97699" w:rsidRDefault="00D97699">
      <w:pPr>
        <w:pStyle w:val="ConsPlusNormal"/>
        <w:jc w:val="both"/>
      </w:pPr>
    </w:p>
    <w:p w:rsidR="00D97699" w:rsidRDefault="00D97699">
      <w:pPr>
        <w:pStyle w:val="ConsPlusNormal"/>
        <w:jc w:val="both"/>
      </w:pPr>
    </w:p>
    <w:p w:rsidR="00D97699" w:rsidRDefault="00D97699">
      <w:pPr>
        <w:pStyle w:val="ConsPlusNormal"/>
        <w:jc w:val="both"/>
      </w:pPr>
    </w:p>
    <w:p w:rsidR="00D97699" w:rsidRDefault="00D97699">
      <w:pPr>
        <w:pStyle w:val="ConsPlusNormal"/>
        <w:jc w:val="both"/>
      </w:pPr>
    </w:p>
    <w:p w:rsidR="00D97699" w:rsidRDefault="00D97699">
      <w:pPr>
        <w:pStyle w:val="ConsPlusNormal"/>
        <w:jc w:val="both"/>
      </w:pPr>
    </w:p>
    <w:p w:rsidR="00D97699" w:rsidRDefault="00D97699">
      <w:pPr>
        <w:pStyle w:val="ConsPlusNormal"/>
        <w:jc w:val="right"/>
        <w:outlineLvl w:val="0"/>
      </w:pPr>
      <w:r>
        <w:t>Утверждены</w:t>
      </w:r>
    </w:p>
    <w:p w:rsidR="00D97699" w:rsidRDefault="00D97699">
      <w:pPr>
        <w:pStyle w:val="ConsPlusNormal"/>
        <w:jc w:val="right"/>
      </w:pPr>
      <w:r>
        <w:t>постановлением Правительства</w:t>
      </w:r>
    </w:p>
    <w:p w:rsidR="00D97699" w:rsidRDefault="00D97699">
      <w:pPr>
        <w:pStyle w:val="ConsPlusNormal"/>
        <w:jc w:val="right"/>
      </w:pPr>
      <w:r>
        <w:t>Российской Федерации</w:t>
      </w:r>
    </w:p>
    <w:p w:rsidR="00D97699" w:rsidRDefault="00D97699">
      <w:pPr>
        <w:pStyle w:val="ConsPlusNormal"/>
        <w:jc w:val="right"/>
      </w:pPr>
      <w:r>
        <w:t>от 1 июля 2022 г. N 1191</w:t>
      </w:r>
    </w:p>
    <w:p w:rsidR="00D97699" w:rsidRDefault="00D97699">
      <w:pPr>
        <w:pStyle w:val="ConsPlusNormal"/>
        <w:jc w:val="both"/>
      </w:pPr>
    </w:p>
    <w:p w:rsidR="00D97699" w:rsidRDefault="00D97699">
      <w:pPr>
        <w:pStyle w:val="ConsPlusTitle"/>
        <w:jc w:val="center"/>
      </w:pPr>
      <w:bookmarkStart w:id="0" w:name="P29"/>
      <w:bookmarkEnd w:id="0"/>
      <w:r>
        <w:t>ПРАВИЛА</w:t>
      </w:r>
    </w:p>
    <w:p w:rsidR="00D97699" w:rsidRDefault="00D97699">
      <w:pPr>
        <w:pStyle w:val="ConsPlusTitle"/>
        <w:jc w:val="center"/>
      </w:pPr>
      <w:r>
        <w:t>ПРЕДОСТАВЛЕНИЯ СУБСИДИИ ИЗ ФЕДЕРАЛЬНОГО БЮДЖЕТА</w:t>
      </w:r>
    </w:p>
    <w:p w:rsidR="00D97699" w:rsidRDefault="00D97699">
      <w:pPr>
        <w:pStyle w:val="ConsPlusTitle"/>
        <w:jc w:val="center"/>
      </w:pPr>
      <w:r>
        <w:t>НЕКОММЕРЧЕСКОЙ ОРГАНИЗАЦИИ ФОНД РАЗВИТИЯ ЦЕНТРА РАЗРАБОТКИ</w:t>
      </w:r>
    </w:p>
    <w:p w:rsidR="00D97699" w:rsidRDefault="00D97699">
      <w:pPr>
        <w:pStyle w:val="ConsPlusTitle"/>
        <w:jc w:val="center"/>
      </w:pPr>
      <w:r>
        <w:t>И КОММЕРЦИАЛИЗАЦИИ НОВЫХ ТЕХНОЛОГИЙ В ЦЕЛЯХ ВОЗМЕЩЕНИЯ ЧАСТИ</w:t>
      </w:r>
    </w:p>
    <w:p w:rsidR="00D97699" w:rsidRDefault="00D97699">
      <w:pPr>
        <w:pStyle w:val="ConsPlusTitle"/>
        <w:jc w:val="center"/>
      </w:pPr>
      <w:r>
        <w:t>ЗАТРАТ ФИЗИЧЕСКИМ ЛИЦАМ, ОСУЩЕСТВИВШИМ ИНВЕСТИЦИИ</w:t>
      </w:r>
    </w:p>
    <w:p w:rsidR="00D97699" w:rsidRDefault="00D97699">
      <w:pPr>
        <w:pStyle w:val="ConsPlusTitle"/>
        <w:jc w:val="center"/>
      </w:pPr>
      <w:r>
        <w:t>В УНИВЕРСИТЕТСКИЕ СТАРТАПЫ</w:t>
      </w:r>
    </w:p>
    <w:p w:rsidR="00D97699" w:rsidRDefault="00D97699">
      <w:pPr>
        <w:pStyle w:val="ConsPlusNormal"/>
        <w:jc w:val="both"/>
      </w:pPr>
    </w:p>
    <w:p w:rsidR="00D97699" w:rsidRDefault="00D97699">
      <w:pPr>
        <w:pStyle w:val="ConsPlusNormal"/>
        <w:ind w:firstLine="540"/>
        <w:jc w:val="both"/>
      </w:pPr>
      <w:bookmarkStart w:id="1" w:name="P36"/>
      <w:bookmarkEnd w:id="1"/>
      <w:r>
        <w:t xml:space="preserve">1. Настоящие Правила устанавливают условия и порядок предоставления субсидии из федерального бюджета некоммерческой организации Фонд развития Центра разработки и коммерциализации новых технологий (далее - Фонд) в целях возмещения части затрат физическим лицам, осуществившим инвестиции в университетские стартапы, в рамках федерального проекта "Платформа университетского технологического предпринимательства" государственной </w:t>
      </w:r>
      <w:hyperlink r:id="rId5">
        <w:r>
          <w:rPr>
            <w:color w:val="0000FF"/>
          </w:rPr>
          <w:t>программы</w:t>
        </w:r>
      </w:hyperlink>
      <w:r>
        <w:t xml:space="preserve"> Российской Федерации "Научно-технологическое развитие Российской Федерации" (далее - субсидия).</w:t>
      </w:r>
    </w:p>
    <w:p w:rsidR="00D97699" w:rsidRDefault="00D97699">
      <w:pPr>
        <w:pStyle w:val="ConsPlusNormal"/>
        <w:spacing w:before="200"/>
        <w:ind w:firstLine="540"/>
        <w:jc w:val="both"/>
      </w:pPr>
      <w:r>
        <w:t>В настоящих Правилах используются следующие понятия:</w:t>
      </w:r>
    </w:p>
    <w:p w:rsidR="00D97699" w:rsidRDefault="00D97699">
      <w:pPr>
        <w:pStyle w:val="ConsPlusNormal"/>
        <w:spacing w:before="200"/>
        <w:ind w:firstLine="540"/>
        <w:jc w:val="both"/>
      </w:pPr>
      <w:r>
        <w:t>"университетский стартап" - созданное в соответствии с законодательством Российской Федерации хозяйственное общество, участниками которого являются юридические и (или) физические лица, получившее поддержку университетской "стартап-студии", и (или) доли (акции) в уставном капитале которого (или их часть) принадлежат университетским "стартап-студиям", и (или) физическим лицам, обучающимся в образовательной организации высшего образования (далее - образовательная организация) или завершившим обучение в образовательной организации не более 3 лет назад, и (или) работникам образовательной организации, и (или) образовательным организациям;</w:t>
      </w:r>
    </w:p>
    <w:p w:rsidR="00D97699" w:rsidRDefault="00D97699">
      <w:pPr>
        <w:pStyle w:val="ConsPlusNormal"/>
        <w:spacing w:before="200"/>
        <w:ind w:firstLine="540"/>
        <w:jc w:val="both"/>
      </w:pPr>
      <w:r>
        <w:t>"инвестор" - физическое лицо, осуществившее инвестиции в университетский стартап;</w:t>
      </w:r>
    </w:p>
    <w:p w:rsidR="00D97699" w:rsidRDefault="00D97699">
      <w:pPr>
        <w:pStyle w:val="ConsPlusNormal"/>
        <w:spacing w:before="200"/>
        <w:ind w:firstLine="540"/>
        <w:jc w:val="both"/>
      </w:pPr>
      <w:r>
        <w:lastRenderedPageBreak/>
        <w:t>"университетская "стартап-студия" - созданное в соответствии с законодательством Российской Федерации хозяйственное общество, учредителями или участниками которого являются образовательная организация, Фонд инфраструктурных и образовательных программ и (или) другие юридические и (или) физические лица, основными целями деятельности которого являются выявление и развитие предпринимательских компетенций обучающихся и работников образовательной организации, стимулирование технологического предпринимательства путем поддержки действующих и (или) создания новых университетских стартапов, университетских стартап-проектов.</w:t>
      </w:r>
    </w:p>
    <w:p w:rsidR="00D97699" w:rsidRDefault="00D97699">
      <w:pPr>
        <w:pStyle w:val="ConsPlusNormal"/>
        <w:spacing w:before="200"/>
        <w:ind w:firstLine="540"/>
        <w:jc w:val="both"/>
      </w:pPr>
      <w:r>
        <w:t xml:space="preserve">2. Субсидия предоставляется Фонду в целях возмещения части затрат инвесторам в соответствии с </w:t>
      </w:r>
      <w:hyperlink w:anchor="P128">
        <w:r>
          <w:rPr>
            <w:color w:val="0000FF"/>
          </w:rPr>
          <w:t>Положением</w:t>
        </w:r>
      </w:hyperlink>
      <w:r>
        <w:t xml:space="preserve"> о предоставлении возмещения части затрат физическим лицам, осуществившим инвестиции в университетские стартапы (далее - Положение), согласно приложению.</w:t>
      </w:r>
    </w:p>
    <w:p w:rsidR="00D97699" w:rsidRDefault="00D97699">
      <w:pPr>
        <w:pStyle w:val="ConsPlusNormal"/>
        <w:spacing w:before="200"/>
        <w:ind w:firstLine="540"/>
        <w:jc w:val="both"/>
      </w:pPr>
      <w:bookmarkStart w:id="2" w:name="P42"/>
      <w:bookmarkEnd w:id="2"/>
      <w:r>
        <w:t xml:space="preserve">3. Результатом предоставления субсидии являются осуществленные инвестиции физических лиц в университетские стартапы с последующим возмещением части затрат, измеряемые в количестве договоров о возмещении части затрат между физическими лицами, планирующими осуществить инвестиции в университетский стартап, и Фондом, заключенных в соответствии с </w:t>
      </w:r>
      <w:hyperlink w:anchor="P128">
        <w:r>
          <w:rPr>
            <w:color w:val="0000FF"/>
          </w:rPr>
          <w:t>Положением</w:t>
        </w:r>
      </w:hyperlink>
      <w:r>
        <w:t xml:space="preserve"> (не менее 145 договоров о возмещении части затрат до 31 декабря 2024 г.).</w:t>
      </w:r>
    </w:p>
    <w:p w:rsidR="00D97699" w:rsidRDefault="00D97699">
      <w:pPr>
        <w:pStyle w:val="ConsPlusNormal"/>
        <w:spacing w:before="200"/>
        <w:ind w:firstLine="540"/>
        <w:jc w:val="both"/>
      </w:pPr>
      <w:r>
        <w:t xml:space="preserve">Ежегодные значения результата предоставления субсидии устанавливаются в соглашении о предоставлении субсидии, заключаемом между Министерством науки и высшего образования Российской Федерации и Фондом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типовой </w:t>
      </w:r>
      <w:hyperlink r:id="rId6">
        <w:r>
          <w:rPr>
            <w:color w:val="0000FF"/>
          </w:rPr>
          <w:t>формой</w:t>
        </w:r>
      </w:hyperlink>
      <w:r>
        <w:t>, установленной Министерством финансов Российской Федерации (далее - соглашение о предоставлении субсидии).</w:t>
      </w:r>
    </w:p>
    <w:p w:rsidR="00D97699" w:rsidRDefault="00D97699">
      <w:pPr>
        <w:pStyle w:val="ConsPlusNormal"/>
        <w:spacing w:before="200"/>
        <w:ind w:firstLine="540"/>
        <w:jc w:val="both"/>
      </w:pPr>
      <w:r>
        <w:t xml:space="preserve">Показателем, необходимым для достижения результата предоставления субсидии, является объем инвестиций, привлеченных университетскими стартапами от инвесторов, заключивших с Фондом договор о возмещении части затрат в соответствии с </w:t>
      </w:r>
      <w:hyperlink w:anchor="P128">
        <w:r>
          <w:rPr>
            <w:color w:val="0000FF"/>
          </w:rPr>
          <w:t>Положением</w:t>
        </w:r>
      </w:hyperlink>
      <w:r>
        <w:t xml:space="preserve"> (накопленным итогом).</w:t>
      </w:r>
    </w:p>
    <w:p w:rsidR="00D97699" w:rsidRDefault="00D97699">
      <w:pPr>
        <w:pStyle w:val="ConsPlusNormal"/>
        <w:spacing w:before="200"/>
        <w:ind w:firstLine="540"/>
        <w:jc w:val="both"/>
      </w:pPr>
      <w:r>
        <w:t>Ежегодные значения показателя, необходимого для достижения результата предоставления субсидии, и сроки их достижения устанавливаются в соглашении о предоставлении субсидии.</w:t>
      </w:r>
    </w:p>
    <w:p w:rsidR="00D97699" w:rsidRDefault="00D97699">
      <w:pPr>
        <w:pStyle w:val="ConsPlusNormal"/>
        <w:spacing w:before="200"/>
        <w:ind w:firstLine="540"/>
        <w:jc w:val="both"/>
      </w:pPr>
      <w:r>
        <w:t xml:space="preserve">4. Субсидия предоставляется Фонду в пределах лимитов бюджетных обязательств,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 указанные в </w:t>
      </w:r>
      <w:hyperlink w:anchor="P36">
        <w:r>
          <w:rPr>
            <w:color w:val="0000FF"/>
          </w:rPr>
          <w:t>пункте 1</w:t>
        </w:r>
      </w:hyperlink>
      <w:r>
        <w:t xml:space="preserve"> настоящих Правил.</w:t>
      </w:r>
    </w:p>
    <w:p w:rsidR="00D97699" w:rsidRDefault="00D97699">
      <w:pPr>
        <w:pStyle w:val="ConsPlusNormal"/>
        <w:spacing w:before="200"/>
        <w:ind w:firstLine="540"/>
        <w:jc w:val="both"/>
      </w:pPr>
      <w:bookmarkStart w:id="3" w:name="P47"/>
      <w:bookmarkEnd w:id="3"/>
      <w:r>
        <w:t>5. Субсидия предоставляется Фонду на:</w:t>
      </w:r>
    </w:p>
    <w:p w:rsidR="00D97699" w:rsidRDefault="00D97699">
      <w:pPr>
        <w:pStyle w:val="ConsPlusNormal"/>
        <w:spacing w:before="200"/>
        <w:ind w:firstLine="540"/>
        <w:jc w:val="both"/>
      </w:pPr>
      <w:bookmarkStart w:id="4" w:name="P48"/>
      <w:bookmarkEnd w:id="4"/>
      <w:r>
        <w:t xml:space="preserve">а) возмещение части затрат инвесторам в соответствии с </w:t>
      </w:r>
      <w:hyperlink w:anchor="P128">
        <w:r>
          <w:rPr>
            <w:color w:val="0000FF"/>
          </w:rPr>
          <w:t>Положением</w:t>
        </w:r>
      </w:hyperlink>
      <w:r>
        <w:t>;</w:t>
      </w:r>
    </w:p>
    <w:p w:rsidR="00D97699" w:rsidRDefault="00D97699">
      <w:pPr>
        <w:pStyle w:val="ConsPlusNormal"/>
        <w:spacing w:before="200"/>
        <w:ind w:firstLine="540"/>
        <w:jc w:val="both"/>
      </w:pPr>
      <w:r>
        <w:t>б) финансовое обеспечение затрат Фонда на организационно-техническое и экспертно-аналитическое сопровождение возмещения части затрат (далее - обеспечение деятельности Фонда), включая:</w:t>
      </w:r>
    </w:p>
    <w:p w:rsidR="00D97699" w:rsidRDefault="00D97699">
      <w:pPr>
        <w:pStyle w:val="ConsPlusNormal"/>
        <w:spacing w:before="200"/>
        <w:ind w:firstLine="540"/>
        <w:jc w:val="both"/>
      </w:pPr>
      <w:r>
        <w:t xml:space="preserve">расходы на оплату труда работников Фонда, в том числе расходы на уплату страховых взносов на обязательное пенсионное страхование, обязательное медицинское страхование и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начисленных на суммы расходов на оплату труда, которые не могут составлять более 70 процентов размера затрат на обеспечение деятельности Фонда, определенного в соответствии с </w:t>
      </w:r>
      <w:hyperlink w:anchor="P54">
        <w:r>
          <w:rPr>
            <w:color w:val="0000FF"/>
          </w:rPr>
          <w:t>пунктом 6</w:t>
        </w:r>
      </w:hyperlink>
      <w:r>
        <w:t xml:space="preserve"> настоящих Правил;</w:t>
      </w:r>
    </w:p>
    <w:p w:rsidR="00D97699" w:rsidRDefault="00D97699">
      <w:pPr>
        <w:pStyle w:val="ConsPlusNormal"/>
        <w:spacing w:before="200"/>
        <w:ind w:firstLine="540"/>
        <w:jc w:val="both"/>
      </w:pPr>
      <w:r>
        <w:t xml:space="preserve">расходы на оплату услуг физических лиц, привлекаемых на основании договоров гражданско-правового характера в качестве экспертов, в том числе расходы на уплату страховых взносов на обязательное пенсионное страхование, обязательное медицинское страхование, начисленных на указанные суммы расходов на оплату услуг физических лиц, которые не могут составлять более 60 процентов размера затрат на обеспечение деятельности Фонда, определенного в соответствии с </w:t>
      </w:r>
      <w:hyperlink w:anchor="P54">
        <w:r>
          <w:rPr>
            <w:color w:val="0000FF"/>
          </w:rPr>
          <w:t>пунктом 6</w:t>
        </w:r>
      </w:hyperlink>
      <w:r>
        <w:t xml:space="preserve"> настоящих Правил;</w:t>
      </w:r>
    </w:p>
    <w:p w:rsidR="00D97699" w:rsidRDefault="00D97699">
      <w:pPr>
        <w:pStyle w:val="ConsPlusNormal"/>
        <w:spacing w:before="200"/>
        <w:ind w:firstLine="540"/>
        <w:jc w:val="both"/>
      </w:pPr>
      <w:r>
        <w:t xml:space="preserve">расходы на приобретение и (или) разработку и внедрение прикладного программного обеспечения (лицензии), необходимого для выполнения функций Фонда, которые не могут </w:t>
      </w:r>
      <w:r>
        <w:lastRenderedPageBreak/>
        <w:t xml:space="preserve">превышать 20 процентов размера затрат на обеспечение деятельности Фонда, определенного в соответствии с </w:t>
      </w:r>
      <w:hyperlink w:anchor="P54">
        <w:r>
          <w:rPr>
            <w:color w:val="0000FF"/>
          </w:rPr>
          <w:t>пунктом 6</w:t>
        </w:r>
      </w:hyperlink>
      <w:r>
        <w:t xml:space="preserve"> настоящих Правил;</w:t>
      </w:r>
    </w:p>
    <w:p w:rsidR="00D97699" w:rsidRDefault="00D97699">
      <w:pPr>
        <w:pStyle w:val="ConsPlusNormal"/>
        <w:spacing w:before="200"/>
        <w:ind w:firstLine="540"/>
        <w:jc w:val="both"/>
      </w:pPr>
      <w:r>
        <w:t xml:space="preserve">расходы на создание и обслуживание рабочих мест работников Фонда, командировочные расходы Фонда для целей достижения значений результата предоставления субсидии и показателя, необходимого для достижения результата предоставления субсидии, указанных в </w:t>
      </w:r>
      <w:hyperlink w:anchor="P42">
        <w:r>
          <w:rPr>
            <w:color w:val="0000FF"/>
          </w:rPr>
          <w:t>пункте 3</w:t>
        </w:r>
      </w:hyperlink>
      <w:r>
        <w:t xml:space="preserve"> настоящих Правил, которые не могут превышать 15 процентов размера затрат на обеспечение деятельности Фонда, определенного в соответствии с </w:t>
      </w:r>
      <w:hyperlink w:anchor="P54">
        <w:r>
          <w:rPr>
            <w:color w:val="0000FF"/>
          </w:rPr>
          <w:t>пунктом 6</w:t>
        </w:r>
      </w:hyperlink>
      <w:r>
        <w:t xml:space="preserve"> настоящих Правил.</w:t>
      </w:r>
    </w:p>
    <w:p w:rsidR="00D97699" w:rsidRDefault="00D97699">
      <w:pPr>
        <w:pStyle w:val="ConsPlusNormal"/>
        <w:spacing w:before="200"/>
        <w:ind w:firstLine="540"/>
        <w:jc w:val="both"/>
      </w:pPr>
      <w:bookmarkStart w:id="5" w:name="P54"/>
      <w:bookmarkEnd w:id="5"/>
      <w:r>
        <w:t>6. Затраты на обеспечение деятельности Фонда не могут превышать 5 процентов размера субсидии, предоставляемой Фонду на соответствующий финансовый год в соответствии с федеральным законом о федеральном бюджете.</w:t>
      </w:r>
    </w:p>
    <w:p w:rsidR="00D97699" w:rsidRDefault="00D97699">
      <w:pPr>
        <w:pStyle w:val="ConsPlusNormal"/>
        <w:spacing w:before="200"/>
        <w:ind w:firstLine="540"/>
        <w:jc w:val="both"/>
      </w:pPr>
      <w:r>
        <w:t xml:space="preserve">Средства субсидии могут быть направлены на компенсацию затрат (части затрат) Фонда, указанных в </w:t>
      </w:r>
      <w:hyperlink w:anchor="P47">
        <w:r>
          <w:rPr>
            <w:color w:val="0000FF"/>
          </w:rPr>
          <w:t>пункте 5</w:t>
        </w:r>
      </w:hyperlink>
      <w:r>
        <w:t xml:space="preserve"> настоящих Правил и произведенных не ранее 1 января 2022 г. за счет собственных средств до заключения соглашения о предоставлении субсидии.</w:t>
      </w:r>
    </w:p>
    <w:p w:rsidR="00D97699" w:rsidRDefault="00D97699">
      <w:pPr>
        <w:pStyle w:val="ConsPlusNormal"/>
        <w:spacing w:before="200"/>
        <w:ind w:firstLine="540"/>
        <w:jc w:val="both"/>
      </w:pPr>
      <w:r>
        <w:t>7. Субсидия предоставляется Фонду в соответствии с соглашением о предоставлении субсидии, содержащим в том числе следующие положения:</w:t>
      </w:r>
    </w:p>
    <w:p w:rsidR="00D97699" w:rsidRDefault="00D97699">
      <w:pPr>
        <w:pStyle w:val="ConsPlusNormal"/>
        <w:spacing w:before="200"/>
        <w:ind w:firstLine="540"/>
        <w:jc w:val="both"/>
      </w:pPr>
      <w:r>
        <w:t>а) цели предоставления субсидии;</w:t>
      </w:r>
    </w:p>
    <w:p w:rsidR="00D97699" w:rsidRDefault="00D97699">
      <w:pPr>
        <w:pStyle w:val="ConsPlusNormal"/>
        <w:spacing w:before="200"/>
        <w:ind w:firstLine="540"/>
        <w:jc w:val="both"/>
      </w:pPr>
      <w:r>
        <w:t>б) условия и сроки (периодичность) предоставления субсидии;</w:t>
      </w:r>
    </w:p>
    <w:p w:rsidR="00D97699" w:rsidRDefault="00D97699">
      <w:pPr>
        <w:pStyle w:val="ConsPlusNormal"/>
        <w:spacing w:before="200"/>
        <w:ind w:firstLine="540"/>
        <w:jc w:val="both"/>
      </w:pPr>
      <w:r>
        <w:t>в) обязательство Фонда соблюдать условия и порядок предоставления субсидии, предусмотренные настоящими Правилами и соглашением о предоставлении субсидии;</w:t>
      </w:r>
    </w:p>
    <w:p w:rsidR="00D97699" w:rsidRDefault="00D97699">
      <w:pPr>
        <w:pStyle w:val="ConsPlusNormal"/>
        <w:spacing w:before="200"/>
        <w:ind w:firstLine="540"/>
        <w:jc w:val="both"/>
      </w:pPr>
      <w:r>
        <w:t>г) перечень расходов, на финансовое обеспечение которых предоставляется субсидия;</w:t>
      </w:r>
    </w:p>
    <w:p w:rsidR="00D97699" w:rsidRDefault="00D97699">
      <w:pPr>
        <w:pStyle w:val="ConsPlusNormal"/>
        <w:spacing w:before="200"/>
        <w:ind w:firstLine="540"/>
        <w:jc w:val="both"/>
      </w:pPr>
      <w:r>
        <w:t xml:space="preserve">д) порядок, форма и сроки представления Фондом отчета об осуществлении расходов, источником финансового обеспечения которых является субсидия, и отчета о достижении значений результата предоставления субсидии и показателя, необходимого для достижения результата предоставления субсидии, указанных в </w:t>
      </w:r>
      <w:hyperlink w:anchor="P92">
        <w:r>
          <w:rPr>
            <w:color w:val="0000FF"/>
          </w:rPr>
          <w:t>пункте 15</w:t>
        </w:r>
      </w:hyperlink>
      <w:r>
        <w:t xml:space="preserve"> настоящих Правил;</w:t>
      </w:r>
    </w:p>
    <w:p w:rsidR="00D97699" w:rsidRDefault="00D97699">
      <w:pPr>
        <w:pStyle w:val="ConsPlusNormal"/>
        <w:spacing w:before="200"/>
        <w:ind w:firstLine="540"/>
        <w:jc w:val="both"/>
      </w:pPr>
      <w:r>
        <w:t xml:space="preserve">е) ежегодные значения результата предоставления субсидии, ежегодные значения показателя, необходимого для достижения результата предоставления субсидии, указанных в </w:t>
      </w:r>
      <w:hyperlink w:anchor="P42">
        <w:r>
          <w:rPr>
            <w:color w:val="0000FF"/>
          </w:rPr>
          <w:t>пункте 3</w:t>
        </w:r>
      </w:hyperlink>
      <w:r>
        <w:t xml:space="preserve"> настоящих Правил, и обязанность Фонда по их достижению;</w:t>
      </w:r>
    </w:p>
    <w:p w:rsidR="00D97699" w:rsidRDefault="00D97699">
      <w:pPr>
        <w:pStyle w:val="ConsPlusNormal"/>
        <w:spacing w:before="200"/>
        <w:ind w:firstLine="540"/>
        <w:jc w:val="both"/>
      </w:pPr>
      <w:r>
        <w:t xml:space="preserve">ж) согласие Фонда на осуществление в отношении его проверки Министерством науки и высшего образования Российской Федерации соблюдения порядка и условий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в соответствии со </w:t>
      </w:r>
      <w:hyperlink r:id="rId7">
        <w:r>
          <w:rPr>
            <w:color w:val="0000FF"/>
          </w:rPr>
          <w:t>статьями 268.1</w:t>
        </w:r>
      </w:hyperlink>
      <w:r>
        <w:t xml:space="preserve"> и </w:t>
      </w:r>
      <w:hyperlink r:id="rId8">
        <w:r>
          <w:rPr>
            <w:color w:val="0000FF"/>
          </w:rPr>
          <w:t>269.2</w:t>
        </w:r>
      </w:hyperlink>
      <w:r>
        <w:t xml:space="preserve"> Бюджетного кодекса Российской Федерации и на включение таких положений в соглашения с лицами, являющимися поставщиками (подрядчиками, исполнителями) по договорам (соглашениям), заключенным с Фондом в целях исполнения обязательств по соглашению о предоставлении субсидии;</w:t>
      </w:r>
    </w:p>
    <w:p w:rsidR="00D97699" w:rsidRDefault="00D97699">
      <w:pPr>
        <w:pStyle w:val="ConsPlusNormal"/>
        <w:spacing w:before="200"/>
        <w:ind w:firstLine="540"/>
        <w:jc w:val="both"/>
      </w:pPr>
      <w:r>
        <w:t>з) возможность компенсации за счет средств субсидии затрат (части затрат) Фонда на цели, предусмотренные настоящими Правилами, источником финансового обеспечения которых является субсидия, фактически произведенных Фондом из собственных средств до заключения соглашения о предоставлении субсидии, но не ранее 1 января 2022 г., при наличии документов, подтверждающих фактически произведенные Фондом затраты (части затрат) и предусмотренных соглашением о предоставлении субсидии;</w:t>
      </w:r>
    </w:p>
    <w:p w:rsidR="00D97699" w:rsidRDefault="00D97699">
      <w:pPr>
        <w:pStyle w:val="ConsPlusNormal"/>
        <w:spacing w:before="200"/>
        <w:ind w:firstLine="540"/>
        <w:jc w:val="both"/>
      </w:pPr>
      <w:r>
        <w:t>и) возможность осуществления Фондом затрат, источником финансового обеспечения которых является не использованный в отчетном финансовом году остаток субсидии, при принятии Министерством науки и высшего образования Российской Федерации по согласованию с Министерством финансов Российской Федерации в установленном Правительством Российской Федерации порядке решения о наличии потребности в указанных средствах;</w:t>
      </w:r>
    </w:p>
    <w:p w:rsidR="00D97699" w:rsidRDefault="00D97699">
      <w:pPr>
        <w:pStyle w:val="ConsPlusNormal"/>
        <w:spacing w:before="200"/>
        <w:ind w:firstLine="540"/>
        <w:jc w:val="both"/>
      </w:pPr>
      <w:r>
        <w:t xml:space="preserve">к) условия о согласовании новых условий соглашения о предоставлении субсидии или расторжении соглашения о предоставлении субсидии при недостижении согласия между Фондом и Министерством науки и высшего образования Российской Федерации по новым условиям в случае уменьшения Министерству науки и высшего образования Российской Федерации как получателю средств федерального бюджета ранее доведенных лимитов бюджетных обязательств на цели, </w:t>
      </w:r>
      <w:r>
        <w:lastRenderedPageBreak/>
        <w:t xml:space="preserve">указанные в </w:t>
      </w:r>
      <w:hyperlink w:anchor="P36">
        <w:r>
          <w:rPr>
            <w:color w:val="0000FF"/>
          </w:rPr>
          <w:t>пункте 1</w:t>
        </w:r>
      </w:hyperlink>
      <w:r>
        <w:t xml:space="preserve"> настоящих Правил, приводящего к невозможности предоставления субсидии в размере, определенном в соглашении о предоставлении субсидии;</w:t>
      </w:r>
    </w:p>
    <w:p w:rsidR="00D97699" w:rsidRDefault="00D97699">
      <w:pPr>
        <w:pStyle w:val="ConsPlusNormal"/>
        <w:spacing w:before="200"/>
        <w:ind w:firstLine="540"/>
        <w:jc w:val="both"/>
      </w:pPr>
      <w:r>
        <w:t>л) условия и порядок заключения дополнительных соглашений к соглашению о предоставлении субсидии, в том числе дополнительного соглашения о расторжении соглашения о предоставлении субсидии (при необходимости), в соответствии с типовой формой, установленной Министерством финансов Российской Федерации;</w:t>
      </w:r>
    </w:p>
    <w:p w:rsidR="00D97699" w:rsidRDefault="00D97699">
      <w:pPr>
        <w:pStyle w:val="ConsPlusNormal"/>
        <w:spacing w:before="200"/>
        <w:ind w:firstLine="540"/>
        <w:jc w:val="both"/>
      </w:pPr>
      <w:r>
        <w:t>м) порядок и сроки возврата Фондом в доход федерального бюджета в соответствии с бюджетным законодательством Российской Федерации средств субсидии в случае нарушения Фондом условий, установленных при предоставлении субсидии, выявленного по фактам проверок, проведенных Министерством науки и высшего образования Российской Федерации и органом государственного финансового контроля;</w:t>
      </w:r>
    </w:p>
    <w:p w:rsidR="00D97699" w:rsidRDefault="00D97699">
      <w:pPr>
        <w:pStyle w:val="ConsPlusNormal"/>
        <w:spacing w:before="200"/>
        <w:ind w:firstLine="540"/>
        <w:jc w:val="both"/>
      </w:pPr>
      <w:r>
        <w:t xml:space="preserve">н) порядок и сроки возврата средств, полученных Фондом, подлежащих возврату в доход федерального бюджета за недостижение значений результата предоставления субсидии и показателя, необходимого для достижения результата предоставления субсидии, указанных в </w:t>
      </w:r>
      <w:hyperlink w:anchor="P42">
        <w:r>
          <w:rPr>
            <w:color w:val="0000FF"/>
          </w:rPr>
          <w:t>пункте 3</w:t>
        </w:r>
      </w:hyperlink>
      <w:r>
        <w:t xml:space="preserve"> настоящих Правил;</w:t>
      </w:r>
    </w:p>
    <w:p w:rsidR="00D97699" w:rsidRDefault="00D97699">
      <w:pPr>
        <w:pStyle w:val="ConsPlusNormal"/>
        <w:spacing w:before="200"/>
        <w:ind w:firstLine="540"/>
        <w:jc w:val="both"/>
      </w:pPr>
      <w:r>
        <w:t>о) запрет на приобретение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результата предоставления субсидии;</w:t>
      </w:r>
    </w:p>
    <w:p w:rsidR="00D97699" w:rsidRDefault="00D97699">
      <w:pPr>
        <w:pStyle w:val="ConsPlusNormal"/>
        <w:spacing w:before="200"/>
        <w:ind w:firstLine="540"/>
        <w:jc w:val="both"/>
      </w:pPr>
      <w:r>
        <w:t>п) положения о казначейском сопровождении, установленные правилами казначейского сопровождения в соответствии с бюджетным законодательством Российской Федерации;</w:t>
      </w:r>
    </w:p>
    <w:p w:rsidR="00D97699" w:rsidRDefault="00D97699">
      <w:pPr>
        <w:pStyle w:val="ConsPlusNormal"/>
        <w:spacing w:before="200"/>
        <w:ind w:firstLine="540"/>
        <w:jc w:val="both"/>
      </w:pPr>
      <w:r>
        <w:t xml:space="preserve">р) состав и порядок представления в Министерство экономического развития Российской Федерации информации об университетских стартапах, привлекших инвестиции в соответствии с </w:t>
      </w:r>
      <w:hyperlink w:anchor="P128">
        <w:r>
          <w:rPr>
            <w:color w:val="0000FF"/>
          </w:rPr>
          <w:t>Положением</w:t>
        </w:r>
      </w:hyperlink>
      <w:r>
        <w:t>.</w:t>
      </w:r>
    </w:p>
    <w:p w:rsidR="00D97699" w:rsidRDefault="00D97699">
      <w:pPr>
        <w:pStyle w:val="ConsPlusNormal"/>
        <w:spacing w:before="200"/>
        <w:ind w:firstLine="540"/>
        <w:jc w:val="both"/>
      </w:pPr>
      <w:bookmarkStart w:id="6" w:name="P73"/>
      <w:bookmarkEnd w:id="6"/>
      <w:r>
        <w:t>8. Фонд должен соответствовать на 1-е число месяца, предшествующего месяцу, в котором планируется заключение соглашения о предоставлении субсидии, следующим требованиям:</w:t>
      </w:r>
    </w:p>
    <w:p w:rsidR="00D97699" w:rsidRDefault="00D97699">
      <w:pPr>
        <w:pStyle w:val="ConsPlusNormal"/>
        <w:spacing w:before="200"/>
        <w:ind w:firstLine="540"/>
        <w:jc w:val="both"/>
      </w:pPr>
      <w:r>
        <w:t>а) у Фонда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D97699" w:rsidRDefault="00D97699">
      <w:pPr>
        <w:pStyle w:val="ConsPlusNormal"/>
        <w:spacing w:before="200"/>
        <w:ind w:firstLine="540"/>
        <w:jc w:val="both"/>
      </w:pPr>
      <w:r>
        <w:t>б) у Фонда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D97699" w:rsidRDefault="00D97699">
      <w:pPr>
        <w:pStyle w:val="ConsPlusNormal"/>
        <w:spacing w:before="200"/>
        <w:ind w:firstLine="540"/>
        <w:jc w:val="both"/>
      </w:pPr>
      <w:r>
        <w:t>в) Фонд не находится в процессе реорганизации (за исключением реорганизации в форме присоединения к Фонду другого юридического лица), ликвидации, в отношении Фонда не введена процедура банкротства, его деятельность не приостановлена в порядке, предусмотренном законодательством Российской Федерации;</w:t>
      </w:r>
    </w:p>
    <w:p w:rsidR="00D97699" w:rsidRDefault="00D97699">
      <w:pPr>
        <w:pStyle w:val="ConsPlusNormal"/>
        <w:spacing w:before="20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Фонда;</w:t>
      </w:r>
    </w:p>
    <w:p w:rsidR="00D97699" w:rsidRDefault="00D97699">
      <w:pPr>
        <w:pStyle w:val="ConsPlusNormal"/>
        <w:spacing w:before="200"/>
        <w:ind w:firstLine="540"/>
        <w:jc w:val="both"/>
      </w:pPr>
      <w:r>
        <w:t xml:space="preserve">д) Фонд не получает средства из федерального бюджета на основании иных нормативных правовых актов Российской Федерации на цели, предусмотренные </w:t>
      </w:r>
      <w:hyperlink w:anchor="P36">
        <w:r>
          <w:rPr>
            <w:color w:val="0000FF"/>
          </w:rPr>
          <w:t>пунктом 1</w:t>
        </w:r>
      </w:hyperlink>
      <w:r>
        <w:t xml:space="preserve"> настоящих Правил;</w:t>
      </w:r>
    </w:p>
    <w:p w:rsidR="00D97699" w:rsidRDefault="00D97699">
      <w:pPr>
        <w:pStyle w:val="ConsPlusNormal"/>
        <w:spacing w:before="200"/>
        <w:ind w:firstLine="540"/>
        <w:jc w:val="both"/>
      </w:pPr>
      <w:r>
        <w:t xml:space="preserve">е) Фонд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9">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D97699" w:rsidRDefault="00D97699">
      <w:pPr>
        <w:pStyle w:val="ConsPlusNormal"/>
        <w:spacing w:before="200"/>
        <w:ind w:firstLine="540"/>
        <w:jc w:val="both"/>
      </w:pPr>
      <w:r>
        <w:t xml:space="preserve">ж) Фонд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w:t>
      </w:r>
      <w:r>
        <w:lastRenderedPageBreak/>
        <w:t>организаций и физических лиц, в отношении которых имеются сведения об их причастности к распространению оружия массового уничтожения.</w:t>
      </w:r>
    </w:p>
    <w:p w:rsidR="00D97699" w:rsidRDefault="00D97699">
      <w:pPr>
        <w:pStyle w:val="ConsPlusNormal"/>
        <w:spacing w:before="200"/>
        <w:ind w:firstLine="540"/>
        <w:jc w:val="both"/>
      </w:pPr>
      <w:bookmarkStart w:id="7" w:name="P81"/>
      <w:bookmarkEnd w:id="7"/>
      <w:r>
        <w:t>9. Для заключения соглашения о предоставлении субсидии Фонд представляет в Министерство науки и высшего образования Российской Федерации следующие документы:</w:t>
      </w:r>
    </w:p>
    <w:p w:rsidR="00D97699" w:rsidRDefault="00D97699">
      <w:pPr>
        <w:pStyle w:val="ConsPlusNormal"/>
        <w:spacing w:before="200"/>
        <w:ind w:firstLine="540"/>
        <w:jc w:val="both"/>
      </w:pPr>
      <w:r>
        <w:t xml:space="preserve">а) подписанная (подписанные) руководителем (иным уполномоченным лицом) справка (справки) о соответствии Фонда требованиям, предусмотренным </w:t>
      </w:r>
      <w:hyperlink w:anchor="P73">
        <w:r>
          <w:rPr>
            <w:color w:val="0000FF"/>
          </w:rPr>
          <w:t>пунктом 8</w:t>
        </w:r>
      </w:hyperlink>
      <w:r>
        <w:t xml:space="preserve"> настоящих Правил;</w:t>
      </w:r>
    </w:p>
    <w:p w:rsidR="00D97699" w:rsidRDefault="00D97699">
      <w:pPr>
        <w:pStyle w:val="ConsPlusNormal"/>
        <w:spacing w:before="200"/>
        <w:ind w:firstLine="540"/>
        <w:jc w:val="both"/>
      </w:pPr>
      <w:r>
        <w:t>б) смета расходов на обеспечение деятельности Фонда, источником финансового обеспечения которых является субсидия, подписанная руководителем Фонда (иным уполномоченным лицом).</w:t>
      </w:r>
    </w:p>
    <w:p w:rsidR="00D97699" w:rsidRDefault="00D97699">
      <w:pPr>
        <w:pStyle w:val="ConsPlusNormal"/>
        <w:spacing w:before="200"/>
        <w:ind w:firstLine="540"/>
        <w:jc w:val="both"/>
      </w:pPr>
      <w:r>
        <w:t xml:space="preserve">10. Ответственность за достоверность представляемых в Министерство науки и высшего образования Российской Федерации документов, указанных в </w:t>
      </w:r>
      <w:hyperlink w:anchor="P81">
        <w:r>
          <w:rPr>
            <w:color w:val="0000FF"/>
          </w:rPr>
          <w:t>пункте 9</w:t>
        </w:r>
      </w:hyperlink>
      <w:r>
        <w:t xml:space="preserve"> настоящих Правил, несет Фонд в соответствии с законодательством Российской Федерации.</w:t>
      </w:r>
    </w:p>
    <w:p w:rsidR="00D97699" w:rsidRDefault="00D97699">
      <w:pPr>
        <w:pStyle w:val="ConsPlusNormal"/>
        <w:spacing w:before="200"/>
        <w:ind w:firstLine="540"/>
        <w:jc w:val="both"/>
      </w:pPr>
      <w:r>
        <w:t xml:space="preserve">Датой представления документов, указанных в </w:t>
      </w:r>
      <w:hyperlink w:anchor="P81">
        <w:r>
          <w:rPr>
            <w:color w:val="0000FF"/>
          </w:rPr>
          <w:t>пункте 9</w:t>
        </w:r>
      </w:hyperlink>
      <w:r>
        <w:t xml:space="preserve"> настоящих Правил, считается день их поступления в Министерство науки и высшего образования Российской Федерации.</w:t>
      </w:r>
    </w:p>
    <w:p w:rsidR="00D97699" w:rsidRDefault="00D97699">
      <w:pPr>
        <w:pStyle w:val="ConsPlusNormal"/>
        <w:spacing w:before="200"/>
        <w:ind w:firstLine="540"/>
        <w:jc w:val="both"/>
      </w:pPr>
      <w:r>
        <w:t xml:space="preserve">11. Министерство науки и высшего образования Российской Федерации в течение 10 рабочих дней со дня получения документов, указанных в </w:t>
      </w:r>
      <w:hyperlink w:anchor="P81">
        <w:r>
          <w:rPr>
            <w:color w:val="0000FF"/>
          </w:rPr>
          <w:t>пункте 9</w:t>
        </w:r>
      </w:hyperlink>
      <w:r>
        <w:t xml:space="preserve"> настоящих Правил, рассматривает их, проверяет полноту содержащихся в них сведений и принимает решение о заключении соглашения о предоставлении субсидии либо об отказе в заключении соглашения о предоставлении субсидии, о чем уведомляет Фонд в течение 5 рабочих дней.</w:t>
      </w:r>
    </w:p>
    <w:p w:rsidR="00D97699" w:rsidRDefault="00D97699">
      <w:pPr>
        <w:pStyle w:val="ConsPlusNormal"/>
        <w:spacing w:before="200"/>
        <w:ind w:firstLine="540"/>
        <w:jc w:val="both"/>
      </w:pPr>
      <w:r>
        <w:t>12. Основаниями для отказа в заключении соглашения о предоставлении субсидии являются:</w:t>
      </w:r>
    </w:p>
    <w:p w:rsidR="00D97699" w:rsidRDefault="00D97699">
      <w:pPr>
        <w:pStyle w:val="ConsPlusNormal"/>
        <w:spacing w:before="200"/>
        <w:ind w:firstLine="540"/>
        <w:jc w:val="both"/>
      </w:pPr>
      <w:r>
        <w:t xml:space="preserve">а) несоответствие представленных Фондом документов требованиям, установленным в </w:t>
      </w:r>
      <w:hyperlink w:anchor="P81">
        <w:r>
          <w:rPr>
            <w:color w:val="0000FF"/>
          </w:rPr>
          <w:t>пункте 9</w:t>
        </w:r>
      </w:hyperlink>
      <w:r>
        <w:t xml:space="preserve"> настоящих Правил, или непредставление (представление не в полном объеме) указанных документов;</w:t>
      </w:r>
    </w:p>
    <w:p w:rsidR="00D97699" w:rsidRDefault="00D97699">
      <w:pPr>
        <w:pStyle w:val="ConsPlusNormal"/>
        <w:spacing w:before="200"/>
        <w:ind w:firstLine="540"/>
        <w:jc w:val="both"/>
      </w:pPr>
      <w:r>
        <w:t>б) установление факта недостоверности представленной Фондом информации.</w:t>
      </w:r>
    </w:p>
    <w:p w:rsidR="00D97699" w:rsidRDefault="00D97699">
      <w:pPr>
        <w:pStyle w:val="ConsPlusNormal"/>
        <w:spacing w:before="200"/>
        <w:ind w:firstLine="540"/>
        <w:jc w:val="both"/>
      </w:pPr>
      <w:r>
        <w:t>13. Сведения о субсидии в установленном порядке размещаются на едином портале бюджетной системы Российской Федерации в информационно-телекоммуникационной сети "Интернет" (в разделе единого портала)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D97699" w:rsidRDefault="00D97699">
      <w:pPr>
        <w:pStyle w:val="ConsPlusNormal"/>
        <w:spacing w:before="200"/>
        <w:ind w:firstLine="540"/>
        <w:jc w:val="both"/>
      </w:pPr>
      <w:r>
        <w:t>14. Перечисление субсидии осуществляется Министерством науки и высшего образования Российской Федерации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Фондом распоряжений о совершении казначейских платежей для оплаты денежного обязательства Фонда.</w:t>
      </w:r>
    </w:p>
    <w:p w:rsidR="00D97699" w:rsidRDefault="00D97699">
      <w:pPr>
        <w:pStyle w:val="ConsPlusNormal"/>
        <w:spacing w:before="200"/>
        <w:ind w:firstLine="540"/>
        <w:jc w:val="both"/>
      </w:pPr>
      <w:bookmarkStart w:id="8" w:name="P92"/>
      <w:bookmarkEnd w:id="8"/>
      <w:r>
        <w:t>15. Фонд размещает в системе "Электронный бюджет" отчет об осуществлении расходов, источником финансового обеспечения которых является субсидия, и отчет о достижении значений результата предоставления субсидии и показателя, необходимого для достижения результата предоставления субсидии, по формам, определенным типовыми формами соглашений, установленными Министерством финансов Российской Федерации.</w:t>
      </w:r>
    </w:p>
    <w:p w:rsidR="00D97699" w:rsidRDefault="00D97699">
      <w:pPr>
        <w:pStyle w:val="ConsPlusNormal"/>
        <w:spacing w:before="200"/>
        <w:ind w:firstLine="540"/>
        <w:jc w:val="both"/>
      </w:pPr>
      <w:r>
        <w:t>Министерство науки и высшего образования Российской Федерации вправе устанавливать в соглашении о предоставлении субсидии порядок и форму представления Фондом дополнительной отчетности.</w:t>
      </w:r>
    </w:p>
    <w:p w:rsidR="00D97699" w:rsidRDefault="00D97699">
      <w:pPr>
        <w:pStyle w:val="ConsPlusNormal"/>
        <w:spacing w:before="200"/>
        <w:ind w:firstLine="540"/>
        <w:jc w:val="both"/>
      </w:pPr>
      <w:r>
        <w:t xml:space="preserve">16. Отчетность, указанная в </w:t>
      </w:r>
      <w:hyperlink w:anchor="P92">
        <w:r>
          <w:rPr>
            <w:color w:val="0000FF"/>
          </w:rPr>
          <w:t>пункте 15</w:t>
        </w:r>
      </w:hyperlink>
      <w:r>
        <w:t xml:space="preserve"> настоящих Правил, размещается в системе "Электронный бюджет" в следующие сроки:</w:t>
      </w:r>
    </w:p>
    <w:p w:rsidR="00D97699" w:rsidRDefault="00D97699">
      <w:pPr>
        <w:pStyle w:val="ConsPlusNormal"/>
        <w:spacing w:before="200"/>
        <w:ind w:firstLine="540"/>
        <w:jc w:val="both"/>
      </w:pPr>
      <w:r>
        <w:t>а) отчет об осуществлении расходов, источником финансового обеспечения которых является субсидия, представляется ежеквартально, не позднее 5-го рабочего дня месяца, следующего за отчетным кварталом;</w:t>
      </w:r>
    </w:p>
    <w:p w:rsidR="00D97699" w:rsidRDefault="00D97699">
      <w:pPr>
        <w:pStyle w:val="ConsPlusNormal"/>
        <w:spacing w:before="200"/>
        <w:ind w:firstLine="540"/>
        <w:jc w:val="both"/>
      </w:pPr>
      <w:r>
        <w:lastRenderedPageBreak/>
        <w:t>б) отчет о достижении значений результата предоставления субсидии и показателя, необходимого для достижения результата предоставления субсидии, представляется ежемесячно, не позднее 5-го рабочего дня месяца, следующего за отчетным месяцем;</w:t>
      </w:r>
    </w:p>
    <w:p w:rsidR="00D97699" w:rsidRDefault="00D97699">
      <w:pPr>
        <w:pStyle w:val="ConsPlusNormal"/>
        <w:spacing w:before="200"/>
        <w:ind w:firstLine="540"/>
        <w:jc w:val="both"/>
      </w:pPr>
      <w:r>
        <w:t>в) ежегодный отчет о достижении значений результата предоставления субсидии и показателя, необходимого для достижения результата предоставления субсидии, и ежегодный отчет об осуществлении расходов, источником финансового обеспечения которых является субсидия, представляется не позднее 31 января года, следующего за отчетным годом.</w:t>
      </w:r>
    </w:p>
    <w:p w:rsidR="00D97699" w:rsidRDefault="00D97699">
      <w:pPr>
        <w:pStyle w:val="ConsPlusNormal"/>
        <w:spacing w:before="200"/>
        <w:ind w:firstLine="540"/>
        <w:jc w:val="both"/>
      </w:pPr>
      <w:r>
        <w:t xml:space="preserve">17. Ответственность за достоверность сведений, содержащихся в отчетах, представленных Фондом в соответствии с </w:t>
      </w:r>
      <w:hyperlink w:anchor="P92">
        <w:r>
          <w:rPr>
            <w:color w:val="0000FF"/>
          </w:rPr>
          <w:t>пунктом 15</w:t>
        </w:r>
      </w:hyperlink>
      <w:r>
        <w:t xml:space="preserve"> настоящих Правил, несет Фонд в соответствии с законодательством Российской Федерации.</w:t>
      </w:r>
    </w:p>
    <w:p w:rsidR="00D97699" w:rsidRDefault="00D97699">
      <w:pPr>
        <w:pStyle w:val="ConsPlusNormal"/>
        <w:spacing w:before="200"/>
        <w:ind w:firstLine="540"/>
        <w:jc w:val="both"/>
      </w:pPr>
      <w:r>
        <w:t xml:space="preserve">18. Министерство науки и высшего образования Российской Федерации проводит проверки соблюдения Фондом порядка и условий предоставления субсидии, в том числе в части достижения значений результата предоставления субсидии. Органы государственного финансового контроля проводят проверки в соответствии со </w:t>
      </w:r>
      <w:hyperlink r:id="rId10">
        <w:r>
          <w:rPr>
            <w:color w:val="0000FF"/>
          </w:rPr>
          <w:t>статьями 268.1</w:t>
        </w:r>
      </w:hyperlink>
      <w:r>
        <w:t xml:space="preserve"> и </w:t>
      </w:r>
      <w:hyperlink r:id="rId11">
        <w:r>
          <w:rPr>
            <w:color w:val="0000FF"/>
          </w:rPr>
          <w:t>269.2</w:t>
        </w:r>
      </w:hyperlink>
      <w:r>
        <w:t xml:space="preserve"> Бюджетного кодекса Российской Федерации.</w:t>
      </w:r>
    </w:p>
    <w:p w:rsidR="00D97699" w:rsidRDefault="00D97699">
      <w:pPr>
        <w:pStyle w:val="ConsPlusNormal"/>
        <w:spacing w:before="200"/>
        <w:ind w:firstLine="540"/>
        <w:jc w:val="both"/>
      </w:pPr>
      <w:r>
        <w:t xml:space="preserve">Министерство науки и высшего образования Российской Федерации осуществляет мониторинг достижения результата предоставления субсидии, исходя из достижения значений результата предоставления субсидии, определенных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в </w:t>
      </w:r>
      <w:hyperlink r:id="rId12">
        <w:r>
          <w:rPr>
            <w:color w:val="0000FF"/>
          </w:rPr>
          <w:t>порядке</w:t>
        </w:r>
      </w:hyperlink>
      <w:r>
        <w:t xml:space="preserve"> и по формам, которые установлены Министерством финансов Российской Федерации.</w:t>
      </w:r>
    </w:p>
    <w:p w:rsidR="00D97699" w:rsidRDefault="00D97699">
      <w:pPr>
        <w:pStyle w:val="ConsPlusNormal"/>
        <w:spacing w:before="200"/>
        <w:ind w:firstLine="540"/>
        <w:jc w:val="both"/>
      </w:pPr>
      <w:r>
        <w:t xml:space="preserve">19. В случае выявления по фактам проверок, проведенных Министерством науки и высшего образования Российской Федерации и органами государственного финансового контроля, нарушения Фондом условий, установленных при предоставлении субсидии, средства в объеме выявленных нарушений подлежат возврату в доход федерального бюджета в соответствии с бюджетным законодательством Российской Федерации в порядке, установленном в </w:t>
      </w:r>
      <w:hyperlink w:anchor="P111">
        <w:r>
          <w:rPr>
            <w:color w:val="0000FF"/>
          </w:rPr>
          <w:t>пункте 21</w:t>
        </w:r>
      </w:hyperlink>
      <w:r>
        <w:t xml:space="preserve"> настоящих Правил.</w:t>
      </w:r>
    </w:p>
    <w:p w:rsidR="00D97699" w:rsidRDefault="00D97699">
      <w:pPr>
        <w:pStyle w:val="ConsPlusNormal"/>
        <w:spacing w:before="200"/>
        <w:ind w:firstLine="540"/>
        <w:jc w:val="both"/>
      </w:pPr>
      <w:r>
        <w:t xml:space="preserve">20. В случае недостижения Фондом значений результата предоставления субсидии и показателя, необходимого для достижения результата предоставления субсидии, Фонд осуществляет возврат перечисленных средств субсидии на обеспечение деятельности Фонда в доход федерального бюджета по итогам соответствующего отчетного календарного года в порядке, установленном </w:t>
      </w:r>
      <w:hyperlink w:anchor="P112">
        <w:r>
          <w:rPr>
            <w:color w:val="0000FF"/>
          </w:rPr>
          <w:t>подпунктом "а" пункта 21</w:t>
        </w:r>
      </w:hyperlink>
      <w:r>
        <w:t xml:space="preserve"> настоящих Правил, в сумме (SC</w:t>
      </w:r>
      <w:r>
        <w:rPr>
          <w:vertAlign w:val="subscript"/>
        </w:rPr>
        <w:t>t</w:t>
      </w:r>
      <w:r>
        <w:t>), рассчитанной по формуле:</w:t>
      </w:r>
    </w:p>
    <w:p w:rsidR="00D97699" w:rsidRDefault="00D97699">
      <w:pPr>
        <w:pStyle w:val="ConsPlusNormal"/>
        <w:jc w:val="both"/>
      </w:pPr>
    </w:p>
    <w:p w:rsidR="00D97699" w:rsidRDefault="00D97699">
      <w:pPr>
        <w:pStyle w:val="ConsPlusNormal"/>
        <w:jc w:val="center"/>
      </w:pPr>
      <w:r>
        <w:t>SC</w:t>
      </w:r>
      <w:r>
        <w:rPr>
          <w:vertAlign w:val="subscript"/>
        </w:rPr>
        <w:t>t</w:t>
      </w:r>
      <w:r>
        <w:t xml:space="preserve"> = FSC</w:t>
      </w:r>
      <w:r>
        <w:rPr>
          <w:vertAlign w:val="subscript"/>
        </w:rPr>
        <w:t>t</w:t>
      </w:r>
      <w:r>
        <w:t xml:space="preserve"> - (r</w:t>
      </w:r>
      <w:r>
        <w:rPr>
          <w:vertAlign w:val="subscript"/>
        </w:rPr>
        <w:t>t</w:t>
      </w:r>
      <w:r>
        <w:t xml:space="preserve"> / 100) x FC</w:t>
      </w:r>
      <w:r>
        <w:rPr>
          <w:vertAlign w:val="subscript"/>
        </w:rPr>
        <w:t>t</w:t>
      </w:r>
      <w:r>
        <w:t xml:space="preserve">, если </w:t>
      </w:r>
      <w:proofErr w:type="gramStart"/>
      <w:r>
        <w:t>SC</w:t>
      </w:r>
      <w:r>
        <w:rPr>
          <w:vertAlign w:val="subscript"/>
        </w:rPr>
        <w:t>t</w:t>
      </w:r>
      <w:r>
        <w:t xml:space="preserve"> &gt;</w:t>
      </w:r>
      <w:proofErr w:type="gramEnd"/>
      <w:r>
        <w:t xml:space="preserve"> 0,</w:t>
      </w:r>
    </w:p>
    <w:p w:rsidR="00D97699" w:rsidRDefault="00D97699">
      <w:pPr>
        <w:pStyle w:val="ConsPlusNormal"/>
        <w:jc w:val="both"/>
      </w:pPr>
    </w:p>
    <w:p w:rsidR="00D97699" w:rsidRDefault="00D97699">
      <w:pPr>
        <w:pStyle w:val="ConsPlusNormal"/>
        <w:ind w:firstLine="540"/>
        <w:jc w:val="both"/>
      </w:pPr>
      <w:r>
        <w:t>где:</w:t>
      </w:r>
    </w:p>
    <w:p w:rsidR="00D97699" w:rsidRDefault="00D97699">
      <w:pPr>
        <w:pStyle w:val="ConsPlusNormal"/>
        <w:spacing w:before="200"/>
        <w:ind w:firstLine="540"/>
        <w:jc w:val="both"/>
      </w:pPr>
      <w:r>
        <w:t>FSC</w:t>
      </w:r>
      <w:r>
        <w:rPr>
          <w:vertAlign w:val="subscript"/>
        </w:rPr>
        <w:t>t</w:t>
      </w:r>
      <w:r>
        <w:t xml:space="preserve"> - сумма перечисленных средств субсидии на обеспечение деятельности Фонда в t-м году после представления в территориальный орган Федерального казначейства Фондом распоряжений о совершении казначейских платежей для оплаты денежного обязательства Фонда;</w:t>
      </w:r>
    </w:p>
    <w:p w:rsidR="00D97699" w:rsidRDefault="00D97699">
      <w:pPr>
        <w:pStyle w:val="ConsPlusNormal"/>
        <w:spacing w:before="200"/>
        <w:ind w:firstLine="540"/>
        <w:jc w:val="both"/>
      </w:pPr>
      <w:r>
        <w:t>t - порядковый номер отчетного календарного года действия соглашения о предоставлении субсидии с даты его подписания;</w:t>
      </w:r>
    </w:p>
    <w:p w:rsidR="00D97699" w:rsidRDefault="00D97699">
      <w:pPr>
        <w:pStyle w:val="ConsPlusNormal"/>
        <w:spacing w:before="200"/>
        <w:ind w:firstLine="540"/>
        <w:jc w:val="both"/>
      </w:pPr>
      <w:r>
        <w:t>r</w:t>
      </w:r>
      <w:r>
        <w:rPr>
          <w:vertAlign w:val="subscript"/>
        </w:rPr>
        <w:t>t</w:t>
      </w:r>
      <w:r>
        <w:t xml:space="preserve"> - доля расходов (в процентном выражении) на обеспечение деятельности Фонда в t-м году, определяемая в соответствии с </w:t>
      </w:r>
      <w:hyperlink w:anchor="P54">
        <w:r>
          <w:rPr>
            <w:color w:val="0000FF"/>
          </w:rPr>
          <w:t>абзацем первым пункта 6</w:t>
        </w:r>
      </w:hyperlink>
      <w:r>
        <w:t xml:space="preserve"> настоящих Правил;</w:t>
      </w:r>
    </w:p>
    <w:p w:rsidR="00D97699" w:rsidRDefault="00D97699">
      <w:pPr>
        <w:pStyle w:val="ConsPlusNormal"/>
        <w:spacing w:before="200"/>
        <w:ind w:firstLine="540"/>
        <w:jc w:val="both"/>
      </w:pPr>
      <w:r>
        <w:t>FC</w:t>
      </w:r>
      <w:r>
        <w:rPr>
          <w:vertAlign w:val="subscript"/>
        </w:rPr>
        <w:t>t</w:t>
      </w:r>
      <w:r>
        <w:t xml:space="preserve"> - совокупная сумма перечисленных согласно </w:t>
      </w:r>
      <w:hyperlink w:anchor="P47">
        <w:r>
          <w:rPr>
            <w:color w:val="0000FF"/>
          </w:rPr>
          <w:t>пункту 5</w:t>
        </w:r>
      </w:hyperlink>
      <w:r>
        <w:t xml:space="preserve"> настоящих Правил средств субсидии в t-м году после представления в территориальный орган Федерального казначейства Фондом распоряжений о совершении казначейских платежей для оплаты денежного обязательства Фонда.</w:t>
      </w:r>
    </w:p>
    <w:p w:rsidR="00D97699" w:rsidRDefault="00D97699">
      <w:pPr>
        <w:pStyle w:val="ConsPlusNormal"/>
        <w:spacing w:before="200"/>
        <w:ind w:firstLine="540"/>
        <w:jc w:val="both"/>
      </w:pPr>
      <w:bookmarkStart w:id="9" w:name="P111"/>
      <w:bookmarkEnd w:id="9"/>
      <w:r>
        <w:t>21. Фонд осуществляет возврат средств субсидии в доход федерального бюджета на основании:</w:t>
      </w:r>
    </w:p>
    <w:p w:rsidR="00D97699" w:rsidRDefault="00D97699">
      <w:pPr>
        <w:pStyle w:val="ConsPlusNormal"/>
        <w:spacing w:before="200"/>
        <w:ind w:firstLine="540"/>
        <w:jc w:val="both"/>
      </w:pPr>
      <w:bookmarkStart w:id="10" w:name="P112"/>
      <w:bookmarkEnd w:id="10"/>
      <w:r>
        <w:t>а) требования Министерства науки и высшего образования Российской Федерации - не позднее 10-го рабочего дня со дня получения Фондом требования;</w:t>
      </w:r>
    </w:p>
    <w:p w:rsidR="00D97699" w:rsidRDefault="00D97699">
      <w:pPr>
        <w:pStyle w:val="ConsPlusNormal"/>
        <w:spacing w:before="200"/>
        <w:ind w:firstLine="540"/>
        <w:jc w:val="both"/>
      </w:pPr>
      <w:r>
        <w:t xml:space="preserve">б) представления и (или) предписания органов государственного финансового контроля - в </w:t>
      </w:r>
      <w:r>
        <w:lastRenderedPageBreak/>
        <w:t>сроки, установленные в соответствии с бюджетным законодательством Российской Федерации.</w:t>
      </w:r>
    </w:p>
    <w:p w:rsidR="00D97699" w:rsidRDefault="00D97699">
      <w:pPr>
        <w:pStyle w:val="ConsPlusNormal"/>
        <w:jc w:val="both"/>
      </w:pPr>
    </w:p>
    <w:p w:rsidR="00D97699" w:rsidRDefault="00D97699">
      <w:pPr>
        <w:pStyle w:val="ConsPlusNormal"/>
        <w:jc w:val="both"/>
      </w:pPr>
    </w:p>
    <w:p w:rsidR="00D97699" w:rsidRDefault="00D97699">
      <w:pPr>
        <w:pStyle w:val="ConsPlusNormal"/>
        <w:jc w:val="both"/>
      </w:pPr>
    </w:p>
    <w:p w:rsidR="00D97699" w:rsidRDefault="00D97699">
      <w:pPr>
        <w:pStyle w:val="ConsPlusNormal"/>
        <w:jc w:val="both"/>
      </w:pPr>
    </w:p>
    <w:p w:rsidR="00D97699" w:rsidRDefault="00D97699">
      <w:pPr>
        <w:pStyle w:val="ConsPlusNormal"/>
        <w:jc w:val="both"/>
      </w:pPr>
    </w:p>
    <w:p w:rsidR="00D97699" w:rsidRDefault="00D97699">
      <w:pPr>
        <w:pStyle w:val="ConsPlusNormal"/>
        <w:jc w:val="right"/>
        <w:outlineLvl w:val="1"/>
      </w:pPr>
      <w:r>
        <w:t>Приложение</w:t>
      </w:r>
    </w:p>
    <w:p w:rsidR="00D97699" w:rsidRDefault="00D97699">
      <w:pPr>
        <w:pStyle w:val="ConsPlusNormal"/>
        <w:jc w:val="right"/>
      </w:pPr>
      <w:r>
        <w:t>к Правилам предоставления субсидии</w:t>
      </w:r>
    </w:p>
    <w:p w:rsidR="00D97699" w:rsidRDefault="00D97699">
      <w:pPr>
        <w:pStyle w:val="ConsPlusNormal"/>
        <w:jc w:val="right"/>
      </w:pPr>
      <w:r>
        <w:t>из федерального бюджета некоммерческой</w:t>
      </w:r>
    </w:p>
    <w:p w:rsidR="00D97699" w:rsidRDefault="00D97699">
      <w:pPr>
        <w:pStyle w:val="ConsPlusNormal"/>
        <w:jc w:val="right"/>
      </w:pPr>
      <w:r>
        <w:t>организации Фонд развития Центра</w:t>
      </w:r>
    </w:p>
    <w:p w:rsidR="00D97699" w:rsidRDefault="00D97699">
      <w:pPr>
        <w:pStyle w:val="ConsPlusNormal"/>
        <w:jc w:val="right"/>
      </w:pPr>
      <w:r>
        <w:t>разработки и коммерциализации новых</w:t>
      </w:r>
    </w:p>
    <w:p w:rsidR="00D97699" w:rsidRDefault="00D97699">
      <w:pPr>
        <w:pStyle w:val="ConsPlusNormal"/>
        <w:jc w:val="right"/>
      </w:pPr>
      <w:r>
        <w:t>технологий в целях возмещения части</w:t>
      </w:r>
    </w:p>
    <w:p w:rsidR="00D97699" w:rsidRDefault="00D97699">
      <w:pPr>
        <w:pStyle w:val="ConsPlusNormal"/>
        <w:jc w:val="right"/>
      </w:pPr>
      <w:r>
        <w:t>затрат физическим лицам, осуществившим</w:t>
      </w:r>
    </w:p>
    <w:p w:rsidR="00D97699" w:rsidRDefault="00D97699">
      <w:pPr>
        <w:pStyle w:val="ConsPlusNormal"/>
        <w:jc w:val="right"/>
      </w:pPr>
      <w:r>
        <w:t>инвестиции в университетские стартапы</w:t>
      </w:r>
    </w:p>
    <w:p w:rsidR="00D97699" w:rsidRDefault="00D97699">
      <w:pPr>
        <w:pStyle w:val="ConsPlusNormal"/>
        <w:jc w:val="both"/>
      </w:pPr>
    </w:p>
    <w:p w:rsidR="00D97699" w:rsidRDefault="00D97699">
      <w:pPr>
        <w:pStyle w:val="ConsPlusTitle"/>
        <w:jc w:val="center"/>
      </w:pPr>
      <w:bookmarkStart w:id="11" w:name="P128"/>
      <w:bookmarkEnd w:id="11"/>
      <w:r>
        <w:t>ПОЛОЖЕНИЕ</w:t>
      </w:r>
    </w:p>
    <w:p w:rsidR="00D97699" w:rsidRDefault="00D97699">
      <w:pPr>
        <w:pStyle w:val="ConsPlusTitle"/>
        <w:jc w:val="center"/>
      </w:pPr>
      <w:r>
        <w:t>О ПРЕДОСТАВЛЕНИИ ВОЗМЕЩЕНИЯ ЧАСТИ ЗАТРАТ ФИЗИЧЕСКИМ ЛИЦАМ,</w:t>
      </w:r>
    </w:p>
    <w:p w:rsidR="00D97699" w:rsidRDefault="00D97699">
      <w:pPr>
        <w:pStyle w:val="ConsPlusTitle"/>
        <w:jc w:val="center"/>
      </w:pPr>
      <w:r>
        <w:t>ОСУЩЕСТВИВШИМ ИНВЕСТИЦИИ В УНИВЕРСИТЕТСКИЕ СТАРТАПЫ</w:t>
      </w:r>
    </w:p>
    <w:p w:rsidR="00D97699" w:rsidRDefault="00D97699">
      <w:pPr>
        <w:pStyle w:val="ConsPlusNormal"/>
        <w:jc w:val="both"/>
      </w:pPr>
    </w:p>
    <w:p w:rsidR="00D97699" w:rsidRDefault="00D97699">
      <w:pPr>
        <w:pStyle w:val="ConsPlusNormal"/>
        <w:ind w:firstLine="540"/>
        <w:jc w:val="both"/>
      </w:pPr>
      <w:r>
        <w:t xml:space="preserve">1. Настоящее Положение устанавливает порядок предоставления возмещения части затрат физическим лицам, осуществившим инвестиции в университетские стартапы, в рамках федерального проекта "Платформа университетского технологического предпринимательства" государственной </w:t>
      </w:r>
      <w:hyperlink r:id="rId13">
        <w:r>
          <w:rPr>
            <w:color w:val="0000FF"/>
          </w:rPr>
          <w:t>программы</w:t>
        </w:r>
      </w:hyperlink>
      <w:r>
        <w:t xml:space="preserve"> Российской Федерации "Научно-технологическое развитие Российской Федерации" (далее - инвестиции).</w:t>
      </w:r>
    </w:p>
    <w:p w:rsidR="00D97699" w:rsidRDefault="00D97699">
      <w:pPr>
        <w:pStyle w:val="ConsPlusNormal"/>
        <w:spacing w:before="200"/>
        <w:ind w:firstLine="540"/>
        <w:jc w:val="both"/>
      </w:pPr>
      <w:r>
        <w:t>2. В настоящем Положении используются следующие понятия:</w:t>
      </w:r>
    </w:p>
    <w:p w:rsidR="00D97699" w:rsidRDefault="00D97699">
      <w:pPr>
        <w:pStyle w:val="ConsPlusNormal"/>
        <w:spacing w:before="200"/>
        <w:ind w:firstLine="540"/>
        <w:jc w:val="both"/>
      </w:pPr>
      <w:r>
        <w:t>"университетский стартап" - созданное в соответствии с законодательством Российской Федерации хозяйственное общество, участниками которого являются юридические и (или) физические лица, получившее поддержку университетской "стартап-студии", и (или) доли (акции) в уставном капитале которого (или их часть) принадлежат университетским "стартап-студиям", и (или) физическим лицам, обучающимся в образовательной организации высшего образования (далее - образовательная организация) или завершившим обучение в образовательной организации не более 3 лет назад, и (или) работникам образовательной организации, и (или) образовательным организациям;</w:t>
      </w:r>
    </w:p>
    <w:p w:rsidR="00D97699" w:rsidRDefault="00D97699">
      <w:pPr>
        <w:pStyle w:val="ConsPlusNormal"/>
        <w:spacing w:before="200"/>
        <w:ind w:firstLine="540"/>
        <w:jc w:val="both"/>
      </w:pPr>
      <w:r>
        <w:t>"инвестор" - физическое лицо, осуществившее инвестиции в университетский стартап;</w:t>
      </w:r>
    </w:p>
    <w:p w:rsidR="00D97699" w:rsidRDefault="00D97699">
      <w:pPr>
        <w:pStyle w:val="ConsPlusNormal"/>
        <w:spacing w:before="200"/>
        <w:ind w:firstLine="540"/>
        <w:jc w:val="both"/>
      </w:pPr>
      <w:r>
        <w:t>"университетская "стартап-студия" - созданное в соответствии с законодательством Российской Федерации хозяйственное общество, учредителями или участниками которого являются образовательная организация, Фонд инфраструктурных и образовательных программ и (или) другие юридические и (или) физические лица, основными целями деятельности которого являются выявление и развитие предпринимательских компетенций обучающихся и работников образовательной организации, стимулирование технологического предпринимательства путем поддержки действующих и (или) создания новых университетских стартапов, университетских стартап-проектов.</w:t>
      </w:r>
    </w:p>
    <w:p w:rsidR="00D97699" w:rsidRDefault="00D97699">
      <w:pPr>
        <w:pStyle w:val="ConsPlusNormal"/>
        <w:spacing w:before="200"/>
        <w:ind w:firstLine="540"/>
        <w:jc w:val="both"/>
      </w:pPr>
      <w:bookmarkStart w:id="12" w:name="P137"/>
      <w:bookmarkEnd w:id="12"/>
      <w:r>
        <w:t xml:space="preserve">3. Университетский стартап направляет в некоммерческую организацию Фонд развития Центра разработки и коммерциализации новых технологий (далее - Фонд) заявку на проведение экспертизы расходов, которые планирует понести за счет инвестиций физических лиц в срок не более 3 лет с даты выдачи Фондом положительного заключения по итогам ее рассмотрения, указанного в </w:t>
      </w:r>
      <w:hyperlink w:anchor="P159">
        <w:r>
          <w:rPr>
            <w:color w:val="0000FF"/>
          </w:rPr>
          <w:t>пункте 7</w:t>
        </w:r>
      </w:hyperlink>
      <w:r>
        <w:t xml:space="preserve"> настоящего Положения (далее соответственно - прогнозный период, заявка, положительное заключение).</w:t>
      </w:r>
    </w:p>
    <w:p w:rsidR="00D97699" w:rsidRDefault="00D97699">
      <w:pPr>
        <w:pStyle w:val="ConsPlusNormal"/>
        <w:spacing w:before="200"/>
        <w:ind w:firstLine="540"/>
        <w:jc w:val="both"/>
      </w:pPr>
      <w:r>
        <w:t>Заявка должна содержать описание проекта, на реализацию которого университетский стартап планирует привлечь инвестиции от физических лиц (далее - проект).</w:t>
      </w:r>
    </w:p>
    <w:p w:rsidR="00D97699" w:rsidRDefault="00D97699">
      <w:pPr>
        <w:pStyle w:val="ConsPlusNormal"/>
        <w:spacing w:before="200"/>
        <w:ind w:firstLine="540"/>
        <w:jc w:val="both"/>
      </w:pPr>
      <w:r>
        <w:t>Расходы, которые планирует осуществить университетский стартап за счет инвестиций, должны быть направлены на финансирование исследований, разработок и (или) коммерциализацию результатов интеллектуальной деятельности по проекту.</w:t>
      </w:r>
    </w:p>
    <w:p w:rsidR="00D97699" w:rsidRDefault="00D97699">
      <w:pPr>
        <w:pStyle w:val="ConsPlusNormal"/>
        <w:spacing w:before="200"/>
        <w:ind w:firstLine="540"/>
        <w:jc w:val="both"/>
      </w:pPr>
      <w:r>
        <w:t xml:space="preserve">4. Форма заявки, порядок ее подачи и рассмотрения, форма положительного заключения, порядок и основания его выдачи, включая требования к расходам университетского стартапа за счет инвестиций на финансирование исследований, разработок и (или) коммерциализацию результатов </w:t>
      </w:r>
      <w:r>
        <w:lastRenderedPageBreak/>
        <w:t>интеллектуальной деятельности по проекту, определяются Фондом и публикуются на официальном сайте Фонда в информационно-телекоммуникационной сети "Интернет" (далее - официальный сайт).</w:t>
      </w:r>
    </w:p>
    <w:p w:rsidR="00D97699" w:rsidRDefault="00D97699">
      <w:pPr>
        <w:pStyle w:val="ConsPlusNormal"/>
        <w:spacing w:before="200"/>
        <w:ind w:firstLine="540"/>
        <w:jc w:val="both"/>
      </w:pPr>
      <w:r>
        <w:t>Порядок подачи и рассмотрения заявки, порядок и основания выдачи положительного заключения определяются Фондом по согласованию с Министерством науки и высшего образования Российской Федерации.</w:t>
      </w:r>
    </w:p>
    <w:p w:rsidR="00D97699" w:rsidRDefault="00D97699">
      <w:pPr>
        <w:pStyle w:val="ConsPlusNormal"/>
        <w:spacing w:before="200"/>
        <w:ind w:firstLine="540"/>
        <w:jc w:val="both"/>
      </w:pPr>
      <w:r>
        <w:t>5. На дату подачи заявки университетский стартап должен соответствовать следующим требованиям:</w:t>
      </w:r>
    </w:p>
    <w:p w:rsidR="00D97699" w:rsidRDefault="00D97699">
      <w:pPr>
        <w:pStyle w:val="ConsPlusNormal"/>
        <w:spacing w:before="200"/>
        <w:ind w:firstLine="540"/>
        <w:jc w:val="both"/>
      </w:pPr>
      <w:bookmarkStart w:id="13" w:name="P143"/>
      <w:bookmarkEnd w:id="13"/>
      <w:r>
        <w:t>а) не менее 10 процентов долей (акций) в уставном капитале университетского стартапа принадлежит физическому или юридическому лицу, входящему в одну из указанных категорий:</w:t>
      </w:r>
    </w:p>
    <w:p w:rsidR="00D97699" w:rsidRDefault="00D97699">
      <w:pPr>
        <w:pStyle w:val="ConsPlusNormal"/>
        <w:spacing w:before="200"/>
        <w:ind w:firstLine="540"/>
        <w:jc w:val="both"/>
      </w:pPr>
      <w:r>
        <w:t>физические лица, обучающиеся в российской образовательной организации по образовательным программам высшего образования в очной форме или в очно-заочной и (или) заочной форме при наличии подтвержденного срока обучения по очной форме не менее 2 лет в российской образовательной организации по указанным образовательным программам;</w:t>
      </w:r>
    </w:p>
    <w:p w:rsidR="00D97699" w:rsidRDefault="00D97699">
      <w:pPr>
        <w:pStyle w:val="ConsPlusNormal"/>
        <w:spacing w:before="200"/>
        <w:ind w:firstLine="540"/>
        <w:jc w:val="both"/>
      </w:pPr>
      <w:r>
        <w:t>физические лица, завершившие обучение в российской образовательной организации не более 3 лет назад до даты подачи заявки по образовательным программам высшего образования и имеющие подтвержденный срок обучения по очной форме не менее 2 лет в российской образовательной организации по указанным образовательным программам;</w:t>
      </w:r>
    </w:p>
    <w:p w:rsidR="00D97699" w:rsidRDefault="00D97699">
      <w:pPr>
        <w:pStyle w:val="ConsPlusNormal"/>
        <w:spacing w:before="200"/>
        <w:ind w:firstLine="540"/>
        <w:jc w:val="both"/>
      </w:pPr>
      <w:r>
        <w:t>научные работники российских образовательных организаций;</w:t>
      </w:r>
    </w:p>
    <w:p w:rsidR="00D97699" w:rsidRDefault="00D97699">
      <w:pPr>
        <w:pStyle w:val="ConsPlusNormal"/>
        <w:spacing w:before="200"/>
        <w:ind w:firstLine="540"/>
        <w:jc w:val="both"/>
      </w:pPr>
      <w:r>
        <w:t>педагогические работники российских образовательных организаций;</w:t>
      </w:r>
    </w:p>
    <w:p w:rsidR="00D97699" w:rsidRDefault="00D97699">
      <w:pPr>
        <w:pStyle w:val="ConsPlusNormal"/>
        <w:spacing w:before="200"/>
        <w:ind w:firstLine="540"/>
        <w:jc w:val="both"/>
      </w:pPr>
      <w:r>
        <w:t>российские образовательные организации;</w:t>
      </w:r>
    </w:p>
    <w:p w:rsidR="00D97699" w:rsidRDefault="00D97699">
      <w:pPr>
        <w:pStyle w:val="ConsPlusNormal"/>
        <w:spacing w:before="200"/>
        <w:ind w:firstLine="540"/>
        <w:jc w:val="both"/>
      </w:pPr>
      <w:r>
        <w:t>университетские "стартап-студии";</w:t>
      </w:r>
    </w:p>
    <w:p w:rsidR="00D97699" w:rsidRDefault="00D97699">
      <w:pPr>
        <w:pStyle w:val="ConsPlusNormal"/>
        <w:spacing w:before="200"/>
        <w:ind w:firstLine="540"/>
        <w:jc w:val="both"/>
      </w:pPr>
      <w:bookmarkStart w:id="14" w:name="P150"/>
      <w:bookmarkEnd w:id="14"/>
      <w:r>
        <w:t>б) не более 50 процентов долей (акций) в уставном капитале университетского стартапа принадлежит юридическим лицам, не являющимся российскими образовательными организациями и университетскими "стартап-студиями";</w:t>
      </w:r>
    </w:p>
    <w:p w:rsidR="00D97699" w:rsidRDefault="00D97699">
      <w:pPr>
        <w:pStyle w:val="ConsPlusNormal"/>
        <w:spacing w:before="200"/>
        <w:ind w:firstLine="540"/>
        <w:jc w:val="both"/>
      </w:pPr>
      <w:r>
        <w:t>в) объем выручки университетского стартапа от реализации товаров (работ, услуг, имущественных прав), полученной за год, предшествующий году подачи заявки, не превышает 120 млн. рублей;</w:t>
      </w:r>
    </w:p>
    <w:p w:rsidR="00D97699" w:rsidRDefault="00D97699">
      <w:pPr>
        <w:pStyle w:val="ConsPlusNormal"/>
        <w:spacing w:before="200"/>
        <w:ind w:firstLine="540"/>
        <w:jc w:val="both"/>
      </w:pPr>
      <w:r>
        <w:t>г) с даты создания университетского стартапа прошло не более 5 лет;</w:t>
      </w:r>
    </w:p>
    <w:p w:rsidR="00D97699" w:rsidRDefault="00D97699">
      <w:pPr>
        <w:pStyle w:val="ConsPlusNormal"/>
        <w:spacing w:before="200"/>
        <w:ind w:firstLine="540"/>
        <w:jc w:val="both"/>
      </w:pPr>
      <w:r>
        <w:t>д) иные требования, утвержденные Фондом.</w:t>
      </w:r>
    </w:p>
    <w:p w:rsidR="00D97699" w:rsidRDefault="00D97699">
      <w:pPr>
        <w:pStyle w:val="ConsPlusNormal"/>
        <w:spacing w:before="200"/>
        <w:ind w:firstLine="540"/>
        <w:jc w:val="both"/>
      </w:pPr>
      <w:bookmarkStart w:id="15" w:name="P154"/>
      <w:bookmarkEnd w:id="15"/>
      <w:r>
        <w:t>6. Проект, описание которого приведено в заявке, должен соответствовать следующим критериям:</w:t>
      </w:r>
    </w:p>
    <w:p w:rsidR="00D97699" w:rsidRDefault="00D97699">
      <w:pPr>
        <w:pStyle w:val="ConsPlusNormal"/>
        <w:spacing w:before="200"/>
        <w:ind w:firstLine="540"/>
        <w:jc w:val="both"/>
      </w:pPr>
      <w:r>
        <w:t>а) наличие элементов научно-технической новизны и потенциала создания объектов интеллектуальной собственности по результатам реализации проекта;</w:t>
      </w:r>
    </w:p>
    <w:p w:rsidR="00D97699" w:rsidRDefault="00D97699">
      <w:pPr>
        <w:pStyle w:val="ConsPlusNormal"/>
        <w:spacing w:before="200"/>
        <w:ind w:firstLine="540"/>
        <w:jc w:val="both"/>
      </w:pPr>
      <w:r>
        <w:t>б) наличие потенциала коммерциализации результатов реализации проекта;</w:t>
      </w:r>
    </w:p>
    <w:p w:rsidR="00D97699" w:rsidRDefault="00D97699">
      <w:pPr>
        <w:pStyle w:val="ConsPlusNormal"/>
        <w:spacing w:before="200"/>
        <w:ind w:firstLine="540"/>
        <w:jc w:val="both"/>
      </w:pPr>
      <w:r>
        <w:t>в) достижимость целевых результатов, указанных в заявке, на получение которых планируется в прогнозном периоде нести расходы за счет инвестиций, указанные в заявке;</w:t>
      </w:r>
    </w:p>
    <w:p w:rsidR="00D97699" w:rsidRDefault="00D97699">
      <w:pPr>
        <w:pStyle w:val="ConsPlusNormal"/>
        <w:spacing w:before="200"/>
        <w:ind w:firstLine="540"/>
        <w:jc w:val="both"/>
      </w:pPr>
      <w:r>
        <w:t xml:space="preserve">г) проект соответствует одному или нескольким приоритетным </w:t>
      </w:r>
      <w:hyperlink r:id="rId14">
        <w:r>
          <w:rPr>
            <w:color w:val="0000FF"/>
          </w:rPr>
          <w:t>направлениям</w:t>
        </w:r>
      </w:hyperlink>
      <w:r>
        <w:t xml:space="preserve"> развития науки, технологий и техники в Российской Федерации и </w:t>
      </w:r>
      <w:hyperlink r:id="rId15">
        <w:r>
          <w:rPr>
            <w:color w:val="0000FF"/>
          </w:rPr>
          <w:t>перечню</w:t>
        </w:r>
      </w:hyperlink>
      <w:r>
        <w:t xml:space="preserve"> критических технологий Российской Федерации, которые утверждены Указом Президента Российской Федерации от 7 июля 2011 г. N 899 "Об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w:t>
      </w:r>
    </w:p>
    <w:p w:rsidR="00D97699" w:rsidRDefault="00D97699">
      <w:pPr>
        <w:pStyle w:val="ConsPlusNormal"/>
        <w:spacing w:before="200"/>
        <w:ind w:firstLine="540"/>
        <w:jc w:val="both"/>
      </w:pPr>
      <w:bookmarkStart w:id="16" w:name="P159"/>
      <w:bookmarkEnd w:id="16"/>
      <w:r>
        <w:t xml:space="preserve">7. Фонд рассматривает заявку и в случае соблюдения требований </w:t>
      </w:r>
      <w:hyperlink w:anchor="P137">
        <w:r>
          <w:rPr>
            <w:color w:val="0000FF"/>
          </w:rPr>
          <w:t>пунктов 3</w:t>
        </w:r>
      </w:hyperlink>
      <w:r>
        <w:t xml:space="preserve"> - </w:t>
      </w:r>
      <w:hyperlink w:anchor="P154">
        <w:r>
          <w:rPr>
            <w:color w:val="0000FF"/>
          </w:rPr>
          <w:t>6</w:t>
        </w:r>
      </w:hyperlink>
      <w:r>
        <w:t xml:space="preserve"> настоящего Положения выдает положительное заключение.</w:t>
      </w:r>
    </w:p>
    <w:p w:rsidR="00D97699" w:rsidRDefault="00D97699">
      <w:pPr>
        <w:pStyle w:val="ConsPlusNormal"/>
        <w:spacing w:before="200"/>
        <w:ind w:firstLine="540"/>
        <w:jc w:val="both"/>
      </w:pPr>
      <w:r>
        <w:t xml:space="preserve">В случае несоблюдения одного или нескольких требований </w:t>
      </w:r>
      <w:hyperlink w:anchor="P137">
        <w:r>
          <w:rPr>
            <w:color w:val="0000FF"/>
          </w:rPr>
          <w:t>пунктов 3</w:t>
        </w:r>
      </w:hyperlink>
      <w:r>
        <w:t xml:space="preserve"> - </w:t>
      </w:r>
      <w:hyperlink w:anchor="P154">
        <w:r>
          <w:rPr>
            <w:color w:val="0000FF"/>
          </w:rPr>
          <w:t>6</w:t>
        </w:r>
      </w:hyperlink>
      <w:r>
        <w:t xml:space="preserve"> настоящего </w:t>
      </w:r>
      <w:r>
        <w:lastRenderedPageBreak/>
        <w:t>Положения Фонд выдает отрицательное заключение по итогам рассмотрения заявки.</w:t>
      </w:r>
    </w:p>
    <w:p w:rsidR="00D97699" w:rsidRDefault="00D97699">
      <w:pPr>
        <w:pStyle w:val="ConsPlusNormal"/>
        <w:spacing w:before="200"/>
        <w:ind w:firstLine="540"/>
        <w:jc w:val="both"/>
      </w:pPr>
      <w:r>
        <w:t>Форма указанного отрицательного заключения, порядок и основания его выдачи, порядок уведомления университетского стартапа о выдаче такого отрицательного заключения определяются Фондом и публикуются на официальном сайте.</w:t>
      </w:r>
    </w:p>
    <w:p w:rsidR="00D97699" w:rsidRDefault="00D97699">
      <w:pPr>
        <w:pStyle w:val="ConsPlusNormal"/>
        <w:spacing w:before="200"/>
        <w:ind w:firstLine="540"/>
        <w:jc w:val="both"/>
      </w:pPr>
      <w:r>
        <w:t xml:space="preserve">8. Перечень университетских стартапов, по итогам </w:t>
      </w:r>
      <w:proofErr w:type="gramStart"/>
      <w:r>
        <w:t>рассмотрения заявок</w:t>
      </w:r>
      <w:proofErr w:type="gramEnd"/>
      <w:r>
        <w:t xml:space="preserve"> которых Фондом выдано положительное заключение, публикуется на официальном сайте.</w:t>
      </w:r>
    </w:p>
    <w:p w:rsidR="00D97699" w:rsidRDefault="00D97699">
      <w:pPr>
        <w:pStyle w:val="ConsPlusNormal"/>
        <w:spacing w:before="200"/>
        <w:ind w:firstLine="540"/>
        <w:jc w:val="both"/>
      </w:pPr>
      <w:r>
        <w:t>9. Фонд заключает с университетским стартапом, по заявке которого выдано положительное заключение, договор о порядке несения расходов за счет инвестиций, по которому университетский стартап обязуется:</w:t>
      </w:r>
    </w:p>
    <w:p w:rsidR="00D97699" w:rsidRDefault="00D97699">
      <w:pPr>
        <w:pStyle w:val="ConsPlusNormal"/>
        <w:spacing w:before="200"/>
        <w:ind w:firstLine="540"/>
        <w:jc w:val="both"/>
      </w:pPr>
      <w:r>
        <w:t>а) нести расходы в соответствии с заявкой и положительным заключением и при нарушении этого обязательства (в том числе при неполном использовании суммы инвестиций в течение прогнозного периода, если указанная сумма не возвращена инвестору) компенсировать Фонду часть суммы, выплаченной по договору о возмещении части затрат, заключенному между физическим лицом, планирующим осуществить инвестиции в университетский стартап, и Фондом (далее - договор о возмещении части затрат), пропорциональную расходам, понесенным университетским стартапом с таким нарушением. Университетский стартап вправе без согласования с Фондом отступать от условий заявки и положительного заключения, если сумма расходов, понесенных с указанным отступлением, не превышает 10 процентов суммы расходов, указанных в заявке и положительном заключении;</w:t>
      </w:r>
    </w:p>
    <w:p w:rsidR="00D97699" w:rsidRDefault="00D97699">
      <w:pPr>
        <w:pStyle w:val="ConsPlusNormal"/>
        <w:spacing w:before="200"/>
        <w:ind w:firstLine="540"/>
        <w:jc w:val="both"/>
      </w:pPr>
      <w:bookmarkStart w:id="17" w:name="P165"/>
      <w:bookmarkEnd w:id="17"/>
      <w:r>
        <w:t>б) представлять в Фонд отчет о понесенных расходах в соответствии с договором о порядке несения расходов за счет инвестиций (далее - отчет) и при нарушении указанной обязанности компенсировать Фонду часть суммы, выплаченной по договору о возмещении части затрат;</w:t>
      </w:r>
    </w:p>
    <w:p w:rsidR="00D97699" w:rsidRDefault="00D97699">
      <w:pPr>
        <w:pStyle w:val="ConsPlusNormal"/>
        <w:spacing w:before="200"/>
        <w:ind w:firstLine="540"/>
        <w:jc w:val="both"/>
      </w:pPr>
      <w:bookmarkStart w:id="18" w:name="P166"/>
      <w:bookmarkEnd w:id="18"/>
      <w:r>
        <w:t>в) в случае если прогнозный период превышает 12 календарных месяцев, ежегодно, в срок, определенный Фондом, за исключением года представления отчета, представлять в Фонд промежуточный отчет и при нарушении указанной обязанности компенсировать Фонду часть суммы, выплаченной по договору о возмещении части затрат;</w:t>
      </w:r>
    </w:p>
    <w:p w:rsidR="00D97699" w:rsidRDefault="00D97699">
      <w:pPr>
        <w:pStyle w:val="ConsPlusNormal"/>
        <w:spacing w:before="200"/>
        <w:ind w:firstLine="540"/>
        <w:jc w:val="both"/>
      </w:pPr>
      <w:r>
        <w:t>г) нести иные обязанности, перечень которых утверждается Фондом.</w:t>
      </w:r>
    </w:p>
    <w:p w:rsidR="00D97699" w:rsidRDefault="00D97699">
      <w:pPr>
        <w:pStyle w:val="ConsPlusNormal"/>
        <w:spacing w:before="200"/>
        <w:ind w:firstLine="540"/>
        <w:jc w:val="both"/>
      </w:pPr>
      <w:r>
        <w:t>10. Согласование Фондом изменений условий заявки осуществляется путем заключения с университетским стартапом соответствующего дополнительного соглашения к договору о порядке несения расходов за счет инвестиций. Порядок и условия заключения такого дополнительного соглашения определяются Фондом и публикуются на официальном сайте.</w:t>
      </w:r>
    </w:p>
    <w:p w:rsidR="00D97699" w:rsidRDefault="00D97699">
      <w:pPr>
        <w:pStyle w:val="ConsPlusNormal"/>
        <w:spacing w:before="200"/>
        <w:ind w:firstLine="540"/>
        <w:jc w:val="both"/>
      </w:pPr>
      <w:bookmarkStart w:id="19" w:name="P169"/>
      <w:bookmarkEnd w:id="19"/>
      <w:r>
        <w:t>11. Физическое лицо, планирующее осуществить инвестиции в университетский стартап, направляет в Фонд запрос о заключении договора о возмещении части затрат (далее - запрос), содержащий в том числе сведения о размере налога на доходы физических лиц, уплаченного этим физическим лицом за 3 года, предшествующие году подачи в Фонд запроса.</w:t>
      </w:r>
    </w:p>
    <w:p w:rsidR="00D97699" w:rsidRDefault="00D97699">
      <w:pPr>
        <w:pStyle w:val="ConsPlusNormal"/>
        <w:spacing w:before="200"/>
        <w:ind w:firstLine="540"/>
        <w:jc w:val="both"/>
      </w:pPr>
      <w:r>
        <w:t>Форма, порядок подачи, рассмотрения запроса и уведомления о результатах рассмотрения запроса, а также перечень документов, подтверждающих уплату налога на доходы физических лиц, определяются Фондом и публикуются на официальном сайте.</w:t>
      </w:r>
    </w:p>
    <w:p w:rsidR="00D97699" w:rsidRDefault="00D97699">
      <w:pPr>
        <w:pStyle w:val="ConsPlusNormal"/>
        <w:spacing w:before="200"/>
        <w:ind w:firstLine="540"/>
        <w:jc w:val="both"/>
      </w:pPr>
      <w:r>
        <w:t>12. Университетский стартап, в который физическое лицо планирует осуществить инвестиции, на дату поступления запроса в Фонд должен соответствовать следующим требованиям:</w:t>
      </w:r>
    </w:p>
    <w:p w:rsidR="00D97699" w:rsidRDefault="00D97699">
      <w:pPr>
        <w:pStyle w:val="ConsPlusNormal"/>
        <w:spacing w:before="200"/>
        <w:ind w:firstLine="540"/>
        <w:jc w:val="both"/>
      </w:pPr>
      <w:r>
        <w:t>а) не менее 10 процентов долей (акций) уставного капитала университетского стартапа принадлежит хотя бы одному из указанных лиц:</w:t>
      </w:r>
    </w:p>
    <w:p w:rsidR="00D97699" w:rsidRDefault="00D97699">
      <w:pPr>
        <w:pStyle w:val="ConsPlusNormal"/>
        <w:spacing w:before="200"/>
        <w:ind w:firstLine="540"/>
        <w:jc w:val="both"/>
      </w:pPr>
      <w:r>
        <w:t xml:space="preserve">физическому или юридическому лицу, входящему в одну из категорий, указанных в </w:t>
      </w:r>
      <w:hyperlink w:anchor="P143">
        <w:r>
          <w:rPr>
            <w:color w:val="0000FF"/>
          </w:rPr>
          <w:t>подпункте "а" пункта 5</w:t>
        </w:r>
      </w:hyperlink>
      <w:r>
        <w:t xml:space="preserve"> настоящего Положения, на дату подачи запроса;</w:t>
      </w:r>
    </w:p>
    <w:p w:rsidR="00D97699" w:rsidRDefault="00D97699">
      <w:pPr>
        <w:pStyle w:val="ConsPlusNormal"/>
        <w:spacing w:before="200"/>
        <w:ind w:firstLine="540"/>
        <w:jc w:val="both"/>
      </w:pPr>
      <w:r>
        <w:t xml:space="preserve">физическому лицу, которое признано Фондом соответствующим требованиям, указанным в </w:t>
      </w:r>
      <w:hyperlink w:anchor="P143">
        <w:r>
          <w:rPr>
            <w:color w:val="0000FF"/>
          </w:rPr>
          <w:t>подпункте "а" пункта 5</w:t>
        </w:r>
      </w:hyperlink>
      <w:r>
        <w:t xml:space="preserve"> настоящего Положения, по итогам рассмотрения соответствующей заявки;</w:t>
      </w:r>
    </w:p>
    <w:p w:rsidR="00D97699" w:rsidRDefault="00D97699">
      <w:pPr>
        <w:pStyle w:val="ConsPlusNormal"/>
        <w:spacing w:before="200"/>
        <w:ind w:firstLine="540"/>
        <w:jc w:val="both"/>
      </w:pPr>
      <w:r>
        <w:t xml:space="preserve">б) требованию, указанному в </w:t>
      </w:r>
      <w:hyperlink w:anchor="P150">
        <w:r>
          <w:rPr>
            <w:color w:val="0000FF"/>
          </w:rPr>
          <w:t>подпункте "б" пункта 5</w:t>
        </w:r>
      </w:hyperlink>
      <w:r>
        <w:t xml:space="preserve"> настоящего Положения;</w:t>
      </w:r>
    </w:p>
    <w:p w:rsidR="00D97699" w:rsidRDefault="00D97699">
      <w:pPr>
        <w:pStyle w:val="ConsPlusNormal"/>
        <w:spacing w:before="200"/>
        <w:ind w:firstLine="540"/>
        <w:jc w:val="both"/>
      </w:pPr>
      <w:r>
        <w:t xml:space="preserve">в) объем выручки университетского стартапа от реализации товаров (работ, услуг, имущественных прав), полученной за год, предшествующий году подачи запроса, не превышает 120 </w:t>
      </w:r>
      <w:r>
        <w:lastRenderedPageBreak/>
        <w:t>млн. рублей;</w:t>
      </w:r>
    </w:p>
    <w:p w:rsidR="00D97699" w:rsidRDefault="00D97699">
      <w:pPr>
        <w:pStyle w:val="ConsPlusNormal"/>
        <w:spacing w:before="200"/>
        <w:ind w:firstLine="540"/>
        <w:jc w:val="both"/>
      </w:pPr>
      <w:r>
        <w:t>г) университетский стартап не является участником проекта создания и обеспечения функционирования инновационного центра "Сколково".</w:t>
      </w:r>
    </w:p>
    <w:p w:rsidR="00D97699" w:rsidRDefault="00D97699">
      <w:pPr>
        <w:pStyle w:val="ConsPlusNormal"/>
        <w:spacing w:before="200"/>
        <w:ind w:firstLine="540"/>
        <w:jc w:val="both"/>
      </w:pPr>
      <w:bookmarkStart w:id="20" w:name="P178"/>
      <w:bookmarkEnd w:id="20"/>
      <w:r>
        <w:t>13. Физическое лицо, планирующее осуществить инвестиции в университетский стартап, на дату подачи запроса должно соответствовать следующим требованиям:</w:t>
      </w:r>
    </w:p>
    <w:p w:rsidR="00D97699" w:rsidRDefault="00D97699">
      <w:pPr>
        <w:pStyle w:val="ConsPlusNormal"/>
        <w:spacing w:before="200"/>
        <w:ind w:firstLine="540"/>
        <w:jc w:val="both"/>
      </w:pPr>
      <w:r>
        <w:t>а) не является и не являлось в течение года до даты подачи запроса учредителем (участником, акционером) юридического лица, в которое планирует осуществить инвестиции, с долей участия более 15 процентов в уставном капитале;</w:t>
      </w:r>
    </w:p>
    <w:p w:rsidR="00D97699" w:rsidRDefault="00D97699">
      <w:pPr>
        <w:pStyle w:val="ConsPlusNormal"/>
        <w:spacing w:before="200"/>
        <w:ind w:firstLine="540"/>
        <w:jc w:val="both"/>
      </w:pPr>
      <w:r>
        <w:t>б) не признано судом несостоятельным (банкротом), недееспособным, ограниченно дееспособным;</w:t>
      </w:r>
    </w:p>
    <w:p w:rsidR="00D97699" w:rsidRDefault="00D97699">
      <w:pPr>
        <w:pStyle w:val="ConsPlusNormal"/>
        <w:spacing w:before="200"/>
        <w:ind w:firstLine="540"/>
        <w:jc w:val="both"/>
      </w:pPr>
      <w:r>
        <w:t xml:space="preserve">в) не имеет судимости за преступления в сфере экономики и (или) преступления, предусмотренные </w:t>
      </w:r>
      <w:hyperlink r:id="rId16">
        <w:r>
          <w:rPr>
            <w:color w:val="0000FF"/>
          </w:rPr>
          <w:t>статьями 289</w:t>
        </w:r>
      </w:hyperlink>
      <w:r>
        <w:t xml:space="preserve"> - </w:t>
      </w:r>
      <w:hyperlink r:id="rId17">
        <w:r>
          <w:rPr>
            <w:color w:val="0000FF"/>
          </w:rPr>
          <w:t>291.1</w:t>
        </w:r>
      </w:hyperlink>
      <w:r>
        <w:t xml:space="preserve"> Уголовного кодекса Российской Федерации (за исключением лиц, у которых такая судимость погашена или снята);</w:t>
      </w:r>
    </w:p>
    <w:p w:rsidR="00D97699" w:rsidRDefault="00D97699">
      <w:pPr>
        <w:pStyle w:val="ConsPlusNormal"/>
        <w:spacing w:before="200"/>
        <w:ind w:firstLine="540"/>
        <w:jc w:val="both"/>
      </w:pPr>
      <w:r>
        <w:t>г) не имеет примененного к нему наказания в виде лишения права занимать определенные должности или заниматься определенной деятельностью или административного наказания в виде дисквалификации;</w:t>
      </w:r>
    </w:p>
    <w:p w:rsidR="00D97699" w:rsidRDefault="00D97699">
      <w:pPr>
        <w:pStyle w:val="ConsPlusNormal"/>
        <w:spacing w:before="200"/>
        <w:ind w:firstLine="540"/>
        <w:jc w:val="both"/>
      </w:pPr>
      <w:r>
        <w:t>д) уплатило налог на доходы физических лиц за 3 года, предшествующие году подачи запроса, в размере не менее требуемой суммы возмещения части затрат;</w:t>
      </w:r>
    </w:p>
    <w:p w:rsidR="00D97699" w:rsidRDefault="00D97699">
      <w:pPr>
        <w:pStyle w:val="ConsPlusNormal"/>
        <w:spacing w:before="200"/>
        <w:ind w:firstLine="540"/>
        <w:jc w:val="both"/>
      </w:pPr>
      <w:r>
        <w:t>е) соответствует иным требованиям, установленным Фондом.</w:t>
      </w:r>
    </w:p>
    <w:p w:rsidR="00D97699" w:rsidRDefault="00D97699">
      <w:pPr>
        <w:pStyle w:val="ConsPlusNormal"/>
        <w:spacing w:before="200"/>
        <w:ind w:firstLine="540"/>
        <w:jc w:val="both"/>
      </w:pPr>
      <w:r>
        <w:t>14. Фонд рассматривает запрос и заключает с физическим лицом, планирующим осуществить инвестиции в университетский стартап, договор о возмещении части затрат в случае соблюдения следующих условий:</w:t>
      </w:r>
    </w:p>
    <w:p w:rsidR="00D97699" w:rsidRDefault="00D97699">
      <w:pPr>
        <w:pStyle w:val="ConsPlusNormal"/>
        <w:spacing w:before="200"/>
        <w:ind w:firstLine="540"/>
        <w:jc w:val="both"/>
      </w:pPr>
      <w:r>
        <w:t xml:space="preserve">а) соблюдаются требования </w:t>
      </w:r>
      <w:hyperlink w:anchor="P169">
        <w:r>
          <w:rPr>
            <w:color w:val="0000FF"/>
          </w:rPr>
          <w:t>пунктов 11</w:t>
        </w:r>
      </w:hyperlink>
      <w:r>
        <w:t xml:space="preserve"> - </w:t>
      </w:r>
      <w:hyperlink w:anchor="P178">
        <w:r>
          <w:rPr>
            <w:color w:val="0000FF"/>
          </w:rPr>
          <w:t>13</w:t>
        </w:r>
      </w:hyperlink>
      <w:r>
        <w:t xml:space="preserve"> настоящего Положения;</w:t>
      </w:r>
    </w:p>
    <w:p w:rsidR="00D97699" w:rsidRDefault="00D97699">
      <w:pPr>
        <w:pStyle w:val="ConsPlusNormal"/>
        <w:spacing w:before="200"/>
        <w:ind w:firstLine="540"/>
        <w:jc w:val="both"/>
      </w:pPr>
      <w:r>
        <w:t>б) с даты выдачи Фондом положительного заключения прошло не более 1 года;</w:t>
      </w:r>
    </w:p>
    <w:p w:rsidR="00D97699" w:rsidRDefault="00D97699">
      <w:pPr>
        <w:pStyle w:val="ConsPlusNormal"/>
        <w:spacing w:before="200"/>
        <w:ind w:firstLine="540"/>
        <w:jc w:val="both"/>
      </w:pPr>
      <w:r>
        <w:t xml:space="preserve">в) Фонд имеет достаточный для исполнения договора о возмещении части затрат объем средств, доведенных ему в соответствии с </w:t>
      </w:r>
      <w:hyperlink w:anchor="P29">
        <w:r>
          <w:rPr>
            <w:color w:val="0000FF"/>
          </w:rPr>
          <w:t>Правилами</w:t>
        </w:r>
      </w:hyperlink>
      <w:r>
        <w:t xml:space="preserve">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возмещения части затрат физическим лицам, осуществившим инвестиции в университетские стартапы, утвержденными постановлением Правительства Российской Федерации от 1 июля 2022 г. N 1191 "Об утверждении Правил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возмещения части затрат физическим лицам, осуществившим инвестиции в университетские стартапы" (далее - Правила), в качестве субсидии на выплату возмещения части затрат инвесторам в соответствии с </w:t>
      </w:r>
      <w:hyperlink w:anchor="P48">
        <w:r>
          <w:rPr>
            <w:color w:val="0000FF"/>
          </w:rPr>
          <w:t>подпунктом "а" пункта 5</w:t>
        </w:r>
      </w:hyperlink>
      <w:r>
        <w:t xml:space="preserve"> Правил;</w:t>
      </w:r>
    </w:p>
    <w:p w:rsidR="00D97699" w:rsidRDefault="00D97699">
      <w:pPr>
        <w:pStyle w:val="ConsPlusNormal"/>
        <w:spacing w:before="200"/>
        <w:ind w:firstLine="540"/>
        <w:jc w:val="both"/>
      </w:pPr>
      <w:r>
        <w:t>г) между Фондом и университетским стартапом заключен договор о порядке несения расходов за счет инвестиций;</w:t>
      </w:r>
    </w:p>
    <w:p w:rsidR="00D97699" w:rsidRDefault="00D97699">
      <w:pPr>
        <w:pStyle w:val="ConsPlusNormal"/>
        <w:spacing w:before="200"/>
        <w:ind w:firstLine="540"/>
        <w:jc w:val="both"/>
      </w:pPr>
      <w:r>
        <w:t>д) иные условия, перечень которых утверждается Фондом.</w:t>
      </w:r>
    </w:p>
    <w:p w:rsidR="00D97699" w:rsidRDefault="00D97699">
      <w:pPr>
        <w:pStyle w:val="ConsPlusNormal"/>
        <w:spacing w:before="200"/>
        <w:ind w:firstLine="540"/>
        <w:jc w:val="both"/>
      </w:pPr>
      <w:bookmarkStart w:id="21" w:name="P191"/>
      <w:bookmarkEnd w:id="21"/>
      <w:r>
        <w:t>15. Физическое лицо, планирующее осуществить инвестиции в университетский стартап, осуществляет инвестиции после заключения договора о возмещении части затрат путем перечисления университетскому стартапу денежных средств в одной из следующих форм:</w:t>
      </w:r>
    </w:p>
    <w:p w:rsidR="00D97699" w:rsidRDefault="00D97699">
      <w:pPr>
        <w:pStyle w:val="ConsPlusNormal"/>
        <w:spacing w:before="200"/>
        <w:ind w:firstLine="540"/>
        <w:jc w:val="both"/>
      </w:pPr>
      <w:r>
        <w:t>а) в виде вклада в уставный капитал университетского стартапа, являющегося обществом с ограниченной ответственностью;</w:t>
      </w:r>
    </w:p>
    <w:p w:rsidR="00D97699" w:rsidRDefault="00D97699">
      <w:pPr>
        <w:pStyle w:val="ConsPlusNormal"/>
        <w:spacing w:before="200"/>
        <w:ind w:firstLine="540"/>
        <w:jc w:val="both"/>
      </w:pPr>
      <w:r>
        <w:t>б) в виде вклада в имущество университетского стартапа, являющегося хозяйственным обществом;</w:t>
      </w:r>
    </w:p>
    <w:p w:rsidR="00D97699" w:rsidRDefault="00D97699">
      <w:pPr>
        <w:pStyle w:val="ConsPlusNormal"/>
        <w:spacing w:before="200"/>
        <w:ind w:firstLine="540"/>
        <w:jc w:val="both"/>
      </w:pPr>
      <w:r>
        <w:t>в) по договору купли-продажи акций университетского стартапа, являющегося акционерным обществом, заключенному в ходе размещения дополнительных акций акционерного общества на основании решения общего собрания акционеров об увеличении уставного капитала общества;</w:t>
      </w:r>
    </w:p>
    <w:p w:rsidR="00D97699" w:rsidRDefault="00D97699">
      <w:pPr>
        <w:pStyle w:val="ConsPlusNormal"/>
        <w:spacing w:before="200"/>
        <w:ind w:firstLine="540"/>
        <w:jc w:val="both"/>
      </w:pPr>
      <w:r>
        <w:lastRenderedPageBreak/>
        <w:t>г) по договору конвертируемого займа, заключенному между университетским стартапом (заемщиком) и физическим лицом, планирующим осуществить инвестиции (заимодавцем), предусматривающему:</w:t>
      </w:r>
    </w:p>
    <w:p w:rsidR="00D97699" w:rsidRDefault="00D97699">
      <w:pPr>
        <w:pStyle w:val="ConsPlusNormal"/>
        <w:spacing w:before="200"/>
        <w:ind w:firstLine="540"/>
        <w:jc w:val="both"/>
      </w:pPr>
      <w:r>
        <w:t>обязанность заемщика вернуть сумму займа в срок не менее года с даты заключения договора займа;</w:t>
      </w:r>
    </w:p>
    <w:p w:rsidR="00D97699" w:rsidRDefault="00D97699">
      <w:pPr>
        <w:pStyle w:val="ConsPlusNormal"/>
        <w:spacing w:before="200"/>
        <w:ind w:firstLine="540"/>
        <w:jc w:val="both"/>
      </w:pPr>
      <w:r>
        <w:t>право заимодавца вместо возврата всей или части суммы займа и выплаты всех или части процентов за пользование займом при наступлении срока и (или) иных обстоятельств, предусмотренных этим договором, потребовать от заемщика, являющегося непубличным акционерным обществом, размещения заимодавцу дополнительных акций определенной категории (типа), а если заемщик является обществом с ограниченной ответственностью, увеличения его уставного капитала, увеличения номинальной стоимости и размера доли заимодавца - участника общества и уменьшения размера долей иных участников общества, или, если заимодавец не является участником такого общества, принятия заимодавца в общество, приобретения заимодавцем доли в уставном капитале общества и уменьшения размера долей участников общества, с зачетом полностью или частично требования о возврате суммы займа в счет оплаты акций (доли в уставном капитале) заемщика.</w:t>
      </w:r>
    </w:p>
    <w:p w:rsidR="00D97699" w:rsidRDefault="00D97699">
      <w:pPr>
        <w:pStyle w:val="ConsPlusNormal"/>
        <w:spacing w:before="200"/>
        <w:ind w:firstLine="540"/>
        <w:jc w:val="both"/>
      </w:pPr>
      <w:r>
        <w:t xml:space="preserve">16. Перечисление инвестиций, указанных в </w:t>
      </w:r>
      <w:hyperlink w:anchor="P191">
        <w:r>
          <w:rPr>
            <w:color w:val="0000FF"/>
          </w:rPr>
          <w:t>пункте 15</w:t>
        </w:r>
      </w:hyperlink>
      <w:r>
        <w:t xml:space="preserve"> настоящего Положения, может осуществляться частями, в таком случае возмещение инвестору также перечисляется частями в размере, пропорциональном осуществленным инвестициям, если общая сумма таких инвестиций составляет не менее 500 тыс. рублей.</w:t>
      </w:r>
    </w:p>
    <w:p w:rsidR="00D97699" w:rsidRDefault="00D97699">
      <w:pPr>
        <w:pStyle w:val="ConsPlusNormal"/>
        <w:spacing w:before="200"/>
        <w:ind w:firstLine="540"/>
        <w:jc w:val="both"/>
      </w:pPr>
      <w:r>
        <w:t>17. Предоставление инвестору возмещения части затрат осуществляется путем перечисления денежных средств на расчетный счет инвестора, указанный в договоре о возмещении части затрат, после подтверждения инвестиций, в срок, определенный Фондом и установленный в договоре о возмещении части затрат.</w:t>
      </w:r>
    </w:p>
    <w:p w:rsidR="00D97699" w:rsidRDefault="00D97699">
      <w:pPr>
        <w:pStyle w:val="ConsPlusNormal"/>
        <w:spacing w:before="200"/>
        <w:ind w:firstLine="540"/>
        <w:jc w:val="both"/>
      </w:pPr>
      <w:r>
        <w:t xml:space="preserve">В случае если на дату подтверждения осуществленных инвестиций по договору о возмещении части затрат до Министерства науки и высшего образования Российской Федерации не доведены лимиты бюджетных обязательств на предоставление субсидии в текущем году в соответствии с </w:t>
      </w:r>
      <w:hyperlink w:anchor="P48">
        <w:r>
          <w:rPr>
            <w:color w:val="0000FF"/>
          </w:rPr>
          <w:t>подпунктом "а" пункта 5</w:t>
        </w:r>
      </w:hyperlink>
      <w:r>
        <w:t xml:space="preserve"> Правил в размере, достаточном для исполнения обязательств Фонда по договору о возмещении части затрат, то перечисление инвестору возмещения части затрат осуществляется после доведения до Министерства науки и высшего образования Российской Федерации лимитов бюджетных обязательств на предоставление субсидии в соответствии с </w:t>
      </w:r>
      <w:hyperlink w:anchor="P29">
        <w:r>
          <w:rPr>
            <w:color w:val="0000FF"/>
          </w:rPr>
          <w:t>Правилами</w:t>
        </w:r>
      </w:hyperlink>
      <w:r>
        <w:t xml:space="preserve"> в размере, достаточном для исполнения обязательств Фонда по договору о возмещении части затрат, в срок, определенный Фондом и установленный в договоре о возмещении части затрат.</w:t>
      </w:r>
    </w:p>
    <w:p w:rsidR="00D97699" w:rsidRDefault="00D97699">
      <w:pPr>
        <w:pStyle w:val="ConsPlusNormal"/>
        <w:spacing w:before="200"/>
        <w:ind w:firstLine="540"/>
        <w:jc w:val="both"/>
      </w:pPr>
      <w:r>
        <w:t>18. Размер возмещения части затрат составляет не более 50 процентов суммы осуществленных инвестиций и не превышает сумму налога на доходы физических лиц, уплаченную инвестором за 3 года, предшествующие году подачи в Фонд запроса.</w:t>
      </w:r>
    </w:p>
    <w:p w:rsidR="00D97699" w:rsidRDefault="00D97699">
      <w:pPr>
        <w:pStyle w:val="ConsPlusNormal"/>
        <w:spacing w:before="200"/>
        <w:ind w:firstLine="540"/>
        <w:jc w:val="both"/>
      </w:pPr>
      <w:r>
        <w:t xml:space="preserve">При расчете размера возмещения части затрат из указанной суммы налога на доходы физических лиц исключается сумма налога на доходы физических лиц, уже использованная для расчета возмещения части затрат по заключенным ранее договорам о возмещении части затрат, в том числе по договорам, заключенным в соответствии с </w:t>
      </w:r>
      <w:hyperlink r:id="rId18">
        <w:r>
          <w:rPr>
            <w:color w:val="0000FF"/>
          </w:rPr>
          <w:t>постановлением</w:t>
        </w:r>
      </w:hyperlink>
      <w:r>
        <w:t xml:space="preserve"> Правительства Российской Федерации от 17 августа 2019 г. N 1070 "Об утверждении Правил предоставления субсидии из федерального бюджета некоммерческой организации Фонд развития Центра разработки и коммерциализации новых технологий на возмещение части затрат физическим лицам, осуществившим инвестиции на ранних стадиях в юридические лица, получившие статус участника проекта создания и обеспечения функционирования инновационного центра "Сколково", определяемой исходя из объема уплаченного налога на доходы физических лиц и не превышающей 50 процентов таких инвестиций".</w:t>
      </w:r>
    </w:p>
    <w:p w:rsidR="00D97699" w:rsidRDefault="00D97699">
      <w:pPr>
        <w:pStyle w:val="ConsPlusNormal"/>
        <w:spacing w:before="200"/>
        <w:ind w:firstLine="540"/>
        <w:jc w:val="both"/>
      </w:pPr>
      <w:r>
        <w:t>Общий размер возмещения части затрат одному инвестору за осуществление инвестиций в один университетский стартап не может превышать 20 млн. рублей.</w:t>
      </w:r>
    </w:p>
    <w:p w:rsidR="00D97699" w:rsidRDefault="00D97699">
      <w:pPr>
        <w:pStyle w:val="ConsPlusNormal"/>
        <w:spacing w:before="200"/>
        <w:ind w:firstLine="540"/>
        <w:jc w:val="both"/>
      </w:pPr>
      <w:r>
        <w:t>Возмещение части затрат не предоставляется инвестору, если сумма его инвестиций в один университетский стартап составляет менее 500 тыс. рублей.</w:t>
      </w:r>
    </w:p>
    <w:p w:rsidR="00D97699" w:rsidRDefault="00D97699">
      <w:pPr>
        <w:pStyle w:val="ConsPlusNormal"/>
        <w:spacing w:before="200"/>
        <w:ind w:firstLine="540"/>
        <w:jc w:val="both"/>
      </w:pPr>
      <w:r>
        <w:t>19. Предоставление возмещения части затрат осуществляется в соответствии с договором о возмещении части затрат, содержащим в том числе следующие положения:</w:t>
      </w:r>
    </w:p>
    <w:p w:rsidR="00D97699" w:rsidRDefault="00D97699">
      <w:pPr>
        <w:pStyle w:val="ConsPlusNormal"/>
        <w:spacing w:before="200"/>
        <w:ind w:firstLine="540"/>
        <w:jc w:val="both"/>
      </w:pPr>
      <w:bookmarkStart w:id="22" w:name="P206"/>
      <w:bookmarkEnd w:id="22"/>
      <w:r>
        <w:lastRenderedPageBreak/>
        <w:t>а) обязанность инвестора по информированию Фонда о возврате ему университетским стартапом суммы инвестиций по любым основаниям, в том числе при возврате исполнения по недействительной сделке, договору, признанному незаключенным, прекращенному договору, при возврате в денежной форме суммы займа по договору конвертируемого займа, в случае приобретения университетским стартапом доли или акций инвестора в уставном капитале университетского стартапа при выходе инвестора из общества или об ином отчуждении инвестором своей доли университетскому стартапу в уставном капитале университетского стартапа, при выкупе университетским стартапом акций университетского стартапа по требованию инвестора;</w:t>
      </w:r>
    </w:p>
    <w:p w:rsidR="00D97699" w:rsidRDefault="00D97699">
      <w:pPr>
        <w:pStyle w:val="ConsPlusNormal"/>
        <w:spacing w:before="200"/>
        <w:ind w:firstLine="540"/>
        <w:jc w:val="both"/>
      </w:pPr>
      <w:bookmarkStart w:id="23" w:name="P207"/>
      <w:bookmarkEnd w:id="23"/>
      <w:r>
        <w:t xml:space="preserve">б) обязанность инвестора по информированию Фонда об оплате ему либо лицу, входящему с инвестором в одну группу лиц в соответствии со </w:t>
      </w:r>
      <w:hyperlink r:id="rId19">
        <w:r>
          <w:rPr>
            <w:color w:val="0000FF"/>
          </w:rPr>
          <w:t>статьей 9</w:t>
        </w:r>
      </w:hyperlink>
      <w:r>
        <w:t xml:space="preserve"> Федерального закона "О защите конкуренции", университетским стартапом по трудовому договору, гражданско-правовому договору о передаче (в том числе договору дарения) товаров, подряда, возмездного оказания услуг, уступки (передачи) имущественных прав, о приобретении или сбережении инвестором без установленных законом, иными правовыми актами или сделкой оснований за счет университетского стартапа денежных средств или иного имущества, о получении денежных средств или иного имущества ликвидируемого университетского стартапа, оставшихся после удовлетворения требований кредиторов университетского стартапа;</w:t>
      </w:r>
    </w:p>
    <w:p w:rsidR="00D97699" w:rsidRDefault="00D97699">
      <w:pPr>
        <w:pStyle w:val="ConsPlusNormal"/>
        <w:spacing w:before="200"/>
        <w:ind w:firstLine="540"/>
        <w:jc w:val="both"/>
      </w:pPr>
      <w:r>
        <w:t xml:space="preserve">в) обязанность инвестора по возврату в Фонд суммы возмещения части затрат, пропорциональной сумме инвестиций, возвращенной университетским стартапом инвестору согласно </w:t>
      </w:r>
      <w:hyperlink w:anchor="P206">
        <w:r>
          <w:rPr>
            <w:color w:val="0000FF"/>
          </w:rPr>
          <w:t>подпункту "а"</w:t>
        </w:r>
      </w:hyperlink>
      <w:r>
        <w:t xml:space="preserve"> настоящего пункта, и суммы возмещения части затрат, пропорциональной сумме оплаты (приобретения или сбережения имущества, получения </w:t>
      </w:r>
      <w:proofErr w:type="gramStart"/>
      <w:r>
        <w:t>оставшегося имущества</w:t>
      </w:r>
      <w:proofErr w:type="gramEnd"/>
      <w:r>
        <w:t xml:space="preserve"> ликвидируемого университетского стартапа), указанной в </w:t>
      </w:r>
      <w:hyperlink w:anchor="P207">
        <w:r>
          <w:rPr>
            <w:color w:val="0000FF"/>
          </w:rPr>
          <w:t>подпункте "б"</w:t>
        </w:r>
      </w:hyperlink>
      <w:r>
        <w:t xml:space="preserve"> настоящего пункта;</w:t>
      </w:r>
    </w:p>
    <w:p w:rsidR="00D97699" w:rsidRDefault="00D97699">
      <w:pPr>
        <w:pStyle w:val="ConsPlusNormal"/>
        <w:spacing w:before="200"/>
        <w:ind w:firstLine="540"/>
        <w:jc w:val="both"/>
      </w:pPr>
      <w:bookmarkStart w:id="24" w:name="P209"/>
      <w:bookmarkEnd w:id="24"/>
      <w:r>
        <w:t>г) обязанность инвестора по информированию Фонда обо всех фактах зачета или возврата суммы налога на доходы физических лиц, которая использована при расчете размера возмещения части затрат, как излишне уплаченного либо излишне взысканного, и возврату в Фонд соответствующей суммы возмещения части затрат;</w:t>
      </w:r>
    </w:p>
    <w:p w:rsidR="00D97699" w:rsidRDefault="00D97699">
      <w:pPr>
        <w:pStyle w:val="ConsPlusNormal"/>
        <w:spacing w:before="200"/>
        <w:ind w:firstLine="540"/>
        <w:jc w:val="both"/>
      </w:pPr>
      <w:r>
        <w:t xml:space="preserve">д) сроки и порядок информирования инвестором Фонда, предусмотренного </w:t>
      </w:r>
      <w:hyperlink w:anchor="P206">
        <w:r>
          <w:rPr>
            <w:color w:val="0000FF"/>
          </w:rPr>
          <w:t>подпунктами "а"</w:t>
        </w:r>
      </w:hyperlink>
      <w:r>
        <w:t xml:space="preserve">, </w:t>
      </w:r>
      <w:hyperlink w:anchor="P207">
        <w:r>
          <w:rPr>
            <w:color w:val="0000FF"/>
          </w:rPr>
          <w:t>"б"</w:t>
        </w:r>
      </w:hyperlink>
      <w:r>
        <w:t xml:space="preserve"> и </w:t>
      </w:r>
      <w:hyperlink w:anchor="P209">
        <w:r>
          <w:rPr>
            <w:color w:val="0000FF"/>
          </w:rPr>
          <w:t>"г"</w:t>
        </w:r>
      </w:hyperlink>
      <w:r>
        <w:t xml:space="preserve"> настоящего пункта;</w:t>
      </w:r>
    </w:p>
    <w:p w:rsidR="00D97699" w:rsidRDefault="00D97699">
      <w:pPr>
        <w:pStyle w:val="ConsPlusNormal"/>
        <w:spacing w:before="200"/>
        <w:ind w:firstLine="540"/>
        <w:jc w:val="both"/>
      </w:pPr>
      <w:r>
        <w:t>е) обязанность инвестора по возврату в Фонд суммы возмещения части затрат в случае, если доля инвестора в уставном капитале университетского стартапа будет превышать 50 процентов уставного капитала в период с даты заключения договора о возмещении части затрат до даты утверждения Фондом отчета;</w:t>
      </w:r>
    </w:p>
    <w:p w:rsidR="00D97699" w:rsidRDefault="00D97699">
      <w:pPr>
        <w:pStyle w:val="ConsPlusNormal"/>
        <w:spacing w:before="200"/>
        <w:ind w:firstLine="540"/>
        <w:jc w:val="both"/>
      </w:pPr>
      <w:r>
        <w:t>ж) обязанность инвестора по возврату в Фонд части суммы возмещения части затрат в случае неосуществления инвестором права зачесть требование о возврате суммы займа в счет оплаты акций (доли в уставном капитале) университетского стартапа в период с даты заключения договора о возмещении части затрат до даты утверждения Фондом отчета (в случае перечисления денежных средств университетскому стартапу в качестве инвестиций по договору конвертируемого займа). Размер суммы возмещения части затрат, подлежащей возврату в Фонд, определяется пропорционально сумме займа, требование о возврате которой не зачтено;</w:t>
      </w:r>
    </w:p>
    <w:p w:rsidR="00D97699" w:rsidRDefault="00D97699">
      <w:pPr>
        <w:pStyle w:val="ConsPlusNormal"/>
        <w:spacing w:before="200"/>
        <w:ind w:firstLine="540"/>
        <w:jc w:val="both"/>
      </w:pPr>
      <w:r>
        <w:t>з) положения о порядке расторжения договора о возмещении части затрат, заключения дополнительного соглашения к договору о возмещении части затрат по инициативе инвестора и (или) Фонда;</w:t>
      </w:r>
    </w:p>
    <w:p w:rsidR="00D97699" w:rsidRDefault="00D97699">
      <w:pPr>
        <w:pStyle w:val="ConsPlusNormal"/>
        <w:spacing w:before="200"/>
        <w:ind w:firstLine="540"/>
        <w:jc w:val="both"/>
      </w:pPr>
      <w:r>
        <w:t>и) иные условия, устанавливаемые Фондом.</w:t>
      </w:r>
    </w:p>
    <w:p w:rsidR="00D97699" w:rsidRDefault="00D97699">
      <w:pPr>
        <w:pStyle w:val="ConsPlusNormal"/>
        <w:spacing w:before="200"/>
        <w:ind w:firstLine="540"/>
        <w:jc w:val="both"/>
      </w:pPr>
      <w:r>
        <w:t>20. Процедура возмещения части затрат и перечень документов, подтверждающих перечисление университетскому стартапу инвестиций с соблюдением требований к форме инвестиций, утверждаются Фондом.</w:t>
      </w:r>
    </w:p>
    <w:p w:rsidR="00D97699" w:rsidRDefault="00D97699">
      <w:pPr>
        <w:pStyle w:val="ConsPlusNormal"/>
        <w:spacing w:before="200"/>
        <w:ind w:firstLine="540"/>
        <w:jc w:val="both"/>
      </w:pPr>
      <w:r>
        <w:t>Утверждение Фондом процедуры возмещения части затрат осуществляется по согласованию с Министерством науки и высшего образования Российской Федерации.</w:t>
      </w:r>
    </w:p>
    <w:p w:rsidR="00D97699" w:rsidRDefault="00D97699">
      <w:pPr>
        <w:pStyle w:val="ConsPlusNormal"/>
        <w:spacing w:before="200"/>
        <w:ind w:firstLine="540"/>
        <w:jc w:val="both"/>
      </w:pPr>
      <w:r>
        <w:t xml:space="preserve">21. Формы отчетов, указанных в </w:t>
      </w:r>
      <w:hyperlink w:anchor="P165">
        <w:r>
          <w:rPr>
            <w:color w:val="0000FF"/>
          </w:rPr>
          <w:t>подпунктах "б"</w:t>
        </w:r>
      </w:hyperlink>
      <w:r>
        <w:t xml:space="preserve"> и </w:t>
      </w:r>
      <w:hyperlink w:anchor="P166">
        <w:r>
          <w:rPr>
            <w:color w:val="0000FF"/>
          </w:rPr>
          <w:t>"в" пункта 9</w:t>
        </w:r>
      </w:hyperlink>
      <w:r>
        <w:t xml:space="preserve"> настоящего Положения, порядок их рассмотрения и принятия решений об утверждении таких отчетов по результатам их рассмотрения утверждаются Фондом.</w:t>
      </w:r>
    </w:p>
    <w:p w:rsidR="00D97699" w:rsidRDefault="00D97699">
      <w:pPr>
        <w:pStyle w:val="ConsPlusNormal"/>
        <w:spacing w:before="200"/>
        <w:ind w:firstLine="540"/>
        <w:jc w:val="both"/>
      </w:pPr>
      <w:r>
        <w:t xml:space="preserve">Утверждение Фондом порядка рассмотрения указанных отчетов и принятия решения об их </w:t>
      </w:r>
      <w:r>
        <w:lastRenderedPageBreak/>
        <w:t>утверждении осуществляется по согласованию с Министерством науки и высшего образования Российской Федерации.</w:t>
      </w:r>
    </w:p>
    <w:p w:rsidR="00D97699" w:rsidRDefault="00D97699">
      <w:pPr>
        <w:pStyle w:val="ConsPlusNormal"/>
        <w:jc w:val="both"/>
      </w:pPr>
    </w:p>
    <w:p w:rsidR="00D97699" w:rsidRDefault="00D97699">
      <w:pPr>
        <w:pStyle w:val="ConsPlusNormal"/>
        <w:jc w:val="both"/>
      </w:pPr>
    </w:p>
    <w:p w:rsidR="00D97699" w:rsidRDefault="00D97699">
      <w:pPr>
        <w:pStyle w:val="ConsPlusNormal"/>
        <w:pBdr>
          <w:bottom w:val="single" w:sz="6" w:space="0" w:color="auto"/>
        </w:pBdr>
        <w:spacing w:before="100" w:after="100"/>
        <w:jc w:val="both"/>
        <w:rPr>
          <w:sz w:val="2"/>
          <w:szCs w:val="2"/>
        </w:rPr>
      </w:pPr>
    </w:p>
    <w:p w:rsidR="007E1EBB" w:rsidRDefault="007E1EBB">
      <w:bookmarkStart w:id="25" w:name="_GoBack"/>
      <w:bookmarkEnd w:id="25"/>
    </w:p>
    <w:sectPr w:rsidR="007E1EBB" w:rsidSect="009864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699"/>
    <w:rsid w:val="007E1EBB"/>
    <w:rsid w:val="00D976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432781-9242-4734-920E-C5DB7565D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7699"/>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D97699"/>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D9769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C361BE4DE395C8291FFC1418DA16E7C4D36E0E73077B98B3578B5330C53E09ABBFCB4989079423A67AB03B00EABAFAA0A4442160920zBNEM" TargetMode="External"/><Relationship Id="rId13" Type="http://schemas.openxmlformats.org/officeDocument/2006/relationships/hyperlink" Target="consultantplus://offline/ref=6C361BE4DE395C8291FFC1418DA16E7C4A3EE9E03572B98B3578B5330C53E09ABBFCB4929F7E443A67AB03B00EABAFAA0A4442160920zBNEM" TargetMode="External"/><Relationship Id="rId18" Type="http://schemas.openxmlformats.org/officeDocument/2006/relationships/hyperlink" Target="consultantplus://offline/ref=6C361BE4DE395C8291FFC1418DA16E7C4D36E3EC3672B98B3578B5330C53E09AA9FCEC9696795E3134E445E501zAN8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6C361BE4DE395C8291FFC1418DA16E7C4D36E0E73077B98B3578B5330C53E09ABBFCB498907B443A67AB03B00EABAFAA0A4442160920zBNEM" TargetMode="External"/><Relationship Id="rId12" Type="http://schemas.openxmlformats.org/officeDocument/2006/relationships/hyperlink" Target="consultantplus://offline/ref=6C361BE4DE395C8291FFC1418DA16E7C4D37E0E03778B98B3578B5330C53E09ABBFCB49A977B403030F113B447FFA0B5085D5C131720BCBFz9NAM" TargetMode="External"/><Relationship Id="rId17" Type="http://schemas.openxmlformats.org/officeDocument/2006/relationships/hyperlink" Target="consultantplus://offline/ref=6C361BE4DE395C8291FFC1418DA16E7C4D35E0E13173B98B3578B5330C53E09ABBFCB4999773463A67AB03B00EABAFAA0A4442160920zBNEM" TargetMode="External"/><Relationship Id="rId2" Type="http://schemas.openxmlformats.org/officeDocument/2006/relationships/settings" Target="settings.xml"/><Relationship Id="rId16" Type="http://schemas.openxmlformats.org/officeDocument/2006/relationships/hyperlink" Target="consultantplus://offline/ref=6C361BE4DE395C8291FFC1418DA16E7C4D35E0E13173B98B3578B5330C53E09ABBFCB49A977A483834F113B447FFA0B5085D5C131720BCBFz9NA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6C361BE4DE395C8291FFC1418DA16E7C4A3EE6E03278B98B3578B5330C53E09ABBFCB49A977B403134F113B447FFA0B5085D5C131720BCBFz9NAM" TargetMode="External"/><Relationship Id="rId11" Type="http://schemas.openxmlformats.org/officeDocument/2006/relationships/hyperlink" Target="consultantplus://offline/ref=6C361BE4DE395C8291FFC1418DA16E7C4D36E0E73077B98B3578B5330C53E09ABBFCB4989079423A67AB03B00EABAFAA0A4442160920zBNEM" TargetMode="External"/><Relationship Id="rId5" Type="http://schemas.openxmlformats.org/officeDocument/2006/relationships/hyperlink" Target="consultantplus://offline/ref=6C361BE4DE395C8291FFC1418DA16E7C4A3EE9E03572B98B3578B5330C53E09ABBFCB4929F7E443A67AB03B00EABAFAA0A4442160920zBNEM" TargetMode="External"/><Relationship Id="rId15" Type="http://schemas.openxmlformats.org/officeDocument/2006/relationships/hyperlink" Target="consultantplus://offline/ref=6C361BE4DE395C8291FFC1418DA16E7C483EE0E23477B98B3578B5330C53E09ABBFCB49A977B403336F113B447FFA0B5085D5C131720BCBFz9NAM" TargetMode="External"/><Relationship Id="rId10" Type="http://schemas.openxmlformats.org/officeDocument/2006/relationships/hyperlink" Target="consultantplus://offline/ref=6C361BE4DE395C8291FFC1418DA16E7C4D36E0E73077B98B3578B5330C53E09ABBFCB498907B443A67AB03B00EABAFAA0A4442160920zBNEM" TargetMode="External"/><Relationship Id="rId19" Type="http://schemas.openxmlformats.org/officeDocument/2006/relationships/hyperlink" Target="consultantplus://offline/ref=6C361BE4DE395C8291FFC1418DA16E7C4D36E9E63178B98B3578B5330C53E09ABBFCB4999F734B6562BE12E802A8B3B40D5D5E140Bz2N0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C361BE4DE395C8291FFC1418DA16E7C4B3FE3E53673B98B3578B5330C53E09ABBFCB49E9C2F117566F746E71DAAAAAA08435Ez1N6M" TargetMode="External"/><Relationship Id="rId14" Type="http://schemas.openxmlformats.org/officeDocument/2006/relationships/hyperlink" Target="consultantplus://offline/ref=6C361BE4DE395C8291FFC1418DA16E7C483EE0E23477B98B3578B5330C53E09ABBFCB49A977B403036F113B447FFA0B5085D5C131720BCBFz9N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7089</Words>
  <Characters>40411</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2022-07-12T12:13:00Z</dcterms:created>
  <dcterms:modified xsi:type="dcterms:W3CDTF">2022-07-12T12:14:00Z</dcterms:modified>
</cp:coreProperties>
</file>