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57C" w:rsidRDefault="00ED557C">
      <w:pPr>
        <w:pStyle w:val="ConsPlusNormal"/>
        <w:jc w:val="both"/>
        <w:outlineLvl w:val="0"/>
      </w:pPr>
      <w:bookmarkStart w:id="0" w:name="_GoBack"/>
      <w:bookmarkEnd w:id="0"/>
    </w:p>
    <w:p w:rsidR="00ED557C" w:rsidRDefault="00ED557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D557C" w:rsidRDefault="00ED557C">
      <w:pPr>
        <w:pStyle w:val="ConsPlusTitle"/>
        <w:jc w:val="center"/>
      </w:pPr>
    </w:p>
    <w:p w:rsidR="00ED557C" w:rsidRDefault="00ED557C">
      <w:pPr>
        <w:pStyle w:val="ConsPlusTitle"/>
        <w:jc w:val="center"/>
      </w:pPr>
      <w:r>
        <w:t>ПОСТАНОВЛЕНИЕ</w:t>
      </w:r>
    </w:p>
    <w:p w:rsidR="00ED557C" w:rsidRDefault="00ED557C">
      <w:pPr>
        <w:pStyle w:val="ConsPlusTitle"/>
        <w:jc w:val="center"/>
      </w:pPr>
      <w:r>
        <w:t>от 18 июня 2013 г. N 509</w:t>
      </w:r>
    </w:p>
    <w:p w:rsidR="00ED557C" w:rsidRDefault="00ED557C">
      <w:pPr>
        <w:pStyle w:val="ConsPlusTitle"/>
        <w:jc w:val="center"/>
      </w:pPr>
    </w:p>
    <w:p w:rsidR="00ED557C" w:rsidRDefault="00ED557C">
      <w:pPr>
        <w:pStyle w:val="ConsPlusTitle"/>
        <w:jc w:val="center"/>
      </w:pPr>
      <w:r>
        <w:t>О ПРЕДОСТАВЛЕНИИ</w:t>
      </w:r>
    </w:p>
    <w:p w:rsidR="00ED557C" w:rsidRDefault="00ED557C">
      <w:pPr>
        <w:pStyle w:val="ConsPlusTitle"/>
        <w:jc w:val="center"/>
      </w:pPr>
      <w:r>
        <w:t>В 2013 ГОДУ СУБСИДИЙ ОРГАНИЗАЦИЯМ ВОЗДУШНОГО ТРАНСПОРТА</w:t>
      </w:r>
    </w:p>
    <w:p w:rsidR="00ED557C" w:rsidRDefault="00ED557C">
      <w:pPr>
        <w:pStyle w:val="ConsPlusTitle"/>
        <w:jc w:val="center"/>
      </w:pPr>
      <w:r>
        <w:t>НА ОСУЩЕСТВЛЕНИЕ РЕГИОНАЛЬНЫХ ВОЗДУШНЫХ ПЕРЕВОЗОК</w:t>
      </w:r>
    </w:p>
    <w:p w:rsidR="00ED557C" w:rsidRDefault="00ED557C">
      <w:pPr>
        <w:pStyle w:val="ConsPlusTitle"/>
        <w:jc w:val="center"/>
      </w:pPr>
      <w:r>
        <w:t>ПАССАЖИРОВ НА ТЕРРИТОРИИ РОССИЙСКОЙ ФЕДЕРАЦИИ</w:t>
      </w:r>
    </w:p>
    <w:p w:rsidR="00ED557C" w:rsidRDefault="00ED557C">
      <w:pPr>
        <w:pStyle w:val="ConsPlusTitle"/>
        <w:jc w:val="center"/>
      </w:pPr>
      <w:r>
        <w:t>И ФОРМИРОВАНИЕ РЕГИОНАЛЬНОЙ МАРШРУТНОЙ СЕТИ</w:t>
      </w:r>
    </w:p>
    <w:p w:rsidR="00ED557C" w:rsidRDefault="00ED557C">
      <w:pPr>
        <w:pStyle w:val="ConsPlusTitle"/>
        <w:jc w:val="center"/>
      </w:pPr>
      <w:r>
        <w:t>РОССИЙСКОЙ ФЕДЕРАЦИИ</w:t>
      </w:r>
    </w:p>
    <w:p w:rsidR="00ED557C" w:rsidRDefault="00ED557C">
      <w:pPr>
        <w:pStyle w:val="ConsPlusNormal"/>
        <w:jc w:val="center"/>
      </w:pPr>
      <w:r>
        <w:t>Список изменяющих документов</w:t>
      </w:r>
    </w:p>
    <w:p w:rsidR="00ED557C" w:rsidRDefault="00ED557C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D557C" w:rsidRDefault="00ED557C">
      <w:pPr>
        <w:pStyle w:val="ConsPlusNormal"/>
        <w:ind w:firstLine="540"/>
        <w:jc w:val="both"/>
      </w:pPr>
      <w:r>
        <w:t xml:space="preserve">1. В соответствии с </w:t>
      </w:r>
      <w:hyperlink r:id="rId6" w:history="1">
        <w:r>
          <w:rPr>
            <w:color w:val="0000FF"/>
          </w:rPr>
          <w:t>пунктом 13 части 1 статьи 24</w:t>
        </w:r>
      </w:hyperlink>
      <w:r>
        <w:t xml:space="preserve"> Федерального закона "О федеральном бюджете на 2013 год и на плановый период 2014 и 2015 годов" направить бюджетные ассигнования, предусмотренные по подразделу "Транспорт" раздела "Национальная экономика" классификации расходов бюджетов на государственную поддержку регионального авиасообщения, на предоставление субсидий организациям воздушного транспорта в целях обеспечения доступности региональных перевозок пассажиров воздушным транспортом на территории Российской Федерации в 2013 году в размере 1350000 тыс. рублей.</w:t>
      </w:r>
    </w:p>
    <w:p w:rsidR="00ED557C" w:rsidRDefault="00ED557C">
      <w:pPr>
        <w:pStyle w:val="ConsPlusNormal"/>
        <w:ind w:firstLine="540"/>
        <w:jc w:val="both"/>
      </w:pPr>
      <w:r>
        <w:t xml:space="preserve">2. Утвердить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в 2013 году субсидий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Российской Федерации.</w:t>
      </w: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jc w:val="right"/>
      </w:pPr>
      <w:r>
        <w:t>Председатель Правительства</w:t>
      </w:r>
    </w:p>
    <w:p w:rsidR="00ED557C" w:rsidRDefault="00ED557C">
      <w:pPr>
        <w:pStyle w:val="ConsPlusNormal"/>
        <w:jc w:val="right"/>
      </w:pPr>
      <w:r>
        <w:t>Российской Федерации</w:t>
      </w:r>
    </w:p>
    <w:p w:rsidR="00ED557C" w:rsidRDefault="00ED557C">
      <w:pPr>
        <w:pStyle w:val="ConsPlusNormal"/>
        <w:jc w:val="right"/>
      </w:pPr>
      <w:r>
        <w:t>Д.МЕДВЕДЕВ</w:t>
      </w: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jc w:val="right"/>
        <w:outlineLvl w:val="0"/>
      </w:pPr>
      <w:r>
        <w:t>Утверждены</w:t>
      </w:r>
    </w:p>
    <w:p w:rsidR="00ED557C" w:rsidRDefault="00ED557C">
      <w:pPr>
        <w:pStyle w:val="ConsPlusNormal"/>
        <w:jc w:val="right"/>
      </w:pPr>
      <w:r>
        <w:t>постановлением Правительства</w:t>
      </w:r>
    </w:p>
    <w:p w:rsidR="00ED557C" w:rsidRDefault="00ED557C">
      <w:pPr>
        <w:pStyle w:val="ConsPlusNormal"/>
        <w:jc w:val="right"/>
      </w:pPr>
      <w:r>
        <w:t>Российской Федерации</w:t>
      </w:r>
    </w:p>
    <w:p w:rsidR="00ED557C" w:rsidRDefault="00ED557C">
      <w:pPr>
        <w:pStyle w:val="ConsPlusNormal"/>
        <w:jc w:val="right"/>
      </w:pPr>
      <w:r>
        <w:t>от 18 июня 2013 г. N 509</w:t>
      </w:r>
    </w:p>
    <w:p w:rsidR="00ED557C" w:rsidRDefault="00ED557C">
      <w:pPr>
        <w:pStyle w:val="ConsPlusNormal"/>
        <w:jc w:val="right"/>
      </w:pPr>
    </w:p>
    <w:p w:rsidR="00ED557C" w:rsidRDefault="00ED557C">
      <w:pPr>
        <w:pStyle w:val="ConsPlusTitle"/>
        <w:jc w:val="center"/>
      </w:pPr>
      <w:bookmarkStart w:id="1" w:name="P32"/>
      <w:bookmarkEnd w:id="1"/>
      <w:r>
        <w:t>ПРАВИЛА</w:t>
      </w:r>
    </w:p>
    <w:p w:rsidR="00ED557C" w:rsidRDefault="00ED557C">
      <w:pPr>
        <w:pStyle w:val="ConsPlusTitle"/>
        <w:jc w:val="center"/>
      </w:pPr>
      <w:r>
        <w:t>ПРЕДОСТАВЛЕНИЯ В 2013 ГОДУ СУБСИДИЙ ОРГАНИЗАЦИЯМ ВОЗДУШНОГО</w:t>
      </w:r>
    </w:p>
    <w:p w:rsidR="00ED557C" w:rsidRDefault="00ED557C">
      <w:pPr>
        <w:pStyle w:val="ConsPlusTitle"/>
        <w:jc w:val="center"/>
      </w:pPr>
      <w:r>
        <w:t>ТРАНСПОРТА НА ОСУЩЕСТВЛЕНИЕ РЕГИОНАЛЬНЫХ ВОЗДУШНЫХ</w:t>
      </w:r>
    </w:p>
    <w:p w:rsidR="00ED557C" w:rsidRDefault="00ED557C">
      <w:pPr>
        <w:pStyle w:val="ConsPlusTitle"/>
        <w:jc w:val="center"/>
      </w:pPr>
      <w:r>
        <w:t>ПЕРЕВОЗОК ПАССАЖИРОВ НА ТЕРРИТОРИИ РОССИЙСКОЙ ФЕДЕРАЦИИ</w:t>
      </w:r>
    </w:p>
    <w:p w:rsidR="00ED557C" w:rsidRDefault="00ED557C">
      <w:pPr>
        <w:pStyle w:val="ConsPlusTitle"/>
        <w:jc w:val="center"/>
      </w:pPr>
      <w:r>
        <w:t>И ФОРМИРОВАНИЕ РЕГИОНАЛЬНОЙ МАРШРУТНОЙ СЕТИ</w:t>
      </w:r>
    </w:p>
    <w:p w:rsidR="00ED557C" w:rsidRDefault="00ED557C">
      <w:pPr>
        <w:pStyle w:val="ConsPlusTitle"/>
        <w:jc w:val="center"/>
      </w:pPr>
      <w:r>
        <w:t>РОССИЙСКОЙ ФЕДЕРАЦИИ</w:t>
      </w:r>
    </w:p>
    <w:p w:rsidR="00ED557C" w:rsidRDefault="00ED557C">
      <w:pPr>
        <w:pStyle w:val="ConsPlusNormal"/>
        <w:jc w:val="center"/>
      </w:pPr>
      <w:r>
        <w:t>Список изменяющих документов</w:t>
      </w:r>
    </w:p>
    <w:p w:rsidR="00ED557C" w:rsidRDefault="00ED557C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ind w:firstLine="540"/>
        <w:jc w:val="both"/>
      </w:pPr>
      <w:bookmarkStart w:id="2" w:name="P41"/>
      <w:bookmarkEnd w:id="2"/>
      <w:r>
        <w:t>1. Настоящие Правила устанавливают порядок и условия предоставления субсидий организациям воздушного транспорта (далее - авиаперевозчики) на осуществление региональных воздушных перевозок пассажиров на территории Российской Федерации воздушными судами в салонах экономического класса с 15 июля по 31 декабря 2013 г. включительно по субсидируемым маршрутам.</w:t>
      </w:r>
    </w:p>
    <w:p w:rsidR="00ED557C" w:rsidRDefault="00ED557C">
      <w:pPr>
        <w:pStyle w:val="ConsPlusNormal"/>
        <w:jc w:val="both"/>
      </w:pPr>
      <w:r>
        <w:lastRenderedPageBreak/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>2. Понятия, используемые в настоящих Правилах, означают следующее:</w:t>
      </w:r>
    </w:p>
    <w:p w:rsidR="00ED557C" w:rsidRDefault="00ED557C">
      <w:pPr>
        <w:pStyle w:val="ConsPlusNormal"/>
        <w:ind w:firstLine="540"/>
        <w:jc w:val="both"/>
      </w:pPr>
      <w:r>
        <w:t>"региональная воздушная перевозка" - регулярная перевозка пассажиров воздушным транспортом между узловым аэропортом и аэропортом отправления (назначения);</w:t>
      </w:r>
    </w:p>
    <w:p w:rsidR="00ED557C" w:rsidRDefault="00ED557C">
      <w:pPr>
        <w:pStyle w:val="ConsPlusNormal"/>
        <w:ind w:firstLine="540"/>
        <w:jc w:val="both"/>
      </w:pPr>
      <w:r>
        <w:t>"узловой аэропорт" - аэропорт, обеспечивающий воздушное сообщение гг. Санкт-Петербурга, Екатеринбурга, Новосибирска, Красноярска, Иркутска, Хабаровска, Ростова-на-Дону, Минеральных Вод с аэропортами отправления (назначения);</w:t>
      </w:r>
    </w:p>
    <w:p w:rsidR="00ED557C" w:rsidRDefault="00ED557C">
      <w:pPr>
        <w:pStyle w:val="ConsPlusNormal"/>
        <w:ind w:firstLine="540"/>
        <w:jc w:val="both"/>
      </w:pPr>
      <w:r>
        <w:t>"аэропорт отправления (назначения)" - аэропорт (за исключением узловых аэропортов), обеспечивающий воздушное сообщение населенных пунктов, находящихся на территории Российской Федерации, с узловыми аэропортами;</w:t>
      </w:r>
    </w:p>
    <w:p w:rsidR="00ED557C" w:rsidRDefault="00ED557C">
      <w:pPr>
        <w:pStyle w:val="ConsPlusNormal"/>
        <w:ind w:firstLine="540"/>
        <w:jc w:val="both"/>
      </w:pPr>
      <w:r>
        <w:t>"субсидируемый маршрут" - маршрут полета воздушного судна между узловым аэропортом и аэропортом отправления (назначения), отвечающий следующим условиям:</w:t>
      </w:r>
    </w:p>
    <w:p w:rsidR="00ED557C" w:rsidRDefault="00ED557C">
      <w:pPr>
        <w:pStyle w:val="ConsPlusNormal"/>
        <w:ind w:firstLine="540"/>
        <w:jc w:val="both"/>
      </w:pPr>
      <w:r>
        <w:t>узловой аэропорт и аэропорт отправления (назначения) расположены в разных субъектах Российской Федерации;</w:t>
      </w:r>
    </w:p>
    <w:p w:rsidR="00ED557C" w:rsidRDefault="00ED557C">
      <w:pPr>
        <w:pStyle w:val="ConsPlusNormal"/>
        <w:ind w:firstLine="540"/>
        <w:jc w:val="both"/>
      </w:pPr>
      <w:r>
        <w:t>объем воздушных перевозок по маршруту в 2012 году с учетом промежуточных посадок не превышает 8000 пассажиров (в обоих направлениях);</w:t>
      </w:r>
    </w:p>
    <w:p w:rsidR="00ED557C" w:rsidRDefault="00ED557C">
      <w:pPr>
        <w:pStyle w:val="ConsPlusNormal"/>
        <w:ind w:firstLine="540"/>
        <w:jc w:val="both"/>
      </w:pPr>
      <w:r>
        <w:t>протяженность (ортодромия) маршрута в одном направлении с учетом промежуточных посадок не превышает 1800 километров для Дальневосточного федерального округа и 1200 километров для других федеральных округов;</w:t>
      </w:r>
    </w:p>
    <w:p w:rsidR="00ED557C" w:rsidRDefault="00ED557C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 xml:space="preserve">маршрут включен в перечень субсидируемых маршрутов, формируемый Федеральным агентством воздушного транспорта в соответствии с </w:t>
      </w:r>
      <w:hyperlink w:anchor="P66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ED557C" w:rsidRDefault="00ED557C">
      <w:pPr>
        <w:pStyle w:val="ConsPlusNormal"/>
        <w:ind w:firstLine="540"/>
        <w:jc w:val="both"/>
      </w:pPr>
      <w:r>
        <w:t xml:space="preserve">маршрут не относится к одному из маршрутов, включенных в </w:t>
      </w:r>
      <w:hyperlink r:id="rId10" w:history="1">
        <w:r>
          <w:rPr>
            <w:color w:val="0000FF"/>
          </w:rPr>
          <w:t>Правила</w:t>
        </w:r>
      </w:hyperlink>
      <w:r>
        <w:t xml:space="preserve">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направлении, утвержденные постановлением Правительства Российской Федерации от 29 декабря 2009 г. N 1095, </w:t>
      </w:r>
      <w:hyperlink r:id="rId11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организациям воздушного транспорта в целях обеспечения доступности воздушных перевозок пассажиров из г. Калининграда в европейскую часть страны и в обратном направлении, утвержденные постановлением Правительства Российской Федерации от 17 декабря 2012 г. N 1321, </w:t>
      </w:r>
      <w:hyperlink r:id="rId1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воздушного транспорта в целях обеспечения доступности внутренних региональных перевозок пассажиров воздушным транспортом в Приволжском федеральном округе в 2013 году, утвержденные постановлением Правительства Российской Федерации от 16 января 2013 г. N 1, и </w:t>
      </w:r>
      <w:hyperlink r:id="rId1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воздушного транспорта в целях обеспечения доступности региональных перевозок пассажиров воздушным транспортом на территории Северо-Западного, Сибирского, Уральского и Дальневосточного федеральных округов, утвержденные постановлением Правительства Российской Федерации от 27 марта 2013 г. N 265;</w:t>
      </w:r>
    </w:p>
    <w:p w:rsidR="00ED557C" w:rsidRDefault="00ED557C">
      <w:pPr>
        <w:pStyle w:val="ConsPlusNormal"/>
        <w:ind w:firstLine="540"/>
        <w:jc w:val="both"/>
      </w:pPr>
      <w:r>
        <w:t>"предельный пассажирооборот" - произведение числа предлагаемых к продаже на субсидируемом маршруте пассажирских мест в течение месяца на протяженность маршрута в одном направлении;</w:t>
      </w:r>
    </w:p>
    <w:p w:rsidR="00ED557C" w:rsidRDefault="00ED557C">
      <w:pPr>
        <w:pStyle w:val="ConsPlusNormal"/>
        <w:ind w:firstLine="540"/>
        <w:jc w:val="both"/>
      </w:pPr>
      <w:r>
        <w:t>"фактический пассажирооборот" - произведение числа перевезенных по субсидируемому маршруту пассажиров за 1 месяц на протяженность маршрута в одном направлении;</w:t>
      </w:r>
    </w:p>
    <w:p w:rsidR="00ED557C" w:rsidRDefault="00ED557C">
      <w:pPr>
        <w:pStyle w:val="ConsPlusNormal"/>
        <w:ind w:firstLine="540"/>
        <w:jc w:val="both"/>
      </w:pPr>
      <w:r>
        <w:t>"комплексный показатель эффективности субсидирования предельного пассажирооборота" - частное от деления предоставляемой суммы субсидий и предельного пассажирооборота;</w:t>
      </w:r>
    </w:p>
    <w:p w:rsidR="00ED557C" w:rsidRDefault="00ED557C">
      <w:pPr>
        <w:pStyle w:val="ConsPlusNormal"/>
        <w:ind w:firstLine="540"/>
        <w:jc w:val="both"/>
      </w:pPr>
      <w:r>
        <w:t>"комплексный показатель эффективности субсидирования фактического пассажирооборота" - частное от деления предоставляемой суммы субсидий и фактического пассажирооборота;</w:t>
      </w:r>
    </w:p>
    <w:p w:rsidR="00ED557C" w:rsidRDefault="00ED557C">
      <w:pPr>
        <w:pStyle w:val="ConsPlusNormal"/>
        <w:ind w:firstLine="540"/>
        <w:jc w:val="both"/>
      </w:pPr>
      <w:r>
        <w:t xml:space="preserve">"специальный тариф" - устанавливаемый авиаперевозчиком тариф на перевозку пассажиров в салоне экономического класса по субсидируемым маршрутам в одном направлении, размер которого с учетом налога на добавленную стоимость не превышает предельной величины согласно </w:t>
      </w:r>
      <w:hyperlink w:anchor="P122" w:history="1">
        <w:r>
          <w:rPr>
            <w:color w:val="0000FF"/>
          </w:rPr>
          <w:t>приложению N 1</w:t>
        </w:r>
      </w:hyperlink>
      <w:r>
        <w:t>;</w:t>
      </w:r>
    </w:p>
    <w:p w:rsidR="00ED557C" w:rsidRDefault="00ED557C">
      <w:pPr>
        <w:pStyle w:val="ConsPlusNormal"/>
        <w:ind w:firstLine="540"/>
        <w:jc w:val="both"/>
      </w:pPr>
      <w:r>
        <w:t xml:space="preserve">"предельная субсидия" - субсидия на субсидируемый маршрут (в обоих направлениях) в месяц, размер которой не превышает предельной величины согласно </w:t>
      </w:r>
      <w:hyperlink w:anchor="P165" w:history="1">
        <w:r>
          <w:rPr>
            <w:color w:val="0000FF"/>
          </w:rPr>
          <w:t>приложению N 2</w:t>
        </w:r>
      </w:hyperlink>
      <w:r>
        <w:t>.</w:t>
      </w:r>
    </w:p>
    <w:p w:rsidR="00ED557C" w:rsidRDefault="00ED557C">
      <w:pPr>
        <w:pStyle w:val="ConsPlusNormal"/>
        <w:ind w:firstLine="540"/>
        <w:jc w:val="both"/>
      </w:pPr>
      <w:r>
        <w:t xml:space="preserve">3. Право на получение субсидии предоставляется авиаперевозчикам, заключившим с </w:t>
      </w:r>
      <w:r>
        <w:lastRenderedPageBreak/>
        <w:t xml:space="preserve">Федеральным агентством воздушного транспорта договор о предоставлении субсидии (далее - договор) и осуществившим воздушную перевозку пассажиров с частотой не менее 3 рейсов в неделю по маршрутам, указанным в </w:t>
      </w:r>
      <w:hyperlink w:anchor="P67" w:history="1">
        <w:r>
          <w:rPr>
            <w:color w:val="0000FF"/>
          </w:rPr>
          <w:t>подпункте "а" пункта 6</w:t>
        </w:r>
      </w:hyperlink>
      <w:r>
        <w:t xml:space="preserve"> настоящих Правил, и с частотой, превышающей не менее чем на один рейс в неделю, частоту воздушных перевозок, выполненных с 15 июля по 31 декабря 2012 г., но не менее 4 рейсов в неделю по маршрутам, указанным в </w:t>
      </w:r>
      <w:hyperlink w:anchor="P69" w:history="1">
        <w:r>
          <w:rPr>
            <w:color w:val="0000FF"/>
          </w:rPr>
          <w:t>подпункте "б" пункта 6</w:t>
        </w:r>
      </w:hyperlink>
      <w:r>
        <w:t xml:space="preserve"> настоящих Правил.</w:t>
      </w:r>
    </w:p>
    <w:p w:rsidR="00ED557C" w:rsidRDefault="00ED557C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>4. В отношении одного субсидируемого маршрута субсидии предоставляются только одному авиаперевозчику.</w:t>
      </w:r>
    </w:p>
    <w:p w:rsidR="00ED557C" w:rsidRDefault="00ED557C">
      <w:pPr>
        <w:pStyle w:val="ConsPlusNormal"/>
        <w:ind w:firstLine="540"/>
        <w:jc w:val="both"/>
      </w:pPr>
      <w:r>
        <w:t>5. Для заключения договора авиаперевозчик не позднее 25 ноября текущего года представляет в Федеральное агентство воздушного транспорта заявление о готовности осуществлять региональную воздушную перевозку пассажиров, составленное в произвольной форме (далее - заявление).</w:t>
      </w:r>
    </w:p>
    <w:p w:rsidR="00ED557C" w:rsidRDefault="00ED557C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>В заявлении указываются маршруты и их протяженность (в одном направлении), частота выполнения рейсов, типы воздушных судов (с указанием количества пассажирских мест), которые планируется использовать, размеры предельной субсидии, специального тарифа и предельного пассажирооборота, а также комплексный показатель эффективности субсидирования предельного пассажирооборота за месяц.</w:t>
      </w:r>
    </w:p>
    <w:p w:rsidR="00ED557C" w:rsidRDefault="00ED557C">
      <w:pPr>
        <w:pStyle w:val="ConsPlusNormal"/>
        <w:ind w:firstLine="540"/>
        <w:jc w:val="both"/>
      </w:pPr>
      <w:bookmarkStart w:id="3" w:name="P66"/>
      <w:bookmarkEnd w:id="3"/>
      <w:r>
        <w:t xml:space="preserve">6. Федеральное агентство воздушного транспорта формирует перечень субсидируемых маршрутов исходя из представленных авиаперевозчиками заявлений и объема бюджетных ассигнований, предусмотренных в федеральном </w:t>
      </w:r>
      <w:hyperlink r:id="rId16" w:history="1">
        <w:r>
          <w:rPr>
            <w:color w:val="0000FF"/>
          </w:rPr>
          <w:t>законе</w:t>
        </w:r>
      </w:hyperlink>
      <w:r>
        <w:t xml:space="preserve"> о федеральном бюджете на 2013 финансовый год и плановый период, и лимитов бюджетных обязательств, утвержденных в установленном порядке Федеральному агентству воздушного транспорта на цели, предусмотренные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Правил, в следующем порядке:</w:t>
      </w:r>
    </w:p>
    <w:p w:rsidR="00ED557C" w:rsidRDefault="00ED557C">
      <w:pPr>
        <w:pStyle w:val="ConsPlusNormal"/>
        <w:ind w:firstLine="540"/>
        <w:jc w:val="both"/>
      </w:pPr>
      <w:bookmarkStart w:id="4" w:name="P67"/>
      <w:bookmarkEnd w:id="4"/>
      <w:r>
        <w:t>а) в первую очередь - включаются маршруты, регулярные рейсы по которым не выполнялись с 15 июля по 31 декабря 2012 г.;</w:t>
      </w:r>
    </w:p>
    <w:p w:rsidR="00ED557C" w:rsidRDefault="00ED557C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bookmarkStart w:id="5" w:name="P69"/>
      <w:bookmarkEnd w:id="5"/>
      <w:r>
        <w:t>б) во вторую очередь - включаются маршруты, рейсы по которым выполнялись с 15 июля по 31 декабря 2012 г. и в отношении которых авиаперевозчиком в заявлении указано наименьшее значение планируемого комплексного показателя эффективности субсидирования предельного пассажирооборота.</w:t>
      </w:r>
    </w:p>
    <w:p w:rsidR="00ED557C" w:rsidRDefault="00ED557C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>7. Перечень субсидируемых маршрутов размещается на официальном сайте Федерального агентства воздушного транспорта в информационно-телекоммуникационной сети "Интернет" до 27 ноября 2013 г.</w:t>
      </w:r>
    </w:p>
    <w:p w:rsidR="00ED557C" w:rsidRDefault="00ED557C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>8. Договоры заключаются Федеральным агентством воздушного транспорта до 1 декабря 2013 г. При поступлении заявления более чем от одного перевозчика в отношении одного субсидируемого маршрута договор заключается в следующем порядке:</w:t>
      </w:r>
    </w:p>
    <w:p w:rsidR="00ED557C" w:rsidRDefault="00ED557C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>в первую очередь - с авиаперевозчиком, планирующим использовать для осуществления региональной воздушной перевозки современные воздушные суда отечественного производства (Ан-148, Ан-140, SSJ-100) и указавшим в заявлении наименьшее значение комплексного показателя эффективности субсидирования предельного пассажирооборота;</w:t>
      </w:r>
    </w:p>
    <w:p w:rsidR="00ED557C" w:rsidRDefault="00ED557C">
      <w:pPr>
        <w:pStyle w:val="ConsPlusNormal"/>
        <w:ind w:firstLine="540"/>
        <w:jc w:val="both"/>
      </w:pPr>
      <w:r>
        <w:t>во вторую очередь - с авиаперевозчиком, планирующим использовать для воздушной перевозки воздушные суда иностранного производства и указавшим в заявлении наименьшее значение комплексного показателя эффективности субсидирования предельного пассажирооборота.</w:t>
      </w:r>
    </w:p>
    <w:p w:rsidR="00ED557C" w:rsidRDefault="00ED557C">
      <w:pPr>
        <w:pStyle w:val="ConsPlusNormal"/>
        <w:ind w:firstLine="540"/>
        <w:jc w:val="both"/>
      </w:pPr>
      <w:r>
        <w:t>При равенстве значений комплексного показателя эффективности субсидирования предельного пассажирооборота у нескольких авиаперевозчиков договор заключается с авиаперевозчиком, предложившим осуществлять воздушные перевозки на субсидируемых маршрутах с наибольшей частотой полетов.</w:t>
      </w:r>
    </w:p>
    <w:p w:rsidR="00ED557C" w:rsidRDefault="00ED557C">
      <w:pPr>
        <w:pStyle w:val="ConsPlusNormal"/>
        <w:ind w:firstLine="540"/>
        <w:jc w:val="both"/>
      </w:pPr>
      <w:r>
        <w:t xml:space="preserve">При равенстве значений комплексного показателя эффективности субсидирования </w:t>
      </w:r>
      <w:r>
        <w:lastRenderedPageBreak/>
        <w:t>предельного пассажирооборота и максимальной частоты полетов у нескольких авиаперевозчиков договор заключается:</w:t>
      </w:r>
    </w:p>
    <w:p w:rsidR="00ED557C" w:rsidRDefault="00ED557C">
      <w:pPr>
        <w:pStyle w:val="ConsPlusNormal"/>
        <w:ind w:firstLine="540"/>
        <w:jc w:val="both"/>
      </w:pPr>
      <w:r>
        <w:t xml:space="preserve">в отношении маршрутов, указанных в </w:t>
      </w:r>
      <w:hyperlink w:anchor="P67" w:history="1">
        <w:r>
          <w:rPr>
            <w:color w:val="0000FF"/>
          </w:rPr>
          <w:t>подпункте "а" пункта 6</w:t>
        </w:r>
      </w:hyperlink>
      <w:r>
        <w:t xml:space="preserve"> настоящих Правил, - с авиаперевозчиком с наибольшим показателем объема перевезенных пассажиров в 2012 году;</w:t>
      </w:r>
    </w:p>
    <w:p w:rsidR="00ED557C" w:rsidRDefault="00ED557C">
      <w:pPr>
        <w:pStyle w:val="ConsPlusNormal"/>
        <w:ind w:firstLine="540"/>
        <w:jc w:val="both"/>
      </w:pPr>
      <w:r>
        <w:t xml:space="preserve">в отношении маршрутов, указанных в </w:t>
      </w:r>
      <w:hyperlink w:anchor="P69" w:history="1">
        <w:r>
          <w:rPr>
            <w:color w:val="0000FF"/>
          </w:rPr>
          <w:t>подпункте "б" пункта 6</w:t>
        </w:r>
      </w:hyperlink>
      <w:r>
        <w:t xml:space="preserve"> настоящих Правил, - с авиаперевозчиком с наибольшим показателем объема перевезенных пассажиров в 2012 году на таком маршруте.</w:t>
      </w:r>
    </w:p>
    <w:p w:rsidR="00ED557C" w:rsidRDefault="00ED557C">
      <w:pPr>
        <w:pStyle w:val="ConsPlusNormal"/>
        <w:ind w:firstLine="540"/>
        <w:jc w:val="both"/>
      </w:pPr>
      <w:r>
        <w:t>9. В договоре в том числе предусматриваются:</w:t>
      </w:r>
    </w:p>
    <w:p w:rsidR="00ED557C" w:rsidRDefault="00ED557C">
      <w:pPr>
        <w:pStyle w:val="ConsPlusNormal"/>
        <w:ind w:firstLine="540"/>
        <w:jc w:val="both"/>
      </w:pPr>
      <w:r>
        <w:t>а) обязанность авиаперевозчика в течение 5 дней со дня заключения договора обеспечить продажу билетов на региональные воздушные перевозки по субсидируемым маршрутам;</w:t>
      </w:r>
    </w:p>
    <w:p w:rsidR="00ED557C" w:rsidRDefault="00ED557C">
      <w:pPr>
        <w:pStyle w:val="ConsPlusNormal"/>
        <w:ind w:firstLine="540"/>
        <w:jc w:val="both"/>
      </w:pPr>
      <w:r>
        <w:t>б) обязанность перевозчика выполнять региональную воздушную перевозку по субсидируемому маршруту в соответствии с поданным заявлением;</w:t>
      </w:r>
    </w:p>
    <w:p w:rsidR="00ED557C" w:rsidRDefault="00ED557C">
      <w:pPr>
        <w:pStyle w:val="ConsPlusNormal"/>
        <w:ind w:firstLine="540"/>
        <w:jc w:val="both"/>
      </w:pPr>
      <w:r>
        <w:t>в) формы и периодичность отчета авиаперевозчика о количестве фактически выполненных рейсов и перевезенных пассажиров, фактическом пассажирообороте, применяемых тарифах, причитающейся авиаперевозчику субсидии и комплексном показателе эффективности субсидирования фактического пассажирооборота;</w:t>
      </w:r>
    </w:p>
    <w:p w:rsidR="00ED557C" w:rsidRDefault="00ED557C">
      <w:pPr>
        <w:pStyle w:val="ConsPlusNormal"/>
        <w:ind w:firstLine="540"/>
        <w:jc w:val="both"/>
      </w:pPr>
      <w:r>
        <w:t>г) право Федерального агентства воздушного транспорта на проведение проверок соблюдения авиаперевозчиком положений, предусмотренных настоящими Правилами и договором;</w:t>
      </w:r>
    </w:p>
    <w:p w:rsidR="00ED557C" w:rsidRDefault="00ED557C">
      <w:pPr>
        <w:pStyle w:val="ConsPlusNormal"/>
        <w:ind w:firstLine="540"/>
        <w:jc w:val="both"/>
      </w:pPr>
      <w:r>
        <w:t>д) порядок расторжения договора в случае установления факта нарушения положений, предусмотренных настоящими Правилами и договором;</w:t>
      </w:r>
    </w:p>
    <w:p w:rsidR="00ED557C" w:rsidRDefault="00ED557C">
      <w:pPr>
        <w:pStyle w:val="ConsPlusNormal"/>
        <w:ind w:firstLine="540"/>
        <w:jc w:val="both"/>
      </w:pPr>
      <w:r>
        <w:t>е) порядок возврата субсидии в случае установления по итогам проверок, проведенных Федеральным агентством воздушного транспорта, а также иными уполномоченными государственными органами контроля и надзора, факта нарушения авиаперевозчиком положений, предусмотренных настоящими Правилами и договором;</w:t>
      </w:r>
    </w:p>
    <w:p w:rsidR="00ED557C" w:rsidRDefault="00ED557C">
      <w:pPr>
        <w:pStyle w:val="ConsPlusNormal"/>
        <w:ind w:firstLine="540"/>
        <w:jc w:val="both"/>
      </w:pPr>
      <w:r>
        <w:t xml:space="preserve">ж) право Федерального агентства воздушного транспорта отказать в перечислении субсидии авиаперевозчику в отношении субсидируемого маршрута в случае, если по итогам 4 месяцев после начала перевозок по субсидируемому маршруту, включая отчетный месяц для маршрутов, указанных в </w:t>
      </w:r>
      <w:hyperlink w:anchor="P67" w:history="1">
        <w:r>
          <w:rPr>
            <w:color w:val="0000FF"/>
          </w:rPr>
          <w:t>подпункте "а" пункта 6</w:t>
        </w:r>
      </w:hyperlink>
      <w:r>
        <w:t xml:space="preserve"> настоящих Правил, и 3 месяцев для маршрутов, указанных в подпункте "б" пункта 6 настоящих Правил, комплексный показатель эффективности субсидирования фактического пассажирооборота превышает предельные значения согласно </w:t>
      </w:r>
      <w:hyperlink w:anchor="P341" w:history="1">
        <w:r>
          <w:rPr>
            <w:color w:val="0000FF"/>
          </w:rPr>
          <w:t>приложению N 3</w:t>
        </w:r>
      </w:hyperlink>
      <w:r>
        <w:t>.</w:t>
      </w:r>
    </w:p>
    <w:p w:rsidR="00ED557C" w:rsidRDefault="00ED557C">
      <w:pPr>
        <w:pStyle w:val="ConsPlusNormal"/>
        <w:ind w:firstLine="540"/>
        <w:jc w:val="both"/>
      </w:pPr>
      <w:r>
        <w:t xml:space="preserve">10. Предоставление субсидий осуществляется в пределах бюджетных ассигнований и лимитов бюджетных обязательств, утвержденных в установленном порядке Федеральному агентству воздушного транспорта в текущем году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договорами.</w:t>
      </w:r>
    </w:p>
    <w:p w:rsidR="00ED557C" w:rsidRDefault="00ED557C">
      <w:pPr>
        <w:pStyle w:val="ConsPlusNormal"/>
        <w:ind w:firstLine="540"/>
        <w:jc w:val="both"/>
      </w:pPr>
      <w:r>
        <w:t xml:space="preserve">Субсидия за декабрь 2013 г. предоставляется не позднее 20 декабря 2013 г. в пределах остатка неиспользованных лимитов бюджетных обязательств на текущий финансовый год и рассчитывается как произведение планируемого количества рейсов по субсидируемым маршрутам в декабре 2013 г. на размер ежемесячной предельной субсидии, указанный в </w:t>
      </w:r>
      <w:hyperlink w:anchor="P165" w:history="1">
        <w:r>
          <w:rPr>
            <w:color w:val="0000FF"/>
          </w:rPr>
          <w:t>приложении N 2</w:t>
        </w:r>
      </w:hyperlink>
      <w:r>
        <w:t xml:space="preserve"> к настоящим Правилам.</w:t>
      </w:r>
    </w:p>
    <w:p w:rsidR="00ED557C" w:rsidRDefault="00ED557C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>11. Для получения субсидии авиаперевозчик представляет ежемесячно, не позднее 15-го числа месяца, следующего за отчетным, в Федеральное агентство воздушного транспорта отчет об основных производственных показателях на субсидируемом маршруте по форме, предусмотренной договором (далее - отчет).</w:t>
      </w:r>
    </w:p>
    <w:p w:rsidR="00ED557C" w:rsidRDefault="00ED557C">
      <w:pPr>
        <w:pStyle w:val="ConsPlusNormal"/>
        <w:ind w:firstLine="540"/>
        <w:jc w:val="both"/>
      </w:pPr>
      <w:r>
        <w:t xml:space="preserve">В случае если фактическое количество выполненных перевозчиком рейсов по субсидируемым маршрутам в отчетном месяце меньше расчетного количества рейсов в месяц, указанного в </w:t>
      </w:r>
      <w:hyperlink w:anchor="P165" w:history="1">
        <w:r>
          <w:rPr>
            <w:color w:val="0000FF"/>
          </w:rPr>
          <w:t>приложении N 2</w:t>
        </w:r>
      </w:hyperlink>
      <w:r>
        <w:t xml:space="preserve"> к настоящим Правилам, размер ежемесячной предельной субсидии в таком месяце подлежит уменьшению на величину, равную произведению количества невыполненных рейсов по субсидируемому маршруту на размер ежемесячной предельной субсидии на один рейс, определяемый как частное от деления указанного в </w:t>
      </w:r>
      <w:hyperlink w:anchor="P165" w:history="1">
        <w:r>
          <w:rPr>
            <w:color w:val="0000FF"/>
          </w:rPr>
          <w:t>приложении N 2</w:t>
        </w:r>
      </w:hyperlink>
      <w:r>
        <w:t xml:space="preserve"> к настоящим Правилам размера ежемесячной предельной субсидии на соответствующее ему расчетное количество рейсов в месяц.</w:t>
      </w:r>
    </w:p>
    <w:p w:rsidR="00ED557C" w:rsidRDefault="00ED557C">
      <w:pPr>
        <w:pStyle w:val="ConsPlusNormal"/>
        <w:jc w:val="both"/>
      </w:pPr>
      <w:r>
        <w:lastRenderedPageBreak/>
        <w:t xml:space="preserve">(абзац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>В случае если размер субсидии, предоставленной за декабрь 2013 г., превышает размер, указанный в отчете, содержащем расчет размера субсидии за указанный период, сумма превышения по итогам отчетного года подлежит возврату в доход федерального бюджета до 31 января 2014 г.</w:t>
      </w:r>
    </w:p>
    <w:p w:rsidR="00ED557C" w:rsidRDefault="00ED557C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03.12.2013 N 1109)</w:t>
      </w:r>
    </w:p>
    <w:p w:rsidR="00ED557C" w:rsidRDefault="00ED557C">
      <w:pPr>
        <w:pStyle w:val="ConsPlusNormal"/>
        <w:ind w:firstLine="540"/>
        <w:jc w:val="both"/>
      </w:pPr>
      <w:r>
        <w:t>12. Авиаперевозчик несет ответственность за достоверность сведений, содержащихся в отчете.</w:t>
      </w:r>
    </w:p>
    <w:p w:rsidR="00ED557C" w:rsidRDefault="00ED557C">
      <w:pPr>
        <w:pStyle w:val="ConsPlusNormal"/>
        <w:ind w:firstLine="540"/>
        <w:jc w:val="both"/>
      </w:pPr>
      <w:r>
        <w:t>13. Федеральное агентство воздушного транспорта в течение 5 дней со дня получения отчета осуществляет проверку его полноты и правильности оформления и принимает решение о перечислении авиаперевозчику субсидии либо возврате ему документов с указанием причин возврата.</w:t>
      </w:r>
    </w:p>
    <w:p w:rsidR="00ED557C" w:rsidRDefault="00ED557C">
      <w:pPr>
        <w:pStyle w:val="ConsPlusNormal"/>
        <w:ind w:firstLine="540"/>
        <w:jc w:val="both"/>
      </w:pPr>
      <w:r>
        <w:t>14. Документы возвращаются авиаперевозчику в случае выявления в них опечаток, технических или грамматических ошибок и (или) представления документов с нарушением требований, установленных договором.</w:t>
      </w:r>
    </w:p>
    <w:p w:rsidR="00ED557C" w:rsidRDefault="00ED557C">
      <w:pPr>
        <w:pStyle w:val="ConsPlusNormal"/>
        <w:ind w:firstLine="540"/>
        <w:jc w:val="both"/>
      </w:pPr>
      <w:r>
        <w:t>15. Авиаперевозчик в течение 5 дней со дня получения возвращенного отчета устраняет допущенные опечатки, технические или грамматические ошибки и (или) нарушения и представляет уточненный отчет в Федеральное агентство воздушного транспорта.</w:t>
      </w:r>
    </w:p>
    <w:p w:rsidR="00ED557C" w:rsidRDefault="00ED557C">
      <w:pPr>
        <w:pStyle w:val="ConsPlusNormal"/>
        <w:ind w:firstLine="540"/>
        <w:jc w:val="both"/>
      </w:pPr>
      <w:r>
        <w:t>16. Предоставленные авиаперевозчику субсидии подлежат возврату в доход федерального бюджета в случае нарушения авиаперевозчиком положений настоящих Правил.</w:t>
      </w:r>
    </w:p>
    <w:p w:rsidR="00ED557C" w:rsidRDefault="00ED557C">
      <w:pPr>
        <w:pStyle w:val="ConsPlusNormal"/>
        <w:ind w:firstLine="540"/>
        <w:jc w:val="both"/>
      </w:pPr>
      <w:r>
        <w:t xml:space="preserve">17.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необходимых для составления в установленном </w:t>
      </w:r>
      <w:hyperlink r:id="rId24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ED557C" w:rsidRDefault="00ED557C">
      <w:pPr>
        <w:pStyle w:val="ConsPlusNormal"/>
        <w:ind w:firstLine="540"/>
        <w:jc w:val="both"/>
      </w:pPr>
      <w:r>
        <w:t>18. Федеральное агентство воздушного транспорта перечисляет в установленном порядке субсидии на расчетный счет авиаперевозчика, открытый в кредитной организации.</w:t>
      </w:r>
    </w:p>
    <w:p w:rsidR="00ED557C" w:rsidRDefault="00ED557C">
      <w:pPr>
        <w:pStyle w:val="ConsPlusNormal"/>
        <w:ind w:firstLine="540"/>
        <w:jc w:val="both"/>
      </w:pPr>
      <w:r>
        <w:t>19. Контроль за соблюдением условий предоставления субсидий осуществляет Федеральное агентство воздушного транспорта и Федеральная служба финансово-бюджетного надзора.</w:t>
      </w: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jc w:val="right"/>
        <w:outlineLvl w:val="1"/>
      </w:pPr>
      <w:r>
        <w:t>Приложение N 1</w:t>
      </w:r>
    </w:p>
    <w:p w:rsidR="00ED557C" w:rsidRDefault="00ED557C">
      <w:pPr>
        <w:pStyle w:val="ConsPlusNormal"/>
        <w:jc w:val="right"/>
      </w:pPr>
      <w:r>
        <w:t>к Правилам предоставления</w:t>
      </w:r>
    </w:p>
    <w:p w:rsidR="00ED557C" w:rsidRDefault="00ED557C">
      <w:pPr>
        <w:pStyle w:val="ConsPlusNormal"/>
        <w:jc w:val="right"/>
      </w:pPr>
      <w:r>
        <w:t>в 2013 году субсидий</w:t>
      </w:r>
    </w:p>
    <w:p w:rsidR="00ED557C" w:rsidRDefault="00ED557C">
      <w:pPr>
        <w:pStyle w:val="ConsPlusNormal"/>
        <w:jc w:val="right"/>
      </w:pPr>
      <w:r>
        <w:t>организациям воздушного</w:t>
      </w:r>
    </w:p>
    <w:p w:rsidR="00ED557C" w:rsidRDefault="00ED557C">
      <w:pPr>
        <w:pStyle w:val="ConsPlusNormal"/>
        <w:jc w:val="right"/>
      </w:pPr>
      <w:r>
        <w:t>транспорта на осуществление</w:t>
      </w:r>
    </w:p>
    <w:p w:rsidR="00ED557C" w:rsidRDefault="00ED557C">
      <w:pPr>
        <w:pStyle w:val="ConsPlusNormal"/>
        <w:jc w:val="right"/>
      </w:pPr>
      <w:r>
        <w:t>региональных воздушных</w:t>
      </w:r>
    </w:p>
    <w:p w:rsidR="00ED557C" w:rsidRDefault="00ED557C">
      <w:pPr>
        <w:pStyle w:val="ConsPlusNormal"/>
        <w:jc w:val="right"/>
      </w:pPr>
      <w:r>
        <w:t>перевозок пассажиров</w:t>
      </w:r>
    </w:p>
    <w:p w:rsidR="00ED557C" w:rsidRDefault="00ED557C">
      <w:pPr>
        <w:pStyle w:val="ConsPlusNormal"/>
        <w:jc w:val="right"/>
      </w:pPr>
      <w:r>
        <w:t>на территории Российской</w:t>
      </w:r>
    </w:p>
    <w:p w:rsidR="00ED557C" w:rsidRDefault="00ED557C">
      <w:pPr>
        <w:pStyle w:val="ConsPlusNormal"/>
        <w:jc w:val="right"/>
      </w:pPr>
      <w:r>
        <w:t>Федерации и формирование</w:t>
      </w:r>
    </w:p>
    <w:p w:rsidR="00ED557C" w:rsidRDefault="00ED557C">
      <w:pPr>
        <w:pStyle w:val="ConsPlusNormal"/>
        <w:jc w:val="right"/>
      </w:pPr>
      <w:r>
        <w:t>региональной маршрутной</w:t>
      </w:r>
    </w:p>
    <w:p w:rsidR="00ED557C" w:rsidRDefault="00ED557C">
      <w:pPr>
        <w:pStyle w:val="ConsPlusNormal"/>
        <w:jc w:val="right"/>
      </w:pPr>
      <w:r>
        <w:t>сети Российской Федерации</w:t>
      </w:r>
    </w:p>
    <w:p w:rsidR="00ED557C" w:rsidRDefault="00ED557C">
      <w:pPr>
        <w:pStyle w:val="ConsPlusNormal"/>
        <w:jc w:val="right"/>
      </w:pPr>
    </w:p>
    <w:p w:rsidR="00ED557C" w:rsidRDefault="00ED557C">
      <w:pPr>
        <w:pStyle w:val="ConsPlusNormal"/>
        <w:jc w:val="center"/>
      </w:pPr>
      <w:bookmarkStart w:id="6" w:name="P122"/>
      <w:bookmarkEnd w:id="6"/>
      <w:r>
        <w:t>РАЗМЕР</w:t>
      </w:r>
    </w:p>
    <w:p w:rsidR="00ED557C" w:rsidRDefault="00ED557C">
      <w:pPr>
        <w:pStyle w:val="ConsPlusNormal"/>
        <w:jc w:val="center"/>
      </w:pPr>
      <w:r>
        <w:t>СПЕЦИАЛЬНОГО ТАРИФА НА ПЕРЕВОЗКУ ОДНОГО ПАССАЖИРА (В ОДНОМ</w:t>
      </w:r>
    </w:p>
    <w:p w:rsidR="00ED557C" w:rsidRDefault="00ED557C">
      <w:pPr>
        <w:pStyle w:val="ConsPlusNormal"/>
        <w:jc w:val="center"/>
      </w:pPr>
      <w:r>
        <w:t>НАПРАВЛЕНИИ) В САЛОНЕ ЭКОНОМИЧЕСКОГО КЛАССА ВОЗДУШНОГО</w:t>
      </w:r>
    </w:p>
    <w:p w:rsidR="00ED557C" w:rsidRDefault="00ED557C">
      <w:pPr>
        <w:pStyle w:val="ConsPlusNormal"/>
        <w:jc w:val="center"/>
      </w:pPr>
      <w:r>
        <w:t>СУДНА В ЗАВИСИМОСТИ ОТ КОЛИЧЕСТВА ПАССАЖИРСКИХ МЕСТ</w:t>
      </w:r>
    </w:p>
    <w:p w:rsidR="00ED557C" w:rsidRDefault="00ED557C">
      <w:pPr>
        <w:pStyle w:val="ConsPlusNormal"/>
        <w:jc w:val="center"/>
      </w:pPr>
      <w:r>
        <w:t>В ВОЗДУШНОМ СУДНЕ И ПРОТЯЖЕННОСТИ МАРШРУТА</w:t>
      </w: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jc w:val="right"/>
      </w:pPr>
      <w:r>
        <w:t>(рублей)</w:t>
      </w:r>
    </w:p>
    <w:p w:rsidR="00ED557C" w:rsidRDefault="00ED557C">
      <w:pPr>
        <w:pStyle w:val="ConsPlusCell"/>
        <w:jc w:val="both"/>
      </w:pPr>
      <w:r>
        <w:rPr>
          <w:sz w:val="12"/>
        </w:rPr>
        <w:t>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 Количество │                      Расстояние между пунктами маршрута (в одном направлении)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пассажирских├──────┬───────┬───────┬───────┬───────┬────────┬───────┬────────┬────────┬────────┬────────┬────────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    мест    │менее │ 201 - │ 301 - │ 401 - │ 501 - │ 601 -  │ 701 - │ 801 -  │ 901 -  │ 1001 - │ 1101 - │ 1201</w:t>
      </w:r>
    </w:p>
    <w:p w:rsidR="00ED557C" w:rsidRDefault="00ED557C">
      <w:pPr>
        <w:pStyle w:val="ConsPlusCell"/>
        <w:jc w:val="both"/>
      </w:pPr>
      <w:r>
        <w:rPr>
          <w:sz w:val="12"/>
        </w:rPr>
        <w:lastRenderedPageBreak/>
        <w:t xml:space="preserve">  воздушного │200 км│300 км │400 км │500 км │600 км │ 700 км │800 км │ 900 км │1000 км │1100 км │1200 км │и более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    судна   │      │       │       │       │       │        │       │        │        │        │        │  км</w:t>
      </w:r>
    </w:p>
    <w:p w:rsidR="00ED557C" w:rsidRDefault="00ED557C">
      <w:pPr>
        <w:pStyle w:val="ConsPlusCell"/>
        <w:jc w:val="both"/>
      </w:pPr>
      <w:r>
        <w:rPr>
          <w:sz w:val="12"/>
        </w:rPr>
        <w:t>─────────────┴──────┴───────┴───────┴───────┴───────┴────────┴───────┴────────┴────────┴────────┴────────┴────────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4 - 10        5906   6891    8859    10828   12797   14766    1 734   18703    20672    22640    24609    29531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11 - 20       3966   4627    5949    7271    8593     9915    11237   12559    13881    15203    16525    19830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21 - 40       3080   3544    4470    5397    6324     7251    8177     9104    10031    10958    11884    14201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41 - 50       3244   3646    4450    5254    6058     6862    7666     8470     9275    10079    10883    12893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51 - 83       2835   3118    3683    4249    4814     5380    5946     6511     7077     7642     8208    9622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84 - 103      2467   2688    3131    3574    4017     4460    4903     5346     5789     6232     6675    7782</w:t>
      </w:r>
    </w:p>
    <w:p w:rsidR="00ED557C" w:rsidRDefault="00ED557C">
      <w:pPr>
        <w:pStyle w:val="ConsPlusCell"/>
        <w:jc w:val="both"/>
      </w:pPr>
      <w:r>
        <w:rPr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sectPr w:rsidR="00ED557C" w:rsidSect="00C22C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D557C" w:rsidRDefault="00ED557C">
      <w:pPr>
        <w:pStyle w:val="ConsPlusNormal"/>
        <w:jc w:val="right"/>
        <w:outlineLvl w:val="1"/>
      </w:pPr>
      <w:r>
        <w:lastRenderedPageBreak/>
        <w:t>Приложение N 2</w:t>
      </w:r>
    </w:p>
    <w:p w:rsidR="00ED557C" w:rsidRDefault="00ED557C">
      <w:pPr>
        <w:pStyle w:val="ConsPlusNormal"/>
        <w:jc w:val="right"/>
      </w:pPr>
      <w:r>
        <w:t>к Правилам предоставления</w:t>
      </w:r>
    </w:p>
    <w:p w:rsidR="00ED557C" w:rsidRDefault="00ED557C">
      <w:pPr>
        <w:pStyle w:val="ConsPlusNormal"/>
        <w:jc w:val="right"/>
      </w:pPr>
      <w:r>
        <w:t>в 2013 году субсидий</w:t>
      </w:r>
    </w:p>
    <w:p w:rsidR="00ED557C" w:rsidRDefault="00ED557C">
      <w:pPr>
        <w:pStyle w:val="ConsPlusNormal"/>
        <w:jc w:val="right"/>
      </w:pPr>
      <w:r>
        <w:t>организациям воздушного</w:t>
      </w:r>
    </w:p>
    <w:p w:rsidR="00ED557C" w:rsidRDefault="00ED557C">
      <w:pPr>
        <w:pStyle w:val="ConsPlusNormal"/>
        <w:jc w:val="right"/>
      </w:pPr>
      <w:r>
        <w:t>транспорта на осуществление</w:t>
      </w:r>
    </w:p>
    <w:p w:rsidR="00ED557C" w:rsidRDefault="00ED557C">
      <w:pPr>
        <w:pStyle w:val="ConsPlusNormal"/>
        <w:jc w:val="right"/>
      </w:pPr>
      <w:r>
        <w:t>региональных воздушных</w:t>
      </w:r>
    </w:p>
    <w:p w:rsidR="00ED557C" w:rsidRDefault="00ED557C">
      <w:pPr>
        <w:pStyle w:val="ConsPlusNormal"/>
        <w:jc w:val="right"/>
      </w:pPr>
      <w:r>
        <w:t>перевозок пассажиров</w:t>
      </w:r>
    </w:p>
    <w:p w:rsidR="00ED557C" w:rsidRDefault="00ED557C">
      <w:pPr>
        <w:pStyle w:val="ConsPlusNormal"/>
        <w:jc w:val="right"/>
      </w:pPr>
      <w:r>
        <w:t>на территории Российской</w:t>
      </w:r>
    </w:p>
    <w:p w:rsidR="00ED557C" w:rsidRDefault="00ED557C">
      <w:pPr>
        <w:pStyle w:val="ConsPlusNormal"/>
        <w:jc w:val="right"/>
      </w:pPr>
      <w:r>
        <w:t>Федерации и формирование</w:t>
      </w:r>
    </w:p>
    <w:p w:rsidR="00ED557C" w:rsidRDefault="00ED557C">
      <w:pPr>
        <w:pStyle w:val="ConsPlusNormal"/>
        <w:jc w:val="right"/>
      </w:pPr>
      <w:r>
        <w:t>региональной маршрутной</w:t>
      </w:r>
    </w:p>
    <w:p w:rsidR="00ED557C" w:rsidRDefault="00ED557C">
      <w:pPr>
        <w:pStyle w:val="ConsPlusNormal"/>
        <w:jc w:val="right"/>
      </w:pPr>
      <w:r>
        <w:t>сети Российской Федерации</w:t>
      </w:r>
    </w:p>
    <w:p w:rsidR="00ED557C" w:rsidRDefault="00ED557C">
      <w:pPr>
        <w:pStyle w:val="ConsPlusNormal"/>
        <w:jc w:val="right"/>
      </w:pPr>
    </w:p>
    <w:p w:rsidR="00ED557C" w:rsidRDefault="00ED557C">
      <w:pPr>
        <w:pStyle w:val="ConsPlusNormal"/>
        <w:jc w:val="center"/>
      </w:pPr>
      <w:bookmarkStart w:id="7" w:name="P165"/>
      <w:bookmarkEnd w:id="7"/>
      <w:r>
        <w:t>РАЗМЕР</w:t>
      </w:r>
    </w:p>
    <w:p w:rsidR="00ED557C" w:rsidRDefault="00ED557C">
      <w:pPr>
        <w:pStyle w:val="ConsPlusNormal"/>
        <w:jc w:val="center"/>
      </w:pPr>
      <w:r>
        <w:t>ЕЖЕМЕСЯЧНОЙ ПРЕДЕЛЬНОЙ СУБСИДИИ, ПРЕДОСТАВЛЯЕМОЙ</w:t>
      </w:r>
    </w:p>
    <w:p w:rsidR="00ED557C" w:rsidRDefault="00ED557C">
      <w:pPr>
        <w:pStyle w:val="ConsPlusNormal"/>
        <w:jc w:val="center"/>
      </w:pPr>
      <w:r>
        <w:t>АВИАПЕРЕВОЗЧИКУ НА СУБСИДИРУЕМЫЙ МАРШРУТ В ЗАВИСИМОСТИ</w:t>
      </w:r>
    </w:p>
    <w:p w:rsidR="00ED557C" w:rsidRDefault="00ED557C">
      <w:pPr>
        <w:pStyle w:val="ConsPlusNormal"/>
        <w:jc w:val="center"/>
      </w:pPr>
      <w:r>
        <w:t>ОТ КОЛИЧЕСТВА ПАССАЖИРСКИХ МЕСТ В ВОЗДУШНОМ СУДНЕ,</w:t>
      </w:r>
    </w:p>
    <w:p w:rsidR="00ED557C" w:rsidRDefault="00ED557C">
      <w:pPr>
        <w:pStyle w:val="ConsPlusNormal"/>
        <w:jc w:val="center"/>
      </w:pPr>
      <w:r>
        <w:t>ЧАСТОТЫ ВЫПОЛНЕНИЯ ПОЛЕТОВ В НЕДЕЛЮ (В ОБОИХ</w:t>
      </w:r>
    </w:p>
    <w:p w:rsidR="00ED557C" w:rsidRDefault="00ED557C">
      <w:pPr>
        <w:pStyle w:val="ConsPlusNormal"/>
        <w:jc w:val="center"/>
      </w:pPr>
      <w:r>
        <w:t>НАПРАВЛЕНИЯХ) И ПРОТЯЖЕННОСТИ МАРШРУТА</w:t>
      </w: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jc w:val="right"/>
      </w:pPr>
      <w:r>
        <w:t>(тыс. рублей)</w:t>
      </w:r>
    </w:p>
    <w:p w:rsidR="00ED557C" w:rsidRDefault="00ED557C">
      <w:pPr>
        <w:pStyle w:val="ConsPlusCell"/>
        <w:jc w:val="both"/>
      </w:pPr>
      <w:r>
        <w:rPr>
          <w:sz w:val="16"/>
        </w:rPr>
        <w:t>──────────────┬──────────┬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ED557C" w:rsidRDefault="00ED557C">
      <w:pPr>
        <w:pStyle w:val="ConsPlusCell"/>
        <w:jc w:val="both"/>
      </w:pPr>
      <w:r>
        <w:rPr>
          <w:sz w:val="16"/>
        </w:rPr>
        <w:t xml:space="preserve">  Количество  │Расчетная │ Расчетное │                    Расстояние между пунктами маршрута (в одном направлении)</w:t>
      </w:r>
    </w:p>
    <w:p w:rsidR="00ED557C" w:rsidRDefault="00ED557C">
      <w:pPr>
        <w:pStyle w:val="ConsPlusCell"/>
        <w:jc w:val="both"/>
      </w:pPr>
      <w:r>
        <w:rPr>
          <w:sz w:val="16"/>
        </w:rPr>
        <w:t xml:space="preserve"> пассажирских │ частота  │количество ├──────┬───────┬───────┬──────┬───────┬───────┬───────┬───────┬────────┬───────┬────────┬─────────</w:t>
      </w: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мест     │выполнения│ рейсов в  │менее │ 201 - │ 301 - │401 - │ 501 - │ 601 - │ 701 - │ 801 - │ 901 -  │1001 - │ 1101 - │ 1201 и</w:t>
      </w:r>
    </w:p>
    <w:p w:rsidR="00ED557C" w:rsidRDefault="00ED557C">
      <w:pPr>
        <w:pStyle w:val="ConsPlusCell"/>
        <w:jc w:val="both"/>
      </w:pPr>
      <w:r>
        <w:rPr>
          <w:sz w:val="16"/>
        </w:rPr>
        <w:t xml:space="preserve">  воздушного  │ рейсов в │   месяц   │ 200  │300 км │400 км │500 км│600 км │700 км │800 км │900 км │1000 км │1100 км│1200 км │ более</w:t>
      </w: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судна    │  неделю  │           │  км  │       │       │      │       │       │       │       │        │       │        │   км</w:t>
      </w:r>
    </w:p>
    <w:p w:rsidR="00ED557C" w:rsidRDefault="00ED557C">
      <w:pPr>
        <w:pStyle w:val="ConsPlusCell"/>
        <w:jc w:val="both"/>
      </w:pPr>
      <w:r>
        <w:rPr>
          <w:sz w:val="16"/>
        </w:rPr>
        <w:t>──────────────┴──────────┴───────────┴──────┴───────┴───────┴──────┴───────┴───────┴───────┴───────┴────────┴───────┴────────┴─────────</w:t>
      </w:r>
    </w:p>
    <w:p w:rsidR="00ED557C" w:rsidRDefault="00ED557C">
      <w:pPr>
        <w:pStyle w:val="ConsPlusCell"/>
        <w:jc w:val="both"/>
      </w:pPr>
      <w:r>
        <w:rPr>
          <w:sz w:val="16"/>
        </w:rPr>
        <w:t xml:space="preserve"> 4 - 10            3          13       558     651     838    1024   1210    1396    1582    1768     1954    2141     2327     2792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4          17       745     869    1117    1365   1613    1861    2110    2358     2606    2854     3102     3723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5          22       931    1086    1396    1706   2016    2327    2637    2947     3257    3568     3878     4653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6          26       1117   1303    1675    2047   2420    2792    3164    3537     3909    4281     4653     5584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7          30       1303   1520    1954    2389   2823    3257    3692    4126     4560    4995     5429     6515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8          35       1489   1737    2234    2730   3226    3723    4219    4715     5212    5708     6205     7445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9          39       1675   1954    2513    3071   3630    4188    4746    5305     5863    6422     6980     8376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10         44       1861   2172    2792    3412   4033    4653    5274    5894     6515    7135     7756     9307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11         48       2047   2389    3071    3754   4436    5119    5801    6484     7166    7849     8531    10237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12         52       2234   2606    3350    4095   4840    5584    6329    7073     7818    8562     9307    11168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13         57       2420   2823    3630    4436   5243    6049    6856    7663     8469    9276    10082    12099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14         61       2606   3040    3909    4777   5646    6515    7383    8252     9121    9989    10858    13029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11 - 20           3          13       891    1039    1336    1633   1930    2226    2523    2820     3117    3414     3711     4453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4          17       1187   1385    1781    2177   2573    2969    3364    3760     4156    4552     4948     5937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5          22       1484   1732    2226    2721   3216    3711    4205    4700     5195    5690     6184     7421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6          26       1781   2078    2672    3265   3859    4453    5046    5640     6234    6828     7421     8906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7          30       2078   2424    3117    3810   4502    5195    5888    6580     7273    7966     8658    10390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8          35       2375   2771    3562    4354   5145    5937    6729    7520     8312    9103     9895    11874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9          39       2672   3117    4008    4898   5789    6679    7570    8460     9351    10241   11132    13358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10         44       2969   3463    4453    5442   6432    7421    8411    9400    10390    11379   12369    14843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11         48       3265   3810    4898    5987   7075    8163    9252    10340   11429    12517   13606    16327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12         52       3562   4156    5343    6531   7718    8906    10093   11280   12468    13655   14843    17811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13         57       3859   4502    5789    7075   8361    9648    10934   12220   13507    14793   16079    19295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14         61       4156   4849    6234    7619   9005    10390   11775   13160   14546    15931   17316    20780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21 - 40           3          13       1092   1256    1585    1914   2242    2571    2899    3228     3556    3885     4214     5035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4          17       1456   1675    2113    2551   2989    3428    3866    4304     4742    5180     5618     6713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5          22       1820   2094    2642    3189   3737    4284    4832    5380     5927    6475     7023     8392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6          26       2184   2513    3170    3827   4484    5141    5799    6456     7113    7770     8427    10070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7          30       2548   2931    3698    4465   5232    5998    6765    7532     8298    9065     9832    11748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lastRenderedPageBreak/>
        <w:t xml:space="preserve">                   8          35       2912   3350    4226    5103   5979    6855    7731    8608     9484    10360   11236    13427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9          39       3276   3769    4755    5741   6726    7712    8698    9684    10669    11655   12641    15105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10         44       3640   4188    5283    6378   7474    8569    9664    10759   11855    12950   14045    16783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11         48       4004   4607    5811    7016   8221    9426    10631   11835   13040    14245   15450    18462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12         52       4368   5025    6340    7654   8968    10283   11597   12911   14226    15540   16854    20140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13         57       4732   5444    6868    8292   9716    11140   12563   13987   15411    16835   18259    21819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14         61       5096   5863    7396    8930   10463   11996   13530   15063   16597    18130   19663    23497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41 - 50           3          13       1917   2154    2629    3105   3580    4055    4530    5005     5480    5956     6431     7619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4          17       2556   2872    3506    4139   4773    5407    6040    6674     7307    7941     8574    10158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5          22       3195   3591    4382    5174   5966    6758    7550    8342     9134    9926    10718    12698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6          26       3833   4309    5259    6209   7160    8110    9060    10011   10961    11911   12861    15237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7          30       4472   5027    6135    7244   8353    9462    10570   11679   12788    13896   15005    17777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8          35       5111   5745    7012    8279   9546    10813   12080   13347   14614    15882   17149    20316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9          39       5750   6463    7888    9314   10739   12165   13590   15016   16441    17867   19292    22856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10         44       6389   7181    8765   10349   11933   13516   15100   16684   18268    19852   21436    25395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11         48       7028   7899    9641   11384   13126   14868   16610   18353   20095    21837   23579    27935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12         52       7667   8617    10518  12418   14319   16220   18120   20021   21922    23822   25723    30474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13         57       8306   9335    11394  13453   15512   17571   19630   21689   23748    25807   27866    33014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14         61       8945   10053   12271  14488   16706   18923   21140   23358   25575    27793   30010    35554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51 - 83           3          13       2412   2653    3134    3615   4097    4578    5059    5540     6022    6503     6984     8188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4          17       3216   3537    4179    4821   5462    6104    6746    7387     8029    8671     9312    10917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5          22       4020   4421    5224    6026   6828    7630    8432    9234    10036    10838   11641    13646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6          26       4824   5306    6268    7231   8193    9156    10118   11081   12044    13006   13969    16375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7          30       5628   6190    7313    8436   9559    10682   11805   12928   14051    15174   16297    19104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8          35       6432   7074    8358    9641   10924   12208   13491   14775   16058    17341   18625    21833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9          39       7237   7958    9402   10846   12290   13734   15178   16621   18065    19509   20953    24563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10         44       8041   8843    10447  12051   13656   15260   16864   18468   20073    21677   23281    27292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11         48       8845   9727    11492  13256   15021   16786   18550   20315   22080    23844   25609    30021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12         52       9649   10611   12536  14462   16387   18312   20237   22162   24087    26012   27937    32750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13         57      10453   11496   13581  15667   17752   19838   21923   24009   26094    28180   30265    35479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14         61      11257   12380   14626  16872   19118   21364   23610   25856   28102    30348   32593    38208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84 - 103          3          13       2711   2955    3442    3928   4415    4902    5389    5876     6363    6849     7336     8553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4          17       3615   3940    4589    5238   5887    6536    7185    7834     8483    9133     9782    11404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5          22       4519   4925    5736    6547   7359    8170    8981    9793    10604    11416   12227    14256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6          26       5423   5909    6883    7857   8830    9804    10778   11751   12725    13699   14672    17107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7          30       6326   6894    8030    9166   10302   11438   12574   13710   14846    15982   17118    19958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8          35       7230   7879    9177   10476   11774   13072   14370   15669   16967    18265   19563    22809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9          39       8134   8864    10325  11785   13246   14706   16167   17627   19088    20548   22009    25660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10         44       9038   9849    11472  13095   14717   16340   17963   19586   21208    22831   24454    28511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11         48       9941   10834   12619  14404   16189   17974   19759   21544   23329    25114   26899    31362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12         52      10845   11819   13766  15714   17661   19608   21556   23503   25450    27398   29345    34213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13         57      11749   12804   14913  17023   19133   21242   23352   25461   27571    29681   31790    37064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6"/>
        </w:rPr>
        <w:t xml:space="preserve">                   14         61      12653   13789   16061  18332   20604   22876   25148   27420   29692    31964   34236    39915</w:t>
      </w:r>
    </w:p>
    <w:p w:rsidR="00ED557C" w:rsidRDefault="00ED557C">
      <w:pPr>
        <w:pStyle w:val="ConsPlusCell"/>
        <w:jc w:val="both"/>
      </w:pPr>
      <w:r>
        <w:rPr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sectPr w:rsidR="00ED557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D557C" w:rsidRDefault="00ED557C">
      <w:pPr>
        <w:pStyle w:val="ConsPlusNormal"/>
        <w:jc w:val="right"/>
        <w:outlineLvl w:val="1"/>
      </w:pPr>
      <w:r>
        <w:lastRenderedPageBreak/>
        <w:t>Приложение N 3</w:t>
      </w:r>
    </w:p>
    <w:p w:rsidR="00ED557C" w:rsidRDefault="00ED557C">
      <w:pPr>
        <w:pStyle w:val="ConsPlusNormal"/>
        <w:jc w:val="right"/>
      </w:pPr>
      <w:r>
        <w:t>к Правилам предоставления</w:t>
      </w:r>
    </w:p>
    <w:p w:rsidR="00ED557C" w:rsidRDefault="00ED557C">
      <w:pPr>
        <w:pStyle w:val="ConsPlusNormal"/>
        <w:jc w:val="right"/>
      </w:pPr>
      <w:r>
        <w:t>в 2013 году субсидий</w:t>
      </w:r>
    </w:p>
    <w:p w:rsidR="00ED557C" w:rsidRDefault="00ED557C">
      <w:pPr>
        <w:pStyle w:val="ConsPlusNormal"/>
        <w:jc w:val="right"/>
      </w:pPr>
      <w:r>
        <w:t>организациям воздушного</w:t>
      </w:r>
    </w:p>
    <w:p w:rsidR="00ED557C" w:rsidRDefault="00ED557C">
      <w:pPr>
        <w:pStyle w:val="ConsPlusNormal"/>
        <w:jc w:val="right"/>
      </w:pPr>
      <w:r>
        <w:t>транспорта на осуществление</w:t>
      </w:r>
    </w:p>
    <w:p w:rsidR="00ED557C" w:rsidRDefault="00ED557C">
      <w:pPr>
        <w:pStyle w:val="ConsPlusNormal"/>
        <w:jc w:val="right"/>
      </w:pPr>
      <w:r>
        <w:t>региональных воздушных</w:t>
      </w:r>
    </w:p>
    <w:p w:rsidR="00ED557C" w:rsidRDefault="00ED557C">
      <w:pPr>
        <w:pStyle w:val="ConsPlusNormal"/>
        <w:jc w:val="right"/>
      </w:pPr>
      <w:r>
        <w:t>перевозок пассажиров</w:t>
      </w:r>
    </w:p>
    <w:p w:rsidR="00ED557C" w:rsidRDefault="00ED557C">
      <w:pPr>
        <w:pStyle w:val="ConsPlusNormal"/>
        <w:jc w:val="right"/>
      </w:pPr>
      <w:r>
        <w:t>на территории Российской</w:t>
      </w:r>
    </w:p>
    <w:p w:rsidR="00ED557C" w:rsidRDefault="00ED557C">
      <w:pPr>
        <w:pStyle w:val="ConsPlusNormal"/>
        <w:jc w:val="right"/>
      </w:pPr>
      <w:r>
        <w:t>Федерации и формирование</w:t>
      </w:r>
    </w:p>
    <w:p w:rsidR="00ED557C" w:rsidRDefault="00ED557C">
      <w:pPr>
        <w:pStyle w:val="ConsPlusNormal"/>
        <w:jc w:val="right"/>
      </w:pPr>
      <w:r>
        <w:t>региональной маршрутной</w:t>
      </w:r>
    </w:p>
    <w:p w:rsidR="00ED557C" w:rsidRDefault="00ED557C">
      <w:pPr>
        <w:pStyle w:val="ConsPlusNormal"/>
        <w:jc w:val="right"/>
      </w:pPr>
      <w:r>
        <w:t>сети Российской Федерации</w:t>
      </w: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jc w:val="center"/>
      </w:pPr>
      <w:bookmarkStart w:id="8" w:name="P341"/>
      <w:bookmarkEnd w:id="8"/>
      <w:r>
        <w:t>КОМПЛЕКСНЫЙ ПОКАЗАТЕЛЬ</w:t>
      </w:r>
    </w:p>
    <w:p w:rsidR="00ED557C" w:rsidRDefault="00ED557C">
      <w:pPr>
        <w:pStyle w:val="ConsPlusNormal"/>
        <w:jc w:val="center"/>
      </w:pPr>
      <w:r>
        <w:t>ЭФФЕКТИВНОСТИ СУБСИДИРОВАНИЯ ФАКТИЧЕСКОГО ПАССАЖИРООБОРОТА</w:t>
      </w:r>
    </w:p>
    <w:p w:rsidR="00ED557C" w:rsidRDefault="00ED557C">
      <w:pPr>
        <w:pStyle w:val="ConsPlusNormal"/>
        <w:jc w:val="center"/>
      </w:pPr>
    </w:p>
    <w:p w:rsidR="00ED557C" w:rsidRDefault="00ED557C">
      <w:pPr>
        <w:pStyle w:val="ConsPlusNormal"/>
        <w:jc w:val="right"/>
      </w:pPr>
      <w:r>
        <w:t>(рублей)</w:t>
      </w:r>
    </w:p>
    <w:p w:rsidR="00ED557C" w:rsidRDefault="00ED557C">
      <w:pPr>
        <w:pStyle w:val="ConsPlusCell"/>
        <w:jc w:val="both"/>
      </w:pPr>
      <w:r>
        <w:rPr>
          <w:sz w:val="12"/>
        </w:rPr>
        <w:t>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 Количество  │                         Расстояние между пунктами маршрута (в одном направлении)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пассажирских ├───────┬───────┬──────┬────────┬────────┬───────┬─────────┬────────┬─────────┬────────┬─────────┬────────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    мест     │ менее │ 201 - │301 - │ 401 -  │ 501 -  │ 601 - │  701 -  │ 801 -  │  901 -  │ 1001 - │ 1101 -  │ 1201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 воздушного  │200 км │300 км │400 км│ 500 км │ 600 км │700 км │ 800 км  │ 900 км │ 1000 км │1100 км │ 1200 км │и более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    судна    │       │       │      │        │        │       │         │        │         │        │         │  км</w:t>
      </w:r>
    </w:p>
    <w:p w:rsidR="00ED557C" w:rsidRDefault="00ED557C">
      <w:pPr>
        <w:pStyle w:val="ConsPlusCell"/>
        <w:jc w:val="both"/>
      </w:pPr>
      <w:r>
        <w:rPr>
          <w:sz w:val="12"/>
        </w:rPr>
        <w:t>──────────────┴───────┴───────┴──────┴────────┴────────┴───────┴─────────┴────────┴─────────┴────────┴─────────┴────────</w:t>
      </w:r>
    </w:p>
    <w:p w:rsidR="00ED557C" w:rsidRDefault="00ED557C">
      <w:pPr>
        <w:pStyle w:val="ConsPlusCell"/>
        <w:jc w:val="both"/>
      </w:pPr>
      <w:r>
        <w:rPr>
          <w:sz w:val="12"/>
        </w:rPr>
        <w:t xml:space="preserve"> 4 - 10         33,6    31,3    28,8    27,3     26,4    25,8     25,4       25      24,7      24,5     24,3      24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11 - 20        22,5     21     19,3    18,4     17,8    17,3      17       16,8     16,6      16,5     16,3     16,1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21 - 40        17,5    16,1    14,5    13,6     13,1    12,7     12,4      12,2      12       11,9     11,7     11,5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41 - 50        18,4    16,6    14,4    13,3     12,5     12      11,6      11,3     11,1      10,9     10,8     10,5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51 - 83        16,1    14,2     12     10,7     9,9      9,4       9       8,7       8,5      8,3       8,1      7,8</w:t>
      </w:r>
    </w:p>
    <w:p w:rsidR="00ED557C" w:rsidRDefault="00ED557C">
      <w:pPr>
        <w:pStyle w:val="ConsPlusCell"/>
        <w:jc w:val="both"/>
      </w:pPr>
    </w:p>
    <w:p w:rsidR="00ED557C" w:rsidRDefault="00ED557C">
      <w:pPr>
        <w:pStyle w:val="ConsPlusCell"/>
        <w:jc w:val="both"/>
      </w:pPr>
      <w:r>
        <w:rPr>
          <w:sz w:val="12"/>
        </w:rPr>
        <w:t xml:space="preserve"> 84 - 103        14     12,2    10,2     9       8,3      7,8      7,4      7,1       6,9      6,7       6,6      6,3</w:t>
      </w:r>
    </w:p>
    <w:p w:rsidR="00ED557C" w:rsidRDefault="00ED557C">
      <w:pPr>
        <w:pStyle w:val="ConsPlusCell"/>
        <w:jc w:val="both"/>
      </w:pPr>
      <w:r>
        <w:rPr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ind w:firstLine="540"/>
        <w:jc w:val="both"/>
      </w:pPr>
    </w:p>
    <w:p w:rsidR="00ED557C" w:rsidRDefault="00ED55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307E" w:rsidRDefault="00FB307E"/>
    <w:sectPr w:rsidR="00FB307E" w:rsidSect="006A091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57C"/>
    <w:rsid w:val="00ED557C"/>
    <w:rsid w:val="00FB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D55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D55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D55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D55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61C696E06AF4439FC6D8A7A4FABC748BE2B01611F7A587ECD1AC38C18C655CEE79AD41BA6FE606rBcCL" TargetMode="External"/><Relationship Id="rId13" Type="http://schemas.openxmlformats.org/officeDocument/2006/relationships/hyperlink" Target="consultantplus://offline/ref=7361C696E06AF4439FC6D8A7A4FABC748BE2B01610FDA587ECD1AC38C18C655CEE79AD41BA6FE607rBc5L" TargetMode="External"/><Relationship Id="rId18" Type="http://schemas.openxmlformats.org/officeDocument/2006/relationships/hyperlink" Target="consultantplus://offline/ref=7361C696E06AF4439FC6D8A7A4FABC748BE2B01611F7A587ECD1AC38C18C655CEE79AD41BA6FE607rBc0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361C696E06AF4439FC6D8A7A4FABC748BE2B01611F7A587ECD1AC38C18C655CEE79AD41BA6FE607rBcDL" TargetMode="External"/><Relationship Id="rId7" Type="http://schemas.openxmlformats.org/officeDocument/2006/relationships/hyperlink" Target="consultantplus://offline/ref=7361C696E06AF4439FC6D8A7A4FABC748BE2B01611F7A587ECD1AC38C18C655CEE79AD41BA6FE606rBc0L" TargetMode="External"/><Relationship Id="rId12" Type="http://schemas.openxmlformats.org/officeDocument/2006/relationships/hyperlink" Target="consultantplus://offline/ref=7361C696E06AF4439FC6D8A7A4FABC748BEEBC1616F3A587ECD1AC38C18C655CEE79AD41BA6FE606rBcCL" TargetMode="External"/><Relationship Id="rId17" Type="http://schemas.openxmlformats.org/officeDocument/2006/relationships/hyperlink" Target="consultantplus://offline/ref=7361C696E06AF4439FC6D8A7A4FABC748BE2B01611F7A587ECD1AC38C18C655CEE79AD41BA6FE607rBc1L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361C696E06AF4439FC6D8A7A4FABC7483E4B61212FFF88DE488A03AC6833A4BE930A140BA6FE6r0c4L" TargetMode="External"/><Relationship Id="rId20" Type="http://schemas.openxmlformats.org/officeDocument/2006/relationships/hyperlink" Target="consultantplus://offline/ref=7361C696E06AF4439FC6D8A7A4FABC748BE2B01611F7A587ECD1AC38C18C655CEE79AD41BA6FE607rBc2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361C696E06AF4439FC6D8A7A4FABC748BE2B01615F0A587ECD1AC38C18C655CEE79AD41BA6FE204rBc3L" TargetMode="External"/><Relationship Id="rId11" Type="http://schemas.openxmlformats.org/officeDocument/2006/relationships/hyperlink" Target="consultantplus://offline/ref=7361C696E06AF4439FC6D8A7A4FABC748BE2B21516F0A587ECD1AC38C18C655CEE79AD41BA6FE606rBcCL" TargetMode="External"/><Relationship Id="rId24" Type="http://schemas.openxmlformats.org/officeDocument/2006/relationships/hyperlink" Target="consultantplus://offline/ref=7361C696E06AF4439FC6D8A7A4FABC748BE7B4121EFDA587ECD1AC38C18C655CEE79AD41BA6FE607rBc4L" TargetMode="External"/><Relationship Id="rId5" Type="http://schemas.openxmlformats.org/officeDocument/2006/relationships/hyperlink" Target="consultantplus://offline/ref=7361C696E06AF4439FC6D8A7A4FABC748BE2B01611F7A587ECD1AC38C18C655CEE79AD41BA6FE606rBc0L" TargetMode="External"/><Relationship Id="rId15" Type="http://schemas.openxmlformats.org/officeDocument/2006/relationships/hyperlink" Target="consultantplus://offline/ref=7361C696E06AF4439FC6D8A7A4FABC748BE2B01611F7A587ECD1AC38C18C655CEE79AD41BA6FE607rBc7L" TargetMode="External"/><Relationship Id="rId23" Type="http://schemas.openxmlformats.org/officeDocument/2006/relationships/hyperlink" Target="consultantplus://offline/ref=7361C696E06AF4439FC6D8A7A4FABC748BE2B01611F7A587ECD1AC38C18C655CEE79AD41BA6FE604rBc7L" TargetMode="External"/><Relationship Id="rId10" Type="http://schemas.openxmlformats.org/officeDocument/2006/relationships/hyperlink" Target="consultantplus://offline/ref=7361C696E06AF4439FC6D8A7A4FABC748BE1B4121FF2A587ECD1AC38C18C655CEE79ADr4c4L" TargetMode="External"/><Relationship Id="rId19" Type="http://schemas.openxmlformats.org/officeDocument/2006/relationships/hyperlink" Target="consultantplus://offline/ref=7361C696E06AF4439FC6D8A7A4FABC748BE2B01611F7A587ECD1AC38C18C655CEE79AD41BA6FE607rBc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61C696E06AF4439FC6D8A7A4FABC748BE2B01611F7A587ECD1AC38C18C655CEE79AD41BA6FE607rBc5L" TargetMode="External"/><Relationship Id="rId14" Type="http://schemas.openxmlformats.org/officeDocument/2006/relationships/hyperlink" Target="consultantplus://offline/ref=7361C696E06AF4439FC6D8A7A4FABC748BE2B01611F7A587ECD1AC38C18C655CEE79AD41BA6FE607rBc4L" TargetMode="External"/><Relationship Id="rId22" Type="http://schemas.openxmlformats.org/officeDocument/2006/relationships/hyperlink" Target="consultantplus://offline/ref=7361C696E06AF4439FC6D8A7A4FABC748BE2B01611F7A587ECD1AC38C18C655CEE79AD41BA6FE604rBc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5090</Words>
  <Characters>29019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2016-11-24T11:28:00Z</dcterms:created>
  <dcterms:modified xsi:type="dcterms:W3CDTF">2016-11-24T11:29:00Z</dcterms:modified>
</cp:coreProperties>
</file>