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FD4" w:rsidRDefault="00792FD4">
      <w:pPr>
        <w:pStyle w:val="ConsPlusNormal"/>
        <w:jc w:val="both"/>
        <w:outlineLvl w:val="0"/>
      </w:pPr>
      <w:bookmarkStart w:id="0" w:name="_GoBack"/>
      <w:bookmarkEnd w:id="0"/>
    </w:p>
    <w:p w:rsidR="00792FD4" w:rsidRDefault="00792FD4">
      <w:pPr>
        <w:pStyle w:val="ConsPlusTitle"/>
        <w:jc w:val="center"/>
        <w:outlineLvl w:val="0"/>
      </w:pPr>
      <w:r>
        <w:t>ПРАВИТЕЛЬСТВО РОССИЙСКОЙ ФЕДЕРАЦИИ</w:t>
      </w:r>
    </w:p>
    <w:p w:rsidR="00792FD4" w:rsidRDefault="00792FD4">
      <w:pPr>
        <w:pStyle w:val="ConsPlusTitle"/>
        <w:jc w:val="center"/>
      </w:pPr>
    </w:p>
    <w:p w:rsidR="00792FD4" w:rsidRDefault="00792FD4">
      <w:pPr>
        <w:pStyle w:val="ConsPlusTitle"/>
        <w:jc w:val="center"/>
      </w:pPr>
      <w:r>
        <w:t>ПОСТАНОВЛЕНИЕ</w:t>
      </w:r>
    </w:p>
    <w:p w:rsidR="00792FD4" w:rsidRDefault="00792FD4">
      <w:pPr>
        <w:pStyle w:val="ConsPlusTitle"/>
        <w:jc w:val="center"/>
      </w:pPr>
      <w:r>
        <w:t>от 8 ноября 2014 г. N 1179</w:t>
      </w:r>
    </w:p>
    <w:p w:rsidR="00792FD4" w:rsidRDefault="00792FD4">
      <w:pPr>
        <w:pStyle w:val="ConsPlusTitle"/>
        <w:jc w:val="center"/>
      </w:pPr>
    </w:p>
    <w:p w:rsidR="00792FD4" w:rsidRDefault="00792FD4">
      <w:pPr>
        <w:pStyle w:val="ConsPlusTitle"/>
        <w:jc w:val="center"/>
      </w:pPr>
      <w:r>
        <w:t>ОБ УТВЕРЖДЕНИИ ПРАВИЛ</w:t>
      </w:r>
    </w:p>
    <w:p w:rsidR="00792FD4" w:rsidRDefault="00792FD4">
      <w:pPr>
        <w:pStyle w:val="ConsPlusTitle"/>
        <w:jc w:val="center"/>
      </w:pPr>
      <w:r>
        <w:t>ПРЕДОСТАВЛЕНИЯ СУБСИДИЙ ИЗ ФЕДЕРАЛЬНОГО БЮДЖЕТА РОССИЙСКИМ</w:t>
      </w:r>
    </w:p>
    <w:p w:rsidR="00792FD4" w:rsidRDefault="00792FD4">
      <w:pPr>
        <w:pStyle w:val="ConsPlusTitle"/>
        <w:jc w:val="center"/>
      </w:pPr>
      <w:r>
        <w:t>УПРАВЛЯЮЩИМ ОРГАНИЗАЦИЯМ ИНДУСТРИАЛЬНЫХ ПАРКОВ ИНДУСТРИИ</w:t>
      </w:r>
    </w:p>
    <w:p w:rsidR="00792FD4" w:rsidRDefault="00792FD4">
      <w:pPr>
        <w:pStyle w:val="ConsPlusTitle"/>
        <w:jc w:val="center"/>
      </w:pPr>
      <w:r>
        <w:t>ДЕТСКИХ ТОВАРОВ НА ВОЗМЕЩЕНИЕ ЧАСТИ ЗАТРАТ НА СОЗДАНИЕ</w:t>
      </w:r>
    </w:p>
    <w:p w:rsidR="00792FD4" w:rsidRDefault="00792FD4">
      <w:pPr>
        <w:pStyle w:val="ConsPlusTitle"/>
        <w:jc w:val="center"/>
      </w:pPr>
      <w:r>
        <w:t>И (ИЛИ) РАЗВИТИЕ ИМУЩЕСТВЕННОГО КОМПЛЕКСА, В ТОМ ЧИСЛЕ</w:t>
      </w:r>
    </w:p>
    <w:p w:rsidR="00792FD4" w:rsidRDefault="00792FD4">
      <w:pPr>
        <w:pStyle w:val="ConsPlusTitle"/>
        <w:jc w:val="center"/>
      </w:pPr>
      <w:r>
        <w:t>ИНФРАСТРУКТУРЫ ИНДУСТРИАЛЬНЫХ ПАРКОВ ИНДУСТРИИ ДЕТСКИХ</w:t>
      </w:r>
    </w:p>
    <w:p w:rsidR="00792FD4" w:rsidRDefault="00792FD4">
      <w:pPr>
        <w:pStyle w:val="ConsPlusTitle"/>
        <w:jc w:val="center"/>
      </w:pPr>
      <w:r>
        <w:t>ТОВАРОВ, В РАМКАХ ПОДПРОГРАММЫ "ИНДУСТРИЯ ДЕТСКИХ ТОВАРОВ"</w:t>
      </w:r>
    </w:p>
    <w:p w:rsidR="00792FD4" w:rsidRDefault="00792FD4">
      <w:pPr>
        <w:pStyle w:val="ConsPlusTitle"/>
        <w:jc w:val="center"/>
      </w:pPr>
      <w:r>
        <w:t>ГОСУДАРСТВЕННОЙ ПРОГРАММЫ РОССИЙСКОЙ ФЕДЕРАЦИИ "РАЗВИТИЕ</w:t>
      </w:r>
    </w:p>
    <w:p w:rsidR="00792FD4" w:rsidRDefault="00792FD4">
      <w:pPr>
        <w:pStyle w:val="ConsPlusTitle"/>
        <w:jc w:val="center"/>
      </w:pPr>
      <w:r>
        <w:t>ПРОМЫШЛЕННОСТИ И ПОВЫШЕНИЕ ЕЕ КОНКУРЕНТОСПОСОБНОСТИ"</w:t>
      </w:r>
    </w:p>
    <w:p w:rsidR="00792FD4" w:rsidRDefault="00792FD4">
      <w:pPr>
        <w:pStyle w:val="ConsPlusNormal"/>
        <w:jc w:val="center"/>
      </w:pPr>
      <w:r>
        <w:t>Список изменяющих документов</w:t>
      </w:r>
    </w:p>
    <w:p w:rsidR="00792FD4" w:rsidRDefault="00792FD4">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792FD4" w:rsidRDefault="00792FD4">
      <w:pPr>
        <w:pStyle w:val="ConsPlusNormal"/>
        <w:jc w:val="center"/>
      </w:pPr>
    </w:p>
    <w:p w:rsidR="00792FD4" w:rsidRDefault="00792FD4">
      <w:pPr>
        <w:pStyle w:val="ConsPlusNormal"/>
        <w:ind w:firstLine="540"/>
        <w:jc w:val="both"/>
      </w:pPr>
      <w:r>
        <w:t>Правительство Российской Федерации постановляет:</w:t>
      </w:r>
    </w:p>
    <w:p w:rsidR="00792FD4" w:rsidRDefault="00792FD4">
      <w:pPr>
        <w:pStyle w:val="ConsPlusNormal"/>
        <w:ind w:firstLine="540"/>
        <w:jc w:val="both"/>
      </w:pPr>
      <w:r>
        <w:t xml:space="preserve">Утвердить прилагаемые </w:t>
      </w:r>
      <w:hyperlink w:anchor="P34" w:history="1">
        <w:r>
          <w:rPr>
            <w:color w:val="0000FF"/>
          </w:rPr>
          <w:t>Правила</w:t>
        </w:r>
      </w:hyperlink>
      <w:r>
        <w:t xml:space="preserve"> предоставления субсидий из федерального бюджета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 в рамках </w:t>
      </w:r>
      <w:hyperlink r:id="rId6" w:history="1">
        <w:r>
          <w:rPr>
            <w:color w:val="0000FF"/>
          </w:rPr>
          <w:t>подпрограммы</w:t>
        </w:r>
      </w:hyperlink>
      <w:r>
        <w:t xml:space="preserve"> "Индустрия детских товаров" государственной программы Российской Федерации "Развитие промышленности и повышение ее конкурентоспособности".</w:t>
      </w:r>
    </w:p>
    <w:p w:rsidR="00792FD4" w:rsidRDefault="00792FD4">
      <w:pPr>
        <w:pStyle w:val="ConsPlusNormal"/>
        <w:jc w:val="both"/>
      </w:pPr>
    </w:p>
    <w:p w:rsidR="00792FD4" w:rsidRDefault="00792FD4">
      <w:pPr>
        <w:pStyle w:val="ConsPlusNormal"/>
        <w:jc w:val="right"/>
      </w:pPr>
      <w:r>
        <w:t>Председатель Правительства</w:t>
      </w:r>
    </w:p>
    <w:p w:rsidR="00792FD4" w:rsidRDefault="00792FD4">
      <w:pPr>
        <w:pStyle w:val="ConsPlusNormal"/>
        <w:jc w:val="right"/>
      </w:pPr>
      <w:r>
        <w:t>Российской Федерации</w:t>
      </w:r>
    </w:p>
    <w:p w:rsidR="00792FD4" w:rsidRDefault="00792FD4">
      <w:pPr>
        <w:pStyle w:val="ConsPlusNormal"/>
        <w:jc w:val="right"/>
      </w:pPr>
      <w:r>
        <w:t>Д.МЕДВЕДЕВ</w:t>
      </w: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right"/>
        <w:outlineLvl w:val="0"/>
      </w:pPr>
      <w:r>
        <w:t>Утверждены</w:t>
      </w:r>
    </w:p>
    <w:p w:rsidR="00792FD4" w:rsidRDefault="00792FD4">
      <w:pPr>
        <w:pStyle w:val="ConsPlusNormal"/>
        <w:jc w:val="right"/>
      </w:pPr>
      <w:r>
        <w:t>постановлением Правительства</w:t>
      </w:r>
    </w:p>
    <w:p w:rsidR="00792FD4" w:rsidRDefault="00792FD4">
      <w:pPr>
        <w:pStyle w:val="ConsPlusNormal"/>
        <w:jc w:val="right"/>
      </w:pPr>
      <w:r>
        <w:t>Российской Федерации</w:t>
      </w:r>
    </w:p>
    <w:p w:rsidR="00792FD4" w:rsidRDefault="00792FD4">
      <w:pPr>
        <w:pStyle w:val="ConsPlusNormal"/>
        <w:jc w:val="right"/>
      </w:pPr>
      <w:r>
        <w:t>от 8 ноября 2014 г. N 1179</w:t>
      </w:r>
    </w:p>
    <w:p w:rsidR="00792FD4" w:rsidRDefault="00792FD4">
      <w:pPr>
        <w:pStyle w:val="ConsPlusNormal"/>
        <w:jc w:val="both"/>
      </w:pPr>
    </w:p>
    <w:p w:rsidR="00792FD4" w:rsidRDefault="00792FD4">
      <w:pPr>
        <w:pStyle w:val="ConsPlusTitle"/>
        <w:jc w:val="center"/>
      </w:pPr>
      <w:bookmarkStart w:id="1" w:name="P34"/>
      <w:bookmarkEnd w:id="1"/>
      <w:r>
        <w:t>ПРАВИЛА</w:t>
      </w:r>
    </w:p>
    <w:p w:rsidR="00792FD4" w:rsidRDefault="00792FD4">
      <w:pPr>
        <w:pStyle w:val="ConsPlusTitle"/>
        <w:jc w:val="center"/>
      </w:pPr>
      <w:r>
        <w:t>ПРЕДОСТАВЛЕНИЯ СУБСИДИЙ ИЗ ФЕДЕРАЛЬНОГО БЮДЖЕТА РОССИЙСКИМ</w:t>
      </w:r>
    </w:p>
    <w:p w:rsidR="00792FD4" w:rsidRDefault="00792FD4">
      <w:pPr>
        <w:pStyle w:val="ConsPlusTitle"/>
        <w:jc w:val="center"/>
      </w:pPr>
      <w:r>
        <w:t>УПРАВЛЯЮЩИМ ОРГАНИЗАЦИЯМ ИНДУСТРИАЛЬНЫХ ПАРКОВ ИНДУСТРИИ</w:t>
      </w:r>
    </w:p>
    <w:p w:rsidR="00792FD4" w:rsidRDefault="00792FD4">
      <w:pPr>
        <w:pStyle w:val="ConsPlusTitle"/>
        <w:jc w:val="center"/>
      </w:pPr>
      <w:r>
        <w:t>ДЕТСКИХ ТОВАРОВ НА ВОЗМЕЩЕНИЕ ЧАСТИ ЗАТРАТ НА СОЗДАНИЕ</w:t>
      </w:r>
    </w:p>
    <w:p w:rsidR="00792FD4" w:rsidRDefault="00792FD4">
      <w:pPr>
        <w:pStyle w:val="ConsPlusTitle"/>
        <w:jc w:val="center"/>
      </w:pPr>
      <w:r>
        <w:t>И (ИЛИ) РАЗВИТИЕ ИМУЩЕСТВЕННОГО КОМПЛЕКСА, В ТОМ ЧИСЛЕ</w:t>
      </w:r>
    </w:p>
    <w:p w:rsidR="00792FD4" w:rsidRDefault="00792FD4">
      <w:pPr>
        <w:pStyle w:val="ConsPlusTitle"/>
        <w:jc w:val="center"/>
      </w:pPr>
      <w:r>
        <w:t>ИНФРАСТРУКТУРЫ ИНДУСТРИАЛЬНЫХ ПАРКОВ ИНДУСТРИИ ДЕТСКИХ</w:t>
      </w:r>
    </w:p>
    <w:p w:rsidR="00792FD4" w:rsidRDefault="00792FD4">
      <w:pPr>
        <w:pStyle w:val="ConsPlusTitle"/>
        <w:jc w:val="center"/>
      </w:pPr>
      <w:r>
        <w:t>ТОВАРОВ, В РАМКАХ ПОДПРОГРАММЫ "ИНДУСТРИЯ ДЕТСКИХ ТОВАРОВ"</w:t>
      </w:r>
    </w:p>
    <w:p w:rsidR="00792FD4" w:rsidRDefault="00792FD4">
      <w:pPr>
        <w:pStyle w:val="ConsPlusTitle"/>
        <w:jc w:val="center"/>
      </w:pPr>
      <w:r>
        <w:t>ГОСУДАРСТВЕННОЙ ПРОГРАММЫ РОССИЙСКОЙ ФЕДЕРАЦИИ "РАЗВИТИЕ</w:t>
      </w:r>
    </w:p>
    <w:p w:rsidR="00792FD4" w:rsidRDefault="00792FD4">
      <w:pPr>
        <w:pStyle w:val="ConsPlusTitle"/>
        <w:jc w:val="center"/>
      </w:pPr>
      <w:r>
        <w:t>ПРОМЫШЛЕННОСТИ И ПОВЫШЕНИЕ ЕЕ КОНКУРЕНТОСПОСОБНОСТИ"</w:t>
      </w:r>
    </w:p>
    <w:p w:rsidR="00792FD4" w:rsidRDefault="00792FD4">
      <w:pPr>
        <w:pStyle w:val="ConsPlusNormal"/>
        <w:jc w:val="center"/>
      </w:pPr>
      <w:r>
        <w:t>Список изменяющих документов</w:t>
      </w:r>
    </w:p>
    <w:p w:rsidR="00792FD4" w:rsidRDefault="00792FD4">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792FD4" w:rsidRDefault="00792FD4">
      <w:pPr>
        <w:pStyle w:val="ConsPlusNormal"/>
        <w:jc w:val="both"/>
      </w:pPr>
    </w:p>
    <w:p w:rsidR="00792FD4" w:rsidRDefault="00792FD4">
      <w:pPr>
        <w:pStyle w:val="ConsPlusNormal"/>
        <w:ind w:firstLine="540"/>
        <w:jc w:val="both"/>
      </w:pPr>
      <w:bookmarkStart w:id="2" w:name="P46"/>
      <w:bookmarkEnd w:id="2"/>
      <w:r>
        <w:t xml:space="preserve">1. Настоящие Правила устанавливают цели, условия и порядок предоставления субсидий из федерального бюджета российским управляющим организациям индустриальных парков индустрии детских товаров на возмещение части затрат на создание и (или) развитие </w:t>
      </w:r>
      <w:r>
        <w:lastRenderedPageBreak/>
        <w:t xml:space="preserve">имущественного комплекса, в том числе инфраструктуры индустриальных парков индустрии детских товаров, в рамках </w:t>
      </w:r>
      <w:hyperlink r:id="rId8" w:history="1">
        <w:r>
          <w:rPr>
            <w:color w:val="0000FF"/>
          </w:rPr>
          <w:t>подпрограммы</w:t>
        </w:r>
      </w:hyperlink>
      <w:r>
        <w:t xml:space="preserve"> "Индустрия детских товаров" государственной программы Российской Федерации "Развитие промышленности и повышение ее конкурентоспособности" (далее соответственно - подпрограмма, субсидии).</w:t>
      </w:r>
    </w:p>
    <w:p w:rsidR="00792FD4" w:rsidRDefault="00792FD4">
      <w:pPr>
        <w:pStyle w:val="ConsPlusNormal"/>
        <w:ind w:firstLine="540"/>
        <w:jc w:val="both"/>
      </w:pPr>
      <w:r>
        <w:t xml:space="preserve">Субсидии предоставляются в целях стимулирования инвестиционной деятельности организаций индустрии детских товаров, которая будет способствовать росту доли детских товаров российского производства в общем объеме товаров для детей, реализуемых на российском рынке, и увеличению индекса физического объема инвестиций в основной капитал в соответствии с показателями </w:t>
      </w:r>
      <w:hyperlink r:id="rId9" w:history="1">
        <w:r>
          <w:rPr>
            <w:color w:val="0000FF"/>
          </w:rPr>
          <w:t>подпрограммы</w:t>
        </w:r>
      </w:hyperlink>
      <w:r>
        <w:t>.</w:t>
      </w:r>
    </w:p>
    <w:p w:rsidR="00792FD4" w:rsidRDefault="00792FD4">
      <w:pPr>
        <w:pStyle w:val="ConsPlusNormal"/>
        <w:ind w:firstLine="540"/>
        <w:jc w:val="both"/>
      </w:pPr>
      <w:r>
        <w:t>К субсидируемым затратам управляющей организации относятся выпадающие доходы управляющей организации при предоставлении скидки резидентам индустрии детских товаров по уплате арендной платы за земельные участки, здания, сооружения, расположенные в индустриальном парке, при условии направления полученного возмещения на создание и (или) развитие имущественного комплекса, в том числе инфраструктуры индустриальных парков.</w:t>
      </w:r>
    </w:p>
    <w:p w:rsidR="00792FD4" w:rsidRDefault="00792FD4">
      <w:pPr>
        <w:pStyle w:val="ConsPlusNormal"/>
        <w:ind w:firstLine="540"/>
        <w:jc w:val="both"/>
      </w:pPr>
      <w:r>
        <w:t>2. В целях настоящих Правил используемые понятия означают следующее:</w:t>
      </w:r>
    </w:p>
    <w:p w:rsidR="00792FD4" w:rsidRDefault="00792FD4">
      <w:pPr>
        <w:pStyle w:val="ConsPlusNormal"/>
        <w:ind w:firstLine="540"/>
        <w:jc w:val="both"/>
      </w:pPr>
      <w:r>
        <w:t>"индустриальный парк" - совокупность объектов промышленной инфраструктуры, предназначенных для осуществления нового промышленного производства или модернизации промышленного производства, управляемых управляющей организацией, в которой резиденты индустрии детских товаров занимают не менее 20 процентов общей площади индустриального парка в соответствии с бизнес-планом инвестиционного проекта индустриального парка;</w:t>
      </w:r>
    </w:p>
    <w:p w:rsidR="00792FD4" w:rsidRDefault="00792FD4">
      <w:pPr>
        <w:pStyle w:val="ConsPlusNormal"/>
        <w:ind w:firstLine="540"/>
        <w:jc w:val="both"/>
      </w:pPr>
      <w:r>
        <w:t>"инфраструктура индустриального парка" - объекты, относящиеся к транспортной, энергетической и коммунальной инфраструктурам, необходимые для функционирования индустриального парка и обеспечивающие производственную деятельность резидентов, а также здания и сооружения, предназначенные для осуществления производственной деятельности резидентов, административные, складские и иные помещения, расположенные на территории индустриального парка и предназначенные для оказания услуг резидентам;</w:t>
      </w:r>
    </w:p>
    <w:p w:rsidR="00792FD4" w:rsidRDefault="00792FD4">
      <w:pPr>
        <w:pStyle w:val="ConsPlusNormal"/>
        <w:ind w:firstLine="540"/>
        <w:jc w:val="both"/>
      </w:pPr>
      <w:r>
        <w:t>"резидент" - юридическое лицо или индивидуальный предприниматель, заключившие с управляющей организацией соглашение о размещении своего предприятия на территории индустриального парка;</w:t>
      </w:r>
    </w:p>
    <w:p w:rsidR="00792FD4" w:rsidRDefault="00792FD4">
      <w:pPr>
        <w:pStyle w:val="ConsPlusNormal"/>
        <w:ind w:firstLine="540"/>
        <w:jc w:val="both"/>
      </w:pPr>
      <w:r>
        <w:t>"резидент индустрии детских товаров" - организация, являющаяся резидентом индустриального парка, осуществляющая производство товаров, предназначенных для детей, в объеме не менее 70 процентов общего объема выпускаемой продукции;</w:t>
      </w:r>
    </w:p>
    <w:p w:rsidR="00792FD4" w:rsidRDefault="00792FD4">
      <w:pPr>
        <w:pStyle w:val="ConsPlusNormal"/>
        <w:ind w:firstLine="540"/>
        <w:jc w:val="both"/>
      </w:pPr>
      <w:r>
        <w:t>"управляющая организация" - специализированная российская организация, созданная в соответствии с законодательством Российской Федерации, осуществляющая деятельность по управлению индустриальным парком, обладающая правом распоряжения недвижимым имуществом индустриального парка, включая земельные участки, и осуществляющая (осуществившая) в рамках инвестиционных проектов создание и (или) развитие имущественного комплекса индустриального парка, включая объекты промышленной инфраструктуры.</w:t>
      </w:r>
    </w:p>
    <w:p w:rsidR="00792FD4" w:rsidRDefault="00792FD4">
      <w:pPr>
        <w:pStyle w:val="ConsPlusNormal"/>
        <w:ind w:firstLine="540"/>
        <w:jc w:val="both"/>
      </w:pPr>
      <w:r>
        <w:t xml:space="preserve">3. Субсидии предоставляются ежеквартально в пределах бюджетных ассигнований, предусмотренных федеральным </w:t>
      </w:r>
      <w:hyperlink r:id="rId10" w:history="1">
        <w:r>
          <w:rPr>
            <w:color w:val="0000FF"/>
          </w:rPr>
          <w:t>законом</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r:id="rId11" w:history="1">
        <w:r>
          <w:rPr>
            <w:color w:val="0000FF"/>
          </w:rPr>
          <w:t>пункте 1</w:t>
        </w:r>
      </w:hyperlink>
      <w:r>
        <w:t xml:space="preserve"> настоящих Правил.</w:t>
      </w:r>
    </w:p>
    <w:p w:rsidR="00792FD4" w:rsidRDefault="00792FD4">
      <w:pPr>
        <w:pStyle w:val="ConsPlusNormal"/>
        <w:ind w:firstLine="540"/>
        <w:jc w:val="both"/>
      </w:pPr>
      <w:r>
        <w:t>4. Субсидии предоставляются управляющим организациям, инвестиционные проекты индустриальных парков которых прошли в соответствии с настоящими Правилами конкурсный отбор на право получения субсидии (далее - конкурсный отбор).</w:t>
      </w:r>
    </w:p>
    <w:p w:rsidR="00792FD4" w:rsidRDefault="00792FD4">
      <w:pPr>
        <w:pStyle w:val="ConsPlusNormal"/>
        <w:ind w:firstLine="540"/>
        <w:jc w:val="both"/>
      </w:pPr>
      <w:r>
        <w:t>Конкурсный отбор проводится Министерством промышленности и торговли Российской Федерации не реже одного раза в год.</w:t>
      </w:r>
    </w:p>
    <w:p w:rsidR="00792FD4" w:rsidRDefault="00792FD4">
      <w:pPr>
        <w:pStyle w:val="ConsPlusNormal"/>
        <w:ind w:firstLine="540"/>
        <w:jc w:val="both"/>
      </w:pPr>
      <w:r>
        <w:t>5. В целях проведения конкурсного отбора Министерство промышленности и торговли Российской Федерации:</w:t>
      </w:r>
    </w:p>
    <w:p w:rsidR="00792FD4" w:rsidRDefault="00792FD4">
      <w:pPr>
        <w:pStyle w:val="ConsPlusNormal"/>
        <w:ind w:firstLine="540"/>
        <w:jc w:val="both"/>
      </w:pPr>
      <w:r>
        <w:t>а) принимает решение о проведении конкурсного отбора и размещает на своем официальном сайте в информационно-телекоммуникационной сети "Интернет" извещение о проведении конкурсного отбора с указанием сроков его проведения и конкурсную документацию, включающую в себя:</w:t>
      </w:r>
    </w:p>
    <w:p w:rsidR="00792FD4" w:rsidRDefault="00792FD4">
      <w:pPr>
        <w:pStyle w:val="ConsPlusNormal"/>
        <w:ind w:firstLine="540"/>
        <w:jc w:val="both"/>
      </w:pPr>
      <w:r>
        <w:lastRenderedPageBreak/>
        <w:t>требования к заявке на участие в конкурсном отборе;</w:t>
      </w:r>
    </w:p>
    <w:p w:rsidR="00792FD4" w:rsidRDefault="00792FD4">
      <w:pPr>
        <w:pStyle w:val="ConsPlusNormal"/>
        <w:ind w:firstLine="540"/>
        <w:jc w:val="both"/>
      </w:pPr>
      <w:r>
        <w:t>порядок, место, дату начала и дату окончания приема заявок на участие в конкурсном отборе;</w:t>
      </w:r>
    </w:p>
    <w:p w:rsidR="00792FD4" w:rsidRDefault="00792FD4">
      <w:pPr>
        <w:pStyle w:val="ConsPlusNormal"/>
        <w:ind w:firstLine="540"/>
        <w:jc w:val="both"/>
      </w:pPr>
      <w:r>
        <w:t>порядок внесения изменений в конкурсную документацию;</w:t>
      </w:r>
    </w:p>
    <w:p w:rsidR="00792FD4" w:rsidRDefault="00792FD4">
      <w:pPr>
        <w:pStyle w:val="ConsPlusNormal"/>
        <w:ind w:firstLine="540"/>
        <w:jc w:val="both"/>
      </w:pPr>
      <w:r>
        <w:t>место, порядок, дату и время вскрытия конвертов с заявками на участие в конкурсном отборе;</w:t>
      </w:r>
    </w:p>
    <w:p w:rsidR="00792FD4" w:rsidRDefault="00792FD4">
      <w:pPr>
        <w:pStyle w:val="ConsPlusNormal"/>
        <w:ind w:firstLine="540"/>
        <w:jc w:val="both"/>
      </w:pPr>
      <w:r>
        <w:t>порядок заключения договора о предоставлении субсидии;</w:t>
      </w:r>
    </w:p>
    <w:p w:rsidR="00792FD4" w:rsidRDefault="00792FD4">
      <w:pPr>
        <w:pStyle w:val="ConsPlusNormal"/>
        <w:ind w:firstLine="540"/>
        <w:jc w:val="both"/>
      </w:pPr>
      <w:r>
        <w:t>б) утверждает состав конкурсной комиссии по проведению конкурсного отбора (далее - конкурсная комиссия) и положение о ней.</w:t>
      </w:r>
    </w:p>
    <w:p w:rsidR="00792FD4" w:rsidRDefault="00792FD4">
      <w:pPr>
        <w:pStyle w:val="ConsPlusNormal"/>
        <w:ind w:firstLine="540"/>
        <w:jc w:val="both"/>
      </w:pPr>
      <w:bookmarkStart w:id="3" w:name="P66"/>
      <w:bookmarkEnd w:id="3"/>
      <w:r>
        <w:t>6. Для участия в конкурсном отборе управляющая организация представляет в Министерство промышленности и торговли Российской Федерации заявку на участие в конкурсном отборе, оформленную в соответствии с требованиями конкурсной документации, и приложенные к ней следующие документы:</w:t>
      </w:r>
    </w:p>
    <w:p w:rsidR="00792FD4" w:rsidRDefault="00792FD4">
      <w:pPr>
        <w:pStyle w:val="ConsPlusNormal"/>
        <w:ind w:firstLine="540"/>
        <w:jc w:val="both"/>
      </w:pPr>
      <w:r>
        <w:t>а) копии учредительных документов управляющей организации со всеми приложениями и изменениями, заверенные в установленном порядке;</w:t>
      </w:r>
    </w:p>
    <w:p w:rsidR="00792FD4" w:rsidRDefault="00792FD4">
      <w:pPr>
        <w:pStyle w:val="ConsPlusNormal"/>
        <w:ind w:firstLine="540"/>
        <w:jc w:val="both"/>
      </w:pPr>
      <w:r>
        <w:t xml:space="preserve">б) копия бизнес-плана инвестиционного проекта индустриального парка, содержащего сведения, указанные в </w:t>
      </w:r>
      <w:hyperlink w:anchor="P76" w:history="1">
        <w:r>
          <w:rPr>
            <w:color w:val="0000FF"/>
          </w:rPr>
          <w:t>пункте 7</w:t>
        </w:r>
      </w:hyperlink>
      <w:r>
        <w:t xml:space="preserve"> настоящих Правил, заверенная руководителем управляющей организации;</w:t>
      </w:r>
    </w:p>
    <w:p w:rsidR="00792FD4" w:rsidRDefault="00792FD4">
      <w:pPr>
        <w:pStyle w:val="ConsPlusNormal"/>
        <w:ind w:firstLine="540"/>
        <w:jc w:val="both"/>
      </w:pPr>
      <w:r>
        <w:t>в) копии заключения экспертизы проектной документации и результатов инженерных изысканий, а также документа о ее утверждении;</w:t>
      </w:r>
    </w:p>
    <w:p w:rsidR="00792FD4" w:rsidRDefault="00792FD4">
      <w:pPr>
        <w:pStyle w:val="ConsPlusNormal"/>
        <w:ind w:firstLine="540"/>
        <w:jc w:val="both"/>
      </w:pPr>
      <w:r>
        <w:t>г) копия выписки из Единого государственного реестра юридических лиц (в случае непредставления управляющей организацией такого документа Министерство промышленности и торговли Российской Федерации запрашивает его самостоятельно);</w:t>
      </w:r>
    </w:p>
    <w:p w:rsidR="00792FD4" w:rsidRDefault="00792FD4">
      <w:pPr>
        <w:pStyle w:val="ConsPlusNormal"/>
        <w:ind w:firstLine="540"/>
        <w:jc w:val="both"/>
      </w:pPr>
      <w:r>
        <w:t>д) справка налогового органа, подтверждающая отсутствие у управляющей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управляющей организацией такого документа Министерство промышленности и торговли Российской Федерации запрашивает его самостоятельно);</w:t>
      </w:r>
    </w:p>
    <w:p w:rsidR="00792FD4" w:rsidRDefault="00792FD4">
      <w:pPr>
        <w:pStyle w:val="ConsPlusNormal"/>
        <w:ind w:firstLine="540"/>
        <w:jc w:val="both"/>
      </w:pPr>
      <w:r>
        <w:t>е) письмо высшего должностного лица субъекта Российской Федерации или высшего исполнительного органа государственной власти субъекта Российской Федерации, на территории которого располагается индустриальный парк, о поддержке инвестиционного проекта индустриального парка;</w:t>
      </w:r>
    </w:p>
    <w:p w:rsidR="00792FD4" w:rsidRDefault="00792FD4">
      <w:pPr>
        <w:pStyle w:val="ConsPlusNormal"/>
        <w:ind w:firstLine="540"/>
        <w:jc w:val="both"/>
      </w:pPr>
      <w:r>
        <w:t>ж) копии документов, подтверждающих право управляющей организации распоряжаться земельным участком и недвижимым имуществом индустриального парка;</w:t>
      </w:r>
    </w:p>
    <w:p w:rsidR="00792FD4" w:rsidRDefault="00792FD4">
      <w:pPr>
        <w:pStyle w:val="ConsPlusNormal"/>
        <w:ind w:firstLine="540"/>
        <w:jc w:val="both"/>
      </w:pPr>
      <w:r>
        <w:t>з) копии договоров аренды земельных участков, зданий, сооружений и (или) соглашения о намерениях между управляющей организацией и резидентами индустрии детских товаров;</w:t>
      </w:r>
    </w:p>
    <w:p w:rsidR="00792FD4" w:rsidRDefault="00792FD4">
      <w:pPr>
        <w:pStyle w:val="ConsPlusNormal"/>
        <w:ind w:firstLine="540"/>
        <w:jc w:val="both"/>
      </w:pPr>
      <w:bookmarkStart w:id="4" w:name="P75"/>
      <w:bookmarkEnd w:id="4"/>
      <w:r>
        <w:t>и) справка о средней стоимости арендной платы для резидентов за последние 2 года (для вновь созданных индустриальных парков справка представляется об арендной плате в индустриальных парках региона, в котором находится вновь созданный индустриальный парк), заверенная руководителем управляющей организации.</w:t>
      </w:r>
    </w:p>
    <w:p w:rsidR="00792FD4" w:rsidRDefault="00792FD4">
      <w:pPr>
        <w:pStyle w:val="ConsPlusNormal"/>
        <w:ind w:firstLine="540"/>
        <w:jc w:val="both"/>
      </w:pPr>
      <w:bookmarkStart w:id="5" w:name="P76"/>
      <w:bookmarkEnd w:id="5"/>
      <w:r>
        <w:t>7. В бизнес-плане инвестиционного проекта индустриального парка содержатся следующие сведения:</w:t>
      </w:r>
    </w:p>
    <w:p w:rsidR="00792FD4" w:rsidRDefault="00792FD4">
      <w:pPr>
        <w:pStyle w:val="ConsPlusNormal"/>
        <w:ind w:firstLine="540"/>
        <w:jc w:val="both"/>
      </w:pPr>
      <w:r>
        <w:t>а) полное наименование индустриального парка;</w:t>
      </w:r>
    </w:p>
    <w:p w:rsidR="00792FD4" w:rsidRDefault="00792FD4">
      <w:pPr>
        <w:pStyle w:val="ConsPlusNormal"/>
        <w:ind w:firstLine="540"/>
        <w:jc w:val="both"/>
      </w:pPr>
      <w:r>
        <w:t>б) сведения о земельном участке (земельных участках), на котором располагается индустриальный парк, с указанием целевого назначения земель;</w:t>
      </w:r>
    </w:p>
    <w:p w:rsidR="00792FD4" w:rsidRDefault="00792FD4">
      <w:pPr>
        <w:pStyle w:val="ConsPlusNormal"/>
        <w:ind w:firstLine="540"/>
        <w:jc w:val="both"/>
      </w:pPr>
      <w:r>
        <w:t>в) цели и задачи создания и развития индустриального парка;</w:t>
      </w:r>
    </w:p>
    <w:p w:rsidR="00792FD4" w:rsidRDefault="00792FD4">
      <w:pPr>
        <w:pStyle w:val="ConsPlusNormal"/>
        <w:ind w:firstLine="540"/>
        <w:jc w:val="both"/>
      </w:pPr>
      <w:r>
        <w:t>г) размер плановых и (или) фактических расходов на создание и (или) развитие имущественного комплекса, в том числе объектов промышленности и объектов инфраструктуры индустриального парка;</w:t>
      </w:r>
    </w:p>
    <w:p w:rsidR="00792FD4" w:rsidRDefault="00792FD4">
      <w:pPr>
        <w:pStyle w:val="ConsPlusNormal"/>
        <w:ind w:firstLine="540"/>
        <w:jc w:val="both"/>
      </w:pPr>
      <w:r>
        <w:t>д) перечень объектов капитального строительства, создаваемых для целей функционирования индустриального парка;</w:t>
      </w:r>
    </w:p>
    <w:p w:rsidR="00792FD4" w:rsidRDefault="00792FD4">
      <w:pPr>
        <w:pStyle w:val="ConsPlusNormal"/>
        <w:ind w:firstLine="540"/>
        <w:jc w:val="both"/>
      </w:pPr>
      <w:r>
        <w:t xml:space="preserve">е) план-график строительства индустриального парка, включающий в себя контрольные события, динамику целевых показателей, а также размер привлекаемых заемных средств и </w:t>
      </w:r>
      <w:r>
        <w:lastRenderedPageBreak/>
        <w:t>выплат по привлеченным средствам (далее - план-график реализации проекта);</w:t>
      </w:r>
    </w:p>
    <w:p w:rsidR="00792FD4" w:rsidRDefault="00792FD4">
      <w:pPr>
        <w:pStyle w:val="ConsPlusNormal"/>
        <w:ind w:firstLine="540"/>
        <w:jc w:val="both"/>
      </w:pPr>
      <w:r>
        <w:t>ж) показатели инвестиционной привлекательности проекта индустриального парка, включая следующие критерии:</w:t>
      </w:r>
    </w:p>
    <w:p w:rsidR="00792FD4" w:rsidRDefault="00792FD4">
      <w:pPr>
        <w:pStyle w:val="ConsPlusNormal"/>
        <w:ind w:firstLine="540"/>
        <w:jc w:val="both"/>
      </w:pPr>
      <w:r>
        <w:t>срок реализации инвестиционного проекта индустриального парка;</w:t>
      </w:r>
    </w:p>
    <w:p w:rsidR="00792FD4" w:rsidRDefault="00792FD4">
      <w:pPr>
        <w:pStyle w:val="ConsPlusNormal"/>
        <w:ind w:firstLine="540"/>
        <w:jc w:val="both"/>
      </w:pPr>
      <w:r>
        <w:t>планируемое количество резидентов индустрии детских товаров в индустриальном парке;</w:t>
      </w:r>
    </w:p>
    <w:p w:rsidR="00792FD4" w:rsidRDefault="00792FD4">
      <w:pPr>
        <w:pStyle w:val="ConsPlusNormal"/>
        <w:ind w:firstLine="540"/>
        <w:jc w:val="both"/>
      </w:pPr>
      <w:r>
        <w:t>чистая приведенная стоимость инвестиционного проекта;</w:t>
      </w:r>
    </w:p>
    <w:p w:rsidR="00792FD4" w:rsidRDefault="00792FD4">
      <w:pPr>
        <w:pStyle w:val="ConsPlusNormal"/>
        <w:ind w:firstLine="540"/>
        <w:jc w:val="both"/>
      </w:pPr>
      <w:r>
        <w:t>ставка дисконтирования;</w:t>
      </w:r>
    </w:p>
    <w:p w:rsidR="00792FD4" w:rsidRDefault="00792FD4">
      <w:pPr>
        <w:pStyle w:val="ConsPlusNormal"/>
        <w:ind w:firstLine="540"/>
        <w:jc w:val="both"/>
      </w:pPr>
      <w:r>
        <w:t>бюджетная эффективность инвестиционного проекта;</w:t>
      </w:r>
    </w:p>
    <w:p w:rsidR="00792FD4" w:rsidRDefault="00792FD4">
      <w:pPr>
        <w:pStyle w:val="ConsPlusNormal"/>
        <w:ind w:firstLine="540"/>
        <w:jc w:val="both"/>
      </w:pPr>
      <w:r>
        <w:t>социально-экономическая эффективность инвестиционного проекта;</w:t>
      </w:r>
    </w:p>
    <w:p w:rsidR="00792FD4" w:rsidRDefault="00792FD4">
      <w:pPr>
        <w:pStyle w:val="ConsPlusNormal"/>
        <w:ind w:firstLine="540"/>
        <w:jc w:val="both"/>
      </w:pPr>
      <w:r>
        <w:t>з) расчет арендной платы за 1 гектар земельного участка в индустриальном парке;</w:t>
      </w:r>
    </w:p>
    <w:p w:rsidR="00792FD4" w:rsidRDefault="00792FD4">
      <w:pPr>
        <w:pStyle w:val="ConsPlusNormal"/>
        <w:ind w:firstLine="540"/>
        <w:jc w:val="both"/>
      </w:pPr>
      <w:r>
        <w:t>и) расчет арендной платы за 1 кв. метр здания, сооружения (производственного и непроизводственного назначения) в индустриальном парке;</w:t>
      </w:r>
    </w:p>
    <w:p w:rsidR="00792FD4" w:rsidRDefault="00792FD4">
      <w:pPr>
        <w:pStyle w:val="ConsPlusNormal"/>
        <w:ind w:firstLine="540"/>
        <w:jc w:val="both"/>
      </w:pPr>
      <w:r>
        <w:t>к) заявление о размере скидки с арендной платы, предоставляемой резидентам индустрии детских товаров, и расчет планируемого объема субсидий с ежеквартальной разбивкой;</w:t>
      </w:r>
    </w:p>
    <w:p w:rsidR="00792FD4" w:rsidRDefault="00792FD4">
      <w:pPr>
        <w:pStyle w:val="ConsPlusNormal"/>
        <w:ind w:firstLine="540"/>
        <w:jc w:val="both"/>
      </w:pPr>
      <w:r>
        <w:t>л) плановая дата, к которой резиденты индустрии детских товаров должны занять не менее 20 процентов общей площади индустриального парка.</w:t>
      </w:r>
    </w:p>
    <w:p w:rsidR="00792FD4" w:rsidRDefault="00792FD4">
      <w:pPr>
        <w:pStyle w:val="ConsPlusNormal"/>
        <w:ind w:firstLine="540"/>
        <w:jc w:val="both"/>
      </w:pPr>
      <w:r>
        <w:t>8. Министерство промышленности и торговли Российской Федерации:</w:t>
      </w:r>
    </w:p>
    <w:p w:rsidR="00792FD4" w:rsidRDefault="00792FD4">
      <w:pPr>
        <w:pStyle w:val="ConsPlusNormal"/>
        <w:ind w:firstLine="540"/>
        <w:jc w:val="both"/>
      </w:pPr>
      <w:r>
        <w:t>а) регистрирует представленные управляющими организациями заявки на участие в конкурсном отборе и прилагаемые к ним документы (далее - заявки) в порядке их поступления в специальном журнале N 1, который должен быть прошнурован, пронумерован и скреплен печатью Министерства промышленности и торговли Российской Федерации;</w:t>
      </w:r>
    </w:p>
    <w:p w:rsidR="00792FD4" w:rsidRDefault="00792FD4">
      <w:pPr>
        <w:pStyle w:val="ConsPlusNormal"/>
        <w:ind w:firstLine="540"/>
        <w:jc w:val="both"/>
      </w:pPr>
      <w:r>
        <w:t xml:space="preserve">б) проверяет правильность оформления и комплектность заявок на соответствие требованиям, предусмотренным </w:t>
      </w:r>
      <w:hyperlink w:anchor="P66" w:history="1">
        <w:r>
          <w:rPr>
            <w:color w:val="0000FF"/>
          </w:rPr>
          <w:t>пунктами 6</w:t>
        </w:r>
      </w:hyperlink>
      <w:r>
        <w:t xml:space="preserve"> и </w:t>
      </w:r>
      <w:hyperlink w:anchor="P76" w:history="1">
        <w:r>
          <w:rPr>
            <w:color w:val="0000FF"/>
          </w:rPr>
          <w:t>7</w:t>
        </w:r>
      </w:hyperlink>
      <w:r>
        <w:t xml:space="preserve"> настоящих Правил;</w:t>
      </w:r>
    </w:p>
    <w:p w:rsidR="00792FD4" w:rsidRDefault="00792FD4">
      <w:pPr>
        <w:pStyle w:val="ConsPlusNormal"/>
        <w:ind w:firstLine="540"/>
        <w:jc w:val="both"/>
      </w:pPr>
      <w:r>
        <w:t>в) по результатам проверки заявок принимает решение о допуске управляющих организаций к участию в конкурсном отборе либо об отказе в таком допуске;</w:t>
      </w:r>
    </w:p>
    <w:p w:rsidR="00792FD4" w:rsidRDefault="00792FD4">
      <w:pPr>
        <w:pStyle w:val="ConsPlusNormal"/>
        <w:ind w:firstLine="540"/>
        <w:jc w:val="both"/>
      </w:pPr>
      <w:r>
        <w:t>г) направляет управляющим организациям копии решений об их допуске к участию в конкурсном отборе либо об отказе в таком допуске в течение 5 дней со дня принятия соответствующего решения;</w:t>
      </w:r>
    </w:p>
    <w:p w:rsidR="00792FD4" w:rsidRDefault="00792FD4">
      <w:pPr>
        <w:pStyle w:val="ConsPlusNormal"/>
        <w:ind w:firstLine="540"/>
        <w:jc w:val="both"/>
      </w:pPr>
      <w:r>
        <w:t>д) обеспечивает рассмотрение заявок на заседании конкурсной комиссии.</w:t>
      </w:r>
    </w:p>
    <w:p w:rsidR="00792FD4" w:rsidRDefault="00792FD4">
      <w:pPr>
        <w:pStyle w:val="ConsPlusNormal"/>
        <w:ind w:firstLine="540"/>
        <w:jc w:val="both"/>
      </w:pPr>
      <w:r>
        <w:t>9. Министерство промышленности и торговли Российской Федерации принимает решение об отказе в допуске управляющей организации к участию в конкурсном отборе в следующих случаях:</w:t>
      </w:r>
    </w:p>
    <w:p w:rsidR="00792FD4" w:rsidRDefault="00792FD4">
      <w:pPr>
        <w:pStyle w:val="ConsPlusNormal"/>
        <w:ind w:firstLine="540"/>
        <w:jc w:val="both"/>
      </w:pPr>
      <w:r>
        <w:t>заявка поступила в Министерство промышленности и торговли Российской Федерации после даты окончания приема заявок на участие в конкурсном отборе, указанной в извещении о проведении конкурсного отбора;</w:t>
      </w:r>
    </w:p>
    <w:p w:rsidR="00792FD4" w:rsidRDefault="00792FD4">
      <w:pPr>
        <w:pStyle w:val="ConsPlusNormal"/>
        <w:ind w:firstLine="540"/>
        <w:jc w:val="both"/>
      </w:pPr>
      <w:r>
        <w:t xml:space="preserve">оформление или комплектность представленных заявок не соответствует требованиям </w:t>
      </w:r>
      <w:hyperlink w:anchor="P66" w:history="1">
        <w:r>
          <w:rPr>
            <w:color w:val="0000FF"/>
          </w:rPr>
          <w:t>пунктов 6</w:t>
        </w:r>
      </w:hyperlink>
      <w:r>
        <w:t xml:space="preserve"> и </w:t>
      </w:r>
      <w:hyperlink w:anchor="P76" w:history="1">
        <w:r>
          <w:rPr>
            <w:color w:val="0000FF"/>
          </w:rPr>
          <w:t>7</w:t>
        </w:r>
      </w:hyperlink>
      <w:r>
        <w:t xml:space="preserve"> настоящих Правил.</w:t>
      </w:r>
    </w:p>
    <w:p w:rsidR="00792FD4" w:rsidRDefault="00792FD4">
      <w:pPr>
        <w:pStyle w:val="ConsPlusNormal"/>
        <w:ind w:firstLine="540"/>
        <w:jc w:val="both"/>
      </w:pPr>
      <w:bookmarkStart w:id="6" w:name="P103"/>
      <w:bookmarkEnd w:id="6"/>
      <w:r>
        <w:t xml:space="preserve">10. Конкурсная комиссия проводит оценку заявок управляющих организаций на участие в конкурсном отборе, допущенных к участию в конкурсе, и составляет их рейтинг в соответствии с методикой согласно </w:t>
      </w:r>
      <w:hyperlink w:anchor="P176" w:history="1">
        <w:r>
          <w:rPr>
            <w:color w:val="0000FF"/>
          </w:rPr>
          <w:t>приложению N 1</w:t>
        </w:r>
      </w:hyperlink>
      <w:r>
        <w:t xml:space="preserve"> по следующим критериям:</w:t>
      </w:r>
    </w:p>
    <w:p w:rsidR="00792FD4" w:rsidRDefault="00792FD4">
      <w:pPr>
        <w:pStyle w:val="ConsPlusNormal"/>
        <w:ind w:firstLine="540"/>
        <w:jc w:val="both"/>
      </w:pPr>
      <w:r>
        <w:t>а) критерий бюджетной эффективности деятельности индустриального парка (показателем по указанному критерию является отношение дисконтированных налоговых поступлений в бюджеты бюджетной системы Российской Федерации (с указанием распределения поступлений по бюджетам бюджетной системы) от резидентов индустрии детских товаров к суммарному планируемому объему субсидии);</w:t>
      </w:r>
    </w:p>
    <w:p w:rsidR="00792FD4" w:rsidRDefault="00792FD4">
      <w:pPr>
        <w:pStyle w:val="ConsPlusNormal"/>
        <w:ind w:firstLine="540"/>
        <w:jc w:val="both"/>
      </w:pPr>
      <w:r>
        <w:t>б) критерий социально-экономической эффективности деятельности индустриального парка (показателем по указанному критерию является отношение годового объема продукции для детей, выпущенной резидентами индустрии детских товаров, к объему продукции для детей, выпущенной в Российской Федерации в соответствующий период);</w:t>
      </w:r>
    </w:p>
    <w:p w:rsidR="00792FD4" w:rsidRDefault="00792FD4">
      <w:pPr>
        <w:pStyle w:val="ConsPlusNormal"/>
        <w:ind w:firstLine="540"/>
        <w:jc w:val="both"/>
      </w:pPr>
      <w:r>
        <w:t>в) срок реализации инвестиционного проекта индустриального парка;</w:t>
      </w:r>
    </w:p>
    <w:p w:rsidR="00792FD4" w:rsidRDefault="00792FD4">
      <w:pPr>
        <w:pStyle w:val="ConsPlusNormal"/>
        <w:ind w:firstLine="540"/>
        <w:jc w:val="both"/>
      </w:pPr>
      <w:r>
        <w:t>г) планируемое количество резидентов индустрии детских товаров в индустриальном парке;</w:t>
      </w:r>
    </w:p>
    <w:p w:rsidR="00792FD4" w:rsidRDefault="00792FD4">
      <w:pPr>
        <w:pStyle w:val="ConsPlusNormal"/>
        <w:ind w:firstLine="540"/>
        <w:jc w:val="both"/>
      </w:pPr>
      <w:r>
        <w:t>д) плановая дата, к которой резиденты индустрии детских товаров должны занять не менее 20 процентов общей площади индустриального парка.</w:t>
      </w:r>
    </w:p>
    <w:p w:rsidR="00792FD4" w:rsidRDefault="00792FD4">
      <w:pPr>
        <w:pStyle w:val="ConsPlusNormal"/>
        <w:ind w:firstLine="540"/>
        <w:jc w:val="both"/>
      </w:pPr>
      <w:r>
        <w:t xml:space="preserve">11. Министерство промышленности и торговли Российской Федерации в течение 5 дней со </w:t>
      </w:r>
      <w:r>
        <w:lastRenderedPageBreak/>
        <w:t>дня принятия конкурсной комиссией решения об определении управляющих организаций, прошедших конкурсный отбор, размещает указанное решение на своем официальном сайте в информационно-телекоммуникационной сети "Интернет" и сообщает управляющим организациям, участвовавшим в конкурсном отборе, о принятом решении.</w:t>
      </w:r>
    </w:p>
    <w:p w:rsidR="00792FD4" w:rsidRDefault="00792FD4">
      <w:pPr>
        <w:pStyle w:val="ConsPlusNormal"/>
        <w:ind w:firstLine="540"/>
        <w:jc w:val="both"/>
      </w:pPr>
      <w:r>
        <w:t>12. Министерство промышленности и торговли Российской Федерации заключает с управляющими организациями, прошедшими конкурсный отбор, договоры о предоставлении субсидии (далее - договор), начиная с управляющей организации, набравшей наивысший рейтинг.</w:t>
      </w:r>
    </w:p>
    <w:p w:rsidR="00792FD4" w:rsidRDefault="00792FD4">
      <w:pPr>
        <w:pStyle w:val="ConsPlusNormal"/>
        <w:ind w:firstLine="540"/>
        <w:jc w:val="both"/>
      </w:pPr>
      <w:r>
        <w:t>Договор заключается на весь срок реализации инвестиционного проекта.</w:t>
      </w:r>
    </w:p>
    <w:p w:rsidR="00792FD4" w:rsidRDefault="00792FD4">
      <w:pPr>
        <w:pStyle w:val="ConsPlusNormal"/>
        <w:ind w:firstLine="540"/>
        <w:jc w:val="both"/>
      </w:pPr>
      <w:r>
        <w:t>13. В договоре предусматриваются:</w:t>
      </w:r>
    </w:p>
    <w:p w:rsidR="00792FD4" w:rsidRDefault="00792FD4">
      <w:pPr>
        <w:pStyle w:val="ConsPlusNormal"/>
        <w:ind w:firstLine="540"/>
        <w:jc w:val="both"/>
      </w:pPr>
      <w:r>
        <w:t>а) цели, условия и порядок предоставления субсидии;</w:t>
      </w:r>
    </w:p>
    <w:p w:rsidR="00792FD4" w:rsidRDefault="00792FD4">
      <w:pPr>
        <w:pStyle w:val="ConsPlusNormal"/>
        <w:ind w:firstLine="540"/>
        <w:jc w:val="both"/>
      </w:pPr>
      <w:r>
        <w:t>б) срок перечисления субсидии;</w:t>
      </w:r>
    </w:p>
    <w:p w:rsidR="00792FD4" w:rsidRDefault="00792FD4">
      <w:pPr>
        <w:pStyle w:val="ConsPlusNormal"/>
        <w:ind w:firstLine="540"/>
        <w:jc w:val="both"/>
      </w:pPr>
      <w:r>
        <w:t>в) обязанность Министерства промышленности и торговли Российской Федерации и органа государственного финансового контроля по проведению проверок соблюдения управляющей организацией целей, условий и порядка предоставления субсидии, а также согласие получателя субсидии на проведение таких проверок;</w:t>
      </w:r>
    </w:p>
    <w:p w:rsidR="00792FD4" w:rsidRDefault="00792FD4">
      <w:pPr>
        <w:pStyle w:val="ConsPlusNormal"/>
        <w:ind w:firstLine="540"/>
        <w:jc w:val="both"/>
      </w:pPr>
      <w:r>
        <w:t>г) порядок, формы и сроки представления отчета о выполнении условий предоставления субсидии, отчета о реализации проекта создания индустриального парка либо отчета о деятельности индустриального парка;</w:t>
      </w:r>
    </w:p>
    <w:p w:rsidR="00792FD4" w:rsidRDefault="00792FD4">
      <w:pPr>
        <w:pStyle w:val="ConsPlusNormal"/>
        <w:ind w:firstLine="540"/>
        <w:jc w:val="both"/>
      </w:pPr>
      <w:r>
        <w:t xml:space="preserve">д) порядок возврата сумм, использованных управляющей организацией, в случае установления по итогам проверки, проведенной Министерством промышленности и торговли Российской Федерации и (или) органом государственного финансового контроля, факта нарушения целей и условий предоставления субсидии, определенных настоящими Правилами и договором, а также в случае недостижения показателей реализации инвестиционного проекта индустриального парка, предусмотренных </w:t>
      </w:r>
      <w:hyperlink w:anchor="P119" w:history="1">
        <w:r>
          <w:rPr>
            <w:color w:val="0000FF"/>
          </w:rPr>
          <w:t>подпунктом "ж"</w:t>
        </w:r>
      </w:hyperlink>
      <w:r>
        <w:t xml:space="preserve"> настоящего пункта и договором, - размер штрафных санкций, рассчитанный согласно </w:t>
      </w:r>
      <w:hyperlink w:anchor="P258" w:history="1">
        <w:r>
          <w:rPr>
            <w:color w:val="0000FF"/>
          </w:rPr>
          <w:t>приложению N 2</w:t>
        </w:r>
      </w:hyperlink>
      <w:r>
        <w:t>;</w:t>
      </w:r>
    </w:p>
    <w:p w:rsidR="00792FD4" w:rsidRDefault="00792FD4">
      <w:pPr>
        <w:pStyle w:val="ConsPlusNormal"/>
        <w:ind w:firstLine="540"/>
        <w:jc w:val="both"/>
      </w:pPr>
      <w:r>
        <w:t>е) условия расторжения договора, включая условие одностороннего расторжения Министерством промышленности и торговли Российской Федерации договора в случае недостижения управляющей организацией в течение 12 месяцев реализации инвестиционного проекта индустриального парка ключевых показателей, указанных в плане-графике реализации проекта;</w:t>
      </w:r>
    </w:p>
    <w:p w:rsidR="00792FD4" w:rsidRDefault="00792FD4">
      <w:pPr>
        <w:pStyle w:val="ConsPlusNormal"/>
        <w:ind w:firstLine="540"/>
        <w:jc w:val="both"/>
      </w:pPr>
      <w:bookmarkStart w:id="7" w:name="P119"/>
      <w:bookmarkEnd w:id="7"/>
      <w:r>
        <w:t>ж) показатели реализации инвестиционного проекта индустриального парка, в том числе:</w:t>
      </w:r>
    </w:p>
    <w:p w:rsidR="00792FD4" w:rsidRDefault="00792FD4">
      <w:pPr>
        <w:pStyle w:val="ConsPlusNormal"/>
        <w:ind w:firstLine="540"/>
        <w:jc w:val="both"/>
      </w:pPr>
      <w:r>
        <w:t>показатели (индикаторы) эффективности деятельности индустриального парка;</w:t>
      </w:r>
    </w:p>
    <w:p w:rsidR="00792FD4" w:rsidRDefault="00792FD4">
      <w:pPr>
        <w:pStyle w:val="ConsPlusNormal"/>
        <w:ind w:firstLine="540"/>
        <w:jc w:val="both"/>
      </w:pPr>
      <w:r>
        <w:t>план-график реализации проекта, содержащий ключевые события реализации проекта;</w:t>
      </w:r>
    </w:p>
    <w:p w:rsidR="00792FD4" w:rsidRDefault="00792FD4">
      <w:pPr>
        <w:pStyle w:val="ConsPlusNormal"/>
        <w:ind w:firstLine="540"/>
        <w:jc w:val="both"/>
      </w:pPr>
      <w:r>
        <w:t xml:space="preserve">качественные и количественные показатели, отражающие вклад проекта в достижение целевых показателей </w:t>
      </w:r>
      <w:hyperlink r:id="rId12" w:history="1">
        <w:r>
          <w:rPr>
            <w:color w:val="0000FF"/>
          </w:rPr>
          <w:t>подпрограммы</w:t>
        </w:r>
      </w:hyperlink>
      <w:r>
        <w:t xml:space="preserve"> "Индустрия детских товаров" государственной программы Российской Федерации "Развитие промышленности и повышение ее конкурентоспособности";</w:t>
      </w:r>
    </w:p>
    <w:p w:rsidR="00792FD4" w:rsidRDefault="00792FD4">
      <w:pPr>
        <w:pStyle w:val="ConsPlusNormal"/>
        <w:ind w:firstLine="540"/>
        <w:jc w:val="both"/>
      </w:pPr>
      <w:r>
        <w:t>ключевые показатели проекта (критерий бюджетной эффективности деятельности индустриального парка, критерий социально-экономической эффективности деятельности индустриального парка, дисконтированный срок окупаемости инвестиционного проекта индустриального парка, внутренняя норма доходности инвестиционного проекта индустриального парка, плановая дата, к которой резиденты индустрии детских товаров должны занять не менее 20 процентов общей площади индустриального парка);</w:t>
      </w:r>
    </w:p>
    <w:p w:rsidR="00792FD4" w:rsidRDefault="00792FD4">
      <w:pPr>
        <w:pStyle w:val="ConsPlusNormal"/>
        <w:ind w:firstLine="540"/>
        <w:jc w:val="both"/>
      </w:pPr>
      <w:r>
        <w:t>з) порядок и случаи возврата в текущем финансовом году управляющей организацией остатков субсидии, не использованных в отчетном финансовом году.</w:t>
      </w:r>
    </w:p>
    <w:p w:rsidR="00792FD4" w:rsidRDefault="00792FD4">
      <w:pPr>
        <w:pStyle w:val="ConsPlusNormal"/>
        <w:ind w:firstLine="540"/>
        <w:jc w:val="both"/>
      </w:pPr>
      <w:r>
        <w:t xml:space="preserve">14. Управляющей организации может быть отказано в заключении договора в случае недостатка лимитов бюджетных обязательств, утвержденных в установленном порядке Министерству промышленности и торговли Российской Федерации в текущем финансовом году на цели, указанные в </w:t>
      </w:r>
      <w:hyperlink w:anchor="P46" w:history="1">
        <w:r>
          <w:rPr>
            <w:color w:val="0000FF"/>
          </w:rPr>
          <w:t>пункте 1</w:t>
        </w:r>
      </w:hyperlink>
      <w:r>
        <w:t xml:space="preserve"> настоящих Правил.</w:t>
      </w:r>
    </w:p>
    <w:p w:rsidR="00792FD4" w:rsidRDefault="00792FD4">
      <w:pPr>
        <w:pStyle w:val="ConsPlusNormal"/>
        <w:ind w:firstLine="540"/>
        <w:jc w:val="both"/>
      </w:pPr>
      <w:r>
        <w:t>15. Предоставление субсидии осуществляется ежеквартально.</w:t>
      </w:r>
    </w:p>
    <w:p w:rsidR="00792FD4" w:rsidRDefault="00792FD4">
      <w:pPr>
        <w:pStyle w:val="ConsPlusNormal"/>
        <w:ind w:firstLine="540"/>
        <w:jc w:val="both"/>
      </w:pPr>
      <w:r>
        <w:t xml:space="preserve">Размер субсидии, предоставляемой управляющей организации, равен размеру скидки, фактически предоставленной резидентам индустрии детских товаров, но не может превышать 75 процентов суммы расчетной (без скидки) арендной платы за земельные участки, здания, сооружения, занимаемые резидентами индустрии детских товаров в индустриальном парке, определенной в соответствии с </w:t>
      </w:r>
      <w:hyperlink w:anchor="P75" w:history="1">
        <w:r>
          <w:rPr>
            <w:color w:val="0000FF"/>
          </w:rPr>
          <w:t>подпунктом "и" пункта 6</w:t>
        </w:r>
      </w:hyperlink>
      <w:r>
        <w:t xml:space="preserve"> настоящих Правил.</w:t>
      </w:r>
    </w:p>
    <w:p w:rsidR="00792FD4" w:rsidRDefault="00792FD4">
      <w:pPr>
        <w:pStyle w:val="ConsPlusNormal"/>
        <w:ind w:firstLine="540"/>
        <w:jc w:val="both"/>
      </w:pPr>
      <w:bookmarkStart w:id="8" w:name="P128"/>
      <w:bookmarkEnd w:id="8"/>
      <w:r>
        <w:lastRenderedPageBreak/>
        <w:t>16. Для получения субсидии управляющая организация, с которой заключен договор, не позднее 1-го числа последнего месяца квартала представляет в Министерство промышленности и торговли Российской Федерации заявление о предоставлении субсидии (далее - заявление) и прилагаемые к нему следующие документы:</w:t>
      </w:r>
    </w:p>
    <w:p w:rsidR="00792FD4" w:rsidRDefault="00792FD4">
      <w:pPr>
        <w:pStyle w:val="ConsPlusNormal"/>
        <w:ind w:firstLine="540"/>
        <w:jc w:val="both"/>
      </w:pPr>
      <w:bookmarkStart w:id="9" w:name="P129"/>
      <w:bookmarkEnd w:id="9"/>
      <w:r>
        <w:t xml:space="preserve">а) расчет размера субсидии по форме согласно </w:t>
      </w:r>
      <w:hyperlink w:anchor="P301" w:history="1">
        <w:r>
          <w:rPr>
            <w:color w:val="0000FF"/>
          </w:rPr>
          <w:t>приложениям N 3</w:t>
        </w:r>
      </w:hyperlink>
      <w:r>
        <w:t xml:space="preserve"> или </w:t>
      </w:r>
      <w:hyperlink w:anchor="P406" w:history="1">
        <w:r>
          <w:rPr>
            <w:color w:val="0000FF"/>
          </w:rPr>
          <w:t>4</w:t>
        </w:r>
      </w:hyperlink>
      <w:r>
        <w:t>;</w:t>
      </w:r>
    </w:p>
    <w:p w:rsidR="00792FD4" w:rsidRDefault="00792FD4">
      <w:pPr>
        <w:pStyle w:val="ConsPlusNormal"/>
        <w:ind w:firstLine="540"/>
        <w:jc w:val="both"/>
      </w:pPr>
      <w:r>
        <w:t>б) заверенные руководителем управляющей организации копии договоров аренды земельных участков, зданий, сооружений, заключенных с 2013 года управляющей организацией с каждым резидентом индустрии детских товаров;</w:t>
      </w:r>
    </w:p>
    <w:p w:rsidR="00792FD4" w:rsidRDefault="00792FD4">
      <w:pPr>
        <w:pStyle w:val="ConsPlusNormal"/>
        <w:ind w:firstLine="540"/>
        <w:jc w:val="both"/>
      </w:pPr>
      <w:r>
        <w:t xml:space="preserve">в) справки об уплате арендных платежей за соответствующий период резидентами индустрии детских товаров по форме согласно </w:t>
      </w:r>
      <w:hyperlink w:anchor="P513" w:history="1">
        <w:r>
          <w:rPr>
            <w:color w:val="0000FF"/>
          </w:rPr>
          <w:t>приложению N 5</w:t>
        </w:r>
      </w:hyperlink>
      <w:r>
        <w:t xml:space="preserve"> и копии платежных документов;</w:t>
      </w:r>
    </w:p>
    <w:p w:rsidR="00792FD4" w:rsidRDefault="00792FD4">
      <w:pPr>
        <w:pStyle w:val="ConsPlusNormal"/>
        <w:ind w:firstLine="540"/>
        <w:jc w:val="both"/>
      </w:pPr>
      <w:r>
        <w:t>г) справка налогового органа, подтверждающая отсутствие у управляющей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управляющей организацией такого документа Министерство промышленности и торговли Российской Федерации запрашивает его самостоятельно);</w:t>
      </w:r>
    </w:p>
    <w:p w:rsidR="00792FD4" w:rsidRDefault="00792FD4">
      <w:pPr>
        <w:pStyle w:val="ConsPlusNormal"/>
        <w:ind w:firstLine="540"/>
        <w:jc w:val="both"/>
      </w:pPr>
      <w:r>
        <w:t>д) справка, подписанная руководителем и главным бухгалтером управляющей организации, скрепленная печатью управляющей организации, с указанием банковских реквизитов расчетного счета управляющей организации, на который в случае принятия положительного решения будет перечисляться субсидия;</w:t>
      </w:r>
    </w:p>
    <w:p w:rsidR="00792FD4" w:rsidRDefault="00792FD4">
      <w:pPr>
        <w:pStyle w:val="ConsPlusNormal"/>
        <w:ind w:firstLine="540"/>
        <w:jc w:val="both"/>
      </w:pPr>
      <w:r>
        <w:t>е) справка, подписанная руководителем и главным бухгалтером управляющей организации, подтверждающая, что управляющая организация не получает из иных бюджетов бюджетной системы Российской Федерации средства на возмещение выпадающих доходов, субсидируемых в соответствии с настоящими Правилами;</w:t>
      </w:r>
    </w:p>
    <w:p w:rsidR="00792FD4" w:rsidRDefault="00792FD4">
      <w:pPr>
        <w:pStyle w:val="ConsPlusNormal"/>
        <w:ind w:firstLine="540"/>
        <w:jc w:val="both"/>
      </w:pPr>
      <w:r>
        <w:t xml:space="preserve">ж) справка, заверенная руководителем управляющей организации и руководителем резидента индустрии детских товаров, о наименовании и объемах продукции для детей, планируемой к выпуску резидентом индустрии детских товаров, по форме согласно </w:t>
      </w:r>
      <w:hyperlink w:anchor="P597" w:history="1">
        <w:r>
          <w:rPr>
            <w:color w:val="0000FF"/>
          </w:rPr>
          <w:t>приложению N 6</w:t>
        </w:r>
      </w:hyperlink>
      <w:r>
        <w:t>;</w:t>
      </w:r>
    </w:p>
    <w:p w:rsidR="00792FD4" w:rsidRDefault="00792FD4">
      <w:pPr>
        <w:pStyle w:val="ConsPlusNormal"/>
        <w:ind w:firstLine="540"/>
        <w:jc w:val="both"/>
      </w:pPr>
      <w:r>
        <w:t xml:space="preserve">з) справка о резидентах (наименование, место нахождения, идентификационный номер налогоплательщика, коды </w:t>
      </w:r>
      <w:hyperlink r:id="rId13" w:history="1">
        <w:r>
          <w:rPr>
            <w:color w:val="0000FF"/>
          </w:rPr>
          <w:t>ОКВЭД</w:t>
        </w:r>
      </w:hyperlink>
      <w:r>
        <w:t>, наличие или отсутствие признаков аффилированности между организацией - заявителем и резидентами индустриального парка) с выделением резидентов индустрии детских товаров;</w:t>
      </w:r>
    </w:p>
    <w:p w:rsidR="00792FD4" w:rsidRDefault="00792FD4">
      <w:pPr>
        <w:pStyle w:val="ConsPlusNormal"/>
        <w:ind w:firstLine="540"/>
        <w:jc w:val="both"/>
      </w:pPr>
      <w:r>
        <w:t>и) справка, содержащая расчет стоимости аренды 1 гектара земли в индустриальном парке;</w:t>
      </w:r>
    </w:p>
    <w:p w:rsidR="00792FD4" w:rsidRDefault="00792FD4">
      <w:pPr>
        <w:pStyle w:val="ConsPlusNormal"/>
        <w:ind w:firstLine="540"/>
        <w:jc w:val="both"/>
      </w:pPr>
      <w:r>
        <w:t>к) справка, содержащая расчет стоимости аренды 1 кв. метра зданий, сооружений (производственного и непроизводственного назначения) в индустриальном парке;</w:t>
      </w:r>
    </w:p>
    <w:p w:rsidR="00792FD4" w:rsidRDefault="00792FD4">
      <w:pPr>
        <w:pStyle w:val="ConsPlusNormal"/>
        <w:ind w:firstLine="540"/>
        <w:jc w:val="both"/>
      </w:pPr>
      <w:r>
        <w:t>л) справка, содержащая расчет стоимости коммунальных услуг для каждого резидента индустрии детских товаров исходя из стоимости коммунальных услуг, установленной управляющей организацией;</w:t>
      </w:r>
    </w:p>
    <w:p w:rsidR="00792FD4" w:rsidRDefault="00792FD4">
      <w:pPr>
        <w:pStyle w:val="ConsPlusNormal"/>
        <w:ind w:firstLine="540"/>
        <w:jc w:val="both"/>
      </w:pPr>
      <w:r>
        <w:t>м) документы, предусмотренные договором.</w:t>
      </w:r>
    </w:p>
    <w:p w:rsidR="00792FD4" w:rsidRDefault="00792FD4">
      <w:pPr>
        <w:pStyle w:val="ConsPlusNormal"/>
        <w:ind w:firstLine="540"/>
        <w:jc w:val="both"/>
      </w:pPr>
      <w:r>
        <w:t xml:space="preserve">17. Министерство промышленности и торговли Российской Федерации регистрирует в порядке поступления документы, указанные в </w:t>
      </w:r>
      <w:hyperlink w:anchor="P128" w:history="1">
        <w:r>
          <w:rPr>
            <w:color w:val="0000FF"/>
          </w:rPr>
          <w:t>пункте 16</w:t>
        </w:r>
      </w:hyperlink>
      <w:r>
        <w:t xml:space="preserve"> настоящих Правил, в специальном журнале N 2, который должен быть прошнурован, пронумерован и скреплен печатью Министерства промышленности и торговли Российской Федерации.</w:t>
      </w:r>
    </w:p>
    <w:p w:rsidR="00792FD4" w:rsidRDefault="00792FD4">
      <w:pPr>
        <w:pStyle w:val="ConsPlusNormal"/>
        <w:ind w:firstLine="540"/>
        <w:jc w:val="both"/>
      </w:pPr>
      <w:r>
        <w:t>Заявления рассматриваются в порядке поступления.</w:t>
      </w:r>
    </w:p>
    <w:p w:rsidR="00792FD4" w:rsidRDefault="00792FD4">
      <w:pPr>
        <w:pStyle w:val="ConsPlusNormal"/>
        <w:ind w:firstLine="540"/>
        <w:jc w:val="both"/>
      </w:pPr>
      <w:r>
        <w:t>18. Министерство промышленности и торговли Российской Федерации проверяет полноту и достоверность сведений, содержащихся в представленных управляющей организацией документах, их соответствие условиям договора и до 20-го числа последнего месяца квартала принимает решение о предоставлении субсидии либо мотивированное решение об отказе в предоставлении субсидии.</w:t>
      </w:r>
    </w:p>
    <w:p w:rsidR="00792FD4" w:rsidRDefault="00792FD4">
      <w:pPr>
        <w:pStyle w:val="ConsPlusNormal"/>
        <w:ind w:firstLine="540"/>
        <w:jc w:val="both"/>
      </w:pPr>
      <w:r>
        <w:t>19. Основанием для отказа в предоставлении субсидии является:</w:t>
      </w:r>
    </w:p>
    <w:p w:rsidR="00792FD4" w:rsidRDefault="00792FD4">
      <w:pPr>
        <w:pStyle w:val="ConsPlusNormal"/>
        <w:ind w:firstLine="540"/>
        <w:jc w:val="both"/>
      </w:pPr>
      <w:r>
        <w:t xml:space="preserve">а) несоответствие представленных документов </w:t>
      </w:r>
      <w:hyperlink w:anchor="P128" w:history="1">
        <w:r>
          <w:rPr>
            <w:color w:val="0000FF"/>
          </w:rPr>
          <w:t>пункту 16</w:t>
        </w:r>
      </w:hyperlink>
      <w:r>
        <w:t xml:space="preserve"> настоящих Правил и договору;</w:t>
      </w:r>
    </w:p>
    <w:p w:rsidR="00792FD4" w:rsidRDefault="00792FD4">
      <w:pPr>
        <w:pStyle w:val="ConsPlusNormal"/>
        <w:ind w:firstLine="540"/>
        <w:jc w:val="both"/>
      </w:pPr>
      <w:r>
        <w:t>б) наличие в представленных документах недостоверных сведений;</w:t>
      </w:r>
    </w:p>
    <w:p w:rsidR="00792FD4" w:rsidRDefault="00792FD4">
      <w:pPr>
        <w:pStyle w:val="ConsPlusNormal"/>
        <w:ind w:firstLine="540"/>
        <w:jc w:val="both"/>
      </w:pPr>
      <w:r>
        <w:t xml:space="preserve">в) недостаток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46" w:history="1">
        <w:r>
          <w:rPr>
            <w:color w:val="0000FF"/>
          </w:rPr>
          <w:t>пункте 1</w:t>
        </w:r>
      </w:hyperlink>
      <w:r>
        <w:t xml:space="preserve"> </w:t>
      </w:r>
      <w:r>
        <w:lastRenderedPageBreak/>
        <w:t>настоящих Правил;</w:t>
      </w:r>
    </w:p>
    <w:p w:rsidR="00792FD4" w:rsidRDefault="00792FD4">
      <w:pPr>
        <w:pStyle w:val="ConsPlusNormal"/>
        <w:ind w:firstLine="540"/>
        <w:jc w:val="both"/>
      </w:pPr>
      <w:r>
        <w:t>г) недостижение ключевых событий, указанных в бизнес-плане или плане-графике реализации инвестиционного проекта индустриального парка.</w:t>
      </w:r>
    </w:p>
    <w:p w:rsidR="00792FD4" w:rsidRDefault="00792FD4">
      <w:pPr>
        <w:pStyle w:val="ConsPlusNormal"/>
        <w:ind w:firstLine="540"/>
        <w:jc w:val="both"/>
      </w:pPr>
      <w:r>
        <w:t>20. Министерство промышленности и торговли Российской Федерации в течение 10 дней со дня принятия решения о предоставлении субсидии или об отказе в предоставлении субсидии уведомляет в письменной форме о принятом решении управляющую организацию.</w:t>
      </w:r>
    </w:p>
    <w:p w:rsidR="00792FD4" w:rsidRDefault="00792FD4">
      <w:pPr>
        <w:pStyle w:val="ConsPlusNormal"/>
        <w:ind w:firstLine="540"/>
        <w:jc w:val="both"/>
      </w:pPr>
      <w:r>
        <w:t xml:space="preserve">21. Перечисление субсидии осуществляется ежеквартально в установленном порядке на расчетный счет управляющей организации, открытый в кредитной организации, исходя из размера субсидии, рассчитанного в соответствии с </w:t>
      </w:r>
      <w:hyperlink w:anchor="P129" w:history="1">
        <w:r>
          <w:rPr>
            <w:color w:val="0000FF"/>
          </w:rPr>
          <w:t>подпунктом "а" пункта 16</w:t>
        </w:r>
      </w:hyperlink>
      <w:r>
        <w:t xml:space="preserve"> настоящих Правил.</w:t>
      </w:r>
    </w:p>
    <w:p w:rsidR="00792FD4" w:rsidRDefault="00792FD4">
      <w:pPr>
        <w:pStyle w:val="ConsPlusNormal"/>
        <w:ind w:firstLine="540"/>
        <w:jc w:val="both"/>
      </w:pPr>
      <w:r>
        <w:t xml:space="preserve">22. В случае установления фактов нарушения условий предоставления субсидии, а также недостижения показателей реализации инвестиционного проекта индустриального парка, указанных в </w:t>
      </w:r>
      <w:hyperlink w:anchor="P119" w:history="1">
        <w:r>
          <w:rPr>
            <w:color w:val="0000FF"/>
          </w:rPr>
          <w:t>подпункте "ж" пункта 13</w:t>
        </w:r>
      </w:hyperlink>
      <w:r>
        <w:t xml:space="preserve"> настоящих Правил и в договоре, соответствующие средства подлежат возврату в доход федерального бюджета в порядке, установленном бюджетным </w:t>
      </w:r>
      <w:hyperlink r:id="rId14" w:history="1">
        <w:r>
          <w:rPr>
            <w:color w:val="0000FF"/>
          </w:rPr>
          <w:t>законодательством</w:t>
        </w:r>
      </w:hyperlink>
      <w:r>
        <w:t xml:space="preserve"> Российской Федерации.</w:t>
      </w:r>
    </w:p>
    <w:p w:rsidR="00792FD4" w:rsidRDefault="00792FD4">
      <w:pPr>
        <w:pStyle w:val="ConsPlusNormal"/>
        <w:ind w:firstLine="540"/>
        <w:jc w:val="both"/>
      </w:pPr>
      <w:r>
        <w:t xml:space="preserve">В случае если по итогам реализации проекта хотя бы один из показателей реализации инвестиционного проекта индустриального парка, указанных в </w:t>
      </w:r>
      <w:hyperlink w:anchor="P119" w:history="1">
        <w:r>
          <w:rPr>
            <w:color w:val="0000FF"/>
          </w:rPr>
          <w:t>подпункте "ж" пункта 13</w:t>
        </w:r>
      </w:hyperlink>
      <w:r>
        <w:t xml:space="preserve"> настоящих Правил и в договоре, составляет менее 100 процентов значения, заявленного в проекте и определенного договором, к организации - получателю субсидии применяются штрафные санкции, размер которых определяется в соответствии с </w:t>
      </w:r>
      <w:hyperlink w:anchor="P258" w:history="1">
        <w:r>
          <w:rPr>
            <w:color w:val="0000FF"/>
          </w:rPr>
          <w:t>приложением N 2</w:t>
        </w:r>
      </w:hyperlink>
      <w:r>
        <w:t xml:space="preserve"> к настоящим Правилам.</w:t>
      </w:r>
    </w:p>
    <w:p w:rsidR="00792FD4" w:rsidRDefault="00792FD4">
      <w:pPr>
        <w:pStyle w:val="ConsPlusNormal"/>
        <w:ind w:firstLine="540"/>
        <w:jc w:val="both"/>
      </w:pPr>
      <w:r>
        <w:t>23.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792FD4" w:rsidRDefault="00792FD4">
      <w:pPr>
        <w:pStyle w:val="ConsPlusNormal"/>
        <w:ind w:firstLine="540"/>
        <w:jc w:val="both"/>
      </w:pPr>
      <w:r>
        <w:t>24.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контроль за соблюдением организациями условий, целей и порядка предоставления субсидий.</w:t>
      </w:r>
    </w:p>
    <w:p w:rsidR="00792FD4" w:rsidRDefault="00792FD4">
      <w:pPr>
        <w:pStyle w:val="ConsPlusNormal"/>
        <w:jc w:val="both"/>
      </w:pPr>
      <w:r>
        <w:t xml:space="preserve">(в ред. </w:t>
      </w:r>
      <w:hyperlink r:id="rId15" w:history="1">
        <w:r>
          <w:rPr>
            <w:color w:val="0000FF"/>
          </w:rPr>
          <w:t>Постановления</w:t>
        </w:r>
      </w:hyperlink>
      <w:r>
        <w:t xml:space="preserve"> Правительства РФ от 25.05.2016 N 464)</w:t>
      </w: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right"/>
        <w:outlineLvl w:val="1"/>
      </w:pPr>
      <w:r>
        <w:t>Приложение N 1</w:t>
      </w:r>
    </w:p>
    <w:p w:rsidR="00792FD4" w:rsidRDefault="00792FD4">
      <w:pPr>
        <w:pStyle w:val="ConsPlusNormal"/>
        <w:jc w:val="right"/>
      </w:pPr>
      <w:r>
        <w:t>к Правилам предоставления субсидий</w:t>
      </w:r>
    </w:p>
    <w:p w:rsidR="00792FD4" w:rsidRDefault="00792FD4">
      <w:pPr>
        <w:pStyle w:val="ConsPlusNormal"/>
        <w:jc w:val="right"/>
      </w:pPr>
      <w:r>
        <w:t>из федерального бюджета российским</w:t>
      </w:r>
    </w:p>
    <w:p w:rsidR="00792FD4" w:rsidRDefault="00792FD4">
      <w:pPr>
        <w:pStyle w:val="ConsPlusNormal"/>
        <w:jc w:val="right"/>
      </w:pPr>
      <w:r>
        <w:t>управляющим организациям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на возмещение части затрат на создание</w:t>
      </w:r>
    </w:p>
    <w:p w:rsidR="00792FD4" w:rsidRDefault="00792FD4">
      <w:pPr>
        <w:pStyle w:val="ConsPlusNormal"/>
        <w:jc w:val="right"/>
      </w:pPr>
      <w:r>
        <w:t>и (или) развитие имущественного комплекса,</w:t>
      </w:r>
    </w:p>
    <w:p w:rsidR="00792FD4" w:rsidRDefault="00792FD4">
      <w:pPr>
        <w:pStyle w:val="ConsPlusNormal"/>
        <w:jc w:val="right"/>
      </w:pPr>
      <w:r>
        <w:t>в том числе инфраструктуры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в рамках подпрограммы "Индустрия</w:t>
      </w:r>
    </w:p>
    <w:p w:rsidR="00792FD4" w:rsidRDefault="00792FD4">
      <w:pPr>
        <w:pStyle w:val="ConsPlusNormal"/>
        <w:jc w:val="right"/>
      </w:pPr>
      <w:r>
        <w:t>детских товаров" государственной</w:t>
      </w:r>
    </w:p>
    <w:p w:rsidR="00792FD4" w:rsidRDefault="00792FD4">
      <w:pPr>
        <w:pStyle w:val="ConsPlusNormal"/>
        <w:jc w:val="right"/>
      </w:pPr>
      <w:r>
        <w:t>программы Российской Федерации</w:t>
      </w:r>
    </w:p>
    <w:p w:rsidR="00792FD4" w:rsidRDefault="00792FD4">
      <w:pPr>
        <w:pStyle w:val="ConsPlusNormal"/>
        <w:jc w:val="right"/>
      </w:pPr>
      <w:r>
        <w:t>"Развитие промышленности и повышение</w:t>
      </w:r>
    </w:p>
    <w:p w:rsidR="00792FD4" w:rsidRDefault="00792FD4">
      <w:pPr>
        <w:pStyle w:val="ConsPlusNormal"/>
        <w:jc w:val="right"/>
      </w:pPr>
      <w:r>
        <w:t>ее конкурентоспособности"</w:t>
      </w:r>
    </w:p>
    <w:p w:rsidR="00792FD4" w:rsidRDefault="00792FD4">
      <w:pPr>
        <w:pStyle w:val="ConsPlusNormal"/>
        <w:jc w:val="both"/>
      </w:pPr>
    </w:p>
    <w:p w:rsidR="00792FD4" w:rsidRDefault="00792FD4">
      <w:pPr>
        <w:pStyle w:val="ConsPlusNormal"/>
        <w:jc w:val="center"/>
      </w:pPr>
      <w:bookmarkStart w:id="10" w:name="P176"/>
      <w:bookmarkEnd w:id="10"/>
      <w:r>
        <w:t>МЕТОДИКА</w:t>
      </w:r>
    </w:p>
    <w:p w:rsidR="00792FD4" w:rsidRDefault="00792FD4">
      <w:pPr>
        <w:pStyle w:val="ConsPlusNormal"/>
        <w:jc w:val="center"/>
      </w:pPr>
      <w:r>
        <w:t>ОПРЕДЕЛЕНИЯ РЕЙТИНГА ЗАЯВОК, ПРЕДСТАВЛЕННЫХ УПРАВЛЯЮЩИМИ</w:t>
      </w:r>
    </w:p>
    <w:p w:rsidR="00792FD4" w:rsidRDefault="00792FD4">
      <w:pPr>
        <w:pStyle w:val="ConsPlusNormal"/>
        <w:jc w:val="center"/>
      </w:pPr>
      <w:r>
        <w:t>ОРГАНИЗАЦИЯМИ ДЛЯ УЧАСТИЯ В КОНКУРСНОМ ОТБОРЕ НА ПРАВО</w:t>
      </w:r>
    </w:p>
    <w:p w:rsidR="00792FD4" w:rsidRDefault="00792FD4">
      <w:pPr>
        <w:pStyle w:val="ConsPlusNormal"/>
        <w:jc w:val="center"/>
      </w:pPr>
      <w:r>
        <w:t>ПОЛУЧЕНИЯ СУБСИДИЙ ИЗ ФЕДЕРАЛЬНОГО БЮДЖЕТА НА ВОЗМЕЩЕНИЕ</w:t>
      </w:r>
    </w:p>
    <w:p w:rsidR="00792FD4" w:rsidRDefault="00792FD4">
      <w:pPr>
        <w:pStyle w:val="ConsPlusNormal"/>
        <w:jc w:val="center"/>
      </w:pPr>
      <w:r>
        <w:t>ЧАСТИ ЗАТРАТ НА СОЗДАНИЕ И (ИЛИ) РАЗВИТИЕ ИМУЩЕСТВЕННОГО</w:t>
      </w:r>
    </w:p>
    <w:p w:rsidR="00792FD4" w:rsidRDefault="00792FD4">
      <w:pPr>
        <w:pStyle w:val="ConsPlusNormal"/>
        <w:jc w:val="center"/>
      </w:pPr>
      <w:r>
        <w:lastRenderedPageBreak/>
        <w:t>КОМПЛЕКСА, В ТОМ ЧИСЛЕ ИНФРАСТРУКТУРЫ ИНДУСТРИАЛЬНЫХ</w:t>
      </w:r>
    </w:p>
    <w:p w:rsidR="00792FD4" w:rsidRDefault="00792FD4">
      <w:pPr>
        <w:pStyle w:val="ConsPlusNormal"/>
        <w:jc w:val="center"/>
      </w:pPr>
      <w:r>
        <w:t>ПАРКОВ ИНДУСТРИИ ДЕТСКИХ ТОВАРОВ, В РАМКАХ ПОДПРОГРАММЫ</w:t>
      </w:r>
    </w:p>
    <w:p w:rsidR="00792FD4" w:rsidRDefault="00792FD4">
      <w:pPr>
        <w:pStyle w:val="ConsPlusNormal"/>
        <w:jc w:val="center"/>
      </w:pPr>
      <w:r>
        <w:t>"ИНДУСТРИЯ ДЕТСКИХ ТОВАРОВ" ГОСУДАРСТВЕННОЙ ПРОГРАММЫ</w:t>
      </w:r>
    </w:p>
    <w:p w:rsidR="00792FD4" w:rsidRDefault="00792FD4">
      <w:pPr>
        <w:pStyle w:val="ConsPlusNormal"/>
        <w:jc w:val="center"/>
      </w:pPr>
      <w:r>
        <w:t>РОССИЙСКОЙ ФЕДЕРАЦИИ "РАЗВИТИЕ ПРОМЫШЛЕННОСТИ</w:t>
      </w:r>
    </w:p>
    <w:p w:rsidR="00792FD4" w:rsidRDefault="00792FD4">
      <w:pPr>
        <w:pStyle w:val="ConsPlusNormal"/>
        <w:jc w:val="center"/>
      </w:pPr>
      <w:r>
        <w:t>И ПОВЫШЕНИЕ ЕЕ КОНКУРЕНТОСПОСОБНОСТИ"</w:t>
      </w:r>
    </w:p>
    <w:p w:rsidR="00792FD4" w:rsidRDefault="00792FD4">
      <w:pPr>
        <w:pStyle w:val="ConsPlusNormal"/>
        <w:jc w:val="both"/>
      </w:pPr>
    </w:p>
    <w:p w:rsidR="00792FD4" w:rsidRDefault="00792FD4">
      <w:pPr>
        <w:pStyle w:val="ConsPlusNormal"/>
        <w:ind w:firstLine="540"/>
        <w:jc w:val="both"/>
      </w:pPr>
      <w:r>
        <w:t xml:space="preserve">1. Настоящая методика устанавливает порядок определения рейтинга заявок, представленных управляющими организациями в рамках конкурсного отбора на право получения субсидии, по критериям, предусмотренным </w:t>
      </w:r>
      <w:hyperlink w:anchor="P103" w:history="1">
        <w:r>
          <w:rPr>
            <w:color w:val="0000FF"/>
          </w:rPr>
          <w:t>пунктом 10</w:t>
        </w:r>
      </w:hyperlink>
      <w:r>
        <w:t xml:space="preserve"> Правил предоставления субсидий из федерального бюджета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 утвержденных постановлением Правительства Российской Федерации от 8 ноября 2014 г. N 1179 "Об утверждении Правил предоставления субсидий из федерального бюджета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 в рамках подпрограммы "Индустрия детских товаров" государственной программы Российской Федерации "Развитие промышленности и повышение ее конкурентоспособности".</w:t>
      </w:r>
    </w:p>
    <w:p w:rsidR="00792FD4" w:rsidRDefault="00792FD4">
      <w:pPr>
        <w:pStyle w:val="ConsPlusNormal"/>
        <w:ind w:firstLine="540"/>
        <w:jc w:val="both"/>
      </w:pPr>
      <w:r>
        <w:t>2. Рейтинг заявки управляющей организации, представленной для участия в конкурсном отборе на право получения субсидии (R</w:t>
      </w:r>
      <w:r>
        <w:rPr>
          <w:vertAlign w:val="subscript"/>
        </w:rPr>
        <w:t>i</w:t>
      </w:r>
      <w:r>
        <w:t>), определяется по формуле:</w:t>
      </w:r>
    </w:p>
    <w:p w:rsidR="00792FD4" w:rsidRDefault="00792FD4">
      <w:pPr>
        <w:pStyle w:val="ConsPlusNormal"/>
        <w:jc w:val="both"/>
      </w:pPr>
    </w:p>
    <w:p w:rsidR="00792FD4" w:rsidRDefault="00792FD4">
      <w:pPr>
        <w:pStyle w:val="ConsPlusNormal"/>
        <w:jc w:val="center"/>
      </w:pPr>
      <w:r>
        <w:t>R</w:t>
      </w:r>
      <w:r>
        <w:rPr>
          <w:vertAlign w:val="subscript"/>
        </w:rPr>
        <w:t>i</w:t>
      </w:r>
      <w:r>
        <w:t xml:space="preserve"> = R</w:t>
      </w:r>
      <w:r>
        <w:rPr>
          <w:vertAlign w:val="subscript"/>
        </w:rPr>
        <w:t>vi</w:t>
      </w:r>
      <w:r>
        <w:t xml:space="preserve"> x X</w:t>
      </w:r>
      <w:r>
        <w:rPr>
          <w:vertAlign w:val="subscript"/>
        </w:rPr>
        <w:t>v</w:t>
      </w:r>
      <w:r>
        <w:t xml:space="preserve"> + R</w:t>
      </w:r>
      <w:r>
        <w:rPr>
          <w:vertAlign w:val="subscript"/>
        </w:rPr>
        <w:t>ai</w:t>
      </w:r>
      <w:r>
        <w:t xml:space="preserve"> x X</w:t>
      </w:r>
      <w:r>
        <w:rPr>
          <w:vertAlign w:val="subscript"/>
        </w:rPr>
        <w:t>a</w:t>
      </w:r>
      <w:r>
        <w:t xml:space="preserve"> + R</w:t>
      </w:r>
      <w:r>
        <w:rPr>
          <w:vertAlign w:val="subscript"/>
        </w:rPr>
        <w:t>ti</w:t>
      </w:r>
      <w:r>
        <w:t xml:space="preserve"> x X</w:t>
      </w:r>
      <w:r>
        <w:rPr>
          <w:vertAlign w:val="subscript"/>
        </w:rPr>
        <w:t>t</w:t>
      </w:r>
      <w:r>
        <w:t xml:space="preserve"> + R</w:t>
      </w:r>
      <w:r>
        <w:rPr>
          <w:vertAlign w:val="subscript"/>
        </w:rPr>
        <w:t>pi</w:t>
      </w:r>
      <w:r>
        <w:t xml:space="preserve"> x X</w:t>
      </w:r>
      <w:r>
        <w:rPr>
          <w:vertAlign w:val="subscript"/>
        </w:rPr>
        <w:t>p</w:t>
      </w:r>
      <w:r>
        <w:t xml:space="preserve"> + R</w:t>
      </w:r>
      <w:r>
        <w:rPr>
          <w:vertAlign w:val="subscript"/>
        </w:rPr>
        <w:t>ei</w:t>
      </w:r>
      <w:r>
        <w:t xml:space="preserve"> x X</w:t>
      </w:r>
      <w:r>
        <w:rPr>
          <w:vertAlign w:val="subscript"/>
        </w:rPr>
        <w:t>e</w:t>
      </w:r>
      <w:r>
        <w:t>,</w:t>
      </w:r>
    </w:p>
    <w:p w:rsidR="00792FD4" w:rsidRDefault="00792FD4">
      <w:pPr>
        <w:pStyle w:val="ConsPlusNormal"/>
        <w:jc w:val="both"/>
      </w:pPr>
    </w:p>
    <w:p w:rsidR="00792FD4" w:rsidRDefault="00792FD4">
      <w:pPr>
        <w:pStyle w:val="ConsPlusNormal"/>
        <w:ind w:firstLine="540"/>
        <w:jc w:val="both"/>
      </w:pPr>
      <w:r>
        <w:t>где:</w:t>
      </w:r>
    </w:p>
    <w:p w:rsidR="00792FD4" w:rsidRDefault="00792FD4">
      <w:pPr>
        <w:pStyle w:val="ConsPlusNormal"/>
        <w:ind w:firstLine="540"/>
        <w:jc w:val="both"/>
      </w:pPr>
      <w:r>
        <w:t>R</w:t>
      </w:r>
      <w:r>
        <w:rPr>
          <w:vertAlign w:val="subscript"/>
        </w:rPr>
        <w:t>vi</w:t>
      </w:r>
      <w:r>
        <w:t xml:space="preserve"> - рейтинг, присуждаемый i-й заявке по критерию, касающемуся бюджетной эффективности деятельности индустриального парка;</w:t>
      </w:r>
    </w:p>
    <w:p w:rsidR="00792FD4" w:rsidRDefault="00792FD4">
      <w:pPr>
        <w:pStyle w:val="ConsPlusNormal"/>
        <w:ind w:firstLine="540"/>
        <w:jc w:val="both"/>
      </w:pPr>
      <w:r>
        <w:t>X</w:t>
      </w:r>
      <w:r>
        <w:rPr>
          <w:vertAlign w:val="subscript"/>
        </w:rPr>
        <w:t>v</w:t>
      </w:r>
      <w:r>
        <w:t xml:space="preserve"> - удельный вес рейтинга по критерию, касающемуся бюджетной эффективности деятельности индустриального парка, значимость которого составляет 30 процентов;</w:t>
      </w:r>
    </w:p>
    <w:p w:rsidR="00792FD4" w:rsidRDefault="00792FD4">
      <w:pPr>
        <w:pStyle w:val="ConsPlusNormal"/>
        <w:ind w:firstLine="540"/>
        <w:jc w:val="both"/>
      </w:pPr>
      <w:r>
        <w:t>R</w:t>
      </w:r>
      <w:r>
        <w:rPr>
          <w:vertAlign w:val="subscript"/>
        </w:rPr>
        <w:t>ai</w:t>
      </w:r>
      <w:r>
        <w:t xml:space="preserve"> - рейтинг, присуждаемый i-й заявке по критерию, касающемуся социально-экономической эффективности деятельности индустриального парка;</w:t>
      </w:r>
    </w:p>
    <w:p w:rsidR="00792FD4" w:rsidRDefault="00792FD4">
      <w:pPr>
        <w:pStyle w:val="ConsPlusNormal"/>
        <w:ind w:firstLine="540"/>
        <w:jc w:val="both"/>
      </w:pPr>
      <w:r>
        <w:t>X</w:t>
      </w:r>
      <w:r>
        <w:rPr>
          <w:vertAlign w:val="subscript"/>
        </w:rPr>
        <w:t>a</w:t>
      </w:r>
      <w:r>
        <w:t xml:space="preserve"> - удельный вес рейтинга по критерию, касающемуся социально-экономической эффективности деятельности индустриального парка, значимость которого составляет 20 процентов;</w:t>
      </w:r>
    </w:p>
    <w:p w:rsidR="00792FD4" w:rsidRDefault="00792FD4">
      <w:pPr>
        <w:pStyle w:val="ConsPlusNormal"/>
        <w:ind w:firstLine="540"/>
        <w:jc w:val="both"/>
      </w:pPr>
      <w:r>
        <w:t>R</w:t>
      </w:r>
      <w:r>
        <w:rPr>
          <w:vertAlign w:val="subscript"/>
        </w:rPr>
        <w:t>ti</w:t>
      </w:r>
      <w:r>
        <w:t xml:space="preserve"> - рейтинг, присуждаемый i-й заявке по критерию, касающемуся срока реализации инвестиционного проекта индустриального парка;</w:t>
      </w:r>
    </w:p>
    <w:p w:rsidR="00792FD4" w:rsidRDefault="00792FD4">
      <w:pPr>
        <w:pStyle w:val="ConsPlusNormal"/>
        <w:ind w:firstLine="540"/>
        <w:jc w:val="both"/>
      </w:pPr>
      <w:r>
        <w:t>X</w:t>
      </w:r>
      <w:r>
        <w:rPr>
          <w:vertAlign w:val="subscript"/>
        </w:rPr>
        <w:t>t</w:t>
      </w:r>
      <w:r>
        <w:t xml:space="preserve"> - удельный вес рейтинга по критерию, касающемуся срока реализации инвестиционного проекта индустриального парка, значимость которого составляет 10 процентов;</w:t>
      </w:r>
    </w:p>
    <w:p w:rsidR="00792FD4" w:rsidRDefault="00792FD4">
      <w:pPr>
        <w:pStyle w:val="ConsPlusNormal"/>
        <w:ind w:firstLine="540"/>
        <w:jc w:val="both"/>
      </w:pPr>
      <w:r>
        <w:t>R</w:t>
      </w:r>
      <w:r>
        <w:rPr>
          <w:vertAlign w:val="subscript"/>
        </w:rPr>
        <w:t>pi</w:t>
      </w:r>
      <w:r>
        <w:t xml:space="preserve"> - рейтинг, присуждаемый i-й заявке по критерию, касающемуся количества резидентов индустрии детских товаров в индустриальном парке;</w:t>
      </w:r>
    </w:p>
    <w:p w:rsidR="00792FD4" w:rsidRDefault="00792FD4">
      <w:pPr>
        <w:pStyle w:val="ConsPlusNormal"/>
        <w:ind w:firstLine="540"/>
        <w:jc w:val="both"/>
      </w:pPr>
      <w:r>
        <w:t>X</w:t>
      </w:r>
      <w:r>
        <w:rPr>
          <w:vertAlign w:val="subscript"/>
        </w:rPr>
        <w:t>p</w:t>
      </w:r>
      <w:r>
        <w:t xml:space="preserve"> - удельный вес рейтинга по критерию, касающемуся количества резидентов индустрии детских товаров в индустриальном парке, значимость которого составляет 30 процентов;</w:t>
      </w:r>
    </w:p>
    <w:p w:rsidR="00792FD4" w:rsidRDefault="00792FD4">
      <w:pPr>
        <w:pStyle w:val="ConsPlusNormal"/>
        <w:ind w:firstLine="540"/>
        <w:jc w:val="both"/>
      </w:pPr>
      <w:r>
        <w:t>R</w:t>
      </w:r>
      <w:r>
        <w:rPr>
          <w:vertAlign w:val="subscript"/>
        </w:rPr>
        <w:t>ei</w:t>
      </w:r>
      <w:r>
        <w:t xml:space="preserve"> - рейтинг, присуждаемый i-й заявке по критерию, касающемуся плановой даты, к которой резиденты индустрии детских товаров должны занять не менее 20 процентов общей площади индустриального парка;</w:t>
      </w:r>
    </w:p>
    <w:p w:rsidR="00792FD4" w:rsidRDefault="00792FD4">
      <w:pPr>
        <w:pStyle w:val="ConsPlusNormal"/>
        <w:ind w:firstLine="540"/>
        <w:jc w:val="both"/>
      </w:pPr>
      <w:r>
        <w:t>X</w:t>
      </w:r>
      <w:r>
        <w:rPr>
          <w:vertAlign w:val="subscript"/>
        </w:rPr>
        <w:t>e</w:t>
      </w:r>
      <w:r>
        <w:t xml:space="preserve"> - удельный вес рейтинга по критерию, касающемуся плановой даты, к которой резиденты индустрии детских товаров должны занять не менее 20 процентов общей площади индустриального парка, значимость которого составляет 10 процентов.</w:t>
      </w:r>
    </w:p>
    <w:p w:rsidR="00792FD4" w:rsidRDefault="00792FD4">
      <w:pPr>
        <w:pStyle w:val="ConsPlusNormal"/>
        <w:ind w:firstLine="540"/>
        <w:jc w:val="both"/>
      </w:pPr>
      <w:r>
        <w:t>3. Рейтинг, присуждаемый i-й заявке по критерию, касающемуся бюджетной эффективности деятельности индустриального парка (R</w:t>
      </w:r>
      <w:r>
        <w:rPr>
          <w:vertAlign w:val="subscript"/>
        </w:rPr>
        <w:t>vi</w:t>
      </w:r>
      <w:r>
        <w:t>), определяется по формуле:</w:t>
      </w:r>
    </w:p>
    <w:p w:rsidR="00792FD4" w:rsidRDefault="00792FD4">
      <w:pPr>
        <w:pStyle w:val="ConsPlusNormal"/>
        <w:jc w:val="both"/>
      </w:pPr>
    </w:p>
    <w:p w:rsidR="00792FD4" w:rsidRDefault="00792FD4">
      <w:pPr>
        <w:pStyle w:val="ConsPlusNormal"/>
        <w:jc w:val="center"/>
      </w:pPr>
      <w:r w:rsidRPr="008141E7">
        <w:rPr>
          <w:position w:val="-30"/>
        </w:rPr>
        <w:lastRenderedPageBreak/>
        <w:pict>
          <v:shape id="_x0000_i1025" style="width:103.8pt;height:37.65pt" coordsize="" o:spt="100" adj="0,,0" path="" filled="f" stroked="f">
            <v:stroke joinstyle="miter"/>
            <v:imagedata r:id="rId16" o:title="base_1_199157_7"/>
            <v:formulas/>
            <v:path o:connecttype="segments"/>
          </v:shape>
        </w:pict>
      </w:r>
      <w:r>
        <w:t>,</w:t>
      </w:r>
    </w:p>
    <w:p w:rsidR="00792FD4" w:rsidRDefault="00792FD4">
      <w:pPr>
        <w:pStyle w:val="ConsPlusNormal"/>
        <w:jc w:val="both"/>
      </w:pPr>
    </w:p>
    <w:p w:rsidR="00792FD4" w:rsidRDefault="00792FD4">
      <w:pPr>
        <w:pStyle w:val="ConsPlusNormal"/>
        <w:ind w:firstLine="540"/>
        <w:jc w:val="both"/>
      </w:pPr>
      <w:r>
        <w:t>где:</w:t>
      </w:r>
    </w:p>
    <w:p w:rsidR="00792FD4" w:rsidRDefault="00792FD4">
      <w:pPr>
        <w:pStyle w:val="ConsPlusNormal"/>
        <w:ind w:firstLine="540"/>
        <w:jc w:val="both"/>
      </w:pPr>
      <w:r>
        <w:t>V</w:t>
      </w:r>
      <w:r>
        <w:rPr>
          <w:vertAlign w:val="subscript"/>
        </w:rPr>
        <w:t>i</w:t>
      </w:r>
      <w:r>
        <w:t xml:space="preserve"> - предложение i-го участника конкурсного отбора по величине отношения дисконтированных налоговых поступлений в бюджеты всех уровней от резидентов индустрии детских товаров к суммарному планируемому объему субсидии;</w:t>
      </w:r>
    </w:p>
    <w:p w:rsidR="00792FD4" w:rsidRDefault="00792FD4">
      <w:pPr>
        <w:pStyle w:val="ConsPlusNormal"/>
        <w:ind w:firstLine="540"/>
        <w:jc w:val="both"/>
      </w:pPr>
      <w:r>
        <w:t>V</w:t>
      </w:r>
      <w:r>
        <w:rPr>
          <w:vertAlign w:val="subscript"/>
        </w:rPr>
        <w:t>max</w:t>
      </w:r>
      <w:r>
        <w:t xml:space="preserve"> - максимальная предложенная участниками конкурсного отбора величина отношения дисконтированных налоговых поступлений в бюджеты всех уровней от резидентов индустрии детских товаров к суммарному планируемому объему субсидии.</w:t>
      </w:r>
    </w:p>
    <w:p w:rsidR="00792FD4" w:rsidRDefault="00792FD4">
      <w:pPr>
        <w:pStyle w:val="ConsPlusNormal"/>
        <w:ind w:firstLine="540"/>
        <w:jc w:val="both"/>
      </w:pPr>
      <w:r>
        <w:t>4. Рейтинг, присуждаемый i-й заявке по критерию, касающемуся социально-экономической эффективности деятельности индустриального парка (R</w:t>
      </w:r>
      <w:r>
        <w:rPr>
          <w:vertAlign w:val="subscript"/>
        </w:rPr>
        <w:t>ai</w:t>
      </w:r>
      <w:r>
        <w:t>), определяется по формуле:</w:t>
      </w:r>
    </w:p>
    <w:p w:rsidR="00792FD4" w:rsidRDefault="00792FD4">
      <w:pPr>
        <w:pStyle w:val="ConsPlusNormal"/>
        <w:jc w:val="both"/>
      </w:pPr>
    </w:p>
    <w:p w:rsidR="00792FD4" w:rsidRDefault="00792FD4">
      <w:pPr>
        <w:pStyle w:val="ConsPlusNormal"/>
        <w:jc w:val="center"/>
      </w:pPr>
      <w:r w:rsidRPr="008141E7">
        <w:rPr>
          <w:position w:val="-30"/>
        </w:rPr>
        <w:pict>
          <v:shape id="_x0000_i1026" style="width:104.65pt;height:37.65pt" coordsize="" o:spt="100" adj="0,,0" path="" filled="f" stroked="f">
            <v:stroke joinstyle="miter"/>
            <v:imagedata r:id="rId17" o:title="base_1_199157_8"/>
            <v:formulas/>
            <v:path o:connecttype="segments"/>
          </v:shape>
        </w:pict>
      </w:r>
      <w:r>
        <w:t>,</w:t>
      </w:r>
    </w:p>
    <w:p w:rsidR="00792FD4" w:rsidRDefault="00792FD4">
      <w:pPr>
        <w:pStyle w:val="ConsPlusNormal"/>
        <w:jc w:val="both"/>
      </w:pPr>
    </w:p>
    <w:p w:rsidR="00792FD4" w:rsidRDefault="00792FD4">
      <w:pPr>
        <w:pStyle w:val="ConsPlusNormal"/>
        <w:ind w:firstLine="540"/>
        <w:jc w:val="both"/>
      </w:pPr>
      <w:r>
        <w:t>где:</w:t>
      </w:r>
    </w:p>
    <w:p w:rsidR="00792FD4" w:rsidRDefault="00792FD4">
      <w:pPr>
        <w:pStyle w:val="ConsPlusNormal"/>
        <w:ind w:firstLine="540"/>
        <w:jc w:val="both"/>
      </w:pPr>
      <w:r>
        <w:t>A</w:t>
      </w:r>
      <w:r>
        <w:rPr>
          <w:vertAlign w:val="subscript"/>
        </w:rPr>
        <w:t>i</w:t>
      </w:r>
      <w:r>
        <w:t xml:space="preserve"> - предложение i-го участника конкурса по отношению объема выпускаемой резидентами индустрии детских товаров продукции для детей к объему продукции для детей, выпускаемой в Российской Федерации в соответствующий период;</w:t>
      </w:r>
    </w:p>
    <w:p w:rsidR="00792FD4" w:rsidRDefault="00792FD4">
      <w:pPr>
        <w:pStyle w:val="ConsPlusNormal"/>
        <w:ind w:firstLine="540"/>
        <w:jc w:val="both"/>
      </w:pPr>
      <w:r>
        <w:t>A</w:t>
      </w:r>
      <w:r>
        <w:rPr>
          <w:vertAlign w:val="subscript"/>
        </w:rPr>
        <w:t>max</w:t>
      </w:r>
      <w:r>
        <w:t xml:space="preserve"> - максимальное значение предложения среди заявок участников конкурсного отбора по отношению объема выпускаемой резидентами индустрии детских товаров продукции для детей к объему продукции для детей, выпускаемой в Российской Федерации в соответствующий период.</w:t>
      </w:r>
    </w:p>
    <w:p w:rsidR="00792FD4" w:rsidRDefault="00792FD4">
      <w:pPr>
        <w:pStyle w:val="ConsPlusNormal"/>
        <w:ind w:firstLine="540"/>
        <w:jc w:val="both"/>
      </w:pPr>
      <w:r>
        <w:t>5. Рейтинг, присуждаемый i-й заявке по критерию, касающемуся срока реализации инвестиционного проекта индустриального парка (R</w:t>
      </w:r>
      <w:r>
        <w:rPr>
          <w:vertAlign w:val="subscript"/>
        </w:rPr>
        <w:t>ti</w:t>
      </w:r>
      <w:r>
        <w:t>), определяется по формуле:</w:t>
      </w:r>
    </w:p>
    <w:p w:rsidR="00792FD4" w:rsidRDefault="00792FD4">
      <w:pPr>
        <w:pStyle w:val="ConsPlusNormal"/>
        <w:jc w:val="both"/>
      </w:pPr>
    </w:p>
    <w:p w:rsidR="00792FD4" w:rsidRDefault="00792FD4">
      <w:pPr>
        <w:pStyle w:val="ConsPlusNormal"/>
        <w:jc w:val="center"/>
      </w:pPr>
      <w:r w:rsidRPr="008141E7">
        <w:rPr>
          <w:position w:val="-30"/>
        </w:rPr>
        <w:pict>
          <v:shape id="_x0000_i1027" style="width:122.25pt;height:38.5pt" coordsize="" o:spt="100" adj="0,,0" path="" filled="f" stroked="f">
            <v:stroke joinstyle="miter"/>
            <v:imagedata r:id="rId18" o:title="base_1_199157_9"/>
            <v:formulas/>
            <v:path o:connecttype="segments"/>
          </v:shape>
        </w:pict>
      </w:r>
      <w:r>
        <w:t>,</w:t>
      </w:r>
    </w:p>
    <w:p w:rsidR="00792FD4" w:rsidRDefault="00792FD4">
      <w:pPr>
        <w:pStyle w:val="ConsPlusNormal"/>
        <w:jc w:val="both"/>
      </w:pPr>
    </w:p>
    <w:p w:rsidR="00792FD4" w:rsidRDefault="00792FD4">
      <w:pPr>
        <w:pStyle w:val="ConsPlusNormal"/>
        <w:ind w:firstLine="540"/>
        <w:jc w:val="both"/>
      </w:pPr>
      <w:r>
        <w:t>где:</w:t>
      </w:r>
    </w:p>
    <w:p w:rsidR="00792FD4" w:rsidRDefault="00792FD4">
      <w:pPr>
        <w:pStyle w:val="ConsPlusNormal"/>
        <w:ind w:firstLine="540"/>
        <w:jc w:val="both"/>
      </w:pPr>
      <w:r>
        <w:t>T</w:t>
      </w:r>
      <w:r>
        <w:rPr>
          <w:vertAlign w:val="subscript"/>
        </w:rPr>
        <w:t>i</w:t>
      </w:r>
      <w:r>
        <w:t xml:space="preserve"> - предложение i-го участника конкурса в отношении срока реализации инвестиционного проекта индустриального парка (месяцев);</w:t>
      </w:r>
    </w:p>
    <w:p w:rsidR="00792FD4" w:rsidRDefault="00792FD4">
      <w:pPr>
        <w:pStyle w:val="ConsPlusNormal"/>
        <w:ind w:firstLine="540"/>
        <w:jc w:val="both"/>
      </w:pPr>
      <w:r>
        <w:t>T</w:t>
      </w:r>
      <w:r>
        <w:rPr>
          <w:vertAlign w:val="subscript"/>
        </w:rPr>
        <w:t>max</w:t>
      </w:r>
      <w:r>
        <w:t xml:space="preserve"> - максимальный срок реализации инвестиционного проекта индустриального парка среди заявок участников конкурсного отбора (месяцев).</w:t>
      </w:r>
    </w:p>
    <w:p w:rsidR="00792FD4" w:rsidRDefault="00792FD4">
      <w:pPr>
        <w:pStyle w:val="ConsPlusNormal"/>
        <w:ind w:firstLine="540"/>
        <w:jc w:val="both"/>
      </w:pPr>
      <w:r>
        <w:t>6. Рейтинг, присуждаемый i-й заявке по критерию, касающемуся количества резидентов индустрии детских товаров в индустриальном парке (R</w:t>
      </w:r>
      <w:r>
        <w:rPr>
          <w:vertAlign w:val="subscript"/>
        </w:rPr>
        <w:t>pi</w:t>
      </w:r>
      <w:r>
        <w:t>), определяется по формуле:</w:t>
      </w:r>
    </w:p>
    <w:p w:rsidR="00792FD4" w:rsidRDefault="00792FD4">
      <w:pPr>
        <w:pStyle w:val="ConsPlusNormal"/>
        <w:jc w:val="both"/>
      </w:pPr>
    </w:p>
    <w:p w:rsidR="00792FD4" w:rsidRDefault="00792FD4">
      <w:pPr>
        <w:pStyle w:val="ConsPlusNormal"/>
        <w:jc w:val="center"/>
      </w:pPr>
      <w:r w:rsidRPr="008141E7">
        <w:rPr>
          <w:position w:val="-30"/>
        </w:rPr>
        <w:pict>
          <v:shape id="_x0000_i1028" style="width:101.3pt;height:38.5pt" coordsize="" o:spt="100" adj="0,,0" path="" filled="f" stroked="f">
            <v:stroke joinstyle="miter"/>
            <v:imagedata r:id="rId19" o:title="base_1_199157_10"/>
            <v:formulas/>
            <v:path o:connecttype="segments"/>
          </v:shape>
        </w:pict>
      </w:r>
      <w:r>
        <w:t>,</w:t>
      </w:r>
    </w:p>
    <w:p w:rsidR="00792FD4" w:rsidRDefault="00792FD4">
      <w:pPr>
        <w:pStyle w:val="ConsPlusNormal"/>
        <w:jc w:val="both"/>
      </w:pPr>
    </w:p>
    <w:p w:rsidR="00792FD4" w:rsidRDefault="00792FD4">
      <w:pPr>
        <w:pStyle w:val="ConsPlusNormal"/>
        <w:ind w:firstLine="540"/>
        <w:jc w:val="both"/>
      </w:pPr>
      <w:r>
        <w:t>где:</w:t>
      </w:r>
    </w:p>
    <w:p w:rsidR="00792FD4" w:rsidRDefault="00792FD4">
      <w:pPr>
        <w:pStyle w:val="ConsPlusNormal"/>
        <w:ind w:firstLine="540"/>
        <w:jc w:val="both"/>
      </w:pPr>
      <w:r>
        <w:t>P</w:t>
      </w:r>
      <w:r>
        <w:rPr>
          <w:vertAlign w:val="subscript"/>
        </w:rPr>
        <w:t>i</w:t>
      </w:r>
      <w:r>
        <w:t xml:space="preserve"> - предложение i-го участника конкурса по количеству резидентов индустрии детских товаров в индустриальном парке;</w:t>
      </w:r>
    </w:p>
    <w:p w:rsidR="00792FD4" w:rsidRDefault="00792FD4">
      <w:pPr>
        <w:pStyle w:val="ConsPlusNormal"/>
        <w:ind w:firstLine="540"/>
        <w:jc w:val="both"/>
      </w:pPr>
      <w:r>
        <w:t>P</w:t>
      </w:r>
      <w:r>
        <w:rPr>
          <w:vertAlign w:val="subscript"/>
        </w:rPr>
        <w:t>max</w:t>
      </w:r>
      <w:r>
        <w:t xml:space="preserve"> - максимальное значение предложения по количеству резидентов индустрии детских товаров в индустриальном парке среди заявок участников конкурсного отбора.</w:t>
      </w:r>
    </w:p>
    <w:p w:rsidR="00792FD4" w:rsidRDefault="00792FD4">
      <w:pPr>
        <w:pStyle w:val="ConsPlusNormal"/>
        <w:ind w:firstLine="540"/>
        <w:jc w:val="both"/>
      </w:pPr>
      <w:r>
        <w:t>7. Рейтинг, присуждаемый i-й заявке по критерию, касающемуся плановой даты, к которой резиденты индустрии детских товаров должны занять не менее 20 процентов общей площади индустриального парка (R</w:t>
      </w:r>
      <w:r>
        <w:rPr>
          <w:vertAlign w:val="subscript"/>
        </w:rPr>
        <w:t>ei</w:t>
      </w:r>
      <w:r>
        <w:t>), определяется по формуле:</w:t>
      </w:r>
    </w:p>
    <w:p w:rsidR="00792FD4" w:rsidRDefault="00792FD4">
      <w:pPr>
        <w:pStyle w:val="ConsPlusNormal"/>
        <w:jc w:val="both"/>
      </w:pPr>
    </w:p>
    <w:p w:rsidR="00792FD4" w:rsidRDefault="00792FD4">
      <w:pPr>
        <w:pStyle w:val="ConsPlusNormal"/>
        <w:jc w:val="center"/>
      </w:pPr>
      <w:r w:rsidRPr="008141E7">
        <w:rPr>
          <w:position w:val="-30"/>
        </w:rPr>
        <w:lastRenderedPageBreak/>
        <w:pict>
          <v:shape id="_x0000_i1029" style="width:126.4pt;height:38.5pt" coordsize="" o:spt="100" adj="0,,0" path="" filled="f" stroked="f">
            <v:stroke joinstyle="miter"/>
            <v:imagedata r:id="rId20" o:title="base_1_199157_11"/>
            <v:formulas/>
            <v:path o:connecttype="segments"/>
          </v:shape>
        </w:pict>
      </w:r>
      <w:r>
        <w:t>,</w:t>
      </w:r>
    </w:p>
    <w:p w:rsidR="00792FD4" w:rsidRDefault="00792FD4">
      <w:pPr>
        <w:pStyle w:val="ConsPlusNormal"/>
        <w:jc w:val="both"/>
      </w:pPr>
    </w:p>
    <w:p w:rsidR="00792FD4" w:rsidRDefault="00792FD4">
      <w:pPr>
        <w:pStyle w:val="ConsPlusNormal"/>
        <w:ind w:firstLine="540"/>
        <w:jc w:val="both"/>
      </w:pPr>
      <w:r>
        <w:t>где:</w:t>
      </w:r>
    </w:p>
    <w:p w:rsidR="00792FD4" w:rsidRDefault="00792FD4">
      <w:pPr>
        <w:pStyle w:val="ConsPlusNormal"/>
        <w:ind w:firstLine="540"/>
        <w:jc w:val="both"/>
      </w:pPr>
      <w:r>
        <w:t>E</w:t>
      </w:r>
      <w:r>
        <w:rPr>
          <w:vertAlign w:val="subscript"/>
        </w:rPr>
        <w:t>i</w:t>
      </w:r>
      <w:r>
        <w:t xml:space="preserve"> - предложение i-го участника конкурса по дате заполнения индустриального парка резидентами индустрии детских товаров на 20 процентов общей площади (месяцев);</w:t>
      </w:r>
    </w:p>
    <w:p w:rsidR="00792FD4" w:rsidRDefault="00792FD4">
      <w:pPr>
        <w:pStyle w:val="ConsPlusNormal"/>
        <w:ind w:firstLine="540"/>
        <w:jc w:val="both"/>
      </w:pPr>
      <w:r>
        <w:t>E</w:t>
      </w:r>
      <w:r>
        <w:rPr>
          <w:vertAlign w:val="subscript"/>
        </w:rPr>
        <w:t>max</w:t>
      </w:r>
      <w:r>
        <w:t xml:space="preserve"> - максимальное значение срока заполнения индустриального парка резидентами индустрии детских товаров на 20 процентов общей площади среди заявок участников конкурсного отбора (месяцев).</w:t>
      </w: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right"/>
        <w:outlineLvl w:val="1"/>
      </w:pPr>
      <w:r>
        <w:t>Приложение N 2</w:t>
      </w:r>
    </w:p>
    <w:p w:rsidR="00792FD4" w:rsidRDefault="00792FD4">
      <w:pPr>
        <w:pStyle w:val="ConsPlusNormal"/>
        <w:jc w:val="right"/>
      </w:pPr>
      <w:r>
        <w:t>к Правилам предоставления субсидий</w:t>
      </w:r>
    </w:p>
    <w:p w:rsidR="00792FD4" w:rsidRDefault="00792FD4">
      <w:pPr>
        <w:pStyle w:val="ConsPlusNormal"/>
        <w:jc w:val="right"/>
      </w:pPr>
      <w:r>
        <w:t>из федерального бюджета российским</w:t>
      </w:r>
    </w:p>
    <w:p w:rsidR="00792FD4" w:rsidRDefault="00792FD4">
      <w:pPr>
        <w:pStyle w:val="ConsPlusNormal"/>
        <w:jc w:val="right"/>
      </w:pPr>
      <w:r>
        <w:t>управляющим организациям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на возмещение части затрат на создание</w:t>
      </w:r>
    </w:p>
    <w:p w:rsidR="00792FD4" w:rsidRDefault="00792FD4">
      <w:pPr>
        <w:pStyle w:val="ConsPlusNormal"/>
        <w:jc w:val="right"/>
      </w:pPr>
      <w:r>
        <w:t>и (или) развитие имущественного комплекса,</w:t>
      </w:r>
    </w:p>
    <w:p w:rsidR="00792FD4" w:rsidRDefault="00792FD4">
      <w:pPr>
        <w:pStyle w:val="ConsPlusNormal"/>
        <w:jc w:val="right"/>
      </w:pPr>
      <w:r>
        <w:t>в том числе инфраструктуры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в рамках подпрограммы "Индустрия</w:t>
      </w:r>
    </w:p>
    <w:p w:rsidR="00792FD4" w:rsidRDefault="00792FD4">
      <w:pPr>
        <w:pStyle w:val="ConsPlusNormal"/>
        <w:jc w:val="right"/>
      </w:pPr>
      <w:r>
        <w:t>детских товаров" государственной</w:t>
      </w:r>
    </w:p>
    <w:p w:rsidR="00792FD4" w:rsidRDefault="00792FD4">
      <w:pPr>
        <w:pStyle w:val="ConsPlusNormal"/>
        <w:jc w:val="right"/>
      </w:pPr>
      <w:r>
        <w:t>программы Российской Федерации</w:t>
      </w:r>
    </w:p>
    <w:p w:rsidR="00792FD4" w:rsidRDefault="00792FD4">
      <w:pPr>
        <w:pStyle w:val="ConsPlusNormal"/>
        <w:jc w:val="right"/>
      </w:pPr>
      <w:r>
        <w:t>"Развитие промышленности и повышение</w:t>
      </w:r>
    </w:p>
    <w:p w:rsidR="00792FD4" w:rsidRDefault="00792FD4">
      <w:pPr>
        <w:pStyle w:val="ConsPlusNormal"/>
        <w:jc w:val="right"/>
      </w:pPr>
      <w:r>
        <w:t>ее конкурентоспособности"</w:t>
      </w:r>
    </w:p>
    <w:p w:rsidR="00792FD4" w:rsidRDefault="00792FD4">
      <w:pPr>
        <w:pStyle w:val="ConsPlusNormal"/>
        <w:jc w:val="both"/>
      </w:pPr>
    </w:p>
    <w:p w:rsidR="00792FD4" w:rsidRDefault="00792FD4">
      <w:pPr>
        <w:pStyle w:val="ConsPlusNormal"/>
        <w:jc w:val="center"/>
      </w:pPr>
      <w:bookmarkStart w:id="11" w:name="P258"/>
      <w:bookmarkEnd w:id="11"/>
      <w:r>
        <w:t>РАСЧЕТ</w:t>
      </w:r>
    </w:p>
    <w:p w:rsidR="00792FD4" w:rsidRDefault="00792FD4">
      <w:pPr>
        <w:pStyle w:val="ConsPlusNormal"/>
        <w:jc w:val="center"/>
      </w:pPr>
      <w:r>
        <w:t>РАЗМЕРА ШТРАФНЫХ САНКЦИЙ, НАПРАВЛЕННЫХ НА ВЗЫСКАНИЕ СУММ,</w:t>
      </w:r>
    </w:p>
    <w:p w:rsidR="00792FD4" w:rsidRDefault="00792FD4">
      <w:pPr>
        <w:pStyle w:val="ConsPlusNormal"/>
        <w:jc w:val="center"/>
      </w:pPr>
      <w:r>
        <w:t>ИСПОЛЬЗОВАННЫХ ОРГАНИЗАЦИЕЙ - ПОЛУЧАТЕЛЕМ СУБСИДИИ</w:t>
      </w:r>
    </w:p>
    <w:p w:rsidR="00792FD4" w:rsidRDefault="00792FD4">
      <w:pPr>
        <w:pStyle w:val="ConsPlusNormal"/>
        <w:jc w:val="center"/>
      </w:pPr>
      <w:r>
        <w:t>ИЗ ФЕДЕРАЛЬНОГО БЮДЖЕТА НА ВОЗМЕЩЕНИЕ ЧАСТИ ЗАТРАТ</w:t>
      </w:r>
    </w:p>
    <w:p w:rsidR="00792FD4" w:rsidRDefault="00792FD4">
      <w:pPr>
        <w:pStyle w:val="ConsPlusNormal"/>
        <w:jc w:val="center"/>
      </w:pPr>
      <w:r>
        <w:t>НА СОЗДАНИЕ И (ИЛИ) РАЗВИТИЕ ИМУЩЕСТВЕННОГО КОМПЛЕКСА,</w:t>
      </w:r>
    </w:p>
    <w:p w:rsidR="00792FD4" w:rsidRDefault="00792FD4">
      <w:pPr>
        <w:pStyle w:val="ConsPlusNormal"/>
        <w:jc w:val="center"/>
      </w:pPr>
      <w:r>
        <w:t>В ТОМ ЧИСЛЕ ИНФРАСТРУКТУРЫ ИНДУСТРИАЛЬНЫХ ПАРКОВ ИНДУСТРИИ</w:t>
      </w:r>
    </w:p>
    <w:p w:rsidR="00792FD4" w:rsidRDefault="00792FD4">
      <w:pPr>
        <w:pStyle w:val="ConsPlusNormal"/>
        <w:jc w:val="center"/>
      </w:pPr>
      <w:r>
        <w:t>ДЕТСКИХ ТОВАРОВ, В РАМКАХ ПОДПРОГРАММЫ "ИНДУСТРИЯ ДЕТСКИХ</w:t>
      </w:r>
    </w:p>
    <w:p w:rsidR="00792FD4" w:rsidRDefault="00792FD4">
      <w:pPr>
        <w:pStyle w:val="ConsPlusNormal"/>
        <w:jc w:val="center"/>
      </w:pPr>
      <w:r>
        <w:t>ТОВАРОВ" ГОСУДАРСТВЕННОЙ ПРОГРАММЫ РОССИЙСКОЙ ФЕДЕРАЦИИ</w:t>
      </w:r>
    </w:p>
    <w:p w:rsidR="00792FD4" w:rsidRDefault="00792FD4">
      <w:pPr>
        <w:pStyle w:val="ConsPlusNormal"/>
        <w:jc w:val="center"/>
      </w:pPr>
      <w:r>
        <w:t>"РАЗВИТИЕ ПРОМЫШЛЕННОСТИ И ПОВЫШЕНИЕ</w:t>
      </w:r>
    </w:p>
    <w:p w:rsidR="00792FD4" w:rsidRDefault="00792FD4">
      <w:pPr>
        <w:pStyle w:val="ConsPlusNormal"/>
        <w:jc w:val="center"/>
      </w:pPr>
      <w:r>
        <w:t>ЕЕ КОНКУРЕНТОСПОСОБНОСТИ"</w:t>
      </w:r>
    </w:p>
    <w:p w:rsidR="00792FD4" w:rsidRDefault="00792FD4">
      <w:pPr>
        <w:pStyle w:val="ConsPlusNormal"/>
        <w:jc w:val="both"/>
      </w:pPr>
    </w:p>
    <w:p w:rsidR="00792FD4" w:rsidRDefault="00792FD4">
      <w:pPr>
        <w:pStyle w:val="ConsPlusNormal"/>
        <w:ind w:firstLine="540"/>
        <w:jc w:val="both"/>
      </w:pPr>
      <w:r>
        <w:t xml:space="preserve">1. Размер штрафных санкций (A), направленных на взыскание сумм, использованных организацией - получателем субсидии из федерального бюджета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 в рамках </w:t>
      </w:r>
      <w:hyperlink r:id="rId21" w:history="1">
        <w:r>
          <w:rPr>
            <w:color w:val="0000FF"/>
          </w:rPr>
          <w:t>подпрограммы</w:t>
        </w:r>
      </w:hyperlink>
      <w:r>
        <w:t xml:space="preserve"> "Индустрия детских товаров" государственной программы Российской Федерации "Развитие промышленности и повышение ее конкурентоспособности", определяется по формуле:</w:t>
      </w:r>
    </w:p>
    <w:p w:rsidR="00792FD4" w:rsidRDefault="00792FD4">
      <w:pPr>
        <w:pStyle w:val="ConsPlusNormal"/>
        <w:jc w:val="both"/>
      </w:pPr>
    </w:p>
    <w:p w:rsidR="00792FD4" w:rsidRDefault="00792FD4">
      <w:pPr>
        <w:pStyle w:val="ConsPlusNormal"/>
        <w:jc w:val="center"/>
      </w:pPr>
      <w:r w:rsidRPr="008141E7">
        <w:rPr>
          <w:position w:val="-32"/>
        </w:rPr>
        <w:pict>
          <v:shape id="_x0000_i1030" style="width:127.25pt;height:41pt" coordsize="" o:spt="100" adj="0,,0" path="" filled="f" stroked="f">
            <v:stroke joinstyle="miter"/>
            <v:imagedata r:id="rId22" o:title="base_1_199157_12"/>
            <v:formulas/>
            <v:path o:connecttype="segments"/>
          </v:shape>
        </w:pict>
      </w:r>
      <w:r>
        <w:t>,</w:t>
      </w:r>
    </w:p>
    <w:p w:rsidR="00792FD4" w:rsidRDefault="00792FD4">
      <w:pPr>
        <w:pStyle w:val="ConsPlusNormal"/>
        <w:jc w:val="both"/>
      </w:pPr>
    </w:p>
    <w:p w:rsidR="00792FD4" w:rsidRDefault="00792FD4">
      <w:pPr>
        <w:pStyle w:val="ConsPlusNormal"/>
        <w:ind w:firstLine="540"/>
        <w:jc w:val="both"/>
      </w:pPr>
      <w:r>
        <w:t>где:</w:t>
      </w:r>
    </w:p>
    <w:p w:rsidR="00792FD4" w:rsidRDefault="00792FD4">
      <w:pPr>
        <w:pStyle w:val="ConsPlusNormal"/>
        <w:ind w:firstLine="540"/>
        <w:jc w:val="both"/>
      </w:pPr>
      <w:r>
        <w:t xml:space="preserve">V - объем средств федерального бюджета, использованных организацией - получателем </w:t>
      </w:r>
      <w:r>
        <w:lastRenderedPageBreak/>
        <w:t>субсидии в отчетном году, тыс. рублей;</w:t>
      </w:r>
    </w:p>
    <w:p w:rsidR="00792FD4" w:rsidRDefault="00792FD4">
      <w:pPr>
        <w:pStyle w:val="ConsPlusNormal"/>
        <w:ind w:firstLine="540"/>
        <w:jc w:val="both"/>
      </w:pPr>
      <w:r>
        <w:t>d</w:t>
      </w:r>
      <w:r>
        <w:rPr>
          <w:vertAlign w:val="subscript"/>
        </w:rPr>
        <w:t>i</w:t>
      </w:r>
      <w:r>
        <w:t xml:space="preserve"> - достигнутое значение указанного в договоре о предоставлении субсидии показателя (индикатора) эффективности деятельности индустриального парка на 31 декабря отчетного года;</w:t>
      </w:r>
    </w:p>
    <w:p w:rsidR="00792FD4" w:rsidRDefault="00792FD4">
      <w:pPr>
        <w:pStyle w:val="ConsPlusNormal"/>
        <w:ind w:firstLine="540"/>
        <w:jc w:val="both"/>
      </w:pPr>
      <w:r>
        <w:t>D</w:t>
      </w:r>
      <w:r>
        <w:rPr>
          <w:vertAlign w:val="subscript"/>
        </w:rPr>
        <w:t>i</w:t>
      </w:r>
      <w:r>
        <w:t xml:space="preserve"> - плановое значение указанного в договоре о предоставлении субсидии показателя (индикатора) эффективности деятельности индустриального парка на 31 декабря отчетного года;</w:t>
      </w:r>
    </w:p>
    <w:p w:rsidR="00792FD4" w:rsidRDefault="00792FD4">
      <w:pPr>
        <w:pStyle w:val="ConsPlusNormal"/>
        <w:ind w:firstLine="540"/>
        <w:jc w:val="both"/>
      </w:pPr>
      <w:r w:rsidRPr="008141E7">
        <w:rPr>
          <w:position w:val="-8"/>
        </w:rPr>
        <w:pict>
          <v:shape id="_x0000_i1031" style="width:13.4pt;height:16.75pt" coordsize="" o:spt="100" adj="0,,0" path="" filled="f" stroked="f">
            <v:stroke joinstyle="miter"/>
            <v:imagedata r:id="rId23" o:title="base_1_199157_13"/>
            <v:formulas/>
            <v:path o:connecttype="segments"/>
          </v:shape>
        </w:pict>
      </w:r>
      <w:r>
        <w:t xml:space="preserve"> - сумма произведений соответствующих показателей.</w:t>
      </w:r>
    </w:p>
    <w:p w:rsidR="00792FD4" w:rsidRDefault="00792FD4">
      <w:pPr>
        <w:pStyle w:val="ConsPlusNormal"/>
        <w:ind w:firstLine="540"/>
        <w:jc w:val="both"/>
      </w:pPr>
      <w:r>
        <w:t>2. Размер штрафных санкций пропорционален степени недостижения показателей (индикаторов) эффективности деятельности индустриального парка, указанных в договоре о предоставлении субсидии.</w:t>
      </w: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right"/>
        <w:outlineLvl w:val="1"/>
      </w:pPr>
      <w:r>
        <w:t>Приложение N 3</w:t>
      </w:r>
    </w:p>
    <w:p w:rsidR="00792FD4" w:rsidRDefault="00792FD4">
      <w:pPr>
        <w:pStyle w:val="ConsPlusNormal"/>
        <w:jc w:val="right"/>
      </w:pPr>
      <w:r>
        <w:t>к Правилам предоставления субсидий</w:t>
      </w:r>
    </w:p>
    <w:p w:rsidR="00792FD4" w:rsidRDefault="00792FD4">
      <w:pPr>
        <w:pStyle w:val="ConsPlusNormal"/>
        <w:jc w:val="right"/>
      </w:pPr>
      <w:r>
        <w:t>из федерального бюджета российским</w:t>
      </w:r>
    </w:p>
    <w:p w:rsidR="00792FD4" w:rsidRDefault="00792FD4">
      <w:pPr>
        <w:pStyle w:val="ConsPlusNormal"/>
        <w:jc w:val="right"/>
      </w:pPr>
      <w:r>
        <w:t>управляющим организациям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на возмещение части затрат на создание</w:t>
      </w:r>
    </w:p>
    <w:p w:rsidR="00792FD4" w:rsidRDefault="00792FD4">
      <w:pPr>
        <w:pStyle w:val="ConsPlusNormal"/>
        <w:jc w:val="right"/>
      </w:pPr>
      <w:r>
        <w:t>и (или) развитие имущественного комплекса,</w:t>
      </w:r>
    </w:p>
    <w:p w:rsidR="00792FD4" w:rsidRDefault="00792FD4">
      <w:pPr>
        <w:pStyle w:val="ConsPlusNormal"/>
        <w:jc w:val="right"/>
      </w:pPr>
      <w:r>
        <w:t>в том числе инфраструктуры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в рамках подпрограммы "Индустрия</w:t>
      </w:r>
    </w:p>
    <w:p w:rsidR="00792FD4" w:rsidRDefault="00792FD4">
      <w:pPr>
        <w:pStyle w:val="ConsPlusNormal"/>
        <w:jc w:val="right"/>
      </w:pPr>
      <w:r>
        <w:t>детских товаров" государственной</w:t>
      </w:r>
    </w:p>
    <w:p w:rsidR="00792FD4" w:rsidRDefault="00792FD4">
      <w:pPr>
        <w:pStyle w:val="ConsPlusNormal"/>
        <w:jc w:val="right"/>
      </w:pPr>
      <w:r>
        <w:t>программы Российской Федерации</w:t>
      </w:r>
    </w:p>
    <w:p w:rsidR="00792FD4" w:rsidRDefault="00792FD4">
      <w:pPr>
        <w:pStyle w:val="ConsPlusNormal"/>
        <w:jc w:val="right"/>
      </w:pPr>
      <w:r>
        <w:t>"Развитие промышленности и повышение</w:t>
      </w:r>
    </w:p>
    <w:p w:rsidR="00792FD4" w:rsidRDefault="00792FD4">
      <w:pPr>
        <w:pStyle w:val="ConsPlusNormal"/>
        <w:jc w:val="right"/>
      </w:pPr>
      <w:r>
        <w:t>ее конкурентоспособности"</w:t>
      </w:r>
    </w:p>
    <w:p w:rsidR="00792FD4" w:rsidRDefault="00792FD4">
      <w:pPr>
        <w:pStyle w:val="ConsPlusNormal"/>
        <w:jc w:val="both"/>
      </w:pPr>
    </w:p>
    <w:p w:rsidR="00792FD4" w:rsidRDefault="00792FD4">
      <w:pPr>
        <w:pStyle w:val="ConsPlusNormal"/>
        <w:jc w:val="right"/>
      </w:pPr>
      <w:r>
        <w:t>(форма)</w:t>
      </w:r>
    </w:p>
    <w:p w:rsidR="00792FD4" w:rsidRDefault="00792FD4">
      <w:pPr>
        <w:pStyle w:val="ConsPlusNormal"/>
        <w:jc w:val="both"/>
      </w:pPr>
    </w:p>
    <w:p w:rsidR="00792FD4" w:rsidRDefault="00792FD4">
      <w:pPr>
        <w:sectPr w:rsidR="00792FD4" w:rsidSect="00922013">
          <w:pgSz w:w="11906" w:h="16838"/>
          <w:pgMar w:top="1134" w:right="850" w:bottom="1134" w:left="1701" w:header="708" w:footer="708" w:gutter="0"/>
          <w:cols w:space="708"/>
          <w:docGrid w:linePitch="360"/>
        </w:sectPr>
      </w:pPr>
    </w:p>
    <w:p w:rsidR="00792FD4" w:rsidRDefault="00792FD4">
      <w:pPr>
        <w:pStyle w:val="ConsPlusNonformat"/>
        <w:jc w:val="both"/>
      </w:pPr>
      <w:bookmarkStart w:id="12" w:name="P301"/>
      <w:bookmarkEnd w:id="12"/>
      <w:r>
        <w:lastRenderedPageBreak/>
        <w:t xml:space="preserve">                                  РАСЧЕТ</w:t>
      </w:r>
    </w:p>
    <w:p w:rsidR="00792FD4" w:rsidRDefault="00792FD4">
      <w:pPr>
        <w:pStyle w:val="ConsPlusNonformat"/>
        <w:jc w:val="both"/>
      </w:pPr>
      <w:r>
        <w:t xml:space="preserve">         размера субсидии, предоставляемой российской управляющей</w:t>
      </w:r>
    </w:p>
    <w:p w:rsidR="00792FD4" w:rsidRDefault="00792FD4">
      <w:pPr>
        <w:pStyle w:val="ConsPlusNonformat"/>
        <w:jc w:val="both"/>
      </w:pPr>
      <w:r>
        <w:t xml:space="preserve">        организации индустриального парка индустрии детских товаров</w:t>
      </w:r>
    </w:p>
    <w:p w:rsidR="00792FD4" w:rsidRDefault="00792FD4">
      <w:pPr>
        <w:pStyle w:val="ConsPlusNonformat"/>
        <w:jc w:val="both"/>
      </w:pPr>
      <w:r>
        <w:t xml:space="preserve">         на возмещение выпадающих доходов по уплате арендной платы</w:t>
      </w:r>
    </w:p>
    <w:p w:rsidR="00792FD4" w:rsidRDefault="00792FD4">
      <w:pPr>
        <w:pStyle w:val="ConsPlusNonformat"/>
        <w:jc w:val="both"/>
      </w:pPr>
      <w:r>
        <w:t xml:space="preserve">          за земельный участок в индустриальном парке резидентами</w:t>
      </w:r>
    </w:p>
    <w:p w:rsidR="00792FD4" w:rsidRDefault="00792FD4">
      <w:pPr>
        <w:pStyle w:val="ConsPlusNonformat"/>
        <w:jc w:val="both"/>
      </w:pPr>
      <w:r>
        <w:t xml:space="preserve">              индустрии детских товаров в части произведенных</w:t>
      </w:r>
    </w:p>
    <w:p w:rsidR="00792FD4" w:rsidRDefault="00792FD4">
      <w:pPr>
        <w:pStyle w:val="ConsPlusNonformat"/>
        <w:jc w:val="both"/>
      </w:pPr>
      <w:r>
        <w:t xml:space="preserve">              управляющей организацией индустриального парка</w:t>
      </w:r>
    </w:p>
    <w:p w:rsidR="00792FD4" w:rsidRDefault="00792FD4">
      <w:pPr>
        <w:pStyle w:val="ConsPlusNonformat"/>
        <w:jc w:val="both"/>
      </w:pPr>
      <w:r>
        <w:t xml:space="preserve">                    затрат на создание и (или) развитие</w:t>
      </w:r>
    </w:p>
    <w:p w:rsidR="00792FD4" w:rsidRDefault="00792FD4">
      <w:pPr>
        <w:pStyle w:val="ConsPlusNonformat"/>
        <w:jc w:val="both"/>
      </w:pPr>
      <w:r>
        <w:t xml:space="preserve">                   имущественного комплекса, в том числе</w:t>
      </w:r>
    </w:p>
    <w:p w:rsidR="00792FD4" w:rsidRDefault="00792FD4">
      <w:pPr>
        <w:pStyle w:val="ConsPlusNonformat"/>
        <w:jc w:val="both"/>
      </w:pPr>
      <w:r>
        <w:t xml:space="preserve">                   инфраструктуры индустриальных парков</w:t>
      </w:r>
    </w:p>
    <w:p w:rsidR="00792FD4" w:rsidRDefault="00792FD4">
      <w:pPr>
        <w:pStyle w:val="ConsPlusNonformat"/>
        <w:jc w:val="both"/>
      </w:pPr>
    </w:p>
    <w:p w:rsidR="00792FD4" w:rsidRDefault="00792FD4">
      <w:pPr>
        <w:pStyle w:val="ConsPlusNonformat"/>
        <w:jc w:val="both"/>
      </w:pPr>
      <w:r>
        <w:t>___________________________________________________________________________</w:t>
      </w:r>
    </w:p>
    <w:p w:rsidR="00792FD4" w:rsidRDefault="00792FD4">
      <w:pPr>
        <w:pStyle w:val="ConsPlusNonformat"/>
        <w:jc w:val="both"/>
      </w:pPr>
      <w:r>
        <w:t xml:space="preserve">               (полное наименование управляющей организации)</w:t>
      </w:r>
    </w:p>
    <w:p w:rsidR="00792FD4" w:rsidRDefault="00792FD4">
      <w:pPr>
        <w:pStyle w:val="ConsPlusNonformat"/>
        <w:jc w:val="both"/>
      </w:pPr>
      <w:r>
        <w:t>за период с "__" _______________ 20__ г. по "__" ___________ 20__ г.</w:t>
      </w:r>
    </w:p>
    <w:p w:rsidR="00792FD4" w:rsidRDefault="00792FD4">
      <w:pPr>
        <w:pStyle w:val="ConsPlusNonformat"/>
        <w:jc w:val="both"/>
      </w:pPr>
      <w:r>
        <w:t>ИНН _________________, КПП ________________, расчетный счет _______________</w:t>
      </w:r>
    </w:p>
    <w:p w:rsidR="00792FD4" w:rsidRDefault="00792FD4">
      <w:pPr>
        <w:pStyle w:val="ConsPlusNonformat"/>
        <w:jc w:val="both"/>
      </w:pPr>
      <w:r>
        <w:t>в _______________________________________________, БИК ___________________,</w:t>
      </w:r>
    </w:p>
    <w:p w:rsidR="00792FD4" w:rsidRDefault="00792FD4">
      <w:pPr>
        <w:pStyle w:val="ConsPlusNonformat"/>
        <w:jc w:val="both"/>
      </w:pPr>
      <w:r>
        <w:t xml:space="preserve">       (наименование кредитной организации)</w:t>
      </w:r>
    </w:p>
    <w:p w:rsidR="00792FD4" w:rsidRDefault="00792FD4">
      <w:pPr>
        <w:pStyle w:val="ConsPlusNonformat"/>
        <w:jc w:val="both"/>
      </w:pPr>
      <w:r>
        <w:t>корреспондентский счет _____________________________,</w:t>
      </w:r>
    </w:p>
    <w:p w:rsidR="00792FD4" w:rsidRDefault="00792FD4">
      <w:pPr>
        <w:pStyle w:val="ConsPlusNonformat"/>
        <w:jc w:val="both"/>
      </w:pPr>
      <w:r>
        <w:t xml:space="preserve">код вида деятельности организации по </w:t>
      </w:r>
      <w:hyperlink r:id="rId24" w:history="1">
        <w:r>
          <w:rPr>
            <w:color w:val="0000FF"/>
          </w:rPr>
          <w:t>ОКВЭД</w:t>
        </w:r>
      </w:hyperlink>
      <w:r>
        <w:t xml:space="preserve"> _____________________________.</w:t>
      </w:r>
    </w:p>
    <w:p w:rsidR="00792FD4" w:rsidRDefault="00792FD4">
      <w:pPr>
        <w:pStyle w:val="ConsPlusNonformat"/>
        <w:jc w:val="both"/>
      </w:pPr>
      <w:r>
        <w:t xml:space="preserve">    1. Общая площадь индустриального парка, га _________________________.</w:t>
      </w:r>
    </w:p>
    <w:p w:rsidR="00792FD4" w:rsidRDefault="00792FD4">
      <w:pPr>
        <w:pStyle w:val="ConsPlusNonformat"/>
        <w:jc w:val="both"/>
      </w:pPr>
      <w:r>
        <w:t xml:space="preserve">    2. Количество резидентов индустрии детских товаров _________________.</w:t>
      </w:r>
    </w:p>
    <w:p w:rsidR="00792FD4" w:rsidRDefault="00792FD4">
      <w:pPr>
        <w:pStyle w:val="ConsPlusNonformat"/>
        <w:jc w:val="both"/>
      </w:pPr>
      <w:r>
        <w:t xml:space="preserve">    3. Площадь, занимаемая резидентами индустрии детских товаров, га ___.</w:t>
      </w:r>
    </w:p>
    <w:p w:rsidR="00792FD4" w:rsidRDefault="00792FD4">
      <w:pPr>
        <w:pStyle w:val="ConsPlusNonformat"/>
        <w:jc w:val="both"/>
      </w:pPr>
      <w:r>
        <w:t xml:space="preserve">    4.  Стоимость  аренды  единицы  площади  земельного  участка  с  учетом</w:t>
      </w:r>
    </w:p>
    <w:p w:rsidR="00792FD4" w:rsidRDefault="00792FD4">
      <w:pPr>
        <w:pStyle w:val="ConsPlusNonformat"/>
        <w:jc w:val="both"/>
      </w:pPr>
      <w:r>
        <w:t>стоимости инфраструктуры для резидентов индустриального парка, рублей ____.</w:t>
      </w:r>
    </w:p>
    <w:p w:rsidR="00792FD4" w:rsidRDefault="00792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080"/>
        <w:gridCol w:w="1680"/>
        <w:gridCol w:w="1440"/>
        <w:gridCol w:w="1800"/>
        <w:gridCol w:w="1800"/>
        <w:gridCol w:w="1560"/>
        <w:gridCol w:w="1612"/>
      </w:tblGrid>
      <w:tr w:rsidR="00792FD4">
        <w:tc>
          <w:tcPr>
            <w:tcW w:w="1140" w:type="dxa"/>
          </w:tcPr>
          <w:p w:rsidR="00792FD4" w:rsidRDefault="00792FD4">
            <w:pPr>
              <w:pStyle w:val="ConsPlusNormal"/>
              <w:jc w:val="center"/>
            </w:pPr>
            <w:r>
              <w:t>Наименование резидента индустрии детских товаров</w:t>
            </w:r>
          </w:p>
        </w:tc>
        <w:tc>
          <w:tcPr>
            <w:tcW w:w="1080" w:type="dxa"/>
          </w:tcPr>
          <w:p w:rsidR="00792FD4" w:rsidRDefault="00792FD4">
            <w:pPr>
              <w:pStyle w:val="ConsPlusNormal"/>
              <w:jc w:val="center"/>
            </w:pPr>
            <w:r>
              <w:t>Номер и дата соглашения (договора)</w:t>
            </w:r>
          </w:p>
        </w:tc>
        <w:tc>
          <w:tcPr>
            <w:tcW w:w="1680" w:type="dxa"/>
          </w:tcPr>
          <w:p w:rsidR="00792FD4" w:rsidRDefault="00792FD4">
            <w:pPr>
              <w:pStyle w:val="ConsPlusNormal"/>
              <w:jc w:val="center"/>
            </w:pPr>
            <w:r>
              <w:t>Площадь земельного участка, занимаемая резидентом индустрии детских товаров, га</w:t>
            </w:r>
          </w:p>
        </w:tc>
        <w:tc>
          <w:tcPr>
            <w:tcW w:w="1440" w:type="dxa"/>
          </w:tcPr>
          <w:p w:rsidR="00792FD4" w:rsidRDefault="00792FD4">
            <w:pPr>
              <w:pStyle w:val="ConsPlusNormal"/>
              <w:jc w:val="center"/>
            </w:pPr>
            <w:r>
              <w:t>Арендная плата за 1 га земельного участка в индустриальном парке, без учета НДС, рублей</w:t>
            </w:r>
          </w:p>
        </w:tc>
        <w:tc>
          <w:tcPr>
            <w:tcW w:w="1800" w:type="dxa"/>
          </w:tcPr>
          <w:p w:rsidR="00792FD4" w:rsidRDefault="00792FD4">
            <w:pPr>
              <w:pStyle w:val="ConsPlusNormal"/>
              <w:jc w:val="center"/>
            </w:pPr>
            <w:r>
              <w:t>Арендная плата за 1 га земельного участка в индустриальном парке для резидентов индустрии детских товаров, без НДС, рублей</w:t>
            </w:r>
          </w:p>
        </w:tc>
        <w:tc>
          <w:tcPr>
            <w:tcW w:w="1800" w:type="dxa"/>
          </w:tcPr>
          <w:p w:rsidR="00792FD4" w:rsidRDefault="00792FD4">
            <w:pPr>
              <w:pStyle w:val="ConsPlusNormal"/>
              <w:jc w:val="center"/>
            </w:pPr>
            <w:r>
              <w:t>Сумма выпадающих доходов за участок, занимаемый резидентом индустрии детских товаров, без НДС, рублей (гр. 3 x (гр. 4 - гр. 5))</w:t>
            </w:r>
          </w:p>
        </w:tc>
        <w:tc>
          <w:tcPr>
            <w:tcW w:w="1560" w:type="dxa"/>
          </w:tcPr>
          <w:p w:rsidR="00792FD4" w:rsidRDefault="00792FD4">
            <w:pPr>
              <w:pStyle w:val="ConsPlusNormal"/>
              <w:jc w:val="center"/>
            </w:pPr>
            <w:r>
              <w:t xml:space="preserve">Предельная сумма выпадающих доходов, подлежащая компенсации, без учета НДС, рублей (гр. 3 x гр. 4 x 0,75 </w:t>
            </w:r>
            <w:hyperlink w:anchor="P368" w:history="1">
              <w:r>
                <w:rPr>
                  <w:color w:val="0000FF"/>
                </w:rPr>
                <w:t>&lt;*&gt;</w:t>
              </w:r>
            </w:hyperlink>
            <w:r>
              <w:t>)</w:t>
            </w:r>
          </w:p>
        </w:tc>
        <w:tc>
          <w:tcPr>
            <w:tcW w:w="1612" w:type="dxa"/>
          </w:tcPr>
          <w:p w:rsidR="00792FD4" w:rsidRDefault="00792FD4">
            <w:pPr>
              <w:pStyle w:val="ConsPlusNormal"/>
              <w:jc w:val="center"/>
            </w:pPr>
            <w:r>
              <w:t>Сумма выпадающих доходов, подлежащих компенсации, без НДС, рублей (min гр. 6 или гр. 7)</w:t>
            </w:r>
          </w:p>
        </w:tc>
      </w:tr>
      <w:tr w:rsidR="00792FD4">
        <w:tc>
          <w:tcPr>
            <w:tcW w:w="1140" w:type="dxa"/>
          </w:tcPr>
          <w:p w:rsidR="00792FD4" w:rsidRDefault="00792FD4">
            <w:pPr>
              <w:pStyle w:val="ConsPlusNormal"/>
              <w:jc w:val="center"/>
            </w:pPr>
            <w:r>
              <w:lastRenderedPageBreak/>
              <w:t>1</w:t>
            </w:r>
          </w:p>
        </w:tc>
        <w:tc>
          <w:tcPr>
            <w:tcW w:w="1080" w:type="dxa"/>
          </w:tcPr>
          <w:p w:rsidR="00792FD4" w:rsidRDefault="00792FD4">
            <w:pPr>
              <w:pStyle w:val="ConsPlusNormal"/>
              <w:jc w:val="center"/>
            </w:pPr>
            <w:r>
              <w:t>2</w:t>
            </w:r>
          </w:p>
        </w:tc>
        <w:tc>
          <w:tcPr>
            <w:tcW w:w="1680" w:type="dxa"/>
          </w:tcPr>
          <w:p w:rsidR="00792FD4" w:rsidRDefault="00792FD4">
            <w:pPr>
              <w:pStyle w:val="ConsPlusNormal"/>
              <w:jc w:val="center"/>
            </w:pPr>
            <w:r>
              <w:t>3</w:t>
            </w:r>
          </w:p>
        </w:tc>
        <w:tc>
          <w:tcPr>
            <w:tcW w:w="1440" w:type="dxa"/>
          </w:tcPr>
          <w:p w:rsidR="00792FD4" w:rsidRDefault="00792FD4">
            <w:pPr>
              <w:pStyle w:val="ConsPlusNormal"/>
              <w:jc w:val="center"/>
            </w:pPr>
            <w:r>
              <w:t>4</w:t>
            </w:r>
          </w:p>
        </w:tc>
        <w:tc>
          <w:tcPr>
            <w:tcW w:w="1800" w:type="dxa"/>
          </w:tcPr>
          <w:p w:rsidR="00792FD4" w:rsidRDefault="00792FD4">
            <w:pPr>
              <w:pStyle w:val="ConsPlusNormal"/>
              <w:jc w:val="center"/>
            </w:pPr>
            <w:r>
              <w:t>5</w:t>
            </w:r>
          </w:p>
        </w:tc>
        <w:tc>
          <w:tcPr>
            <w:tcW w:w="1800" w:type="dxa"/>
          </w:tcPr>
          <w:p w:rsidR="00792FD4" w:rsidRDefault="00792FD4">
            <w:pPr>
              <w:pStyle w:val="ConsPlusNormal"/>
              <w:jc w:val="center"/>
            </w:pPr>
            <w:r>
              <w:t>6</w:t>
            </w:r>
          </w:p>
        </w:tc>
        <w:tc>
          <w:tcPr>
            <w:tcW w:w="1560" w:type="dxa"/>
          </w:tcPr>
          <w:p w:rsidR="00792FD4" w:rsidRDefault="00792FD4">
            <w:pPr>
              <w:pStyle w:val="ConsPlusNormal"/>
              <w:jc w:val="center"/>
            </w:pPr>
            <w:r>
              <w:t>7</w:t>
            </w:r>
          </w:p>
        </w:tc>
        <w:tc>
          <w:tcPr>
            <w:tcW w:w="1612" w:type="dxa"/>
          </w:tcPr>
          <w:p w:rsidR="00792FD4" w:rsidRDefault="00792FD4">
            <w:pPr>
              <w:pStyle w:val="ConsPlusNormal"/>
              <w:jc w:val="center"/>
            </w:pPr>
            <w:r>
              <w:t>8</w:t>
            </w:r>
          </w:p>
        </w:tc>
      </w:tr>
      <w:tr w:rsidR="00792FD4">
        <w:tc>
          <w:tcPr>
            <w:tcW w:w="1140" w:type="dxa"/>
          </w:tcPr>
          <w:p w:rsidR="00792FD4" w:rsidRDefault="00792FD4">
            <w:pPr>
              <w:pStyle w:val="ConsPlusNormal"/>
            </w:pPr>
          </w:p>
        </w:tc>
        <w:tc>
          <w:tcPr>
            <w:tcW w:w="1080" w:type="dxa"/>
          </w:tcPr>
          <w:p w:rsidR="00792FD4" w:rsidRDefault="00792FD4">
            <w:pPr>
              <w:pStyle w:val="ConsPlusNormal"/>
            </w:pPr>
          </w:p>
        </w:tc>
        <w:tc>
          <w:tcPr>
            <w:tcW w:w="1680" w:type="dxa"/>
          </w:tcPr>
          <w:p w:rsidR="00792FD4" w:rsidRDefault="00792FD4">
            <w:pPr>
              <w:pStyle w:val="ConsPlusNormal"/>
            </w:pPr>
          </w:p>
        </w:tc>
        <w:tc>
          <w:tcPr>
            <w:tcW w:w="1440" w:type="dxa"/>
          </w:tcPr>
          <w:p w:rsidR="00792FD4" w:rsidRDefault="00792FD4">
            <w:pPr>
              <w:pStyle w:val="ConsPlusNormal"/>
            </w:pPr>
          </w:p>
        </w:tc>
        <w:tc>
          <w:tcPr>
            <w:tcW w:w="1800" w:type="dxa"/>
          </w:tcPr>
          <w:p w:rsidR="00792FD4" w:rsidRDefault="00792FD4">
            <w:pPr>
              <w:pStyle w:val="ConsPlusNormal"/>
            </w:pPr>
          </w:p>
        </w:tc>
        <w:tc>
          <w:tcPr>
            <w:tcW w:w="1800" w:type="dxa"/>
          </w:tcPr>
          <w:p w:rsidR="00792FD4" w:rsidRDefault="00792FD4">
            <w:pPr>
              <w:pStyle w:val="ConsPlusNormal"/>
            </w:pPr>
          </w:p>
        </w:tc>
        <w:tc>
          <w:tcPr>
            <w:tcW w:w="1560" w:type="dxa"/>
          </w:tcPr>
          <w:p w:rsidR="00792FD4" w:rsidRDefault="00792FD4">
            <w:pPr>
              <w:pStyle w:val="ConsPlusNormal"/>
            </w:pPr>
          </w:p>
        </w:tc>
        <w:tc>
          <w:tcPr>
            <w:tcW w:w="1612" w:type="dxa"/>
          </w:tcPr>
          <w:p w:rsidR="00792FD4" w:rsidRDefault="00792FD4">
            <w:pPr>
              <w:pStyle w:val="ConsPlusNormal"/>
            </w:pPr>
          </w:p>
        </w:tc>
      </w:tr>
      <w:tr w:rsidR="00792FD4">
        <w:tc>
          <w:tcPr>
            <w:tcW w:w="1140" w:type="dxa"/>
          </w:tcPr>
          <w:p w:rsidR="00792FD4" w:rsidRDefault="00792FD4">
            <w:pPr>
              <w:pStyle w:val="ConsPlusNormal"/>
            </w:pPr>
          </w:p>
        </w:tc>
        <w:tc>
          <w:tcPr>
            <w:tcW w:w="1080" w:type="dxa"/>
          </w:tcPr>
          <w:p w:rsidR="00792FD4" w:rsidRDefault="00792FD4">
            <w:pPr>
              <w:pStyle w:val="ConsPlusNormal"/>
            </w:pPr>
          </w:p>
        </w:tc>
        <w:tc>
          <w:tcPr>
            <w:tcW w:w="1680" w:type="dxa"/>
          </w:tcPr>
          <w:p w:rsidR="00792FD4" w:rsidRDefault="00792FD4">
            <w:pPr>
              <w:pStyle w:val="ConsPlusNormal"/>
            </w:pPr>
          </w:p>
        </w:tc>
        <w:tc>
          <w:tcPr>
            <w:tcW w:w="1440" w:type="dxa"/>
          </w:tcPr>
          <w:p w:rsidR="00792FD4" w:rsidRDefault="00792FD4">
            <w:pPr>
              <w:pStyle w:val="ConsPlusNormal"/>
            </w:pPr>
          </w:p>
        </w:tc>
        <w:tc>
          <w:tcPr>
            <w:tcW w:w="1800" w:type="dxa"/>
          </w:tcPr>
          <w:p w:rsidR="00792FD4" w:rsidRDefault="00792FD4">
            <w:pPr>
              <w:pStyle w:val="ConsPlusNormal"/>
            </w:pPr>
          </w:p>
        </w:tc>
        <w:tc>
          <w:tcPr>
            <w:tcW w:w="1800" w:type="dxa"/>
          </w:tcPr>
          <w:p w:rsidR="00792FD4" w:rsidRDefault="00792FD4">
            <w:pPr>
              <w:pStyle w:val="ConsPlusNormal"/>
            </w:pPr>
          </w:p>
        </w:tc>
        <w:tc>
          <w:tcPr>
            <w:tcW w:w="1560" w:type="dxa"/>
          </w:tcPr>
          <w:p w:rsidR="00792FD4" w:rsidRDefault="00792FD4">
            <w:pPr>
              <w:pStyle w:val="ConsPlusNormal"/>
            </w:pPr>
          </w:p>
        </w:tc>
        <w:tc>
          <w:tcPr>
            <w:tcW w:w="1612" w:type="dxa"/>
          </w:tcPr>
          <w:p w:rsidR="00792FD4" w:rsidRDefault="00792FD4">
            <w:pPr>
              <w:pStyle w:val="ConsPlusNormal"/>
            </w:pPr>
          </w:p>
        </w:tc>
      </w:tr>
      <w:tr w:rsidR="00792FD4">
        <w:tc>
          <w:tcPr>
            <w:tcW w:w="1140" w:type="dxa"/>
          </w:tcPr>
          <w:p w:rsidR="00792FD4" w:rsidRDefault="00792FD4">
            <w:pPr>
              <w:pStyle w:val="ConsPlusNormal"/>
            </w:pPr>
            <w:r>
              <w:t>ИТОГО</w:t>
            </w:r>
          </w:p>
        </w:tc>
        <w:tc>
          <w:tcPr>
            <w:tcW w:w="1080" w:type="dxa"/>
          </w:tcPr>
          <w:p w:rsidR="00792FD4" w:rsidRDefault="00792FD4">
            <w:pPr>
              <w:pStyle w:val="ConsPlusNormal"/>
            </w:pPr>
          </w:p>
        </w:tc>
        <w:tc>
          <w:tcPr>
            <w:tcW w:w="1680" w:type="dxa"/>
          </w:tcPr>
          <w:p w:rsidR="00792FD4" w:rsidRDefault="00792FD4">
            <w:pPr>
              <w:pStyle w:val="ConsPlusNormal"/>
            </w:pPr>
          </w:p>
        </w:tc>
        <w:tc>
          <w:tcPr>
            <w:tcW w:w="1440" w:type="dxa"/>
          </w:tcPr>
          <w:p w:rsidR="00792FD4" w:rsidRDefault="00792FD4">
            <w:pPr>
              <w:pStyle w:val="ConsPlusNormal"/>
            </w:pPr>
          </w:p>
        </w:tc>
        <w:tc>
          <w:tcPr>
            <w:tcW w:w="1800" w:type="dxa"/>
          </w:tcPr>
          <w:p w:rsidR="00792FD4" w:rsidRDefault="00792FD4">
            <w:pPr>
              <w:pStyle w:val="ConsPlusNormal"/>
            </w:pPr>
          </w:p>
        </w:tc>
        <w:tc>
          <w:tcPr>
            <w:tcW w:w="1800" w:type="dxa"/>
          </w:tcPr>
          <w:p w:rsidR="00792FD4" w:rsidRDefault="00792FD4">
            <w:pPr>
              <w:pStyle w:val="ConsPlusNormal"/>
            </w:pPr>
          </w:p>
        </w:tc>
        <w:tc>
          <w:tcPr>
            <w:tcW w:w="1560" w:type="dxa"/>
          </w:tcPr>
          <w:p w:rsidR="00792FD4" w:rsidRDefault="00792FD4">
            <w:pPr>
              <w:pStyle w:val="ConsPlusNormal"/>
            </w:pPr>
          </w:p>
        </w:tc>
        <w:tc>
          <w:tcPr>
            <w:tcW w:w="1612" w:type="dxa"/>
          </w:tcPr>
          <w:p w:rsidR="00792FD4" w:rsidRDefault="00792FD4">
            <w:pPr>
              <w:pStyle w:val="ConsPlusNormal"/>
            </w:pPr>
          </w:p>
        </w:tc>
      </w:tr>
    </w:tbl>
    <w:p w:rsidR="00792FD4" w:rsidRDefault="00792FD4">
      <w:pPr>
        <w:pStyle w:val="ConsPlusNormal"/>
        <w:jc w:val="both"/>
      </w:pPr>
    </w:p>
    <w:p w:rsidR="00792FD4" w:rsidRDefault="00792FD4">
      <w:pPr>
        <w:pStyle w:val="ConsPlusNonformat"/>
        <w:jc w:val="both"/>
      </w:pPr>
      <w:r>
        <w:t xml:space="preserve">    --------------------------------</w:t>
      </w:r>
    </w:p>
    <w:p w:rsidR="00792FD4" w:rsidRDefault="00792FD4">
      <w:pPr>
        <w:pStyle w:val="ConsPlusNonformat"/>
        <w:jc w:val="both"/>
      </w:pPr>
      <w:bookmarkStart w:id="13" w:name="P368"/>
      <w:bookmarkEnd w:id="13"/>
      <w:r>
        <w:t xml:space="preserve">    &lt;*&gt;  Коэффициент,  определяющий  максимальный размер предоставляемой из</w:t>
      </w:r>
    </w:p>
    <w:p w:rsidR="00792FD4" w:rsidRDefault="00792FD4">
      <w:pPr>
        <w:pStyle w:val="ConsPlusNonformat"/>
        <w:jc w:val="both"/>
      </w:pPr>
      <w:r>
        <w:t>федерального   бюджета   субсидии   российским   управляющим   организациям</w:t>
      </w:r>
    </w:p>
    <w:p w:rsidR="00792FD4" w:rsidRDefault="00792FD4">
      <w:pPr>
        <w:pStyle w:val="ConsPlusNonformat"/>
        <w:jc w:val="both"/>
      </w:pPr>
      <w:r>
        <w:t>индустриального  парка  на возмещение выпадающих доходов по уплате арендной</w:t>
      </w:r>
    </w:p>
    <w:p w:rsidR="00792FD4" w:rsidRDefault="00792FD4">
      <w:pPr>
        <w:pStyle w:val="ConsPlusNonformat"/>
        <w:jc w:val="both"/>
      </w:pPr>
      <w:r>
        <w:t>платы  за  земельный  участок  в индустриальном парке резидентами индустрии</w:t>
      </w:r>
    </w:p>
    <w:p w:rsidR="00792FD4" w:rsidRDefault="00792FD4">
      <w:pPr>
        <w:pStyle w:val="ConsPlusNonformat"/>
        <w:jc w:val="both"/>
      </w:pPr>
      <w:r>
        <w:t>детских товаров.</w:t>
      </w:r>
    </w:p>
    <w:p w:rsidR="00792FD4" w:rsidRDefault="00792FD4">
      <w:pPr>
        <w:pStyle w:val="ConsPlusNonformat"/>
        <w:jc w:val="both"/>
      </w:pPr>
    </w:p>
    <w:p w:rsidR="00792FD4" w:rsidRDefault="00792FD4">
      <w:pPr>
        <w:pStyle w:val="ConsPlusNonformat"/>
        <w:jc w:val="both"/>
      </w:pPr>
      <w:r>
        <w:t>Руководитель управляющей</w:t>
      </w:r>
    </w:p>
    <w:p w:rsidR="00792FD4" w:rsidRDefault="00792FD4">
      <w:pPr>
        <w:pStyle w:val="ConsPlusNonformat"/>
        <w:jc w:val="both"/>
      </w:pPr>
      <w:r>
        <w:t>организации               _____________  ________________</w:t>
      </w:r>
    </w:p>
    <w:p w:rsidR="00792FD4" w:rsidRDefault="00792FD4">
      <w:pPr>
        <w:pStyle w:val="ConsPlusNonformat"/>
        <w:jc w:val="both"/>
      </w:pPr>
      <w:r>
        <w:t xml:space="preserve">                            (подпись)        (ф.и.о.)</w:t>
      </w:r>
    </w:p>
    <w:p w:rsidR="00792FD4" w:rsidRDefault="00792FD4">
      <w:pPr>
        <w:pStyle w:val="ConsPlusNonformat"/>
        <w:jc w:val="both"/>
      </w:pPr>
    </w:p>
    <w:p w:rsidR="00792FD4" w:rsidRDefault="00792FD4">
      <w:pPr>
        <w:pStyle w:val="ConsPlusNonformat"/>
        <w:jc w:val="both"/>
      </w:pPr>
      <w:r>
        <w:t>Главный бухгалтер         _____________  ________________</w:t>
      </w:r>
    </w:p>
    <w:p w:rsidR="00792FD4" w:rsidRDefault="00792FD4">
      <w:pPr>
        <w:pStyle w:val="ConsPlusNonformat"/>
        <w:jc w:val="both"/>
      </w:pPr>
      <w:r>
        <w:t xml:space="preserve">                            (подпись)        (ф.и.о.)</w:t>
      </w:r>
    </w:p>
    <w:p w:rsidR="00792FD4" w:rsidRDefault="00792FD4">
      <w:pPr>
        <w:pStyle w:val="ConsPlusNonformat"/>
        <w:jc w:val="both"/>
      </w:pPr>
    </w:p>
    <w:p w:rsidR="00792FD4" w:rsidRDefault="00792FD4">
      <w:pPr>
        <w:pStyle w:val="ConsPlusNonformat"/>
        <w:jc w:val="both"/>
      </w:pPr>
      <w:r>
        <w:t>"__" ______________ 20__ г.</w:t>
      </w:r>
    </w:p>
    <w:p w:rsidR="00792FD4" w:rsidRDefault="00792FD4">
      <w:pPr>
        <w:pStyle w:val="ConsPlusNonformat"/>
        <w:jc w:val="both"/>
      </w:pPr>
    </w:p>
    <w:p w:rsidR="00792FD4" w:rsidRDefault="00792FD4">
      <w:pPr>
        <w:pStyle w:val="ConsPlusNonformat"/>
        <w:jc w:val="both"/>
      </w:pPr>
      <w:r>
        <w:t>М.П.</w:t>
      </w: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right"/>
        <w:outlineLvl w:val="1"/>
      </w:pPr>
      <w:r>
        <w:t>Приложение N 4</w:t>
      </w:r>
    </w:p>
    <w:p w:rsidR="00792FD4" w:rsidRDefault="00792FD4">
      <w:pPr>
        <w:pStyle w:val="ConsPlusNormal"/>
        <w:jc w:val="right"/>
      </w:pPr>
      <w:r>
        <w:t>к Правилам предоставления субсидий</w:t>
      </w:r>
    </w:p>
    <w:p w:rsidR="00792FD4" w:rsidRDefault="00792FD4">
      <w:pPr>
        <w:pStyle w:val="ConsPlusNormal"/>
        <w:jc w:val="right"/>
      </w:pPr>
      <w:r>
        <w:t>из федерального бюджета российским</w:t>
      </w:r>
    </w:p>
    <w:p w:rsidR="00792FD4" w:rsidRDefault="00792FD4">
      <w:pPr>
        <w:pStyle w:val="ConsPlusNormal"/>
        <w:jc w:val="right"/>
      </w:pPr>
      <w:r>
        <w:t>управляющим организациям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на возмещение части затрат на создание</w:t>
      </w:r>
    </w:p>
    <w:p w:rsidR="00792FD4" w:rsidRDefault="00792FD4">
      <w:pPr>
        <w:pStyle w:val="ConsPlusNormal"/>
        <w:jc w:val="right"/>
      </w:pPr>
      <w:r>
        <w:t>и (или) развитие имущественного комплекса,</w:t>
      </w:r>
    </w:p>
    <w:p w:rsidR="00792FD4" w:rsidRDefault="00792FD4">
      <w:pPr>
        <w:pStyle w:val="ConsPlusNormal"/>
        <w:jc w:val="right"/>
      </w:pPr>
      <w:r>
        <w:lastRenderedPageBreak/>
        <w:t>в том числе инфраструктуры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в рамках подпрограммы "Индустрия</w:t>
      </w:r>
    </w:p>
    <w:p w:rsidR="00792FD4" w:rsidRDefault="00792FD4">
      <w:pPr>
        <w:pStyle w:val="ConsPlusNormal"/>
        <w:jc w:val="right"/>
      </w:pPr>
      <w:r>
        <w:t>детских товаров" государственной</w:t>
      </w:r>
    </w:p>
    <w:p w:rsidR="00792FD4" w:rsidRDefault="00792FD4">
      <w:pPr>
        <w:pStyle w:val="ConsPlusNormal"/>
        <w:jc w:val="right"/>
      </w:pPr>
      <w:r>
        <w:t>программы Российской Федерации</w:t>
      </w:r>
    </w:p>
    <w:p w:rsidR="00792FD4" w:rsidRDefault="00792FD4">
      <w:pPr>
        <w:pStyle w:val="ConsPlusNormal"/>
        <w:jc w:val="right"/>
      </w:pPr>
      <w:r>
        <w:t>"Развитие промышленности и повышение</w:t>
      </w:r>
    </w:p>
    <w:p w:rsidR="00792FD4" w:rsidRDefault="00792FD4">
      <w:pPr>
        <w:pStyle w:val="ConsPlusNormal"/>
        <w:jc w:val="right"/>
      </w:pPr>
      <w:r>
        <w:t>ее конкурентоспособности"</w:t>
      </w:r>
    </w:p>
    <w:p w:rsidR="00792FD4" w:rsidRDefault="00792FD4">
      <w:pPr>
        <w:pStyle w:val="ConsPlusNormal"/>
        <w:jc w:val="both"/>
      </w:pPr>
    </w:p>
    <w:p w:rsidR="00792FD4" w:rsidRDefault="00792FD4">
      <w:pPr>
        <w:pStyle w:val="ConsPlusNormal"/>
        <w:jc w:val="right"/>
      </w:pPr>
      <w:r>
        <w:t>(форма)</w:t>
      </w:r>
    </w:p>
    <w:p w:rsidR="00792FD4" w:rsidRDefault="00792FD4">
      <w:pPr>
        <w:pStyle w:val="ConsPlusNormal"/>
        <w:jc w:val="both"/>
      </w:pPr>
    </w:p>
    <w:p w:rsidR="00792FD4" w:rsidRDefault="00792FD4">
      <w:pPr>
        <w:pStyle w:val="ConsPlusNonformat"/>
        <w:jc w:val="both"/>
      </w:pPr>
      <w:bookmarkStart w:id="14" w:name="P406"/>
      <w:bookmarkEnd w:id="14"/>
      <w:r>
        <w:t xml:space="preserve">                                  РАСЧЕТ</w:t>
      </w:r>
    </w:p>
    <w:p w:rsidR="00792FD4" w:rsidRDefault="00792FD4">
      <w:pPr>
        <w:pStyle w:val="ConsPlusNonformat"/>
        <w:jc w:val="both"/>
      </w:pPr>
      <w:r>
        <w:t xml:space="preserve">         размера субсидии, предоставляемой российской управляющей</w:t>
      </w:r>
    </w:p>
    <w:p w:rsidR="00792FD4" w:rsidRDefault="00792FD4">
      <w:pPr>
        <w:pStyle w:val="ConsPlusNonformat"/>
        <w:jc w:val="both"/>
      </w:pPr>
      <w:r>
        <w:t xml:space="preserve">        организации индустриального парка индустрии детских товаров</w:t>
      </w:r>
    </w:p>
    <w:p w:rsidR="00792FD4" w:rsidRDefault="00792FD4">
      <w:pPr>
        <w:pStyle w:val="ConsPlusNonformat"/>
        <w:jc w:val="both"/>
      </w:pPr>
      <w:r>
        <w:t xml:space="preserve">         на возмещение выпадающих доходов по уплате арендной платы</w:t>
      </w:r>
    </w:p>
    <w:p w:rsidR="00792FD4" w:rsidRDefault="00792FD4">
      <w:pPr>
        <w:pStyle w:val="ConsPlusNonformat"/>
        <w:jc w:val="both"/>
      </w:pPr>
      <w:r>
        <w:t xml:space="preserve">         за здания, сооружения в индустриальном парке резидентами</w:t>
      </w:r>
    </w:p>
    <w:p w:rsidR="00792FD4" w:rsidRDefault="00792FD4">
      <w:pPr>
        <w:pStyle w:val="ConsPlusNonformat"/>
        <w:jc w:val="both"/>
      </w:pPr>
      <w:r>
        <w:t xml:space="preserve">        индустрии детских товаров в части произведенных управляющей</w:t>
      </w:r>
    </w:p>
    <w:p w:rsidR="00792FD4" w:rsidRDefault="00792FD4">
      <w:pPr>
        <w:pStyle w:val="ConsPlusNonformat"/>
        <w:jc w:val="both"/>
      </w:pPr>
      <w:r>
        <w:t xml:space="preserve">           организацией индустриального парка затрат на создание</w:t>
      </w:r>
    </w:p>
    <w:p w:rsidR="00792FD4" w:rsidRDefault="00792FD4">
      <w:pPr>
        <w:pStyle w:val="ConsPlusNonformat"/>
        <w:jc w:val="both"/>
      </w:pPr>
      <w:r>
        <w:t xml:space="preserve">             и (или) развитие имущественного комплекса, в том</w:t>
      </w:r>
    </w:p>
    <w:p w:rsidR="00792FD4" w:rsidRDefault="00792FD4">
      <w:pPr>
        <w:pStyle w:val="ConsPlusNonformat"/>
        <w:jc w:val="both"/>
      </w:pPr>
      <w:r>
        <w:t xml:space="preserve">                числе инфраструктуры индустриального парка</w:t>
      </w:r>
    </w:p>
    <w:p w:rsidR="00792FD4" w:rsidRDefault="00792FD4">
      <w:pPr>
        <w:pStyle w:val="ConsPlusNonformat"/>
        <w:jc w:val="both"/>
      </w:pPr>
    </w:p>
    <w:p w:rsidR="00792FD4" w:rsidRDefault="00792FD4">
      <w:pPr>
        <w:pStyle w:val="ConsPlusNonformat"/>
        <w:jc w:val="both"/>
      </w:pPr>
      <w:r>
        <w:t>___________________________________________________________________________</w:t>
      </w:r>
    </w:p>
    <w:p w:rsidR="00792FD4" w:rsidRDefault="00792FD4">
      <w:pPr>
        <w:pStyle w:val="ConsPlusNonformat"/>
        <w:jc w:val="both"/>
      </w:pPr>
      <w:r>
        <w:t xml:space="preserve">               (полное наименование управляющей организации)</w:t>
      </w:r>
    </w:p>
    <w:p w:rsidR="00792FD4" w:rsidRDefault="00792FD4">
      <w:pPr>
        <w:pStyle w:val="ConsPlusNonformat"/>
        <w:jc w:val="both"/>
      </w:pPr>
      <w:r>
        <w:t>за период с "__" _______________ 20__ г. по "__" ___________ 20__ г.</w:t>
      </w:r>
    </w:p>
    <w:p w:rsidR="00792FD4" w:rsidRDefault="00792FD4">
      <w:pPr>
        <w:pStyle w:val="ConsPlusNonformat"/>
        <w:jc w:val="both"/>
      </w:pPr>
      <w:r>
        <w:t>ИНН _________________, КПП ________________, расчетный счет _______________</w:t>
      </w:r>
    </w:p>
    <w:p w:rsidR="00792FD4" w:rsidRDefault="00792FD4">
      <w:pPr>
        <w:pStyle w:val="ConsPlusNonformat"/>
        <w:jc w:val="both"/>
      </w:pPr>
      <w:r>
        <w:t>в _______________________________________________, БИК ___________________,</w:t>
      </w:r>
    </w:p>
    <w:p w:rsidR="00792FD4" w:rsidRDefault="00792FD4">
      <w:pPr>
        <w:pStyle w:val="ConsPlusNonformat"/>
        <w:jc w:val="both"/>
      </w:pPr>
      <w:r>
        <w:t xml:space="preserve">       (наименование кредитной организации)</w:t>
      </w:r>
    </w:p>
    <w:p w:rsidR="00792FD4" w:rsidRDefault="00792FD4">
      <w:pPr>
        <w:pStyle w:val="ConsPlusNonformat"/>
        <w:jc w:val="both"/>
      </w:pPr>
      <w:r>
        <w:t>корреспондентский счет _____________________________,</w:t>
      </w:r>
    </w:p>
    <w:p w:rsidR="00792FD4" w:rsidRDefault="00792FD4">
      <w:pPr>
        <w:pStyle w:val="ConsPlusNonformat"/>
        <w:jc w:val="both"/>
      </w:pPr>
      <w:r>
        <w:t xml:space="preserve">код вида деятельности организации по </w:t>
      </w:r>
      <w:hyperlink r:id="rId25" w:history="1">
        <w:r>
          <w:rPr>
            <w:color w:val="0000FF"/>
          </w:rPr>
          <w:t>ОКВЭД</w:t>
        </w:r>
      </w:hyperlink>
      <w:r>
        <w:t xml:space="preserve"> _____________________________.</w:t>
      </w:r>
    </w:p>
    <w:p w:rsidR="00792FD4" w:rsidRDefault="00792FD4">
      <w:pPr>
        <w:pStyle w:val="ConsPlusNonformat"/>
        <w:jc w:val="both"/>
      </w:pPr>
    </w:p>
    <w:p w:rsidR="00792FD4" w:rsidRDefault="00792FD4">
      <w:pPr>
        <w:pStyle w:val="ConsPlusNonformat"/>
        <w:jc w:val="both"/>
      </w:pPr>
      <w:r>
        <w:t xml:space="preserve">    1. Общая площадь индустриального парка, га ____________________.</w:t>
      </w:r>
    </w:p>
    <w:p w:rsidR="00792FD4" w:rsidRDefault="00792FD4">
      <w:pPr>
        <w:pStyle w:val="ConsPlusNonformat"/>
        <w:jc w:val="both"/>
      </w:pPr>
      <w:r>
        <w:t xml:space="preserve">    2. Количество резидентов индустрии детских товаров ______________.</w:t>
      </w:r>
    </w:p>
    <w:p w:rsidR="00792FD4" w:rsidRDefault="00792FD4">
      <w:pPr>
        <w:pStyle w:val="ConsPlusNonformat"/>
        <w:jc w:val="both"/>
      </w:pPr>
      <w:r>
        <w:t xml:space="preserve">    3. Площадь, занимаемая резидентами индустрии детских товаров, м2 _____.</w:t>
      </w:r>
    </w:p>
    <w:p w:rsidR="00792FD4" w:rsidRDefault="00792FD4">
      <w:pPr>
        <w:pStyle w:val="ConsPlusNonformat"/>
        <w:jc w:val="both"/>
      </w:pPr>
      <w:r>
        <w:t xml:space="preserve">    4. Стоимость аренды единицы площади здания, сооружения в индустриальном</w:t>
      </w:r>
    </w:p>
    <w:p w:rsidR="00792FD4" w:rsidRDefault="00792FD4">
      <w:pPr>
        <w:pStyle w:val="ConsPlusNonformat"/>
        <w:jc w:val="both"/>
      </w:pPr>
      <w:r>
        <w:t>парке, рублей __________.</w:t>
      </w:r>
    </w:p>
    <w:p w:rsidR="00792FD4" w:rsidRDefault="00792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8"/>
        <w:gridCol w:w="1174"/>
        <w:gridCol w:w="1270"/>
        <w:gridCol w:w="1654"/>
        <w:gridCol w:w="1654"/>
        <w:gridCol w:w="1750"/>
        <w:gridCol w:w="1440"/>
        <w:gridCol w:w="1560"/>
      </w:tblGrid>
      <w:tr w:rsidR="00792FD4">
        <w:tc>
          <w:tcPr>
            <w:tcW w:w="1198" w:type="dxa"/>
          </w:tcPr>
          <w:p w:rsidR="00792FD4" w:rsidRDefault="00792FD4">
            <w:pPr>
              <w:pStyle w:val="ConsPlusNormal"/>
              <w:jc w:val="center"/>
            </w:pPr>
            <w:r>
              <w:t xml:space="preserve">Наименование </w:t>
            </w:r>
            <w:r>
              <w:lastRenderedPageBreak/>
              <w:t>резидента индустрии детских товаров</w:t>
            </w:r>
          </w:p>
        </w:tc>
        <w:tc>
          <w:tcPr>
            <w:tcW w:w="1174" w:type="dxa"/>
          </w:tcPr>
          <w:p w:rsidR="00792FD4" w:rsidRDefault="00792FD4">
            <w:pPr>
              <w:pStyle w:val="ConsPlusNormal"/>
              <w:jc w:val="center"/>
            </w:pPr>
            <w:r>
              <w:lastRenderedPageBreak/>
              <w:t xml:space="preserve">Номер и дата </w:t>
            </w:r>
            <w:r>
              <w:lastRenderedPageBreak/>
              <w:t>соглашения (договора)</w:t>
            </w:r>
          </w:p>
        </w:tc>
        <w:tc>
          <w:tcPr>
            <w:tcW w:w="1270" w:type="dxa"/>
          </w:tcPr>
          <w:p w:rsidR="00792FD4" w:rsidRDefault="00792FD4">
            <w:pPr>
              <w:pStyle w:val="ConsPlusNormal"/>
              <w:jc w:val="center"/>
            </w:pPr>
            <w:r>
              <w:lastRenderedPageBreak/>
              <w:t xml:space="preserve">Площадь зданий, </w:t>
            </w:r>
            <w:r>
              <w:lastRenderedPageBreak/>
              <w:t>сооружений, занимаемая резидентом индустрии детских товаров, м2</w:t>
            </w:r>
          </w:p>
        </w:tc>
        <w:tc>
          <w:tcPr>
            <w:tcW w:w="1654" w:type="dxa"/>
          </w:tcPr>
          <w:p w:rsidR="00792FD4" w:rsidRDefault="00792FD4">
            <w:pPr>
              <w:pStyle w:val="ConsPlusNormal"/>
              <w:jc w:val="center"/>
            </w:pPr>
            <w:r>
              <w:lastRenderedPageBreak/>
              <w:t xml:space="preserve">Арендная плата за 1 м2 здания, </w:t>
            </w:r>
            <w:r>
              <w:lastRenderedPageBreak/>
              <w:t xml:space="preserve">сооружения в индустриальном парке </w:t>
            </w:r>
            <w:hyperlink w:anchor="P473" w:history="1">
              <w:r>
                <w:rPr>
                  <w:color w:val="0000FF"/>
                </w:rPr>
                <w:t>&lt;*&gt;</w:t>
              </w:r>
            </w:hyperlink>
            <w:r>
              <w:t>, без учета НДС, рублей</w:t>
            </w:r>
          </w:p>
        </w:tc>
        <w:tc>
          <w:tcPr>
            <w:tcW w:w="1654" w:type="dxa"/>
          </w:tcPr>
          <w:p w:rsidR="00792FD4" w:rsidRDefault="00792FD4">
            <w:pPr>
              <w:pStyle w:val="ConsPlusNormal"/>
              <w:jc w:val="center"/>
            </w:pPr>
            <w:r>
              <w:lastRenderedPageBreak/>
              <w:t xml:space="preserve">Арендная плата за 1 м2 здания, </w:t>
            </w:r>
            <w:r>
              <w:lastRenderedPageBreak/>
              <w:t>сооружения в индустриальном парке для резидентов индустрии детских товаров, без НДС, рублей</w:t>
            </w:r>
          </w:p>
        </w:tc>
        <w:tc>
          <w:tcPr>
            <w:tcW w:w="1750" w:type="dxa"/>
          </w:tcPr>
          <w:p w:rsidR="00792FD4" w:rsidRDefault="00792FD4">
            <w:pPr>
              <w:pStyle w:val="ConsPlusNormal"/>
              <w:jc w:val="center"/>
            </w:pPr>
            <w:r>
              <w:lastRenderedPageBreak/>
              <w:t xml:space="preserve">Сумма выпадающих </w:t>
            </w:r>
            <w:r>
              <w:lastRenderedPageBreak/>
              <w:t>доходов за помещения, занимаемые резидентом индустрии детских товаров, без НДС, рублей (гр. 3 x (гр. 4 - гр. 5))</w:t>
            </w:r>
          </w:p>
        </w:tc>
        <w:tc>
          <w:tcPr>
            <w:tcW w:w="1440" w:type="dxa"/>
          </w:tcPr>
          <w:p w:rsidR="00792FD4" w:rsidRDefault="00792FD4">
            <w:pPr>
              <w:pStyle w:val="ConsPlusNormal"/>
              <w:jc w:val="center"/>
            </w:pPr>
            <w:r>
              <w:lastRenderedPageBreak/>
              <w:t xml:space="preserve">Предельная сумма </w:t>
            </w:r>
            <w:r>
              <w:lastRenderedPageBreak/>
              <w:t xml:space="preserve">выпадающих доходов, подлежащая компенсации, без учета НДС, рублей (гр. 3 x гр. 4 x 0,75 </w:t>
            </w:r>
            <w:hyperlink w:anchor="P475" w:history="1">
              <w:r>
                <w:rPr>
                  <w:color w:val="0000FF"/>
                </w:rPr>
                <w:t>&lt;**&gt;</w:t>
              </w:r>
            </w:hyperlink>
            <w:r>
              <w:t>)</w:t>
            </w:r>
          </w:p>
        </w:tc>
        <w:tc>
          <w:tcPr>
            <w:tcW w:w="1560" w:type="dxa"/>
          </w:tcPr>
          <w:p w:rsidR="00792FD4" w:rsidRDefault="00792FD4">
            <w:pPr>
              <w:pStyle w:val="ConsPlusNormal"/>
              <w:jc w:val="center"/>
            </w:pPr>
            <w:r>
              <w:lastRenderedPageBreak/>
              <w:t xml:space="preserve">Сумма выпадающих </w:t>
            </w:r>
            <w:r>
              <w:lastRenderedPageBreak/>
              <w:t>доходов, подлежащих компенсации, без НДС, рублей (min гр. 6 или гр. 7)</w:t>
            </w:r>
          </w:p>
        </w:tc>
      </w:tr>
      <w:tr w:rsidR="00792FD4">
        <w:tc>
          <w:tcPr>
            <w:tcW w:w="1198" w:type="dxa"/>
          </w:tcPr>
          <w:p w:rsidR="00792FD4" w:rsidRDefault="00792FD4">
            <w:pPr>
              <w:pStyle w:val="ConsPlusNormal"/>
              <w:jc w:val="center"/>
            </w:pPr>
            <w:r>
              <w:lastRenderedPageBreak/>
              <w:t>1</w:t>
            </w:r>
          </w:p>
        </w:tc>
        <w:tc>
          <w:tcPr>
            <w:tcW w:w="1174" w:type="dxa"/>
          </w:tcPr>
          <w:p w:rsidR="00792FD4" w:rsidRDefault="00792FD4">
            <w:pPr>
              <w:pStyle w:val="ConsPlusNormal"/>
              <w:jc w:val="center"/>
            </w:pPr>
            <w:r>
              <w:t>2</w:t>
            </w:r>
          </w:p>
        </w:tc>
        <w:tc>
          <w:tcPr>
            <w:tcW w:w="1270" w:type="dxa"/>
          </w:tcPr>
          <w:p w:rsidR="00792FD4" w:rsidRDefault="00792FD4">
            <w:pPr>
              <w:pStyle w:val="ConsPlusNormal"/>
              <w:jc w:val="center"/>
            </w:pPr>
            <w:r>
              <w:t>3</w:t>
            </w:r>
          </w:p>
        </w:tc>
        <w:tc>
          <w:tcPr>
            <w:tcW w:w="1654" w:type="dxa"/>
          </w:tcPr>
          <w:p w:rsidR="00792FD4" w:rsidRDefault="00792FD4">
            <w:pPr>
              <w:pStyle w:val="ConsPlusNormal"/>
              <w:jc w:val="center"/>
            </w:pPr>
            <w:r>
              <w:t>4</w:t>
            </w:r>
          </w:p>
        </w:tc>
        <w:tc>
          <w:tcPr>
            <w:tcW w:w="1654" w:type="dxa"/>
          </w:tcPr>
          <w:p w:rsidR="00792FD4" w:rsidRDefault="00792FD4">
            <w:pPr>
              <w:pStyle w:val="ConsPlusNormal"/>
              <w:jc w:val="center"/>
            </w:pPr>
            <w:r>
              <w:t>5</w:t>
            </w:r>
          </w:p>
        </w:tc>
        <w:tc>
          <w:tcPr>
            <w:tcW w:w="1750" w:type="dxa"/>
          </w:tcPr>
          <w:p w:rsidR="00792FD4" w:rsidRDefault="00792FD4">
            <w:pPr>
              <w:pStyle w:val="ConsPlusNormal"/>
              <w:jc w:val="center"/>
            </w:pPr>
            <w:r>
              <w:t>6</w:t>
            </w:r>
          </w:p>
        </w:tc>
        <w:tc>
          <w:tcPr>
            <w:tcW w:w="1440" w:type="dxa"/>
          </w:tcPr>
          <w:p w:rsidR="00792FD4" w:rsidRDefault="00792FD4">
            <w:pPr>
              <w:pStyle w:val="ConsPlusNormal"/>
              <w:jc w:val="center"/>
            </w:pPr>
            <w:r>
              <w:t>7</w:t>
            </w:r>
          </w:p>
        </w:tc>
        <w:tc>
          <w:tcPr>
            <w:tcW w:w="1560" w:type="dxa"/>
          </w:tcPr>
          <w:p w:rsidR="00792FD4" w:rsidRDefault="00792FD4">
            <w:pPr>
              <w:pStyle w:val="ConsPlusNormal"/>
              <w:jc w:val="center"/>
            </w:pPr>
            <w:r>
              <w:t>8</w:t>
            </w:r>
          </w:p>
        </w:tc>
      </w:tr>
      <w:tr w:rsidR="00792FD4">
        <w:tc>
          <w:tcPr>
            <w:tcW w:w="1198" w:type="dxa"/>
          </w:tcPr>
          <w:p w:rsidR="00792FD4" w:rsidRDefault="00792FD4">
            <w:pPr>
              <w:pStyle w:val="ConsPlusNormal"/>
            </w:pPr>
          </w:p>
        </w:tc>
        <w:tc>
          <w:tcPr>
            <w:tcW w:w="1174" w:type="dxa"/>
          </w:tcPr>
          <w:p w:rsidR="00792FD4" w:rsidRDefault="00792FD4">
            <w:pPr>
              <w:pStyle w:val="ConsPlusNormal"/>
            </w:pPr>
          </w:p>
        </w:tc>
        <w:tc>
          <w:tcPr>
            <w:tcW w:w="1270" w:type="dxa"/>
          </w:tcPr>
          <w:p w:rsidR="00792FD4" w:rsidRDefault="00792FD4">
            <w:pPr>
              <w:pStyle w:val="ConsPlusNormal"/>
            </w:pPr>
          </w:p>
        </w:tc>
        <w:tc>
          <w:tcPr>
            <w:tcW w:w="1654" w:type="dxa"/>
          </w:tcPr>
          <w:p w:rsidR="00792FD4" w:rsidRDefault="00792FD4">
            <w:pPr>
              <w:pStyle w:val="ConsPlusNormal"/>
            </w:pPr>
          </w:p>
        </w:tc>
        <w:tc>
          <w:tcPr>
            <w:tcW w:w="1654" w:type="dxa"/>
          </w:tcPr>
          <w:p w:rsidR="00792FD4" w:rsidRDefault="00792FD4">
            <w:pPr>
              <w:pStyle w:val="ConsPlusNormal"/>
            </w:pPr>
          </w:p>
        </w:tc>
        <w:tc>
          <w:tcPr>
            <w:tcW w:w="1750" w:type="dxa"/>
          </w:tcPr>
          <w:p w:rsidR="00792FD4" w:rsidRDefault="00792FD4">
            <w:pPr>
              <w:pStyle w:val="ConsPlusNormal"/>
            </w:pPr>
          </w:p>
        </w:tc>
        <w:tc>
          <w:tcPr>
            <w:tcW w:w="1440" w:type="dxa"/>
          </w:tcPr>
          <w:p w:rsidR="00792FD4" w:rsidRDefault="00792FD4">
            <w:pPr>
              <w:pStyle w:val="ConsPlusNormal"/>
            </w:pPr>
          </w:p>
        </w:tc>
        <w:tc>
          <w:tcPr>
            <w:tcW w:w="1560" w:type="dxa"/>
          </w:tcPr>
          <w:p w:rsidR="00792FD4" w:rsidRDefault="00792FD4">
            <w:pPr>
              <w:pStyle w:val="ConsPlusNormal"/>
            </w:pPr>
          </w:p>
        </w:tc>
      </w:tr>
      <w:tr w:rsidR="00792FD4">
        <w:tc>
          <w:tcPr>
            <w:tcW w:w="1198" w:type="dxa"/>
          </w:tcPr>
          <w:p w:rsidR="00792FD4" w:rsidRDefault="00792FD4">
            <w:pPr>
              <w:pStyle w:val="ConsPlusNormal"/>
            </w:pPr>
          </w:p>
        </w:tc>
        <w:tc>
          <w:tcPr>
            <w:tcW w:w="1174" w:type="dxa"/>
          </w:tcPr>
          <w:p w:rsidR="00792FD4" w:rsidRDefault="00792FD4">
            <w:pPr>
              <w:pStyle w:val="ConsPlusNormal"/>
            </w:pPr>
          </w:p>
        </w:tc>
        <w:tc>
          <w:tcPr>
            <w:tcW w:w="1270" w:type="dxa"/>
          </w:tcPr>
          <w:p w:rsidR="00792FD4" w:rsidRDefault="00792FD4">
            <w:pPr>
              <w:pStyle w:val="ConsPlusNormal"/>
            </w:pPr>
          </w:p>
        </w:tc>
        <w:tc>
          <w:tcPr>
            <w:tcW w:w="1654" w:type="dxa"/>
          </w:tcPr>
          <w:p w:rsidR="00792FD4" w:rsidRDefault="00792FD4">
            <w:pPr>
              <w:pStyle w:val="ConsPlusNormal"/>
            </w:pPr>
          </w:p>
        </w:tc>
        <w:tc>
          <w:tcPr>
            <w:tcW w:w="1654" w:type="dxa"/>
          </w:tcPr>
          <w:p w:rsidR="00792FD4" w:rsidRDefault="00792FD4">
            <w:pPr>
              <w:pStyle w:val="ConsPlusNormal"/>
            </w:pPr>
          </w:p>
        </w:tc>
        <w:tc>
          <w:tcPr>
            <w:tcW w:w="1750" w:type="dxa"/>
          </w:tcPr>
          <w:p w:rsidR="00792FD4" w:rsidRDefault="00792FD4">
            <w:pPr>
              <w:pStyle w:val="ConsPlusNormal"/>
            </w:pPr>
          </w:p>
        </w:tc>
        <w:tc>
          <w:tcPr>
            <w:tcW w:w="1440" w:type="dxa"/>
          </w:tcPr>
          <w:p w:rsidR="00792FD4" w:rsidRDefault="00792FD4">
            <w:pPr>
              <w:pStyle w:val="ConsPlusNormal"/>
            </w:pPr>
          </w:p>
        </w:tc>
        <w:tc>
          <w:tcPr>
            <w:tcW w:w="1560" w:type="dxa"/>
          </w:tcPr>
          <w:p w:rsidR="00792FD4" w:rsidRDefault="00792FD4">
            <w:pPr>
              <w:pStyle w:val="ConsPlusNormal"/>
            </w:pPr>
          </w:p>
        </w:tc>
      </w:tr>
      <w:tr w:rsidR="00792FD4">
        <w:tc>
          <w:tcPr>
            <w:tcW w:w="1198" w:type="dxa"/>
          </w:tcPr>
          <w:p w:rsidR="00792FD4" w:rsidRDefault="00792FD4">
            <w:pPr>
              <w:pStyle w:val="ConsPlusNormal"/>
              <w:jc w:val="both"/>
            </w:pPr>
            <w:r>
              <w:t>ИТОГО</w:t>
            </w:r>
          </w:p>
        </w:tc>
        <w:tc>
          <w:tcPr>
            <w:tcW w:w="1174" w:type="dxa"/>
          </w:tcPr>
          <w:p w:rsidR="00792FD4" w:rsidRDefault="00792FD4">
            <w:pPr>
              <w:pStyle w:val="ConsPlusNormal"/>
            </w:pPr>
          </w:p>
        </w:tc>
        <w:tc>
          <w:tcPr>
            <w:tcW w:w="1270" w:type="dxa"/>
          </w:tcPr>
          <w:p w:rsidR="00792FD4" w:rsidRDefault="00792FD4">
            <w:pPr>
              <w:pStyle w:val="ConsPlusNormal"/>
            </w:pPr>
          </w:p>
        </w:tc>
        <w:tc>
          <w:tcPr>
            <w:tcW w:w="1654" w:type="dxa"/>
          </w:tcPr>
          <w:p w:rsidR="00792FD4" w:rsidRDefault="00792FD4">
            <w:pPr>
              <w:pStyle w:val="ConsPlusNormal"/>
            </w:pPr>
          </w:p>
        </w:tc>
        <w:tc>
          <w:tcPr>
            <w:tcW w:w="1654" w:type="dxa"/>
          </w:tcPr>
          <w:p w:rsidR="00792FD4" w:rsidRDefault="00792FD4">
            <w:pPr>
              <w:pStyle w:val="ConsPlusNormal"/>
            </w:pPr>
          </w:p>
        </w:tc>
        <w:tc>
          <w:tcPr>
            <w:tcW w:w="1750" w:type="dxa"/>
          </w:tcPr>
          <w:p w:rsidR="00792FD4" w:rsidRDefault="00792FD4">
            <w:pPr>
              <w:pStyle w:val="ConsPlusNormal"/>
            </w:pPr>
          </w:p>
        </w:tc>
        <w:tc>
          <w:tcPr>
            <w:tcW w:w="1440" w:type="dxa"/>
          </w:tcPr>
          <w:p w:rsidR="00792FD4" w:rsidRDefault="00792FD4">
            <w:pPr>
              <w:pStyle w:val="ConsPlusNormal"/>
            </w:pPr>
          </w:p>
        </w:tc>
        <w:tc>
          <w:tcPr>
            <w:tcW w:w="1560" w:type="dxa"/>
          </w:tcPr>
          <w:p w:rsidR="00792FD4" w:rsidRDefault="00792FD4">
            <w:pPr>
              <w:pStyle w:val="ConsPlusNormal"/>
            </w:pPr>
          </w:p>
        </w:tc>
      </w:tr>
    </w:tbl>
    <w:p w:rsidR="00792FD4" w:rsidRDefault="00792FD4">
      <w:pPr>
        <w:pStyle w:val="ConsPlusNormal"/>
        <w:jc w:val="both"/>
      </w:pPr>
    </w:p>
    <w:p w:rsidR="00792FD4" w:rsidRDefault="00792FD4">
      <w:pPr>
        <w:pStyle w:val="ConsPlusNonformat"/>
        <w:jc w:val="both"/>
      </w:pPr>
      <w:r>
        <w:t xml:space="preserve">    --------------------------------</w:t>
      </w:r>
    </w:p>
    <w:p w:rsidR="00792FD4" w:rsidRDefault="00792FD4">
      <w:pPr>
        <w:pStyle w:val="ConsPlusNonformat"/>
        <w:jc w:val="both"/>
      </w:pPr>
      <w:bookmarkStart w:id="15" w:name="P473"/>
      <w:bookmarkEnd w:id="15"/>
      <w:r>
        <w:t xml:space="preserve">    &lt;*&gt;  При расчете размера субсидии производственные и непроизводственные</w:t>
      </w:r>
    </w:p>
    <w:p w:rsidR="00792FD4" w:rsidRDefault="00792FD4">
      <w:pPr>
        <w:pStyle w:val="ConsPlusNonformat"/>
        <w:jc w:val="both"/>
      </w:pPr>
      <w:r>
        <w:t>помещения учитываются отдельно.</w:t>
      </w:r>
    </w:p>
    <w:p w:rsidR="00792FD4" w:rsidRDefault="00792FD4">
      <w:pPr>
        <w:pStyle w:val="ConsPlusNonformat"/>
        <w:jc w:val="both"/>
      </w:pPr>
      <w:bookmarkStart w:id="16" w:name="P475"/>
      <w:bookmarkEnd w:id="16"/>
      <w:r>
        <w:t xml:space="preserve">    &lt;**&gt;  Коэффициент,  определяющий максимальный размер предоставляемой из</w:t>
      </w:r>
    </w:p>
    <w:p w:rsidR="00792FD4" w:rsidRDefault="00792FD4">
      <w:pPr>
        <w:pStyle w:val="ConsPlusNonformat"/>
        <w:jc w:val="both"/>
      </w:pPr>
      <w:r>
        <w:t>федерального   бюджета   субсидии   российским   управляющим   организациям</w:t>
      </w:r>
    </w:p>
    <w:p w:rsidR="00792FD4" w:rsidRDefault="00792FD4">
      <w:pPr>
        <w:pStyle w:val="ConsPlusNonformat"/>
        <w:jc w:val="both"/>
      </w:pPr>
      <w:r>
        <w:t>индустриального  парка  на возмещение выпадающих доходов по уплате арендной</w:t>
      </w:r>
    </w:p>
    <w:p w:rsidR="00792FD4" w:rsidRDefault="00792FD4">
      <w:pPr>
        <w:pStyle w:val="ConsPlusNonformat"/>
        <w:jc w:val="both"/>
      </w:pPr>
      <w:r>
        <w:t>платы  за  здания,  сооружения в индустриальном парке резидентами индустрии</w:t>
      </w:r>
    </w:p>
    <w:p w:rsidR="00792FD4" w:rsidRDefault="00792FD4">
      <w:pPr>
        <w:pStyle w:val="ConsPlusNonformat"/>
        <w:jc w:val="both"/>
      </w:pPr>
      <w:r>
        <w:t>детских товаров.</w:t>
      </w:r>
    </w:p>
    <w:p w:rsidR="00792FD4" w:rsidRDefault="00792FD4">
      <w:pPr>
        <w:pStyle w:val="ConsPlusNonformat"/>
        <w:jc w:val="both"/>
      </w:pPr>
    </w:p>
    <w:p w:rsidR="00792FD4" w:rsidRDefault="00792FD4">
      <w:pPr>
        <w:pStyle w:val="ConsPlusNonformat"/>
        <w:jc w:val="both"/>
      </w:pPr>
      <w:r>
        <w:t>Руководитель управляющей</w:t>
      </w:r>
    </w:p>
    <w:p w:rsidR="00792FD4" w:rsidRDefault="00792FD4">
      <w:pPr>
        <w:pStyle w:val="ConsPlusNonformat"/>
        <w:jc w:val="both"/>
      </w:pPr>
      <w:r>
        <w:t>организации               _____________  ________________</w:t>
      </w:r>
    </w:p>
    <w:p w:rsidR="00792FD4" w:rsidRDefault="00792FD4">
      <w:pPr>
        <w:pStyle w:val="ConsPlusNonformat"/>
        <w:jc w:val="both"/>
      </w:pPr>
      <w:r>
        <w:t xml:space="preserve">                            (подпись)        (ф.и.о.)</w:t>
      </w:r>
    </w:p>
    <w:p w:rsidR="00792FD4" w:rsidRDefault="00792FD4">
      <w:pPr>
        <w:pStyle w:val="ConsPlusNonformat"/>
        <w:jc w:val="both"/>
      </w:pPr>
    </w:p>
    <w:p w:rsidR="00792FD4" w:rsidRDefault="00792FD4">
      <w:pPr>
        <w:pStyle w:val="ConsPlusNonformat"/>
        <w:jc w:val="both"/>
      </w:pPr>
      <w:r>
        <w:t>Главный бухгалтер         _____________  ________________</w:t>
      </w:r>
    </w:p>
    <w:p w:rsidR="00792FD4" w:rsidRDefault="00792FD4">
      <w:pPr>
        <w:pStyle w:val="ConsPlusNonformat"/>
        <w:jc w:val="both"/>
      </w:pPr>
      <w:r>
        <w:t xml:space="preserve">                            (подпись)        (ф.и.о.)</w:t>
      </w:r>
    </w:p>
    <w:p w:rsidR="00792FD4" w:rsidRDefault="00792FD4">
      <w:pPr>
        <w:pStyle w:val="ConsPlusNonformat"/>
        <w:jc w:val="both"/>
      </w:pPr>
    </w:p>
    <w:p w:rsidR="00792FD4" w:rsidRDefault="00792FD4">
      <w:pPr>
        <w:pStyle w:val="ConsPlusNonformat"/>
        <w:jc w:val="both"/>
      </w:pPr>
      <w:r>
        <w:t>"__" ______________ 20__ г.</w:t>
      </w:r>
    </w:p>
    <w:p w:rsidR="00792FD4" w:rsidRDefault="00792FD4">
      <w:pPr>
        <w:pStyle w:val="ConsPlusNonformat"/>
        <w:jc w:val="both"/>
      </w:pPr>
    </w:p>
    <w:p w:rsidR="00792FD4" w:rsidRDefault="00792FD4">
      <w:pPr>
        <w:sectPr w:rsidR="00792FD4">
          <w:pgSz w:w="16838" w:h="11905" w:orient="landscape"/>
          <w:pgMar w:top="1701" w:right="1134" w:bottom="850" w:left="1134" w:header="0" w:footer="0" w:gutter="0"/>
          <w:cols w:space="720"/>
        </w:sectPr>
      </w:pPr>
    </w:p>
    <w:p w:rsidR="00792FD4" w:rsidRDefault="00792FD4">
      <w:pPr>
        <w:pStyle w:val="ConsPlusNonformat"/>
        <w:jc w:val="both"/>
      </w:pPr>
      <w:r>
        <w:lastRenderedPageBreak/>
        <w:t>М.П.</w:t>
      </w: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right"/>
        <w:outlineLvl w:val="1"/>
      </w:pPr>
      <w:r>
        <w:t>Приложение N 5</w:t>
      </w:r>
    </w:p>
    <w:p w:rsidR="00792FD4" w:rsidRDefault="00792FD4">
      <w:pPr>
        <w:pStyle w:val="ConsPlusNormal"/>
        <w:jc w:val="right"/>
      </w:pPr>
      <w:r>
        <w:t>к Правилам предоставления субсидий</w:t>
      </w:r>
    </w:p>
    <w:p w:rsidR="00792FD4" w:rsidRDefault="00792FD4">
      <w:pPr>
        <w:pStyle w:val="ConsPlusNormal"/>
        <w:jc w:val="right"/>
      </w:pPr>
      <w:r>
        <w:t>из федерального бюджета российским</w:t>
      </w:r>
    </w:p>
    <w:p w:rsidR="00792FD4" w:rsidRDefault="00792FD4">
      <w:pPr>
        <w:pStyle w:val="ConsPlusNormal"/>
        <w:jc w:val="right"/>
      </w:pPr>
      <w:r>
        <w:t>управляющим организациям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на возмещение части затрат на создание</w:t>
      </w:r>
    </w:p>
    <w:p w:rsidR="00792FD4" w:rsidRDefault="00792FD4">
      <w:pPr>
        <w:pStyle w:val="ConsPlusNormal"/>
        <w:jc w:val="right"/>
      </w:pPr>
      <w:r>
        <w:t>и (или) развитие имущественного комплекса,</w:t>
      </w:r>
    </w:p>
    <w:p w:rsidR="00792FD4" w:rsidRDefault="00792FD4">
      <w:pPr>
        <w:pStyle w:val="ConsPlusNormal"/>
        <w:jc w:val="right"/>
      </w:pPr>
      <w:r>
        <w:t>в том числе инфраструктуры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в рамках подпрограммы "Индустрия</w:t>
      </w:r>
    </w:p>
    <w:p w:rsidR="00792FD4" w:rsidRDefault="00792FD4">
      <w:pPr>
        <w:pStyle w:val="ConsPlusNormal"/>
        <w:jc w:val="right"/>
      </w:pPr>
      <w:r>
        <w:t>детских товаров" государственной</w:t>
      </w:r>
    </w:p>
    <w:p w:rsidR="00792FD4" w:rsidRDefault="00792FD4">
      <w:pPr>
        <w:pStyle w:val="ConsPlusNormal"/>
        <w:jc w:val="right"/>
      </w:pPr>
      <w:r>
        <w:t>программы Российской Федерации</w:t>
      </w:r>
    </w:p>
    <w:p w:rsidR="00792FD4" w:rsidRDefault="00792FD4">
      <w:pPr>
        <w:pStyle w:val="ConsPlusNormal"/>
        <w:jc w:val="right"/>
      </w:pPr>
      <w:r>
        <w:t>"Развитие промышленности и повышение</w:t>
      </w:r>
    </w:p>
    <w:p w:rsidR="00792FD4" w:rsidRDefault="00792FD4">
      <w:pPr>
        <w:pStyle w:val="ConsPlusNormal"/>
        <w:jc w:val="right"/>
      </w:pPr>
      <w:r>
        <w:t>ее конкурентоспособности"</w:t>
      </w:r>
    </w:p>
    <w:p w:rsidR="00792FD4" w:rsidRDefault="00792FD4">
      <w:pPr>
        <w:pStyle w:val="ConsPlusNormal"/>
        <w:jc w:val="both"/>
      </w:pPr>
    </w:p>
    <w:p w:rsidR="00792FD4" w:rsidRDefault="00792FD4">
      <w:pPr>
        <w:pStyle w:val="ConsPlusNormal"/>
        <w:jc w:val="right"/>
      </w:pPr>
      <w:r>
        <w:t>(форма)</w:t>
      </w:r>
    </w:p>
    <w:p w:rsidR="00792FD4" w:rsidRDefault="00792FD4">
      <w:pPr>
        <w:pStyle w:val="ConsPlusNormal"/>
        <w:jc w:val="both"/>
      </w:pPr>
    </w:p>
    <w:p w:rsidR="00792FD4" w:rsidRDefault="00792FD4">
      <w:pPr>
        <w:pStyle w:val="ConsPlusNonformat"/>
        <w:jc w:val="both"/>
      </w:pPr>
      <w:bookmarkStart w:id="17" w:name="P513"/>
      <w:bookmarkEnd w:id="17"/>
      <w:r>
        <w:t xml:space="preserve">                                  СПРАВКА</w:t>
      </w:r>
    </w:p>
    <w:p w:rsidR="00792FD4" w:rsidRDefault="00792FD4">
      <w:pPr>
        <w:pStyle w:val="ConsPlusNonformat"/>
        <w:jc w:val="both"/>
      </w:pPr>
      <w:r>
        <w:t xml:space="preserve">     об уплате арендных платежей резидентами индустрии детских товаров</w:t>
      </w:r>
    </w:p>
    <w:p w:rsidR="00792FD4" w:rsidRDefault="00792FD4">
      <w:pPr>
        <w:pStyle w:val="ConsPlusNonformat"/>
        <w:jc w:val="both"/>
      </w:pPr>
    </w:p>
    <w:p w:rsidR="00792FD4" w:rsidRDefault="00792FD4">
      <w:pPr>
        <w:pStyle w:val="ConsPlusNonformat"/>
        <w:jc w:val="both"/>
      </w:pPr>
      <w:r>
        <w:t>___________________________________________________________________________</w:t>
      </w:r>
    </w:p>
    <w:p w:rsidR="00792FD4" w:rsidRDefault="00792FD4">
      <w:pPr>
        <w:pStyle w:val="ConsPlusNonformat"/>
        <w:jc w:val="both"/>
      </w:pPr>
      <w:r>
        <w:t xml:space="preserve">               (полное наименование управляющей организации)</w:t>
      </w:r>
    </w:p>
    <w:p w:rsidR="00792FD4" w:rsidRDefault="00792FD4">
      <w:pPr>
        <w:pStyle w:val="ConsPlusNonformat"/>
        <w:jc w:val="both"/>
      </w:pPr>
      <w:r>
        <w:t>за период с "__" _______________ 20__ г. по "__" ___________ 20__ г.</w:t>
      </w:r>
    </w:p>
    <w:p w:rsidR="00792FD4" w:rsidRDefault="00792FD4">
      <w:pPr>
        <w:pStyle w:val="ConsPlusNonformat"/>
        <w:jc w:val="both"/>
      </w:pPr>
      <w:r>
        <w:t>ИНН _________________, КПП ________________, расчетный счет _______________</w:t>
      </w:r>
    </w:p>
    <w:p w:rsidR="00792FD4" w:rsidRDefault="00792FD4">
      <w:pPr>
        <w:pStyle w:val="ConsPlusNonformat"/>
        <w:jc w:val="both"/>
      </w:pPr>
      <w:r>
        <w:t>в _______________________________________________, БИК ___________________,</w:t>
      </w:r>
    </w:p>
    <w:p w:rsidR="00792FD4" w:rsidRDefault="00792FD4">
      <w:pPr>
        <w:pStyle w:val="ConsPlusNonformat"/>
        <w:jc w:val="both"/>
      </w:pPr>
      <w:r>
        <w:t xml:space="preserve">       (наименование кредитной организации)</w:t>
      </w:r>
    </w:p>
    <w:p w:rsidR="00792FD4" w:rsidRDefault="00792FD4">
      <w:pPr>
        <w:pStyle w:val="ConsPlusNonformat"/>
        <w:jc w:val="both"/>
      </w:pPr>
      <w:r>
        <w:t>корреспондентский счет _____________________________,</w:t>
      </w:r>
    </w:p>
    <w:p w:rsidR="00792FD4" w:rsidRDefault="00792FD4">
      <w:pPr>
        <w:pStyle w:val="ConsPlusNonformat"/>
        <w:jc w:val="both"/>
      </w:pPr>
      <w:r>
        <w:t xml:space="preserve">код вида деятельности организации по </w:t>
      </w:r>
      <w:hyperlink r:id="rId26" w:history="1">
        <w:r>
          <w:rPr>
            <w:color w:val="0000FF"/>
          </w:rPr>
          <w:t>ОКВЭД</w:t>
        </w:r>
      </w:hyperlink>
      <w:r>
        <w:t xml:space="preserve"> _____________________________.</w:t>
      </w:r>
    </w:p>
    <w:p w:rsidR="00792FD4" w:rsidRDefault="00792FD4">
      <w:pPr>
        <w:pStyle w:val="ConsPlusNonformat"/>
        <w:jc w:val="both"/>
      </w:pPr>
      <w:r>
        <w:t xml:space="preserve">    Период строительства индустриального парка с "__" __________ 20__ г. по</w:t>
      </w:r>
    </w:p>
    <w:p w:rsidR="00792FD4" w:rsidRDefault="00792FD4">
      <w:pPr>
        <w:pStyle w:val="ConsPlusNonformat"/>
        <w:jc w:val="both"/>
      </w:pPr>
      <w:r>
        <w:t>"__" ____________ 20__ г.</w:t>
      </w:r>
    </w:p>
    <w:p w:rsidR="00792FD4" w:rsidRDefault="00792FD4">
      <w:pPr>
        <w:pStyle w:val="ConsPlusNonformat"/>
        <w:jc w:val="both"/>
      </w:pPr>
      <w:r>
        <w:t xml:space="preserve">    1. Общая площадь индустриального парка, га ____________.</w:t>
      </w:r>
    </w:p>
    <w:p w:rsidR="00792FD4" w:rsidRDefault="00792FD4">
      <w:pPr>
        <w:pStyle w:val="ConsPlusNonformat"/>
        <w:jc w:val="both"/>
      </w:pPr>
      <w:r>
        <w:t xml:space="preserve">    2. Количество резидентов индустрии детских товаров ____.</w:t>
      </w:r>
    </w:p>
    <w:p w:rsidR="00792FD4" w:rsidRDefault="00792FD4">
      <w:pPr>
        <w:pStyle w:val="ConsPlusNonformat"/>
        <w:jc w:val="both"/>
      </w:pPr>
      <w:r>
        <w:t xml:space="preserve">    3. Площадь, занимаемая резидентами индустрии детских товаров, га _____.</w:t>
      </w:r>
    </w:p>
    <w:p w:rsidR="00792FD4" w:rsidRDefault="00792FD4">
      <w:pPr>
        <w:pStyle w:val="ConsPlusNonformat"/>
        <w:jc w:val="both"/>
      </w:pPr>
      <w:r>
        <w:t xml:space="preserve">    4.  Стоимость  аренды  единицы  площади  земельного  участка  с  учетом</w:t>
      </w:r>
    </w:p>
    <w:p w:rsidR="00792FD4" w:rsidRDefault="00792FD4">
      <w:pPr>
        <w:pStyle w:val="ConsPlusNonformat"/>
        <w:jc w:val="both"/>
      </w:pPr>
      <w:r>
        <w:t>стоимости инфраструктуры для резидентов индустриального парка, рублей ____.</w:t>
      </w:r>
    </w:p>
    <w:p w:rsidR="00792FD4" w:rsidRDefault="00792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1361"/>
        <w:gridCol w:w="1361"/>
        <w:gridCol w:w="1360"/>
        <w:gridCol w:w="1134"/>
      </w:tblGrid>
      <w:tr w:rsidR="00792FD4">
        <w:tc>
          <w:tcPr>
            <w:tcW w:w="2494" w:type="dxa"/>
          </w:tcPr>
          <w:p w:rsidR="00792FD4" w:rsidRDefault="00792FD4">
            <w:pPr>
              <w:pStyle w:val="ConsPlusNormal"/>
              <w:jc w:val="center"/>
            </w:pPr>
            <w:r>
              <w:t>Наименование резидента индустрии детских товаров, вид платежа</w:t>
            </w:r>
          </w:p>
        </w:tc>
        <w:tc>
          <w:tcPr>
            <w:tcW w:w="1361" w:type="dxa"/>
          </w:tcPr>
          <w:p w:rsidR="00792FD4" w:rsidRDefault="00792FD4">
            <w:pPr>
              <w:pStyle w:val="ConsPlusNormal"/>
              <w:jc w:val="center"/>
            </w:pPr>
            <w:r>
              <w:t>Номер и дата соглашения (договора)</w:t>
            </w:r>
          </w:p>
        </w:tc>
        <w:tc>
          <w:tcPr>
            <w:tcW w:w="1361" w:type="dxa"/>
          </w:tcPr>
          <w:p w:rsidR="00792FD4" w:rsidRDefault="00792FD4">
            <w:pPr>
              <w:pStyle w:val="ConsPlusNormal"/>
              <w:jc w:val="center"/>
            </w:pPr>
            <w:r>
              <w:t>Период начисления арендной платы, месяцев</w:t>
            </w:r>
          </w:p>
        </w:tc>
        <w:tc>
          <w:tcPr>
            <w:tcW w:w="1361" w:type="dxa"/>
          </w:tcPr>
          <w:p w:rsidR="00792FD4" w:rsidRDefault="00792FD4">
            <w:pPr>
              <w:pStyle w:val="ConsPlusNormal"/>
              <w:jc w:val="center"/>
            </w:pPr>
            <w:r>
              <w:t>Начислено платежей за период, без НДС, рублей</w:t>
            </w:r>
          </w:p>
        </w:tc>
        <w:tc>
          <w:tcPr>
            <w:tcW w:w="1360" w:type="dxa"/>
          </w:tcPr>
          <w:p w:rsidR="00792FD4" w:rsidRDefault="00792FD4">
            <w:pPr>
              <w:pStyle w:val="ConsPlusNormal"/>
              <w:jc w:val="center"/>
            </w:pPr>
            <w:r>
              <w:t>Уплачено платежей за период, без НДС, рублей</w:t>
            </w:r>
          </w:p>
        </w:tc>
        <w:tc>
          <w:tcPr>
            <w:tcW w:w="1134" w:type="dxa"/>
          </w:tcPr>
          <w:p w:rsidR="00792FD4" w:rsidRDefault="00792FD4">
            <w:pPr>
              <w:pStyle w:val="ConsPlusNormal"/>
              <w:jc w:val="center"/>
            </w:pPr>
            <w:r>
              <w:t>Номер и дата платежного документа</w:t>
            </w:r>
          </w:p>
        </w:tc>
      </w:tr>
      <w:tr w:rsidR="00792FD4">
        <w:tc>
          <w:tcPr>
            <w:tcW w:w="2494" w:type="dxa"/>
          </w:tcPr>
          <w:p w:rsidR="00792FD4" w:rsidRDefault="00792FD4">
            <w:pPr>
              <w:pStyle w:val="ConsPlusNormal"/>
              <w:jc w:val="center"/>
            </w:pPr>
            <w:r>
              <w:t>1</w:t>
            </w:r>
          </w:p>
        </w:tc>
        <w:tc>
          <w:tcPr>
            <w:tcW w:w="1361" w:type="dxa"/>
          </w:tcPr>
          <w:p w:rsidR="00792FD4" w:rsidRDefault="00792FD4">
            <w:pPr>
              <w:pStyle w:val="ConsPlusNormal"/>
              <w:jc w:val="center"/>
            </w:pPr>
            <w:r>
              <w:t>2</w:t>
            </w:r>
          </w:p>
        </w:tc>
        <w:tc>
          <w:tcPr>
            <w:tcW w:w="1361" w:type="dxa"/>
          </w:tcPr>
          <w:p w:rsidR="00792FD4" w:rsidRDefault="00792FD4">
            <w:pPr>
              <w:pStyle w:val="ConsPlusNormal"/>
              <w:jc w:val="center"/>
            </w:pPr>
            <w:r>
              <w:t>3</w:t>
            </w:r>
          </w:p>
        </w:tc>
        <w:tc>
          <w:tcPr>
            <w:tcW w:w="1361" w:type="dxa"/>
          </w:tcPr>
          <w:p w:rsidR="00792FD4" w:rsidRDefault="00792FD4">
            <w:pPr>
              <w:pStyle w:val="ConsPlusNormal"/>
              <w:jc w:val="center"/>
            </w:pPr>
            <w:r>
              <w:t>4</w:t>
            </w:r>
          </w:p>
        </w:tc>
        <w:tc>
          <w:tcPr>
            <w:tcW w:w="1360" w:type="dxa"/>
          </w:tcPr>
          <w:p w:rsidR="00792FD4" w:rsidRDefault="00792FD4">
            <w:pPr>
              <w:pStyle w:val="ConsPlusNormal"/>
              <w:jc w:val="center"/>
            </w:pPr>
            <w:r>
              <w:t>5</w:t>
            </w:r>
          </w:p>
        </w:tc>
        <w:tc>
          <w:tcPr>
            <w:tcW w:w="1134" w:type="dxa"/>
          </w:tcPr>
          <w:p w:rsidR="00792FD4" w:rsidRDefault="00792FD4">
            <w:pPr>
              <w:pStyle w:val="ConsPlusNormal"/>
              <w:jc w:val="center"/>
            </w:pPr>
            <w:r>
              <w:t>6</w:t>
            </w:r>
          </w:p>
        </w:tc>
      </w:tr>
      <w:tr w:rsidR="00792FD4">
        <w:tc>
          <w:tcPr>
            <w:tcW w:w="2494" w:type="dxa"/>
          </w:tcPr>
          <w:p w:rsidR="00792FD4" w:rsidRDefault="00792FD4">
            <w:pPr>
              <w:pStyle w:val="ConsPlusNormal"/>
            </w:pPr>
            <w:r>
              <w:t>1. Наименование резидента</w:t>
            </w:r>
          </w:p>
          <w:p w:rsidR="00792FD4" w:rsidRDefault="00792FD4">
            <w:pPr>
              <w:pStyle w:val="ConsPlusNormal"/>
              <w:ind w:left="170"/>
            </w:pPr>
            <w:r>
              <w:t>Вид платежа:</w:t>
            </w:r>
          </w:p>
          <w:p w:rsidR="00792FD4" w:rsidRDefault="00792FD4">
            <w:pPr>
              <w:pStyle w:val="ConsPlusNormal"/>
              <w:ind w:left="340"/>
            </w:pPr>
            <w:r>
              <w:t>аренда участков</w:t>
            </w:r>
          </w:p>
          <w:p w:rsidR="00792FD4" w:rsidRDefault="00792FD4">
            <w:pPr>
              <w:pStyle w:val="ConsPlusNormal"/>
              <w:ind w:left="340"/>
            </w:pPr>
            <w:r>
              <w:t xml:space="preserve">аренда производственных </w:t>
            </w:r>
            <w:r>
              <w:lastRenderedPageBreak/>
              <w:t>площадей</w:t>
            </w:r>
          </w:p>
          <w:p w:rsidR="00792FD4" w:rsidRDefault="00792FD4">
            <w:pPr>
              <w:pStyle w:val="ConsPlusNormal"/>
              <w:ind w:left="340"/>
            </w:pPr>
            <w:r>
              <w:t>аренда непроизводственных площадей</w:t>
            </w:r>
          </w:p>
        </w:tc>
        <w:tc>
          <w:tcPr>
            <w:tcW w:w="1361" w:type="dxa"/>
          </w:tcPr>
          <w:p w:rsidR="00792FD4" w:rsidRDefault="00792FD4">
            <w:pPr>
              <w:pStyle w:val="ConsPlusNormal"/>
            </w:pPr>
          </w:p>
        </w:tc>
        <w:tc>
          <w:tcPr>
            <w:tcW w:w="1361" w:type="dxa"/>
          </w:tcPr>
          <w:p w:rsidR="00792FD4" w:rsidRDefault="00792FD4">
            <w:pPr>
              <w:pStyle w:val="ConsPlusNormal"/>
            </w:pPr>
          </w:p>
        </w:tc>
        <w:tc>
          <w:tcPr>
            <w:tcW w:w="1361" w:type="dxa"/>
          </w:tcPr>
          <w:p w:rsidR="00792FD4" w:rsidRDefault="00792FD4">
            <w:pPr>
              <w:pStyle w:val="ConsPlusNormal"/>
            </w:pPr>
          </w:p>
        </w:tc>
        <w:tc>
          <w:tcPr>
            <w:tcW w:w="1360" w:type="dxa"/>
          </w:tcPr>
          <w:p w:rsidR="00792FD4" w:rsidRDefault="00792FD4">
            <w:pPr>
              <w:pStyle w:val="ConsPlusNormal"/>
            </w:pPr>
          </w:p>
        </w:tc>
        <w:tc>
          <w:tcPr>
            <w:tcW w:w="1134" w:type="dxa"/>
          </w:tcPr>
          <w:p w:rsidR="00792FD4" w:rsidRDefault="00792FD4">
            <w:pPr>
              <w:pStyle w:val="ConsPlusNormal"/>
            </w:pPr>
          </w:p>
        </w:tc>
      </w:tr>
      <w:tr w:rsidR="00792FD4">
        <w:tc>
          <w:tcPr>
            <w:tcW w:w="2494" w:type="dxa"/>
          </w:tcPr>
          <w:p w:rsidR="00792FD4" w:rsidRDefault="00792FD4">
            <w:pPr>
              <w:pStyle w:val="ConsPlusNormal"/>
            </w:pPr>
            <w:r>
              <w:lastRenderedPageBreak/>
              <w:t>2. Наименование резидента</w:t>
            </w:r>
          </w:p>
          <w:p w:rsidR="00792FD4" w:rsidRDefault="00792FD4">
            <w:pPr>
              <w:pStyle w:val="ConsPlusNormal"/>
              <w:ind w:left="170"/>
            </w:pPr>
            <w:r>
              <w:t>Вид платежа:</w:t>
            </w:r>
          </w:p>
          <w:p w:rsidR="00792FD4" w:rsidRDefault="00792FD4">
            <w:pPr>
              <w:pStyle w:val="ConsPlusNormal"/>
              <w:ind w:left="340"/>
            </w:pPr>
            <w:r>
              <w:t>аренда участков</w:t>
            </w:r>
          </w:p>
          <w:p w:rsidR="00792FD4" w:rsidRDefault="00792FD4">
            <w:pPr>
              <w:pStyle w:val="ConsPlusNormal"/>
              <w:ind w:left="340"/>
            </w:pPr>
            <w:r>
              <w:t>аренда производственных площадей</w:t>
            </w:r>
          </w:p>
          <w:p w:rsidR="00792FD4" w:rsidRDefault="00792FD4">
            <w:pPr>
              <w:pStyle w:val="ConsPlusNormal"/>
              <w:ind w:left="340"/>
            </w:pPr>
            <w:r>
              <w:t>аренда непроизводственных площадей</w:t>
            </w:r>
          </w:p>
        </w:tc>
        <w:tc>
          <w:tcPr>
            <w:tcW w:w="1361" w:type="dxa"/>
          </w:tcPr>
          <w:p w:rsidR="00792FD4" w:rsidRDefault="00792FD4">
            <w:pPr>
              <w:pStyle w:val="ConsPlusNormal"/>
            </w:pPr>
          </w:p>
        </w:tc>
        <w:tc>
          <w:tcPr>
            <w:tcW w:w="1361" w:type="dxa"/>
          </w:tcPr>
          <w:p w:rsidR="00792FD4" w:rsidRDefault="00792FD4">
            <w:pPr>
              <w:pStyle w:val="ConsPlusNormal"/>
            </w:pPr>
          </w:p>
        </w:tc>
        <w:tc>
          <w:tcPr>
            <w:tcW w:w="1361" w:type="dxa"/>
          </w:tcPr>
          <w:p w:rsidR="00792FD4" w:rsidRDefault="00792FD4">
            <w:pPr>
              <w:pStyle w:val="ConsPlusNormal"/>
            </w:pPr>
          </w:p>
        </w:tc>
        <w:tc>
          <w:tcPr>
            <w:tcW w:w="1360" w:type="dxa"/>
          </w:tcPr>
          <w:p w:rsidR="00792FD4" w:rsidRDefault="00792FD4">
            <w:pPr>
              <w:pStyle w:val="ConsPlusNormal"/>
            </w:pPr>
          </w:p>
        </w:tc>
        <w:tc>
          <w:tcPr>
            <w:tcW w:w="1134" w:type="dxa"/>
          </w:tcPr>
          <w:p w:rsidR="00792FD4" w:rsidRDefault="00792FD4">
            <w:pPr>
              <w:pStyle w:val="ConsPlusNormal"/>
            </w:pPr>
          </w:p>
        </w:tc>
      </w:tr>
    </w:tbl>
    <w:p w:rsidR="00792FD4" w:rsidRDefault="00792FD4">
      <w:pPr>
        <w:pStyle w:val="ConsPlusNormal"/>
        <w:jc w:val="both"/>
      </w:pPr>
    </w:p>
    <w:p w:rsidR="00792FD4" w:rsidRDefault="00792FD4">
      <w:pPr>
        <w:pStyle w:val="ConsPlusNonformat"/>
        <w:jc w:val="both"/>
      </w:pPr>
      <w:r>
        <w:t>Руководитель управляющей</w:t>
      </w:r>
    </w:p>
    <w:p w:rsidR="00792FD4" w:rsidRDefault="00792FD4">
      <w:pPr>
        <w:pStyle w:val="ConsPlusNonformat"/>
        <w:jc w:val="both"/>
      </w:pPr>
      <w:r>
        <w:t>организации               _____________  ________________</w:t>
      </w:r>
    </w:p>
    <w:p w:rsidR="00792FD4" w:rsidRDefault="00792FD4">
      <w:pPr>
        <w:pStyle w:val="ConsPlusNonformat"/>
        <w:jc w:val="both"/>
      </w:pPr>
      <w:r>
        <w:t xml:space="preserve">                            (подпись)        (ф.и.о.)</w:t>
      </w:r>
    </w:p>
    <w:p w:rsidR="00792FD4" w:rsidRDefault="00792FD4">
      <w:pPr>
        <w:pStyle w:val="ConsPlusNonformat"/>
        <w:jc w:val="both"/>
      </w:pPr>
    </w:p>
    <w:p w:rsidR="00792FD4" w:rsidRDefault="00792FD4">
      <w:pPr>
        <w:pStyle w:val="ConsPlusNonformat"/>
        <w:jc w:val="both"/>
      </w:pPr>
      <w:r>
        <w:t>Главный бухгалтер         _____________  ________________</w:t>
      </w:r>
    </w:p>
    <w:p w:rsidR="00792FD4" w:rsidRDefault="00792FD4">
      <w:pPr>
        <w:pStyle w:val="ConsPlusNonformat"/>
        <w:jc w:val="both"/>
      </w:pPr>
      <w:r>
        <w:t xml:space="preserve">                            (подпись)        (ф.и.о.)</w:t>
      </w:r>
    </w:p>
    <w:p w:rsidR="00792FD4" w:rsidRDefault="00792FD4">
      <w:pPr>
        <w:pStyle w:val="ConsPlusNonformat"/>
        <w:jc w:val="both"/>
      </w:pPr>
    </w:p>
    <w:p w:rsidR="00792FD4" w:rsidRDefault="00792FD4">
      <w:pPr>
        <w:pStyle w:val="ConsPlusNonformat"/>
        <w:jc w:val="both"/>
      </w:pPr>
      <w:r>
        <w:t>"__" ______________ 20__ г.</w:t>
      </w:r>
    </w:p>
    <w:p w:rsidR="00792FD4" w:rsidRDefault="00792FD4">
      <w:pPr>
        <w:pStyle w:val="ConsPlusNonformat"/>
        <w:jc w:val="both"/>
      </w:pPr>
    </w:p>
    <w:p w:rsidR="00792FD4" w:rsidRDefault="00792FD4">
      <w:pPr>
        <w:pStyle w:val="ConsPlusNonformat"/>
        <w:jc w:val="both"/>
      </w:pPr>
      <w:r>
        <w:t>М.П.</w:t>
      </w: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both"/>
      </w:pPr>
    </w:p>
    <w:p w:rsidR="00792FD4" w:rsidRDefault="00792FD4">
      <w:pPr>
        <w:pStyle w:val="ConsPlusNormal"/>
        <w:jc w:val="right"/>
        <w:outlineLvl w:val="1"/>
      </w:pPr>
      <w:r>
        <w:t>Приложение N 6</w:t>
      </w:r>
    </w:p>
    <w:p w:rsidR="00792FD4" w:rsidRDefault="00792FD4">
      <w:pPr>
        <w:pStyle w:val="ConsPlusNormal"/>
        <w:jc w:val="right"/>
      </w:pPr>
      <w:r>
        <w:t>к Правилам предоставления субсидий</w:t>
      </w:r>
    </w:p>
    <w:p w:rsidR="00792FD4" w:rsidRDefault="00792FD4">
      <w:pPr>
        <w:pStyle w:val="ConsPlusNormal"/>
        <w:jc w:val="right"/>
      </w:pPr>
      <w:r>
        <w:t>из федерального бюджета российским</w:t>
      </w:r>
    </w:p>
    <w:p w:rsidR="00792FD4" w:rsidRDefault="00792FD4">
      <w:pPr>
        <w:pStyle w:val="ConsPlusNormal"/>
        <w:jc w:val="right"/>
      </w:pPr>
      <w:r>
        <w:t>управляющим организациям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на возмещение части затрат на создание</w:t>
      </w:r>
    </w:p>
    <w:p w:rsidR="00792FD4" w:rsidRDefault="00792FD4">
      <w:pPr>
        <w:pStyle w:val="ConsPlusNormal"/>
        <w:jc w:val="right"/>
      </w:pPr>
      <w:r>
        <w:t>и (или) развитие имущественного комплекса,</w:t>
      </w:r>
    </w:p>
    <w:p w:rsidR="00792FD4" w:rsidRDefault="00792FD4">
      <w:pPr>
        <w:pStyle w:val="ConsPlusNormal"/>
        <w:jc w:val="right"/>
      </w:pPr>
      <w:r>
        <w:t>в том числе инфраструктуры индустриальных</w:t>
      </w:r>
    </w:p>
    <w:p w:rsidR="00792FD4" w:rsidRDefault="00792FD4">
      <w:pPr>
        <w:pStyle w:val="ConsPlusNormal"/>
        <w:jc w:val="right"/>
      </w:pPr>
      <w:r>
        <w:t>парков индустрии детских товаров,</w:t>
      </w:r>
    </w:p>
    <w:p w:rsidR="00792FD4" w:rsidRDefault="00792FD4">
      <w:pPr>
        <w:pStyle w:val="ConsPlusNormal"/>
        <w:jc w:val="right"/>
      </w:pPr>
      <w:r>
        <w:t>в рамках подпрограммы "Индустрия</w:t>
      </w:r>
    </w:p>
    <w:p w:rsidR="00792FD4" w:rsidRDefault="00792FD4">
      <w:pPr>
        <w:pStyle w:val="ConsPlusNormal"/>
        <w:jc w:val="right"/>
      </w:pPr>
      <w:r>
        <w:t>детских товаров" государственной</w:t>
      </w:r>
    </w:p>
    <w:p w:rsidR="00792FD4" w:rsidRDefault="00792FD4">
      <w:pPr>
        <w:pStyle w:val="ConsPlusNormal"/>
        <w:jc w:val="right"/>
      </w:pPr>
      <w:r>
        <w:t>программы Российской Федерации</w:t>
      </w:r>
    </w:p>
    <w:p w:rsidR="00792FD4" w:rsidRDefault="00792FD4">
      <w:pPr>
        <w:pStyle w:val="ConsPlusNormal"/>
        <w:jc w:val="right"/>
      </w:pPr>
      <w:r>
        <w:t>"Развитие промышленности и повышение</w:t>
      </w:r>
    </w:p>
    <w:p w:rsidR="00792FD4" w:rsidRDefault="00792FD4">
      <w:pPr>
        <w:pStyle w:val="ConsPlusNormal"/>
        <w:jc w:val="right"/>
      </w:pPr>
      <w:r>
        <w:t>ее конкурентоспособности"</w:t>
      </w:r>
    </w:p>
    <w:p w:rsidR="00792FD4" w:rsidRDefault="00792FD4">
      <w:pPr>
        <w:pStyle w:val="ConsPlusNormal"/>
        <w:jc w:val="both"/>
      </w:pPr>
    </w:p>
    <w:p w:rsidR="00792FD4" w:rsidRDefault="00792FD4">
      <w:pPr>
        <w:pStyle w:val="ConsPlusNormal"/>
        <w:jc w:val="right"/>
      </w:pPr>
      <w:r>
        <w:t>(форма)</w:t>
      </w:r>
    </w:p>
    <w:p w:rsidR="00792FD4" w:rsidRDefault="00792FD4">
      <w:pPr>
        <w:pStyle w:val="ConsPlusNormal"/>
        <w:jc w:val="both"/>
      </w:pPr>
    </w:p>
    <w:p w:rsidR="00792FD4" w:rsidRDefault="00792FD4">
      <w:pPr>
        <w:pStyle w:val="ConsPlusNonformat"/>
        <w:jc w:val="both"/>
      </w:pPr>
      <w:bookmarkStart w:id="18" w:name="P597"/>
      <w:bookmarkEnd w:id="18"/>
      <w:r>
        <w:t xml:space="preserve">                                  СПРАВКА</w:t>
      </w:r>
    </w:p>
    <w:p w:rsidR="00792FD4" w:rsidRDefault="00792FD4">
      <w:pPr>
        <w:pStyle w:val="ConsPlusNonformat"/>
        <w:jc w:val="both"/>
      </w:pPr>
      <w:r>
        <w:t xml:space="preserve">          о продукции для детей, планируемой к выпуску резидентом</w:t>
      </w:r>
    </w:p>
    <w:p w:rsidR="00792FD4" w:rsidRDefault="00792FD4">
      <w:pPr>
        <w:pStyle w:val="ConsPlusNonformat"/>
        <w:jc w:val="both"/>
      </w:pPr>
      <w:r>
        <w:t xml:space="preserve">              индустриального парка индустрии детских товаров</w:t>
      </w:r>
    </w:p>
    <w:p w:rsidR="00792FD4" w:rsidRDefault="00792FD4">
      <w:pPr>
        <w:pStyle w:val="ConsPlusNonformat"/>
        <w:jc w:val="both"/>
      </w:pPr>
    </w:p>
    <w:p w:rsidR="00792FD4" w:rsidRDefault="00792FD4">
      <w:pPr>
        <w:pStyle w:val="ConsPlusNonformat"/>
        <w:jc w:val="both"/>
      </w:pPr>
      <w:r>
        <w:t>___________________________________________________________________________</w:t>
      </w:r>
    </w:p>
    <w:p w:rsidR="00792FD4" w:rsidRDefault="00792FD4">
      <w:pPr>
        <w:pStyle w:val="ConsPlusNonformat"/>
        <w:jc w:val="both"/>
      </w:pPr>
      <w:r>
        <w:t xml:space="preserve">         (полное наименование резидента индустрии детских товаров)</w:t>
      </w:r>
    </w:p>
    <w:p w:rsidR="00792FD4" w:rsidRDefault="00792FD4">
      <w:pPr>
        <w:pStyle w:val="ConsPlusNonformat"/>
        <w:jc w:val="both"/>
      </w:pPr>
      <w:r>
        <w:t>ИНН ____________________, КПП __________________, ОГРН ___________________,</w:t>
      </w:r>
    </w:p>
    <w:p w:rsidR="00792FD4" w:rsidRDefault="00792FD4">
      <w:pPr>
        <w:pStyle w:val="ConsPlusNonformat"/>
        <w:jc w:val="both"/>
      </w:pPr>
      <w:r>
        <w:t>подтверждает свои намерения осуществить строительство _____________________</w:t>
      </w:r>
    </w:p>
    <w:p w:rsidR="00792FD4" w:rsidRDefault="00792FD4">
      <w:pPr>
        <w:pStyle w:val="ConsPlusNonformat"/>
        <w:jc w:val="both"/>
      </w:pPr>
      <w:r>
        <w:lastRenderedPageBreak/>
        <w:t>в индустриальном парке индустрии детских товаров, находящемся по адресу:</w:t>
      </w:r>
    </w:p>
    <w:p w:rsidR="00792FD4" w:rsidRDefault="00792FD4">
      <w:pPr>
        <w:pStyle w:val="ConsPlusNonformat"/>
        <w:jc w:val="both"/>
      </w:pPr>
      <w:r>
        <w:t>___________________________________________________________________________</w:t>
      </w:r>
    </w:p>
    <w:p w:rsidR="00792FD4" w:rsidRDefault="00792FD4">
      <w:pPr>
        <w:pStyle w:val="ConsPlusNonformat"/>
        <w:jc w:val="both"/>
      </w:pPr>
      <w:r>
        <w:t>__________________________________________________________________________,</w:t>
      </w:r>
    </w:p>
    <w:p w:rsidR="00792FD4" w:rsidRDefault="00792FD4">
      <w:pPr>
        <w:pStyle w:val="ConsPlusNonformat"/>
        <w:jc w:val="both"/>
      </w:pPr>
      <w:r>
        <w:t>для производства товаров для детей следующего ассортимента:</w:t>
      </w:r>
    </w:p>
    <w:p w:rsidR="00792FD4" w:rsidRDefault="00792FD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61"/>
        <w:gridCol w:w="1020"/>
        <w:gridCol w:w="2040"/>
        <w:gridCol w:w="1928"/>
        <w:gridCol w:w="2154"/>
      </w:tblGrid>
      <w:tr w:rsidR="00792FD4">
        <w:tc>
          <w:tcPr>
            <w:tcW w:w="567" w:type="dxa"/>
          </w:tcPr>
          <w:p w:rsidR="00792FD4" w:rsidRDefault="00792FD4">
            <w:pPr>
              <w:pStyle w:val="ConsPlusNormal"/>
              <w:jc w:val="center"/>
            </w:pPr>
            <w:r>
              <w:t>N п/п</w:t>
            </w:r>
          </w:p>
        </w:tc>
        <w:tc>
          <w:tcPr>
            <w:tcW w:w="1361" w:type="dxa"/>
          </w:tcPr>
          <w:p w:rsidR="00792FD4" w:rsidRDefault="00792FD4">
            <w:pPr>
              <w:pStyle w:val="ConsPlusNormal"/>
              <w:jc w:val="center"/>
            </w:pPr>
            <w:r>
              <w:t>Наименование номенклатуры</w:t>
            </w:r>
          </w:p>
        </w:tc>
        <w:tc>
          <w:tcPr>
            <w:tcW w:w="1020" w:type="dxa"/>
          </w:tcPr>
          <w:p w:rsidR="00792FD4" w:rsidRDefault="00792FD4">
            <w:pPr>
              <w:pStyle w:val="ConsPlusNormal"/>
              <w:jc w:val="center"/>
            </w:pPr>
            <w:r>
              <w:t>ОКПД2</w:t>
            </w:r>
          </w:p>
        </w:tc>
        <w:tc>
          <w:tcPr>
            <w:tcW w:w="2040" w:type="dxa"/>
          </w:tcPr>
          <w:p w:rsidR="00792FD4" w:rsidRDefault="00792FD4">
            <w:pPr>
              <w:pStyle w:val="ConsPlusNormal"/>
              <w:jc w:val="center"/>
            </w:pPr>
            <w:r>
              <w:t>Максимальная производственная мощность в год (в натуральном выражении)</w:t>
            </w:r>
          </w:p>
        </w:tc>
        <w:tc>
          <w:tcPr>
            <w:tcW w:w="1928" w:type="dxa"/>
          </w:tcPr>
          <w:p w:rsidR="00792FD4" w:rsidRDefault="00792FD4">
            <w:pPr>
              <w:pStyle w:val="ConsPlusNormal"/>
              <w:jc w:val="center"/>
            </w:pPr>
            <w:r>
              <w:t xml:space="preserve">Планируемый объем реализации продукции для детей в год </w:t>
            </w:r>
            <w:hyperlink w:anchor="P630" w:history="1">
              <w:r>
                <w:rPr>
                  <w:color w:val="0000FF"/>
                </w:rPr>
                <w:t>&lt;*&gt;</w:t>
              </w:r>
            </w:hyperlink>
            <w:r>
              <w:t xml:space="preserve"> (млн. рублей)</w:t>
            </w:r>
          </w:p>
        </w:tc>
        <w:tc>
          <w:tcPr>
            <w:tcW w:w="2154" w:type="dxa"/>
          </w:tcPr>
          <w:p w:rsidR="00792FD4" w:rsidRDefault="00792FD4">
            <w:pPr>
              <w:pStyle w:val="ConsPlusNormal"/>
              <w:jc w:val="center"/>
            </w:pPr>
            <w:r>
              <w:t>Технический регламент, в соответствии с которым планируется выпуск продукции для детей</w:t>
            </w:r>
          </w:p>
        </w:tc>
      </w:tr>
      <w:tr w:rsidR="00792FD4">
        <w:tc>
          <w:tcPr>
            <w:tcW w:w="567" w:type="dxa"/>
          </w:tcPr>
          <w:p w:rsidR="00792FD4" w:rsidRDefault="00792FD4">
            <w:pPr>
              <w:pStyle w:val="ConsPlusNormal"/>
              <w:jc w:val="both"/>
            </w:pPr>
            <w:r>
              <w:t>1</w:t>
            </w:r>
          </w:p>
        </w:tc>
        <w:tc>
          <w:tcPr>
            <w:tcW w:w="1361" w:type="dxa"/>
          </w:tcPr>
          <w:p w:rsidR="00792FD4" w:rsidRDefault="00792FD4">
            <w:pPr>
              <w:pStyle w:val="ConsPlusNormal"/>
            </w:pPr>
          </w:p>
        </w:tc>
        <w:tc>
          <w:tcPr>
            <w:tcW w:w="1020" w:type="dxa"/>
          </w:tcPr>
          <w:p w:rsidR="00792FD4" w:rsidRDefault="00792FD4">
            <w:pPr>
              <w:pStyle w:val="ConsPlusNormal"/>
            </w:pPr>
          </w:p>
        </w:tc>
        <w:tc>
          <w:tcPr>
            <w:tcW w:w="2040" w:type="dxa"/>
          </w:tcPr>
          <w:p w:rsidR="00792FD4" w:rsidRDefault="00792FD4">
            <w:pPr>
              <w:pStyle w:val="ConsPlusNormal"/>
            </w:pPr>
          </w:p>
        </w:tc>
        <w:tc>
          <w:tcPr>
            <w:tcW w:w="1928" w:type="dxa"/>
          </w:tcPr>
          <w:p w:rsidR="00792FD4" w:rsidRDefault="00792FD4">
            <w:pPr>
              <w:pStyle w:val="ConsPlusNormal"/>
            </w:pPr>
          </w:p>
        </w:tc>
        <w:tc>
          <w:tcPr>
            <w:tcW w:w="2154" w:type="dxa"/>
          </w:tcPr>
          <w:p w:rsidR="00792FD4" w:rsidRDefault="00792FD4">
            <w:pPr>
              <w:pStyle w:val="ConsPlusNormal"/>
            </w:pPr>
          </w:p>
        </w:tc>
      </w:tr>
      <w:tr w:rsidR="00792FD4">
        <w:tc>
          <w:tcPr>
            <w:tcW w:w="567" w:type="dxa"/>
          </w:tcPr>
          <w:p w:rsidR="00792FD4" w:rsidRDefault="00792FD4">
            <w:pPr>
              <w:pStyle w:val="ConsPlusNormal"/>
              <w:jc w:val="both"/>
            </w:pPr>
            <w:r>
              <w:t>2</w:t>
            </w:r>
          </w:p>
        </w:tc>
        <w:tc>
          <w:tcPr>
            <w:tcW w:w="1361" w:type="dxa"/>
          </w:tcPr>
          <w:p w:rsidR="00792FD4" w:rsidRDefault="00792FD4">
            <w:pPr>
              <w:pStyle w:val="ConsPlusNormal"/>
            </w:pPr>
          </w:p>
        </w:tc>
        <w:tc>
          <w:tcPr>
            <w:tcW w:w="1020" w:type="dxa"/>
          </w:tcPr>
          <w:p w:rsidR="00792FD4" w:rsidRDefault="00792FD4">
            <w:pPr>
              <w:pStyle w:val="ConsPlusNormal"/>
            </w:pPr>
          </w:p>
        </w:tc>
        <w:tc>
          <w:tcPr>
            <w:tcW w:w="2040" w:type="dxa"/>
          </w:tcPr>
          <w:p w:rsidR="00792FD4" w:rsidRDefault="00792FD4">
            <w:pPr>
              <w:pStyle w:val="ConsPlusNormal"/>
            </w:pPr>
          </w:p>
        </w:tc>
        <w:tc>
          <w:tcPr>
            <w:tcW w:w="1928" w:type="dxa"/>
          </w:tcPr>
          <w:p w:rsidR="00792FD4" w:rsidRDefault="00792FD4">
            <w:pPr>
              <w:pStyle w:val="ConsPlusNormal"/>
            </w:pPr>
          </w:p>
        </w:tc>
        <w:tc>
          <w:tcPr>
            <w:tcW w:w="2154" w:type="dxa"/>
          </w:tcPr>
          <w:p w:rsidR="00792FD4" w:rsidRDefault="00792FD4">
            <w:pPr>
              <w:pStyle w:val="ConsPlusNormal"/>
            </w:pPr>
          </w:p>
        </w:tc>
      </w:tr>
    </w:tbl>
    <w:p w:rsidR="00792FD4" w:rsidRDefault="00792FD4">
      <w:pPr>
        <w:pStyle w:val="ConsPlusNormal"/>
        <w:jc w:val="both"/>
      </w:pPr>
    </w:p>
    <w:p w:rsidR="00792FD4" w:rsidRDefault="00792FD4">
      <w:pPr>
        <w:pStyle w:val="ConsPlusNonformat"/>
        <w:jc w:val="both"/>
      </w:pPr>
      <w:r>
        <w:t xml:space="preserve">    --------------------------------</w:t>
      </w:r>
    </w:p>
    <w:p w:rsidR="00792FD4" w:rsidRDefault="00792FD4">
      <w:pPr>
        <w:pStyle w:val="ConsPlusNonformat"/>
        <w:jc w:val="both"/>
      </w:pPr>
      <w:bookmarkStart w:id="19" w:name="P630"/>
      <w:bookmarkEnd w:id="19"/>
      <w:r>
        <w:t xml:space="preserve">    &lt;*&gt;  При  отсутствии  сертификата  на указанную в перечне продукцию для</w:t>
      </w:r>
    </w:p>
    <w:p w:rsidR="00792FD4" w:rsidRDefault="00792FD4">
      <w:pPr>
        <w:pStyle w:val="ConsPlusNonformat"/>
        <w:jc w:val="both"/>
      </w:pPr>
      <w:r>
        <w:t>детей необходимо указать предполагаемую дату получения сертификата.</w:t>
      </w:r>
    </w:p>
    <w:p w:rsidR="00792FD4" w:rsidRDefault="00792FD4">
      <w:pPr>
        <w:pStyle w:val="ConsPlusNonformat"/>
        <w:jc w:val="both"/>
      </w:pPr>
    </w:p>
    <w:p w:rsidR="00792FD4" w:rsidRDefault="00792FD4">
      <w:pPr>
        <w:pStyle w:val="ConsPlusNonformat"/>
        <w:jc w:val="both"/>
      </w:pPr>
      <w:r>
        <w:t>Руководитель организации -</w:t>
      </w:r>
    </w:p>
    <w:p w:rsidR="00792FD4" w:rsidRDefault="00792FD4">
      <w:pPr>
        <w:pStyle w:val="ConsPlusNonformat"/>
        <w:jc w:val="both"/>
      </w:pPr>
      <w:r>
        <w:t>резидента индустрии</w:t>
      </w:r>
    </w:p>
    <w:p w:rsidR="00792FD4" w:rsidRDefault="00792FD4">
      <w:pPr>
        <w:pStyle w:val="ConsPlusNonformat"/>
        <w:jc w:val="both"/>
      </w:pPr>
      <w:r>
        <w:t>детских товаров            _____________  ________________</w:t>
      </w:r>
    </w:p>
    <w:p w:rsidR="00792FD4" w:rsidRDefault="00792FD4">
      <w:pPr>
        <w:pStyle w:val="ConsPlusNonformat"/>
        <w:jc w:val="both"/>
      </w:pPr>
      <w:r>
        <w:t xml:space="preserve">                             (подпись)        (ф.и.о.)</w:t>
      </w:r>
    </w:p>
    <w:p w:rsidR="00792FD4" w:rsidRDefault="00792FD4">
      <w:pPr>
        <w:pStyle w:val="ConsPlusNonformat"/>
        <w:jc w:val="both"/>
      </w:pPr>
    </w:p>
    <w:p w:rsidR="00792FD4" w:rsidRDefault="00792FD4">
      <w:pPr>
        <w:pStyle w:val="ConsPlusNonformat"/>
        <w:jc w:val="both"/>
      </w:pPr>
      <w:r>
        <w:t>"__" ______________ 20__ г.</w:t>
      </w:r>
    </w:p>
    <w:p w:rsidR="00792FD4" w:rsidRDefault="00792FD4">
      <w:pPr>
        <w:pStyle w:val="ConsPlusNonformat"/>
        <w:jc w:val="both"/>
      </w:pPr>
    </w:p>
    <w:p w:rsidR="00792FD4" w:rsidRDefault="00792FD4">
      <w:pPr>
        <w:pStyle w:val="ConsPlusNonformat"/>
        <w:jc w:val="both"/>
      </w:pPr>
      <w:r>
        <w:t>М.П.</w:t>
      </w:r>
    </w:p>
    <w:p w:rsidR="00792FD4" w:rsidRDefault="00792FD4">
      <w:pPr>
        <w:pStyle w:val="ConsPlusNonformat"/>
        <w:jc w:val="both"/>
      </w:pPr>
    </w:p>
    <w:p w:rsidR="00792FD4" w:rsidRDefault="00792FD4">
      <w:pPr>
        <w:pStyle w:val="ConsPlusNonformat"/>
        <w:jc w:val="both"/>
      </w:pPr>
      <w:r>
        <w:t>Руководитель управляющей</w:t>
      </w:r>
    </w:p>
    <w:p w:rsidR="00792FD4" w:rsidRDefault="00792FD4">
      <w:pPr>
        <w:pStyle w:val="ConsPlusNonformat"/>
        <w:jc w:val="both"/>
      </w:pPr>
      <w:r>
        <w:t>организации                _____________  ________________</w:t>
      </w:r>
    </w:p>
    <w:p w:rsidR="00792FD4" w:rsidRDefault="00792FD4">
      <w:pPr>
        <w:pStyle w:val="ConsPlusNonformat"/>
        <w:jc w:val="both"/>
      </w:pPr>
      <w:r>
        <w:t xml:space="preserve">                             (подпись)        (ф.и.о.)</w:t>
      </w:r>
    </w:p>
    <w:p w:rsidR="00792FD4" w:rsidRDefault="00792FD4">
      <w:pPr>
        <w:pStyle w:val="ConsPlusNonformat"/>
        <w:jc w:val="both"/>
      </w:pPr>
    </w:p>
    <w:p w:rsidR="00792FD4" w:rsidRDefault="00792FD4">
      <w:pPr>
        <w:pStyle w:val="ConsPlusNonformat"/>
        <w:jc w:val="both"/>
      </w:pPr>
      <w:r>
        <w:t>"__" ______________ 20__ г.</w:t>
      </w:r>
    </w:p>
    <w:p w:rsidR="00792FD4" w:rsidRDefault="00792FD4">
      <w:pPr>
        <w:pStyle w:val="ConsPlusNonformat"/>
        <w:jc w:val="both"/>
      </w:pPr>
    </w:p>
    <w:p w:rsidR="00792FD4" w:rsidRDefault="00792FD4">
      <w:pPr>
        <w:pStyle w:val="ConsPlusNonformat"/>
        <w:jc w:val="both"/>
      </w:pPr>
      <w:r>
        <w:t>М.П.</w:t>
      </w:r>
    </w:p>
    <w:p w:rsidR="00792FD4" w:rsidRDefault="00792FD4">
      <w:pPr>
        <w:pStyle w:val="ConsPlusNormal"/>
        <w:jc w:val="both"/>
      </w:pPr>
    </w:p>
    <w:p w:rsidR="00792FD4" w:rsidRDefault="00792FD4">
      <w:pPr>
        <w:pStyle w:val="ConsPlusNormal"/>
        <w:jc w:val="both"/>
      </w:pPr>
    </w:p>
    <w:p w:rsidR="00792FD4" w:rsidRDefault="00792FD4">
      <w:pPr>
        <w:pStyle w:val="ConsPlusNormal"/>
        <w:pBdr>
          <w:top w:val="single" w:sz="6" w:space="0" w:color="auto"/>
        </w:pBdr>
        <w:spacing w:before="100" w:after="100"/>
        <w:jc w:val="both"/>
        <w:rPr>
          <w:sz w:val="2"/>
          <w:szCs w:val="2"/>
        </w:rPr>
      </w:pPr>
    </w:p>
    <w:p w:rsidR="00852AC2" w:rsidRDefault="00852AC2"/>
    <w:sectPr w:rsidR="00852AC2" w:rsidSect="008141E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FD4"/>
    <w:rsid w:val="00792FD4"/>
    <w:rsid w:val="00852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2F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2F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92F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2F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2F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92F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2F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2FD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2F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2F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92F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2F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2F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92F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2F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2FD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3AD188C5C4122465DAA69B25667C8E6C0C51F24C06CF29D87C8807371648AFB3810404FAFD89F1x3FFI" TargetMode="External"/><Relationship Id="rId13" Type="http://schemas.openxmlformats.org/officeDocument/2006/relationships/hyperlink" Target="consultantplus://offline/ref=F43AD188C5C4122465DAA69B25667C8E6C0D5BFB4B09CF29D87C8807371648AFB3810404FAFD8FF1x3FEI" TargetMode="External"/><Relationship Id="rId18" Type="http://schemas.openxmlformats.org/officeDocument/2006/relationships/image" Target="media/image3.wmf"/><Relationship Id="rId26" Type="http://schemas.openxmlformats.org/officeDocument/2006/relationships/hyperlink" Target="consultantplus://offline/ref=F43AD188C5C4122465DAA69B25667C8E6C0D5BFB4B09CF29D87C8807371648AFB3810404FAFD8FF1x3FEI" TargetMode="External"/><Relationship Id="rId3" Type="http://schemas.openxmlformats.org/officeDocument/2006/relationships/settings" Target="settings.xml"/><Relationship Id="rId21" Type="http://schemas.openxmlformats.org/officeDocument/2006/relationships/hyperlink" Target="consultantplus://offline/ref=F43AD188C5C4122465DAA69B25667C8E6C0C51F24C06CF29D87C8807371648AFB3810404FAFD89F1x3FFI" TargetMode="External"/><Relationship Id="rId7" Type="http://schemas.openxmlformats.org/officeDocument/2006/relationships/hyperlink" Target="consultantplus://offline/ref=F43AD188C5C4122465DAA69B25667C8E6F0A55F24903CF29D87C8807371648AFB3810404FAFD8CF0x3FFI" TargetMode="External"/><Relationship Id="rId12" Type="http://schemas.openxmlformats.org/officeDocument/2006/relationships/hyperlink" Target="consultantplus://offline/ref=F43AD188C5C4122465DAA69B25667C8E6C0C51F24C06CF29D87C8807371648AFB3810404FAFD89F1x3FFI" TargetMode="External"/><Relationship Id="rId17" Type="http://schemas.openxmlformats.org/officeDocument/2006/relationships/image" Target="media/image2.wmf"/><Relationship Id="rId25" Type="http://schemas.openxmlformats.org/officeDocument/2006/relationships/hyperlink" Target="consultantplus://offline/ref=F43AD188C5C4122465DAA69B25667C8E6C0D5BFB4B09CF29D87C8807371648AFB3810404FAFD8FF1x3FEI" TargetMode="External"/><Relationship Id="rId2" Type="http://schemas.microsoft.com/office/2007/relationships/stylesWithEffects" Target="stylesWithEffects.xml"/><Relationship Id="rId16" Type="http://schemas.openxmlformats.org/officeDocument/2006/relationships/image" Target="media/image1.wmf"/><Relationship Id="rId20" Type="http://schemas.openxmlformats.org/officeDocument/2006/relationships/image" Target="media/image5.wmf"/><Relationship Id="rId1" Type="http://schemas.openxmlformats.org/officeDocument/2006/relationships/styles" Target="styles.xml"/><Relationship Id="rId6" Type="http://schemas.openxmlformats.org/officeDocument/2006/relationships/hyperlink" Target="consultantplus://offline/ref=F43AD188C5C4122465DAA69B25667C8E6C0C51F24C06CF29D87C8807371648AFB3810404FAFD89F1x3FFI" TargetMode="External"/><Relationship Id="rId11" Type="http://schemas.openxmlformats.org/officeDocument/2006/relationships/hyperlink" Target="consultantplus://offline/ref=F43AD188C5C4122465DAA69B25667C8E640950F44E0B9223D0258405301917B8B4C80805FAFD8FxFF2I" TargetMode="External"/><Relationship Id="rId24" Type="http://schemas.openxmlformats.org/officeDocument/2006/relationships/hyperlink" Target="consultantplus://offline/ref=F43AD188C5C4122465DAA69B25667C8E6C0D5BFB4B09CF29D87C8807371648AFB3810404FAFD8FF1x3FEI" TargetMode="External"/><Relationship Id="rId5" Type="http://schemas.openxmlformats.org/officeDocument/2006/relationships/hyperlink" Target="consultantplus://offline/ref=F43AD188C5C4122465DAA69B25667C8E6F0A55F24903CF29D87C8807371648AFB3810404FAFD8CF0x3FFI" TargetMode="External"/><Relationship Id="rId15" Type="http://schemas.openxmlformats.org/officeDocument/2006/relationships/hyperlink" Target="consultantplus://offline/ref=F43AD188C5C4122465DAA69B25667C8E6F0A55F24903CF29D87C8807371648AFB3810404FAFD8CF0x3FFI" TargetMode="External"/><Relationship Id="rId23" Type="http://schemas.openxmlformats.org/officeDocument/2006/relationships/image" Target="media/image7.wmf"/><Relationship Id="rId28" Type="http://schemas.openxmlformats.org/officeDocument/2006/relationships/theme" Target="theme/theme1.xml"/><Relationship Id="rId10" Type="http://schemas.openxmlformats.org/officeDocument/2006/relationships/hyperlink" Target="consultantplus://offline/ref=F43AD188C5C4122465DAA69B25667C8E640950F44E0B9223D0258405301917B8B4C80805FAFD8FxFF2I" TargetMode="External"/><Relationship Id="rId19"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hyperlink" Target="consultantplus://offline/ref=F43AD188C5C4122465DAA69B25667C8E6C0C51F24C06CF29D87C8807371648AFB3810404FAFD89F1x3FFI" TargetMode="External"/><Relationship Id="rId14" Type="http://schemas.openxmlformats.org/officeDocument/2006/relationships/hyperlink" Target="consultantplus://offline/ref=F43AD188C5C4122465DAA69B25667C8E6F0A53FA4C06CF29D87C8807371648AFB3810406FDFBx8FAI" TargetMode="External"/><Relationship Id="rId22" Type="http://schemas.openxmlformats.org/officeDocument/2006/relationships/image" Target="media/image6.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6924</Words>
  <Characters>39473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2016-11-25T08:05:00Z</dcterms:created>
  <dcterms:modified xsi:type="dcterms:W3CDTF">2016-11-25T08:06:00Z</dcterms:modified>
</cp:coreProperties>
</file>