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625E7" w:rsidRDefault="00D625E7">
      <w:pPr>
        <w:pStyle w:val="ConsPlusTitlePage"/>
      </w:pPr>
      <w:r>
        <w:t xml:space="preserve">Документ предоставлен </w:t>
      </w:r>
      <w:hyperlink r:id="rId5" w:history="1">
        <w:proofErr w:type="spellStart"/>
        <w:r>
          <w:rPr>
            <w:color w:val="0000FF"/>
          </w:rPr>
          <w:t>КонсультантПлюс</w:t>
        </w:r>
        <w:proofErr w:type="spellEnd"/>
      </w:hyperlink>
      <w:r>
        <w:br/>
      </w:r>
    </w:p>
    <w:p w:rsidR="00D625E7" w:rsidRDefault="00D625E7">
      <w:pPr>
        <w:pStyle w:val="ConsPlusNormal"/>
        <w:jc w:val="both"/>
        <w:outlineLvl w:val="0"/>
      </w:pPr>
    </w:p>
    <w:p w:rsidR="00D625E7" w:rsidRDefault="00D625E7">
      <w:pPr>
        <w:pStyle w:val="ConsPlusTitle"/>
        <w:jc w:val="center"/>
        <w:outlineLvl w:val="0"/>
      </w:pPr>
      <w:r>
        <w:t>ПРАВИТЕЛЬСТВО РОССИЙСКОЙ ФЕДЕРАЦИИ</w:t>
      </w:r>
    </w:p>
    <w:p w:rsidR="00D625E7" w:rsidRDefault="00D625E7">
      <w:pPr>
        <w:pStyle w:val="ConsPlusTitle"/>
        <w:jc w:val="center"/>
      </w:pPr>
    </w:p>
    <w:p w:rsidR="00D625E7" w:rsidRDefault="00D625E7">
      <w:pPr>
        <w:pStyle w:val="ConsPlusTitle"/>
        <w:jc w:val="center"/>
      </w:pPr>
      <w:r>
        <w:t>ПОСТАНОВЛЕНИЕ</w:t>
      </w:r>
    </w:p>
    <w:p w:rsidR="00D625E7" w:rsidRDefault="00D625E7">
      <w:pPr>
        <w:pStyle w:val="ConsPlusTitle"/>
        <w:jc w:val="center"/>
      </w:pPr>
      <w:r>
        <w:t>от 21 мая 2020 г. N 722</w:t>
      </w:r>
    </w:p>
    <w:p w:rsidR="00D625E7" w:rsidRDefault="00D625E7">
      <w:pPr>
        <w:pStyle w:val="ConsPlusTitle"/>
        <w:jc w:val="center"/>
      </w:pPr>
    </w:p>
    <w:p w:rsidR="00D625E7" w:rsidRDefault="00D625E7">
      <w:pPr>
        <w:pStyle w:val="ConsPlusTitle"/>
        <w:jc w:val="center"/>
      </w:pPr>
      <w:r>
        <w:t>О ВНЕСЕНИИ ИЗМЕНЕНИЙ</w:t>
      </w:r>
    </w:p>
    <w:p w:rsidR="00D625E7" w:rsidRDefault="00D625E7">
      <w:pPr>
        <w:pStyle w:val="ConsPlusTitle"/>
        <w:jc w:val="center"/>
      </w:pPr>
      <w:r>
        <w:t>В ФЕДЕРАЛЬНУЮ ЦЕЛЕВУЮ ПРОГРАММУ "РАЗВИТИЕ СУДЕБНОЙ СИСТЕМЫ</w:t>
      </w:r>
    </w:p>
    <w:p w:rsidR="00D625E7" w:rsidRDefault="00D625E7">
      <w:pPr>
        <w:pStyle w:val="ConsPlusTitle"/>
        <w:jc w:val="center"/>
      </w:pPr>
      <w:r>
        <w:t>РОССИИ НА 2013 - 2020 ГОДЫ"</w:t>
      </w:r>
    </w:p>
    <w:p w:rsidR="00D625E7" w:rsidRDefault="00D625E7">
      <w:pPr>
        <w:pStyle w:val="ConsPlusNormal"/>
        <w:jc w:val="both"/>
      </w:pPr>
    </w:p>
    <w:p w:rsidR="00D625E7" w:rsidRDefault="00D625E7">
      <w:pPr>
        <w:pStyle w:val="ConsPlusNormal"/>
        <w:ind w:firstLine="540"/>
        <w:jc w:val="both"/>
      </w:pPr>
      <w:r>
        <w:t>Правительство Российской Федерации постановляет:</w:t>
      </w:r>
    </w:p>
    <w:p w:rsidR="00D625E7" w:rsidRDefault="00D625E7">
      <w:pPr>
        <w:pStyle w:val="ConsPlusNormal"/>
        <w:spacing w:before="220"/>
        <w:ind w:firstLine="540"/>
        <w:jc w:val="both"/>
      </w:pPr>
      <w:r>
        <w:t xml:space="preserve">Утвердить прилагаемые </w:t>
      </w:r>
      <w:hyperlink w:anchor="P26" w:history="1">
        <w:r>
          <w:rPr>
            <w:color w:val="0000FF"/>
          </w:rPr>
          <w:t>изменения</w:t>
        </w:r>
      </w:hyperlink>
      <w:r>
        <w:t xml:space="preserve">, которые вносятся в федеральную целевую </w:t>
      </w:r>
      <w:hyperlink r:id="rId6" w:history="1">
        <w:r>
          <w:rPr>
            <w:color w:val="0000FF"/>
          </w:rPr>
          <w:t>программу</w:t>
        </w:r>
      </w:hyperlink>
      <w:r>
        <w:t xml:space="preserve"> "Развитие судебной системы России на 2013 - 2020 годы", утвержденную постановлением Правительства Российской Федерации от 27 декабря 2012 г. N 1406 "О федеральной целевой программе "Развитие судебной системы России на 2013 - 2020 годы" (Собрание законодательства Российской Федерации, 2013, N 1, ст. 13; </w:t>
      </w:r>
      <w:proofErr w:type="gramStart"/>
      <w:r>
        <w:t>N 26, ст. 3352; N 48, ст. 6258; 2014, N 34, ст. 4668; 2015, N 1, ст. 278; N 35, ст. 4980; 2016, N 1, ст. 246; 2017, N 1, ст. 197; N 16, ст. 2424; N 52, ст. 8135; 2018, N 42, ст. 6458; N 53, ст. 8687; 2020, N 2, ст. 163).</w:t>
      </w:r>
      <w:proofErr w:type="gramEnd"/>
    </w:p>
    <w:p w:rsidR="00D625E7" w:rsidRDefault="00D625E7">
      <w:pPr>
        <w:pStyle w:val="ConsPlusNormal"/>
        <w:jc w:val="both"/>
      </w:pPr>
    </w:p>
    <w:p w:rsidR="00D625E7" w:rsidRDefault="00D625E7">
      <w:pPr>
        <w:pStyle w:val="ConsPlusNormal"/>
        <w:jc w:val="right"/>
      </w:pPr>
      <w:r>
        <w:t>Председатель Правительства</w:t>
      </w:r>
    </w:p>
    <w:p w:rsidR="00D625E7" w:rsidRDefault="00D625E7">
      <w:pPr>
        <w:pStyle w:val="ConsPlusNormal"/>
        <w:jc w:val="right"/>
      </w:pPr>
      <w:r>
        <w:t>Российской Федерации</w:t>
      </w:r>
    </w:p>
    <w:p w:rsidR="00D625E7" w:rsidRDefault="00D625E7">
      <w:pPr>
        <w:pStyle w:val="ConsPlusNormal"/>
        <w:jc w:val="right"/>
      </w:pPr>
      <w:r>
        <w:t>М.МИШУСТИН</w:t>
      </w:r>
    </w:p>
    <w:p w:rsidR="00D625E7" w:rsidRDefault="00D625E7">
      <w:pPr>
        <w:pStyle w:val="ConsPlusNormal"/>
        <w:jc w:val="both"/>
      </w:pPr>
    </w:p>
    <w:p w:rsidR="00D625E7" w:rsidRDefault="00D625E7">
      <w:pPr>
        <w:pStyle w:val="ConsPlusNormal"/>
        <w:jc w:val="both"/>
      </w:pPr>
    </w:p>
    <w:p w:rsidR="00D625E7" w:rsidRDefault="00D625E7">
      <w:pPr>
        <w:pStyle w:val="ConsPlusNormal"/>
        <w:jc w:val="both"/>
      </w:pPr>
    </w:p>
    <w:p w:rsidR="00D625E7" w:rsidRDefault="00D625E7">
      <w:pPr>
        <w:pStyle w:val="ConsPlusNormal"/>
        <w:jc w:val="both"/>
      </w:pPr>
    </w:p>
    <w:p w:rsidR="00D625E7" w:rsidRDefault="00D625E7">
      <w:pPr>
        <w:pStyle w:val="ConsPlusNormal"/>
        <w:jc w:val="both"/>
      </w:pPr>
    </w:p>
    <w:p w:rsidR="00D625E7" w:rsidRDefault="00D625E7">
      <w:pPr>
        <w:pStyle w:val="ConsPlusNormal"/>
        <w:jc w:val="right"/>
        <w:outlineLvl w:val="0"/>
      </w:pPr>
      <w:r>
        <w:t>Утверждены</w:t>
      </w:r>
    </w:p>
    <w:p w:rsidR="00D625E7" w:rsidRDefault="00D625E7">
      <w:pPr>
        <w:pStyle w:val="ConsPlusNormal"/>
        <w:jc w:val="right"/>
      </w:pPr>
      <w:r>
        <w:t>постановлением Правительства</w:t>
      </w:r>
    </w:p>
    <w:p w:rsidR="00D625E7" w:rsidRDefault="00D625E7">
      <w:pPr>
        <w:pStyle w:val="ConsPlusNormal"/>
        <w:jc w:val="right"/>
      </w:pPr>
      <w:r>
        <w:t>Российской Федерации</w:t>
      </w:r>
    </w:p>
    <w:p w:rsidR="00D625E7" w:rsidRDefault="00D625E7">
      <w:pPr>
        <w:pStyle w:val="ConsPlusNormal"/>
        <w:jc w:val="right"/>
      </w:pPr>
      <w:r>
        <w:t>от 21 мая 2020 г. N 722</w:t>
      </w:r>
    </w:p>
    <w:p w:rsidR="00D625E7" w:rsidRDefault="00D625E7">
      <w:pPr>
        <w:pStyle w:val="ConsPlusNormal"/>
        <w:jc w:val="both"/>
      </w:pPr>
    </w:p>
    <w:p w:rsidR="00D625E7" w:rsidRDefault="00D625E7">
      <w:pPr>
        <w:pStyle w:val="ConsPlusTitle"/>
        <w:jc w:val="center"/>
      </w:pPr>
      <w:bookmarkStart w:id="0" w:name="P26"/>
      <w:bookmarkEnd w:id="0"/>
      <w:r>
        <w:t>ИЗМЕНЕНИЯ,</w:t>
      </w:r>
    </w:p>
    <w:p w:rsidR="00D625E7" w:rsidRDefault="00D625E7">
      <w:pPr>
        <w:pStyle w:val="ConsPlusTitle"/>
        <w:jc w:val="center"/>
      </w:pPr>
      <w:proofErr w:type="gramStart"/>
      <w:r>
        <w:t>КОТОРЫЕ</w:t>
      </w:r>
      <w:proofErr w:type="gramEnd"/>
      <w:r>
        <w:t xml:space="preserve"> ВНОСЯТСЯ В ФЕДЕРАЛЬНУЮ ЦЕЛЕВУЮ ПРОГРАММУ "РАЗВИТИЕ</w:t>
      </w:r>
    </w:p>
    <w:p w:rsidR="00D625E7" w:rsidRDefault="00D625E7">
      <w:pPr>
        <w:pStyle w:val="ConsPlusTitle"/>
        <w:jc w:val="center"/>
      </w:pPr>
      <w:r>
        <w:t>СУДЕБНОЙ СИСТЕМЫ РОССИИ НА 2013 - 2020 ГОДЫ"</w:t>
      </w:r>
    </w:p>
    <w:p w:rsidR="00D625E7" w:rsidRDefault="00D625E7">
      <w:pPr>
        <w:pStyle w:val="ConsPlusNormal"/>
        <w:jc w:val="both"/>
      </w:pPr>
    </w:p>
    <w:p w:rsidR="00D625E7" w:rsidRDefault="00D625E7">
      <w:pPr>
        <w:pStyle w:val="ConsPlusNormal"/>
        <w:ind w:firstLine="540"/>
        <w:jc w:val="both"/>
      </w:pPr>
      <w:r>
        <w:t xml:space="preserve">1. В </w:t>
      </w:r>
      <w:hyperlink r:id="rId7" w:history="1">
        <w:r>
          <w:rPr>
            <w:color w:val="0000FF"/>
          </w:rPr>
          <w:t>позиции</w:t>
        </w:r>
      </w:hyperlink>
      <w:r>
        <w:t xml:space="preserve"> паспорта, касающейся объема и источников финансирования Программы, цифры "80291,87", "61192,76" и "19099,11" заменить соответственно цифрами "81274,28", "62191,06" и "19083,22".</w:t>
      </w:r>
    </w:p>
    <w:p w:rsidR="00D625E7" w:rsidRDefault="00D625E7">
      <w:pPr>
        <w:pStyle w:val="ConsPlusNormal"/>
        <w:spacing w:before="220"/>
        <w:ind w:firstLine="540"/>
        <w:jc w:val="both"/>
      </w:pPr>
      <w:r>
        <w:t xml:space="preserve">2. В </w:t>
      </w:r>
      <w:hyperlink r:id="rId8" w:history="1">
        <w:r>
          <w:rPr>
            <w:color w:val="0000FF"/>
          </w:rPr>
          <w:t>разделе IV</w:t>
        </w:r>
      </w:hyperlink>
      <w:r>
        <w:t>:</w:t>
      </w:r>
    </w:p>
    <w:p w:rsidR="00D625E7" w:rsidRDefault="00D625E7">
      <w:pPr>
        <w:pStyle w:val="ConsPlusNormal"/>
        <w:spacing w:before="220"/>
        <w:ind w:firstLine="540"/>
        <w:jc w:val="both"/>
      </w:pPr>
      <w:r>
        <w:t xml:space="preserve">а) в </w:t>
      </w:r>
      <w:hyperlink r:id="rId9" w:history="1">
        <w:r>
          <w:rPr>
            <w:color w:val="0000FF"/>
          </w:rPr>
          <w:t>абзаце третьем</w:t>
        </w:r>
      </w:hyperlink>
      <w:r>
        <w:t xml:space="preserve"> цифры "80291,87" заменить цифрами "81274,28";</w:t>
      </w:r>
    </w:p>
    <w:p w:rsidR="00D625E7" w:rsidRDefault="00D625E7">
      <w:pPr>
        <w:pStyle w:val="ConsPlusNormal"/>
        <w:spacing w:before="220"/>
        <w:ind w:firstLine="540"/>
        <w:jc w:val="both"/>
      </w:pPr>
      <w:r>
        <w:t xml:space="preserve">б) в </w:t>
      </w:r>
      <w:hyperlink r:id="rId10" w:history="1">
        <w:r>
          <w:rPr>
            <w:color w:val="0000FF"/>
          </w:rPr>
          <w:t>абзаце четвертом</w:t>
        </w:r>
      </w:hyperlink>
      <w:r>
        <w:t xml:space="preserve"> цифры "61192,76" заменить цифрами "62191,06";</w:t>
      </w:r>
    </w:p>
    <w:p w:rsidR="00D625E7" w:rsidRDefault="00D625E7">
      <w:pPr>
        <w:pStyle w:val="ConsPlusNormal"/>
        <w:spacing w:before="220"/>
        <w:ind w:firstLine="540"/>
        <w:jc w:val="both"/>
      </w:pPr>
      <w:r>
        <w:t xml:space="preserve">в) в </w:t>
      </w:r>
      <w:hyperlink r:id="rId11" w:history="1">
        <w:r>
          <w:rPr>
            <w:color w:val="0000FF"/>
          </w:rPr>
          <w:t>абзаце пятом</w:t>
        </w:r>
      </w:hyperlink>
      <w:r>
        <w:t xml:space="preserve"> цифры "19099,11" заменить цифрами "19083,22".</w:t>
      </w:r>
    </w:p>
    <w:p w:rsidR="00D625E7" w:rsidRDefault="00D625E7">
      <w:pPr>
        <w:pStyle w:val="ConsPlusNormal"/>
        <w:spacing w:before="220"/>
        <w:ind w:firstLine="540"/>
        <w:jc w:val="both"/>
      </w:pPr>
      <w:r>
        <w:t xml:space="preserve">3. В </w:t>
      </w:r>
      <w:hyperlink r:id="rId12" w:history="1">
        <w:r>
          <w:rPr>
            <w:color w:val="0000FF"/>
          </w:rPr>
          <w:t>приложении N 4</w:t>
        </w:r>
      </w:hyperlink>
      <w:r>
        <w:t xml:space="preserve"> к указанной Программе:</w:t>
      </w:r>
    </w:p>
    <w:p w:rsidR="00D625E7" w:rsidRDefault="00D625E7">
      <w:pPr>
        <w:pStyle w:val="ConsPlusNormal"/>
        <w:spacing w:before="220"/>
        <w:ind w:firstLine="540"/>
        <w:jc w:val="both"/>
      </w:pPr>
      <w:r>
        <w:t xml:space="preserve">а) разделы </w:t>
      </w:r>
      <w:hyperlink r:id="rId13" w:history="1">
        <w:r>
          <w:rPr>
            <w:color w:val="0000FF"/>
          </w:rPr>
          <w:t>"Рязанский областной суд, г. Рязань"</w:t>
        </w:r>
      </w:hyperlink>
      <w:r>
        <w:t xml:space="preserve">, </w:t>
      </w:r>
      <w:hyperlink r:id="rId14" w:history="1">
        <w:r>
          <w:rPr>
            <w:color w:val="0000FF"/>
          </w:rPr>
          <w:t>"Томский областной суд, г. Томск"</w:t>
        </w:r>
      </w:hyperlink>
      <w:r>
        <w:t xml:space="preserve"> изложить в следующей редакции:</w:t>
      </w:r>
    </w:p>
    <w:p w:rsidR="00D625E7" w:rsidRDefault="00D625E7">
      <w:pPr>
        <w:pStyle w:val="ConsPlusNormal"/>
        <w:jc w:val="both"/>
      </w:pPr>
    </w:p>
    <w:p w:rsidR="00D625E7" w:rsidRDefault="00D625E7">
      <w:pPr>
        <w:sectPr w:rsidR="00D625E7" w:rsidSect="003967A5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34"/>
        <w:gridCol w:w="2409"/>
        <w:gridCol w:w="850"/>
        <w:gridCol w:w="1171"/>
        <w:gridCol w:w="1361"/>
        <w:gridCol w:w="1171"/>
        <w:gridCol w:w="1171"/>
        <w:gridCol w:w="1171"/>
        <w:gridCol w:w="1171"/>
        <w:gridCol w:w="1171"/>
        <w:gridCol w:w="1171"/>
        <w:gridCol w:w="1171"/>
        <w:gridCol w:w="1180"/>
      </w:tblGrid>
      <w:tr w:rsidR="00D625E7">
        <w:tc>
          <w:tcPr>
            <w:tcW w:w="15702" w:type="dxa"/>
            <w:gridSpan w:val="13"/>
            <w:tcBorders>
              <w:top w:val="nil"/>
              <w:left w:val="nil"/>
              <w:bottom w:val="nil"/>
              <w:right w:val="nil"/>
            </w:tcBorders>
          </w:tcPr>
          <w:p w:rsidR="00D625E7" w:rsidRDefault="00D625E7">
            <w:pPr>
              <w:pStyle w:val="ConsPlusNormal"/>
              <w:jc w:val="center"/>
            </w:pPr>
            <w:r>
              <w:lastRenderedPageBreak/>
              <w:t>"Рязанский областной суд, г. Рязань</w:t>
            </w:r>
          </w:p>
        </w:tc>
      </w:tr>
      <w:tr w:rsidR="00D625E7">
        <w:tc>
          <w:tcPr>
            <w:tcW w:w="534" w:type="dxa"/>
            <w:tcBorders>
              <w:top w:val="nil"/>
              <w:left w:val="nil"/>
              <w:bottom w:val="nil"/>
              <w:right w:val="nil"/>
            </w:tcBorders>
          </w:tcPr>
          <w:p w:rsidR="00D625E7" w:rsidRDefault="00D625E7">
            <w:pPr>
              <w:pStyle w:val="ConsPlusNormal"/>
              <w:jc w:val="center"/>
            </w:pPr>
            <w:r>
              <w:t>23.</w:t>
            </w:r>
          </w:p>
        </w:tc>
        <w:tc>
          <w:tcPr>
            <w:tcW w:w="2409" w:type="dxa"/>
            <w:tcBorders>
              <w:top w:val="nil"/>
              <w:left w:val="nil"/>
              <w:bottom w:val="nil"/>
              <w:right w:val="nil"/>
            </w:tcBorders>
          </w:tcPr>
          <w:p w:rsidR="00D625E7" w:rsidRDefault="00D625E7">
            <w:pPr>
              <w:pStyle w:val="ConsPlusNormal"/>
            </w:pPr>
            <w:r>
              <w:t>Строительство Рязанского областного суда - всего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D625E7" w:rsidRDefault="00D625E7">
            <w:pPr>
              <w:pStyle w:val="ConsPlusNormal"/>
            </w:pPr>
          </w:p>
        </w:tc>
        <w:tc>
          <w:tcPr>
            <w:tcW w:w="1171" w:type="dxa"/>
            <w:tcBorders>
              <w:top w:val="nil"/>
              <w:left w:val="nil"/>
              <w:bottom w:val="nil"/>
              <w:right w:val="nil"/>
            </w:tcBorders>
          </w:tcPr>
          <w:p w:rsidR="00D625E7" w:rsidRDefault="00D625E7">
            <w:pPr>
              <w:pStyle w:val="ConsPlusNormal"/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</w:tcPr>
          <w:p w:rsidR="00D625E7" w:rsidRDefault="00D625E7">
            <w:pPr>
              <w:pStyle w:val="ConsPlusNormal"/>
              <w:jc w:val="center"/>
            </w:pPr>
            <w:r>
              <w:t>633349 &lt;*********&gt;</w:t>
            </w:r>
          </w:p>
        </w:tc>
        <w:tc>
          <w:tcPr>
            <w:tcW w:w="1171" w:type="dxa"/>
            <w:tcBorders>
              <w:top w:val="nil"/>
              <w:left w:val="nil"/>
              <w:bottom w:val="nil"/>
              <w:right w:val="nil"/>
            </w:tcBorders>
          </w:tcPr>
          <w:p w:rsidR="00D625E7" w:rsidRDefault="00D625E7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171" w:type="dxa"/>
            <w:tcBorders>
              <w:top w:val="nil"/>
              <w:left w:val="nil"/>
              <w:bottom w:val="nil"/>
              <w:right w:val="nil"/>
            </w:tcBorders>
          </w:tcPr>
          <w:p w:rsidR="00D625E7" w:rsidRDefault="00D625E7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171" w:type="dxa"/>
            <w:tcBorders>
              <w:top w:val="nil"/>
              <w:left w:val="nil"/>
              <w:bottom w:val="nil"/>
              <w:right w:val="nil"/>
            </w:tcBorders>
          </w:tcPr>
          <w:p w:rsidR="00D625E7" w:rsidRDefault="00D625E7">
            <w:pPr>
              <w:pStyle w:val="ConsPlusNormal"/>
              <w:jc w:val="center"/>
            </w:pPr>
            <w:r>
              <w:t>4200</w:t>
            </w:r>
          </w:p>
        </w:tc>
        <w:tc>
          <w:tcPr>
            <w:tcW w:w="1171" w:type="dxa"/>
            <w:tcBorders>
              <w:top w:val="nil"/>
              <w:left w:val="nil"/>
              <w:bottom w:val="nil"/>
              <w:right w:val="nil"/>
            </w:tcBorders>
          </w:tcPr>
          <w:p w:rsidR="00D625E7" w:rsidRDefault="00D625E7">
            <w:pPr>
              <w:pStyle w:val="ConsPlusNormal"/>
              <w:jc w:val="center"/>
            </w:pPr>
            <w:r>
              <w:t>2864</w:t>
            </w:r>
          </w:p>
        </w:tc>
        <w:tc>
          <w:tcPr>
            <w:tcW w:w="1171" w:type="dxa"/>
            <w:tcBorders>
              <w:top w:val="nil"/>
              <w:left w:val="nil"/>
              <w:bottom w:val="nil"/>
              <w:right w:val="nil"/>
            </w:tcBorders>
          </w:tcPr>
          <w:p w:rsidR="00D625E7" w:rsidRDefault="00D625E7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171" w:type="dxa"/>
            <w:tcBorders>
              <w:top w:val="nil"/>
              <w:left w:val="nil"/>
              <w:bottom w:val="nil"/>
              <w:right w:val="nil"/>
            </w:tcBorders>
          </w:tcPr>
          <w:p w:rsidR="00D625E7" w:rsidRDefault="00D625E7">
            <w:pPr>
              <w:pStyle w:val="ConsPlusNormal"/>
              <w:jc w:val="center"/>
            </w:pPr>
            <w:r>
              <w:t>300000</w:t>
            </w:r>
          </w:p>
        </w:tc>
        <w:tc>
          <w:tcPr>
            <w:tcW w:w="1171" w:type="dxa"/>
            <w:tcBorders>
              <w:top w:val="nil"/>
              <w:left w:val="nil"/>
              <w:bottom w:val="nil"/>
              <w:right w:val="nil"/>
            </w:tcBorders>
          </w:tcPr>
          <w:p w:rsidR="00D625E7" w:rsidRDefault="00D625E7">
            <w:pPr>
              <w:pStyle w:val="ConsPlusNormal"/>
              <w:jc w:val="center"/>
            </w:pPr>
            <w:r>
              <w:t>499146,3 &lt;***********&gt;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</w:tcPr>
          <w:p w:rsidR="00D625E7" w:rsidRDefault="00D625E7">
            <w:pPr>
              <w:pStyle w:val="ConsPlusNormal"/>
              <w:jc w:val="center"/>
            </w:pPr>
            <w:r>
              <w:t>76285</w:t>
            </w:r>
          </w:p>
        </w:tc>
      </w:tr>
      <w:tr w:rsidR="00D625E7">
        <w:tc>
          <w:tcPr>
            <w:tcW w:w="5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625E7" w:rsidRDefault="00D625E7">
            <w:pPr>
              <w:pStyle w:val="ConsPlusNormal"/>
            </w:pPr>
          </w:p>
        </w:tc>
        <w:tc>
          <w:tcPr>
            <w:tcW w:w="2409" w:type="dxa"/>
            <w:tcBorders>
              <w:top w:val="nil"/>
              <w:left w:val="nil"/>
              <w:bottom w:val="nil"/>
              <w:right w:val="nil"/>
            </w:tcBorders>
          </w:tcPr>
          <w:p w:rsidR="00D625E7" w:rsidRDefault="00D625E7">
            <w:pPr>
              <w:pStyle w:val="ConsPlusNormal"/>
            </w:pPr>
            <w:r>
              <w:t>в том числе: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D625E7" w:rsidRDefault="00D625E7">
            <w:pPr>
              <w:pStyle w:val="ConsPlusNormal"/>
            </w:pPr>
          </w:p>
        </w:tc>
        <w:tc>
          <w:tcPr>
            <w:tcW w:w="1171" w:type="dxa"/>
            <w:tcBorders>
              <w:top w:val="nil"/>
              <w:left w:val="nil"/>
              <w:bottom w:val="nil"/>
              <w:right w:val="nil"/>
            </w:tcBorders>
          </w:tcPr>
          <w:p w:rsidR="00D625E7" w:rsidRDefault="00D625E7">
            <w:pPr>
              <w:pStyle w:val="ConsPlusNormal"/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</w:tcPr>
          <w:p w:rsidR="00D625E7" w:rsidRDefault="00D625E7">
            <w:pPr>
              <w:pStyle w:val="ConsPlusNormal"/>
            </w:pPr>
          </w:p>
        </w:tc>
        <w:tc>
          <w:tcPr>
            <w:tcW w:w="1171" w:type="dxa"/>
            <w:tcBorders>
              <w:top w:val="nil"/>
              <w:left w:val="nil"/>
              <w:bottom w:val="nil"/>
              <w:right w:val="nil"/>
            </w:tcBorders>
          </w:tcPr>
          <w:p w:rsidR="00D625E7" w:rsidRDefault="00D625E7">
            <w:pPr>
              <w:pStyle w:val="ConsPlusNormal"/>
            </w:pPr>
          </w:p>
        </w:tc>
        <w:tc>
          <w:tcPr>
            <w:tcW w:w="1171" w:type="dxa"/>
            <w:tcBorders>
              <w:top w:val="nil"/>
              <w:left w:val="nil"/>
              <w:bottom w:val="nil"/>
              <w:right w:val="nil"/>
            </w:tcBorders>
          </w:tcPr>
          <w:p w:rsidR="00D625E7" w:rsidRDefault="00D625E7">
            <w:pPr>
              <w:pStyle w:val="ConsPlusNormal"/>
            </w:pPr>
          </w:p>
        </w:tc>
        <w:tc>
          <w:tcPr>
            <w:tcW w:w="1171" w:type="dxa"/>
            <w:tcBorders>
              <w:top w:val="nil"/>
              <w:left w:val="nil"/>
              <w:bottom w:val="nil"/>
              <w:right w:val="nil"/>
            </w:tcBorders>
          </w:tcPr>
          <w:p w:rsidR="00D625E7" w:rsidRDefault="00D625E7">
            <w:pPr>
              <w:pStyle w:val="ConsPlusNormal"/>
            </w:pPr>
          </w:p>
        </w:tc>
        <w:tc>
          <w:tcPr>
            <w:tcW w:w="1171" w:type="dxa"/>
            <w:tcBorders>
              <w:top w:val="nil"/>
              <w:left w:val="nil"/>
              <w:bottom w:val="nil"/>
              <w:right w:val="nil"/>
            </w:tcBorders>
          </w:tcPr>
          <w:p w:rsidR="00D625E7" w:rsidRDefault="00D625E7">
            <w:pPr>
              <w:pStyle w:val="ConsPlusNormal"/>
            </w:pPr>
          </w:p>
        </w:tc>
        <w:tc>
          <w:tcPr>
            <w:tcW w:w="1171" w:type="dxa"/>
            <w:tcBorders>
              <w:top w:val="nil"/>
              <w:left w:val="nil"/>
              <w:bottom w:val="nil"/>
              <w:right w:val="nil"/>
            </w:tcBorders>
          </w:tcPr>
          <w:p w:rsidR="00D625E7" w:rsidRDefault="00D625E7">
            <w:pPr>
              <w:pStyle w:val="ConsPlusNormal"/>
            </w:pPr>
          </w:p>
        </w:tc>
        <w:tc>
          <w:tcPr>
            <w:tcW w:w="1171" w:type="dxa"/>
            <w:tcBorders>
              <w:top w:val="nil"/>
              <w:left w:val="nil"/>
              <w:bottom w:val="nil"/>
              <w:right w:val="nil"/>
            </w:tcBorders>
          </w:tcPr>
          <w:p w:rsidR="00D625E7" w:rsidRDefault="00D625E7">
            <w:pPr>
              <w:pStyle w:val="ConsPlusNormal"/>
            </w:pPr>
          </w:p>
        </w:tc>
        <w:tc>
          <w:tcPr>
            <w:tcW w:w="1171" w:type="dxa"/>
            <w:tcBorders>
              <w:top w:val="nil"/>
              <w:left w:val="nil"/>
              <w:bottom w:val="nil"/>
              <w:right w:val="nil"/>
            </w:tcBorders>
          </w:tcPr>
          <w:p w:rsidR="00D625E7" w:rsidRDefault="00D625E7">
            <w:pPr>
              <w:pStyle w:val="ConsPlusNormal"/>
            </w:pP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</w:tcPr>
          <w:p w:rsidR="00D625E7" w:rsidRDefault="00D625E7">
            <w:pPr>
              <w:pStyle w:val="ConsPlusNormal"/>
            </w:pPr>
          </w:p>
        </w:tc>
      </w:tr>
      <w:tr w:rsidR="00D625E7">
        <w:tc>
          <w:tcPr>
            <w:tcW w:w="5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625E7" w:rsidRDefault="00D625E7">
            <w:pPr>
              <w:pStyle w:val="ConsPlusNormal"/>
            </w:pPr>
          </w:p>
        </w:tc>
        <w:tc>
          <w:tcPr>
            <w:tcW w:w="2409" w:type="dxa"/>
            <w:tcBorders>
              <w:top w:val="nil"/>
              <w:left w:val="nil"/>
              <w:bottom w:val="nil"/>
              <w:right w:val="nil"/>
            </w:tcBorders>
          </w:tcPr>
          <w:p w:rsidR="00D625E7" w:rsidRDefault="00D625E7">
            <w:pPr>
              <w:pStyle w:val="ConsPlusNormal"/>
            </w:pPr>
            <w:r>
              <w:t>проектные и изыскательские работы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D625E7" w:rsidRDefault="00D625E7">
            <w:pPr>
              <w:pStyle w:val="ConsPlusNormal"/>
              <w:jc w:val="center"/>
            </w:pPr>
            <w:r>
              <w:t>2016 год</w:t>
            </w:r>
          </w:p>
        </w:tc>
        <w:tc>
          <w:tcPr>
            <w:tcW w:w="1171" w:type="dxa"/>
            <w:tcBorders>
              <w:top w:val="nil"/>
              <w:left w:val="nil"/>
              <w:bottom w:val="nil"/>
              <w:right w:val="nil"/>
            </w:tcBorders>
          </w:tcPr>
          <w:p w:rsidR="00D625E7" w:rsidRDefault="00D625E7">
            <w:pPr>
              <w:pStyle w:val="ConsPlusNormal"/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</w:tcPr>
          <w:p w:rsidR="00D625E7" w:rsidRDefault="00D625E7">
            <w:pPr>
              <w:pStyle w:val="ConsPlusNormal"/>
              <w:jc w:val="center"/>
            </w:pPr>
            <w:r>
              <w:t>7064</w:t>
            </w:r>
          </w:p>
        </w:tc>
        <w:tc>
          <w:tcPr>
            <w:tcW w:w="1171" w:type="dxa"/>
            <w:tcBorders>
              <w:top w:val="nil"/>
              <w:left w:val="nil"/>
              <w:bottom w:val="nil"/>
              <w:right w:val="nil"/>
            </w:tcBorders>
          </w:tcPr>
          <w:p w:rsidR="00D625E7" w:rsidRDefault="00D625E7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171" w:type="dxa"/>
            <w:tcBorders>
              <w:top w:val="nil"/>
              <w:left w:val="nil"/>
              <w:bottom w:val="nil"/>
              <w:right w:val="nil"/>
            </w:tcBorders>
          </w:tcPr>
          <w:p w:rsidR="00D625E7" w:rsidRDefault="00D625E7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171" w:type="dxa"/>
            <w:tcBorders>
              <w:top w:val="nil"/>
              <w:left w:val="nil"/>
              <w:bottom w:val="nil"/>
              <w:right w:val="nil"/>
            </w:tcBorders>
          </w:tcPr>
          <w:p w:rsidR="00D625E7" w:rsidRDefault="00D625E7">
            <w:pPr>
              <w:pStyle w:val="ConsPlusNormal"/>
              <w:jc w:val="center"/>
            </w:pPr>
            <w:r>
              <w:t>4200</w:t>
            </w:r>
          </w:p>
        </w:tc>
        <w:tc>
          <w:tcPr>
            <w:tcW w:w="1171" w:type="dxa"/>
            <w:tcBorders>
              <w:top w:val="nil"/>
              <w:left w:val="nil"/>
              <w:bottom w:val="nil"/>
              <w:right w:val="nil"/>
            </w:tcBorders>
          </w:tcPr>
          <w:p w:rsidR="00D625E7" w:rsidRDefault="00D625E7">
            <w:pPr>
              <w:pStyle w:val="ConsPlusNormal"/>
              <w:jc w:val="center"/>
            </w:pPr>
            <w:r>
              <w:t>2864</w:t>
            </w:r>
          </w:p>
        </w:tc>
        <w:tc>
          <w:tcPr>
            <w:tcW w:w="1171" w:type="dxa"/>
            <w:tcBorders>
              <w:top w:val="nil"/>
              <w:left w:val="nil"/>
              <w:bottom w:val="nil"/>
              <w:right w:val="nil"/>
            </w:tcBorders>
          </w:tcPr>
          <w:p w:rsidR="00D625E7" w:rsidRDefault="00D625E7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171" w:type="dxa"/>
            <w:tcBorders>
              <w:top w:val="nil"/>
              <w:left w:val="nil"/>
              <w:bottom w:val="nil"/>
              <w:right w:val="nil"/>
            </w:tcBorders>
          </w:tcPr>
          <w:p w:rsidR="00D625E7" w:rsidRDefault="00D625E7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171" w:type="dxa"/>
            <w:tcBorders>
              <w:top w:val="nil"/>
              <w:left w:val="nil"/>
              <w:bottom w:val="nil"/>
              <w:right w:val="nil"/>
            </w:tcBorders>
          </w:tcPr>
          <w:p w:rsidR="00D625E7" w:rsidRDefault="00D625E7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</w:tcPr>
          <w:p w:rsidR="00D625E7" w:rsidRDefault="00D625E7">
            <w:pPr>
              <w:pStyle w:val="ConsPlusNormal"/>
              <w:jc w:val="center"/>
            </w:pPr>
            <w:r>
              <w:t>-</w:t>
            </w:r>
          </w:p>
        </w:tc>
      </w:tr>
      <w:tr w:rsidR="00D625E7">
        <w:tc>
          <w:tcPr>
            <w:tcW w:w="5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625E7" w:rsidRDefault="00D625E7">
            <w:pPr>
              <w:pStyle w:val="ConsPlusNormal"/>
            </w:pPr>
          </w:p>
        </w:tc>
        <w:tc>
          <w:tcPr>
            <w:tcW w:w="2409" w:type="dxa"/>
            <w:tcBorders>
              <w:top w:val="nil"/>
              <w:left w:val="nil"/>
              <w:bottom w:val="nil"/>
              <w:right w:val="nil"/>
            </w:tcBorders>
          </w:tcPr>
          <w:p w:rsidR="00D625E7" w:rsidRDefault="00D625E7">
            <w:pPr>
              <w:pStyle w:val="ConsPlusNormal"/>
            </w:pPr>
            <w:r>
              <w:t>строительство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D625E7" w:rsidRDefault="00D625E7">
            <w:pPr>
              <w:pStyle w:val="ConsPlusNormal"/>
              <w:jc w:val="center"/>
            </w:pPr>
            <w:r>
              <w:t>2020 год</w:t>
            </w:r>
          </w:p>
        </w:tc>
        <w:tc>
          <w:tcPr>
            <w:tcW w:w="1171" w:type="dxa"/>
            <w:tcBorders>
              <w:top w:val="nil"/>
              <w:left w:val="nil"/>
              <w:bottom w:val="nil"/>
              <w:right w:val="nil"/>
            </w:tcBorders>
          </w:tcPr>
          <w:p w:rsidR="00D625E7" w:rsidRDefault="00D625E7">
            <w:pPr>
              <w:pStyle w:val="ConsPlusNormal"/>
              <w:jc w:val="center"/>
            </w:pPr>
            <w:r>
              <w:t>11892,46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</w:tcPr>
          <w:p w:rsidR="00D625E7" w:rsidRDefault="00D625E7">
            <w:pPr>
              <w:pStyle w:val="ConsPlusNormal"/>
              <w:jc w:val="center"/>
            </w:pPr>
            <w:r>
              <w:t>626285</w:t>
            </w:r>
          </w:p>
        </w:tc>
        <w:tc>
          <w:tcPr>
            <w:tcW w:w="1171" w:type="dxa"/>
            <w:tcBorders>
              <w:top w:val="nil"/>
              <w:left w:val="nil"/>
              <w:bottom w:val="nil"/>
              <w:right w:val="nil"/>
            </w:tcBorders>
          </w:tcPr>
          <w:p w:rsidR="00D625E7" w:rsidRDefault="00D625E7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171" w:type="dxa"/>
            <w:tcBorders>
              <w:top w:val="nil"/>
              <w:left w:val="nil"/>
              <w:bottom w:val="nil"/>
              <w:right w:val="nil"/>
            </w:tcBorders>
          </w:tcPr>
          <w:p w:rsidR="00D625E7" w:rsidRDefault="00D625E7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171" w:type="dxa"/>
            <w:tcBorders>
              <w:top w:val="nil"/>
              <w:left w:val="nil"/>
              <w:bottom w:val="nil"/>
              <w:right w:val="nil"/>
            </w:tcBorders>
          </w:tcPr>
          <w:p w:rsidR="00D625E7" w:rsidRDefault="00D625E7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171" w:type="dxa"/>
            <w:tcBorders>
              <w:top w:val="nil"/>
              <w:left w:val="nil"/>
              <w:bottom w:val="nil"/>
              <w:right w:val="nil"/>
            </w:tcBorders>
          </w:tcPr>
          <w:p w:rsidR="00D625E7" w:rsidRDefault="00D625E7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171" w:type="dxa"/>
            <w:tcBorders>
              <w:top w:val="nil"/>
              <w:left w:val="nil"/>
              <w:bottom w:val="nil"/>
              <w:right w:val="nil"/>
            </w:tcBorders>
          </w:tcPr>
          <w:p w:rsidR="00D625E7" w:rsidRDefault="00D625E7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171" w:type="dxa"/>
            <w:tcBorders>
              <w:top w:val="nil"/>
              <w:left w:val="nil"/>
              <w:bottom w:val="nil"/>
              <w:right w:val="nil"/>
            </w:tcBorders>
          </w:tcPr>
          <w:p w:rsidR="00D625E7" w:rsidRDefault="00D625E7">
            <w:pPr>
              <w:pStyle w:val="ConsPlusNormal"/>
              <w:jc w:val="center"/>
            </w:pPr>
            <w:r>
              <w:t>300000</w:t>
            </w:r>
          </w:p>
        </w:tc>
        <w:tc>
          <w:tcPr>
            <w:tcW w:w="1171" w:type="dxa"/>
            <w:tcBorders>
              <w:top w:val="nil"/>
              <w:left w:val="nil"/>
              <w:bottom w:val="nil"/>
              <w:right w:val="nil"/>
            </w:tcBorders>
          </w:tcPr>
          <w:p w:rsidR="00D625E7" w:rsidRDefault="00D625E7">
            <w:pPr>
              <w:pStyle w:val="ConsPlusNormal"/>
              <w:jc w:val="center"/>
            </w:pPr>
            <w:r>
              <w:t>499146,3 &lt;***********&gt;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</w:tcPr>
          <w:p w:rsidR="00D625E7" w:rsidRDefault="00D625E7">
            <w:pPr>
              <w:pStyle w:val="ConsPlusNormal"/>
              <w:jc w:val="center"/>
            </w:pPr>
            <w:r>
              <w:t>76285</w:t>
            </w:r>
          </w:p>
        </w:tc>
      </w:tr>
      <w:tr w:rsidR="00D625E7">
        <w:tc>
          <w:tcPr>
            <w:tcW w:w="15702" w:type="dxa"/>
            <w:gridSpan w:val="13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625E7" w:rsidRDefault="00D625E7">
            <w:pPr>
              <w:pStyle w:val="ConsPlusNormal"/>
              <w:jc w:val="center"/>
            </w:pPr>
            <w:r>
              <w:t>Томский областной суд, г. Томск</w:t>
            </w:r>
          </w:p>
        </w:tc>
      </w:tr>
      <w:tr w:rsidR="00D625E7">
        <w:tc>
          <w:tcPr>
            <w:tcW w:w="534" w:type="dxa"/>
            <w:tcBorders>
              <w:top w:val="nil"/>
              <w:left w:val="nil"/>
              <w:bottom w:val="nil"/>
              <w:right w:val="nil"/>
            </w:tcBorders>
          </w:tcPr>
          <w:p w:rsidR="00D625E7" w:rsidRDefault="00D625E7">
            <w:pPr>
              <w:pStyle w:val="ConsPlusNormal"/>
              <w:jc w:val="center"/>
            </w:pPr>
            <w:r>
              <w:t>24.</w:t>
            </w:r>
          </w:p>
        </w:tc>
        <w:tc>
          <w:tcPr>
            <w:tcW w:w="2409" w:type="dxa"/>
            <w:tcBorders>
              <w:top w:val="nil"/>
              <w:left w:val="nil"/>
              <w:bottom w:val="nil"/>
              <w:right w:val="nil"/>
            </w:tcBorders>
          </w:tcPr>
          <w:p w:rsidR="00D625E7" w:rsidRDefault="00D625E7">
            <w:pPr>
              <w:pStyle w:val="ConsPlusNormal"/>
            </w:pPr>
            <w:r>
              <w:t>Строительство пристройки к существующему зданию Томского областного суда - всего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D625E7" w:rsidRDefault="00D625E7">
            <w:pPr>
              <w:pStyle w:val="ConsPlusNormal"/>
            </w:pPr>
          </w:p>
        </w:tc>
        <w:tc>
          <w:tcPr>
            <w:tcW w:w="1171" w:type="dxa"/>
            <w:tcBorders>
              <w:top w:val="nil"/>
              <w:left w:val="nil"/>
              <w:bottom w:val="nil"/>
              <w:right w:val="nil"/>
            </w:tcBorders>
          </w:tcPr>
          <w:p w:rsidR="00D625E7" w:rsidRDefault="00D625E7">
            <w:pPr>
              <w:pStyle w:val="ConsPlusNormal"/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</w:tcPr>
          <w:p w:rsidR="00D625E7" w:rsidRDefault="00D625E7">
            <w:pPr>
              <w:pStyle w:val="ConsPlusNormal"/>
              <w:jc w:val="center"/>
            </w:pPr>
            <w:r>
              <w:t>435361 &lt;*********&gt;</w:t>
            </w:r>
          </w:p>
        </w:tc>
        <w:tc>
          <w:tcPr>
            <w:tcW w:w="1171" w:type="dxa"/>
            <w:tcBorders>
              <w:top w:val="nil"/>
              <w:left w:val="nil"/>
              <w:bottom w:val="nil"/>
              <w:right w:val="nil"/>
            </w:tcBorders>
          </w:tcPr>
          <w:p w:rsidR="00D625E7" w:rsidRDefault="00D625E7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171" w:type="dxa"/>
            <w:tcBorders>
              <w:top w:val="nil"/>
              <w:left w:val="nil"/>
              <w:bottom w:val="nil"/>
              <w:right w:val="nil"/>
            </w:tcBorders>
          </w:tcPr>
          <w:p w:rsidR="00D625E7" w:rsidRDefault="00D625E7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171" w:type="dxa"/>
            <w:tcBorders>
              <w:top w:val="nil"/>
              <w:left w:val="nil"/>
              <w:bottom w:val="nil"/>
              <w:right w:val="nil"/>
            </w:tcBorders>
          </w:tcPr>
          <w:p w:rsidR="00D625E7" w:rsidRDefault="00D625E7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171" w:type="dxa"/>
            <w:tcBorders>
              <w:top w:val="nil"/>
              <w:left w:val="nil"/>
              <w:bottom w:val="nil"/>
              <w:right w:val="nil"/>
            </w:tcBorders>
          </w:tcPr>
          <w:p w:rsidR="00D625E7" w:rsidRDefault="00D625E7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171" w:type="dxa"/>
            <w:tcBorders>
              <w:top w:val="nil"/>
              <w:left w:val="nil"/>
              <w:bottom w:val="nil"/>
              <w:right w:val="nil"/>
            </w:tcBorders>
          </w:tcPr>
          <w:p w:rsidR="00D625E7" w:rsidRDefault="00D625E7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171" w:type="dxa"/>
            <w:tcBorders>
              <w:top w:val="nil"/>
              <w:left w:val="nil"/>
              <w:bottom w:val="nil"/>
              <w:right w:val="nil"/>
            </w:tcBorders>
          </w:tcPr>
          <w:p w:rsidR="00D625E7" w:rsidRDefault="00D625E7">
            <w:pPr>
              <w:pStyle w:val="ConsPlusNormal"/>
              <w:jc w:val="center"/>
            </w:pPr>
            <w:r>
              <w:t>13566</w:t>
            </w:r>
          </w:p>
        </w:tc>
        <w:tc>
          <w:tcPr>
            <w:tcW w:w="1171" w:type="dxa"/>
            <w:tcBorders>
              <w:top w:val="nil"/>
              <w:left w:val="nil"/>
              <w:bottom w:val="nil"/>
              <w:right w:val="nil"/>
            </w:tcBorders>
          </w:tcPr>
          <w:p w:rsidR="00D625E7" w:rsidRDefault="00D625E7">
            <w:pPr>
              <w:pStyle w:val="ConsPlusNormal"/>
              <w:jc w:val="center"/>
            </w:pPr>
            <w:r>
              <w:t>131201 &lt;***********&gt;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</w:tcPr>
          <w:p w:rsidR="00D625E7" w:rsidRDefault="00D625E7">
            <w:pPr>
              <w:pStyle w:val="ConsPlusNormal"/>
              <w:jc w:val="center"/>
            </w:pPr>
            <w:r>
              <w:t>304160</w:t>
            </w:r>
          </w:p>
        </w:tc>
      </w:tr>
      <w:tr w:rsidR="00D625E7">
        <w:tc>
          <w:tcPr>
            <w:tcW w:w="534" w:type="dxa"/>
            <w:tcBorders>
              <w:top w:val="nil"/>
              <w:left w:val="nil"/>
              <w:bottom w:val="nil"/>
              <w:right w:val="nil"/>
            </w:tcBorders>
          </w:tcPr>
          <w:p w:rsidR="00D625E7" w:rsidRDefault="00D625E7">
            <w:pPr>
              <w:pStyle w:val="ConsPlusNormal"/>
            </w:pPr>
          </w:p>
        </w:tc>
        <w:tc>
          <w:tcPr>
            <w:tcW w:w="2409" w:type="dxa"/>
            <w:tcBorders>
              <w:top w:val="nil"/>
              <w:left w:val="nil"/>
              <w:bottom w:val="nil"/>
              <w:right w:val="nil"/>
            </w:tcBorders>
          </w:tcPr>
          <w:p w:rsidR="00D625E7" w:rsidRDefault="00D625E7">
            <w:pPr>
              <w:pStyle w:val="ConsPlusNormal"/>
            </w:pPr>
            <w:r>
              <w:t>в том числе: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D625E7" w:rsidRDefault="00D625E7">
            <w:pPr>
              <w:pStyle w:val="ConsPlusNormal"/>
            </w:pPr>
          </w:p>
        </w:tc>
        <w:tc>
          <w:tcPr>
            <w:tcW w:w="1171" w:type="dxa"/>
            <w:tcBorders>
              <w:top w:val="nil"/>
              <w:left w:val="nil"/>
              <w:bottom w:val="nil"/>
              <w:right w:val="nil"/>
            </w:tcBorders>
          </w:tcPr>
          <w:p w:rsidR="00D625E7" w:rsidRDefault="00D625E7">
            <w:pPr>
              <w:pStyle w:val="ConsPlusNormal"/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</w:tcPr>
          <w:p w:rsidR="00D625E7" w:rsidRDefault="00D625E7">
            <w:pPr>
              <w:pStyle w:val="ConsPlusNormal"/>
            </w:pPr>
          </w:p>
        </w:tc>
        <w:tc>
          <w:tcPr>
            <w:tcW w:w="1171" w:type="dxa"/>
            <w:tcBorders>
              <w:top w:val="nil"/>
              <w:left w:val="nil"/>
              <w:bottom w:val="nil"/>
              <w:right w:val="nil"/>
            </w:tcBorders>
          </w:tcPr>
          <w:p w:rsidR="00D625E7" w:rsidRDefault="00D625E7">
            <w:pPr>
              <w:pStyle w:val="ConsPlusNormal"/>
            </w:pPr>
          </w:p>
        </w:tc>
        <w:tc>
          <w:tcPr>
            <w:tcW w:w="1171" w:type="dxa"/>
            <w:tcBorders>
              <w:top w:val="nil"/>
              <w:left w:val="nil"/>
              <w:bottom w:val="nil"/>
              <w:right w:val="nil"/>
            </w:tcBorders>
          </w:tcPr>
          <w:p w:rsidR="00D625E7" w:rsidRDefault="00D625E7">
            <w:pPr>
              <w:pStyle w:val="ConsPlusNormal"/>
            </w:pPr>
          </w:p>
        </w:tc>
        <w:tc>
          <w:tcPr>
            <w:tcW w:w="1171" w:type="dxa"/>
            <w:tcBorders>
              <w:top w:val="nil"/>
              <w:left w:val="nil"/>
              <w:bottom w:val="nil"/>
              <w:right w:val="nil"/>
            </w:tcBorders>
          </w:tcPr>
          <w:p w:rsidR="00D625E7" w:rsidRDefault="00D625E7">
            <w:pPr>
              <w:pStyle w:val="ConsPlusNormal"/>
            </w:pPr>
          </w:p>
        </w:tc>
        <w:tc>
          <w:tcPr>
            <w:tcW w:w="1171" w:type="dxa"/>
            <w:tcBorders>
              <w:top w:val="nil"/>
              <w:left w:val="nil"/>
              <w:bottom w:val="nil"/>
              <w:right w:val="nil"/>
            </w:tcBorders>
          </w:tcPr>
          <w:p w:rsidR="00D625E7" w:rsidRDefault="00D625E7">
            <w:pPr>
              <w:pStyle w:val="ConsPlusNormal"/>
            </w:pPr>
          </w:p>
        </w:tc>
        <w:tc>
          <w:tcPr>
            <w:tcW w:w="1171" w:type="dxa"/>
            <w:tcBorders>
              <w:top w:val="nil"/>
              <w:left w:val="nil"/>
              <w:bottom w:val="nil"/>
              <w:right w:val="nil"/>
            </w:tcBorders>
          </w:tcPr>
          <w:p w:rsidR="00D625E7" w:rsidRDefault="00D625E7">
            <w:pPr>
              <w:pStyle w:val="ConsPlusNormal"/>
            </w:pPr>
          </w:p>
        </w:tc>
        <w:tc>
          <w:tcPr>
            <w:tcW w:w="1171" w:type="dxa"/>
            <w:tcBorders>
              <w:top w:val="nil"/>
              <w:left w:val="nil"/>
              <w:bottom w:val="nil"/>
              <w:right w:val="nil"/>
            </w:tcBorders>
          </w:tcPr>
          <w:p w:rsidR="00D625E7" w:rsidRDefault="00D625E7">
            <w:pPr>
              <w:pStyle w:val="ConsPlusNormal"/>
            </w:pPr>
          </w:p>
        </w:tc>
        <w:tc>
          <w:tcPr>
            <w:tcW w:w="1171" w:type="dxa"/>
            <w:tcBorders>
              <w:top w:val="nil"/>
              <w:left w:val="nil"/>
              <w:bottom w:val="nil"/>
              <w:right w:val="nil"/>
            </w:tcBorders>
          </w:tcPr>
          <w:p w:rsidR="00D625E7" w:rsidRDefault="00D625E7">
            <w:pPr>
              <w:pStyle w:val="ConsPlusNormal"/>
            </w:pP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</w:tcPr>
          <w:p w:rsidR="00D625E7" w:rsidRDefault="00D625E7">
            <w:pPr>
              <w:pStyle w:val="ConsPlusNormal"/>
            </w:pPr>
          </w:p>
        </w:tc>
      </w:tr>
      <w:tr w:rsidR="00D625E7">
        <w:tc>
          <w:tcPr>
            <w:tcW w:w="534" w:type="dxa"/>
            <w:tcBorders>
              <w:top w:val="nil"/>
              <w:left w:val="nil"/>
              <w:bottom w:val="nil"/>
              <w:right w:val="nil"/>
            </w:tcBorders>
          </w:tcPr>
          <w:p w:rsidR="00D625E7" w:rsidRDefault="00D625E7">
            <w:pPr>
              <w:pStyle w:val="ConsPlusNormal"/>
            </w:pPr>
          </w:p>
        </w:tc>
        <w:tc>
          <w:tcPr>
            <w:tcW w:w="2409" w:type="dxa"/>
            <w:tcBorders>
              <w:top w:val="nil"/>
              <w:left w:val="nil"/>
              <w:bottom w:val="nil"/>
              <w:right w:val="nil"/>
            </w:tcBorders>
          </w:tcPr>
          <w:p w:rsidR="00D625E7" w:rsidRDefault="00D625E7">
            <w:pPr>
              <w:pStyle w:val="ConsPlusNormal"/>
            </w:pPr>
            <w:r>
              <w:t>проектные и изыскательские работы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D625E7" w:rsidRDefault="00D625E7">
            <w:pPr>
              <w:pStyle w:val="ConsPlusNormal"/>
              <w:jc w:val="center"/>
            </w:pPr>
            <w:r>
              <w:t>2018 год</w:t>
            </w:r>
          </w:p>
        </w:tc>
        <w:tc>
          <w:tcPr>
            <w:tcW w:w="1171" w:type="dxa"/>
            <w:tcBorders>
              <w:top w:val="nil"/>
              <w:left w:val="nil"/>
              <w:bottom w:val="nil"/>
              <w:right w:val="nil"/>
            </w:tcBorders>
          </w:tcPr>
          <w:p w:rsidR="00D625E7" w:rsidRDefault="00D625E7">
            <w:pPr>
              <w:pStyle w:val="ConsPlusNormal"/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</w:tcPr>
          <w:p w:rsidR="00D625E7" w:rsidRDefault="00D625E7">
            <w:pPr>
              <w:pStyle w:val="ConsPlusNormal"/>
              <w:jc w:val="center"/>
            </w:pPr>
            <w:r>
              <w:t>13566</w:t>
            </w:r>
          </w:p>
        </w:tc>
        <w:tc>
          <w:tcPr>
            <w:tcW w:w="1171" w:type="dxa"/>
            <w:tcBorders>
              <w:top w:val="nil"/>
              <w:left w:val="nil"/>
              <w:bottom w:val="nil"/>
              <w:right w:val="nil"/>
            </w:tcBorders>
          </w:tcPr>
          <w:p w:rsidR="00D625E7" w:rsidRDefault="00D625E7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171" w:type="dxa"/>
            <w:tcBorders>
              <w:top w:val="nil"/>
              <w:left w:val="nil"/>
              <w:bottom w:val="nil"/>
              <w:right w:val="nil"/>
            </w:tcBorders>
          </w:tcPr>
          <w:p w:rsidR="00D625E7" w:rsidRDefault="00D625E7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171" w:type="dxa"/>
            <w:tcBorders>
              <w:top w:val="nil"/>
              <w:left w:val="nil"/>
              <w:bottom w:val="nil"/>
              <w:right w:val="nil"/>
            </w:tcBorders>
          </w:tcPr>
          <w:p w:rsidR="00D625E7" w:rsidRDefault="00D625E7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171" w:type="dxa"/>
            <w:tcBorders>
              <w:top w:val="nil"/>
              <w:left w:val="nil"/>
              <w:bottom w:val="nil"/>
              <w:right w:val="nil"/>
            </w:tcBorders>
          </w:tcPr>
          <w:p w:rsidR="00D625E7" w:rsidRDefault="00D625E7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171" w:type="dxa"/>
            <w:tcBorders>
              <w:top w:val="nil"/>
              <w:left w:val="nil"/>
              <w:bottom w:val="nil"/>
              <w:right w:val="nil"/>
            </w:tcBorders>
          </w:tcPr>
          <w:p w:rsidR="00D625E7" w:rsidRDefault="00D625E7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171" w:type="dxa"/>
            <w:tcBorders>
              <w:top w:val="nil"/>
              <w:left w:val="nil"/>
              <w:bottom w:val="nil"/>
              <w:right w:val="nil"/>
            </w:tcBorders>
          </w:tcPr>
          <w:p w:rsidR="00D625E7" w:rsidRDefault="00D625E7">
            <w:pPr>
              <w:pStyle w:val="ConsPlusNormal"/>
              <w:jc w:val="center"/>
            </w:pPr>
            <w:r>
              <w:t>13566</w:t>
            </w:r>
          </w:p>
        </w:tc>
        <w:tc>
          <w:tcPr>
            <w:tcW w:w="1171" w:type="dxa"/>
            <w:tcBorders>
              <w:top w:val="nil"/>
              <w:left w:val="nil"/>
              <w:bottom w:val="nil"/>
              <w:right w:val="nil"/>
            </w:tcBorders>
          </w:tcPr>
          <w:p w:rsidR="00D625E7" w:rsidRDefault="00D625E7">
            <w:pPr>
              <w:pStyle w:val="ConsPlusNormal"/>
              <w:jc w:val="center"/>
            </w:pPr>
            <w:r>
              <w:t>13566 &lt;***********&gt;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</w:tcPr>
          <w:p w:rsidR="00D625E7" w:rsidRDefault="00D625E7">
            <w:pPr>
              <w:pStyle w:val="ConsPlusNormal"/>
              <w:jc w:val="center"/>
            </w:pPr>
            <w:r>
              <w:t>-</w:t>
            </w:r>
          </w:p>
        </w:tc>
      </w:tr>
      <w:tr w:rsidR="00D625E7">
        <w:tc>
          <w:tcPr>
            <w:tcW w:w="534" w:type="dxa"/>
            <w:tcBorders>
              <w:top w:val="nil"/>
              <w:left w:val="nil"/>
              <w:bottom w:val="nil"/>
              <w:right w:val="nil"/>
            </w:tcBorders>
          </w:tcPr>
          <w:p w:rsidR="00D625E7" w:rsidRDefault="00D625E7">
            <w:pPr>
              <w:pStyle w:val="ConsPlusNormal"/>
            </w:pPr>
          </w:p>
        </w:tc>
        <w:tc>
          <w:tcPr>
            <w:tcW w:w="2409" w:type="dxa"/>
            <w:tcBorders>
              <w:top w:val="nil"/>
              <w:left w:val="nil"/>
              <w:bottom w:val="nil"/>
              <w:right w:val="nil"/>
            </w:tcBorders>
          </w:tcPr>
          <w:p w:rsidR="00D625E7" w:rsidRDefault="00D625E7">
            <w:pPr>
              <w:pStyle w:val="ConsPlusNormal"/>
            </w:pPr>
            <w:r>
              <w:t>строительство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D625E7" w:rsidRDefault="00D625E7">
            <w:pPr>
              <w:pStyle w:val="ConsPlusNormal"/>
              <w:jc w:val="center"/>
            </w:pPr>
            <w:r>
              <w:t>2020 год</w:t>
            </w:r>
          </w:p>
        </w:tc>
        <w:tc>
          <w:tcPr>
            <w:tcW w:w="1171" w:type="dxa"/>
            <w:tcBorders>
              <w:top w:val="nil"/>
              <w:left w:val="nil"/>
              <w:bottom w:val="nil"/>
              <w:right w:val="nil"/>
            </w:tcBorders>
          </w:tcPr>
          <w:p w:rsidR="00D625E7" w:rsidRDefault="00D625E7">
            <w:pPr>
              <w:pStyle w:val="ConsPlusNormal"/>
              <w:jc w:val="center"/>
            </w:pPr>
            <w:r>
              <w:t>4500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</w:tcPr>
          <w:p w:rsidR="00D625E7" w:rsidRDefault="00D625E7">
            <w:pPr>
              <w:pStyle w:val="ConsPlusNormal"/>
              <w:jc w:val="center"/>
            </w:pPr>
            <w:r>
              <w:t>421795</w:t>
            </w:r>
          </w:p>
        </w:tc>
        <w:tc>
          <w:tcPr>
            <w:tcW w:w="1171" w:type="dxa"/>
            <w:tcBorders>
              <w:top w:val="nil"/>
              <w:left w:val="nil"/>
              <w:bottom w:val="nil"/>
              <w:right w:val="nil"/>
            </w:tcBorders>
          </w:tcPr>
          <w:p w:rsidR="00D625E7" w:rsidRDefault="00D625E7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171" w:type="dxa"/>
            <w:tcBorders>
              <w:top w:val="nil"/>
              <w:left w:val="nil"/>
              <w:bottom w:val="nil"/>
              <w:right w:val="nil"/>
            </w:tcBorders>
          </w:tcPr>
          <w:p w:rsidR="00D625E7" w:rsidRDefault="00D625E7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171" w:type="dxa"/>
            <w:tcBorders>
              <w:top w:val="nil"/>
              <w:left w:val="nil"/>
              <w:bottom w:val="nil"/>
              <w:right w:val="nil"/>
            </w:tcBorders>
          </w:tcPr>
          <w:p w:rsidR="00D625E7" w:rsidRDefault="00D625E7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171" w:type="dxa"/>
            <w:tcBorders>
              <w:top w:val="nil"/>
              <w:left w:val="nil"/>
              <w:bottom w:val="nil"/>
              <w:right w:val="nil"/>
            </w:tcBorders>
          </w:tcPr>
          <w:p w:rsidR="00D625E7" w:rsidRDefault="00D625E7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171" w:type="dxa"/>
            <w:tcBorders>
              <w:top w:val="nil"/>
              <w:left w:val="nil"/>
              <w:bottom w:val="nil"/>
              <w:right w:val="nil"/>
            </w:tcBorders>
          </w:tcPr>
          <w:p w:rsidR="00D625E7" w:rsidRDefault="00D625E7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171" w:type="dxa"/>
            <w:tcBorders>
              <w:top w:val="nil"/>
              <w:left w:val="nil"/>
              <w:bottom w:val="nil"/>
              <w:right w:val="nil"/>
            </w:tcBorders>
          </w:tcPr>
          <w:p w:rsidR="00D625E7" w:rsidRDefault="00D625E7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171" w:type="dxa"/>
            <w:tcBorders>
              <w:top w:val="nil"/>
              <w:left w:val="nil"/>
              <w:bottom w:val="nil"/>
              <w:right w:val="nil"/>
            </w:tcBorders>
          </w:tcPr>
          <w:p w:rsidR="00D625E7" w:rsidRDefault="00D625E7">
            <w:pPr>
              <w:pStyle w:val="ConsPlusNormal"/>
              <w:jc w:val="center"/>
            </w:pPr>
            <w:r>
              <w:t>117635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</w:tcPr>
          <w:p w:rsidR="00D625E7" w:rsidRDefault="00D625E7">
            <w:pPr>
              <w:pStyle w:val="ConsPlusNormal"/>
              <w:jc w:val="center"/>
            </w:pPr>
            <w:r>
              <w:t>304160";</w:t>
            </w:r>
          </w:p>
        </w:tc>
      </w:tr>
    </w:tbl>
    <w:p w:rsidR="00D625E7" w:rsidRDefault="00D625E7">
      <w:pPr>
        <w:pStyle w:val="ConsPlusNormal"/>
        <w:jc w:val="both"/>
      </w:pPr>
    </w:p>
    <w:p w:rsidR="00D625E7" w:rsidRDefault="00D625E7">
      <w:pPr>
        <w:pStyle w:val="ConsPlusNormal"/>
        <w:ind w:firstLine="540"/>
        <w:jc w:val="both"/>
      </w:pPr>
      <w:r>
        <w:t xml:space="preserve">б) </w:t>
      </w:r>
      <w:hyperlink r:id="rId15" w:history="1">
        <w:r>
          <w:rPr>
            <w:color w:val="0000FF"/>
          </w:rPr>
          <w:t>позицию 35</w:t>
        </w:r>
      </w:hyperlink>
      <w:r>
        <w:t xml:space="preserve"> изложить в следующей редакции:</w:t>
      </w:r>
    </w:p>
    <w:p w:rsidR="00D625E7" w:rsidRDefault="00D625E7">
      <w:pPr>
        <w:pStyle w:val="ConsPlusNormal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34"/>
        <w:gridCol w:w="2409"/>
        <w:gridCol w:w="850"/>
        <w:gridCol w:w="1171"/>
        <w:gridCol w:w="1361"/>
        <w:gridCol w:w="1171"/>
        <w:gridCol w:w="1171"/>
        <w:gridCol w:w="1171"/>
        <w:gridCol w:w="1171"/>
        <w:gridCol w:w="1171"/>
        <w:gridCol w:w="1171"/>
        <w:gridCol w:w="1171"/>
        <w:gridCol w:w="1180"/>
      </w:tblGrid>
      <w:tr w:rsidR="00D625E7">
        <w:tc>
          <w:tcPr>
            <w:tcW w:w="534" w:type="dxa"/>
            <w:tcBorders>
              <w:top w:val="nil"/>
              <w:left w:val="nil"/>
              <w:bottom w:val="nil"/>
              <w:right w:val="nil"/>
            </w:tcBorders>
          </w:tcPr>
          <w:p w:rsidR="00D625E7" w:rsidRDefault="00D625E7">
            <w:pPr>
              <w:pStyle w:val="ConsPlusNormal"/>
              <w:jc w:val="center"/>
            </w:pPr>
            <w:r>
              <w:t>"35.</w:t>
            </w:r>
          </w:p>
        </w:tc>
        <w:tc>
          <w:tcPr>
            <w:tcW w:w="2409" w:type="dxa"/>
            <w:tcBorders>
              <w:top w:val="nil"/>
              <w:left w:val="nil"/>
              <w:bottom w:val="nil"/>
              <w:right w:val="nil"/>
            </w:tcBorders>
          </w:tcPr>
          <w:p w:rsidR="00D625E7" w:rsidRDefault="00D625E7">
            <w:pPr>
              <w:pStyle w:val="ConsPlusNormal"/>
            </w:pPr>
            <w:r>
              <w:t xml:space="preserve">Строительство здания </w:t>
            </w:r>
            <w:r>
              <w:lastRenderedPageBreak/>
              <w:t>для размещения Верховного Суда Республики Башкортостан (2-я очередь строительства пристройки в г. Уфе, ул. Пушкина, д. 88) - всего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D625E7" w:rsidRDefault="00D625E7">
            <w:pPr>
              <w:pStyle w:val="ConsPlusNormal"/>
            </w:pPr>
          </w:p>
        </w:tc>
        <w:tc>
          <w:tcPr>
            <w:tcW w:w="1171" w:type="dxa"/>
            <w:tcBorders>
              <w:top w:val="nil"/>
              <w:left w:val="nil"/>
              <w:bottom w:val="nil"/>
              <w:right w:val="nil"/>
            </w:tcBorders>
          </w:tcPr>
          <w:p w:rsidR="00D625E7" w:rsidRDefault="00D625E7">
            <w:pPr>
              <w:pStyle w:val="ConsPlusNormal"/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</w:tcPr>
          <w:p w:rsidR="00D625E7" w:rsidRDefault="00D625E7">
            <w:pPr>
              <w:pStyle w:val="ConsPlusNormal"/>
              <w:jc w:val="center"/>
            </w:pPr>
            <w:r>
              <w:t xml:space="preserve">1979252,2 </w:t>
            </w:r>
            <w:r>
              <w:lastRenderedPageBreak/>
              <w:t>&lt;*********&gt;</w:t>
            </w:r>
          </w:p>
        </w:tc>
        <w:tc>
          <w:tcPr>
            <w:tcW w:w="1171" w:type="dxa"/>
            <w:tcBorders>
              <w:top w:val="nil"/>
              <w:left w:val="nil"/>
              <w:bottom w:val="nil"/>
              <w:right w:val="nil"/>
            </w:tcBorders>
          </w:tcPr>
          <w:p w:rsidR="00D625E7" w:rsidRDefault="00D625E7">
            <w:pPr>
              <w:pStyle w:val="ConsPlusNormal"/>
              <w:jc w:val="center"/>
            </w:pPr>
            <w:r>
              <w:lastRenderedPageBreak/>
              <w:t>-</w:t>
            </w:r>
          </w:p>
        </w:tc>
        <w:tc>
          <w:tcPr>
            <w:tcW w:w="1171" w:type="dxa"/>
            <w:tcBorders>
              <w:top w:val="nil"/>
              <w:left w:val="nil"/>
              <w:bottom w:val="nil"/>
              <w:right w:val="nil"/>
            </w:tcBorders>
          </w:tcPr>
          <w:p w:rsidR="00D625E7" w:rsidRDefault="00D625E7">
            <w:pPr>
              <w:pStyle w:val="ConsPlusNormal"/>
              <w:jc w:val="center"/>
            </w:pPr>
            <w:r>
              <w:t>916268,8</w:t>
            </w:r>
          </w:p>
        </w:tc>
        <w:tc>
          <w:tcPr>
            <w:tcW w:w="1171" w:type="dxa"/>
            <w:tcBorders>
              <w:top w:val="nil"/>
              <w:left w:val="nil"/>
              <w:bottom w:val="nil"/>
              <w:right w:val="nil"/>
            </w:tcBorders>
          </w:tcPr>
          <w:p w:rsidR="00D625E7" w:rsidRDefault="00D625E7">
            <w:pPr>
              <w:pStyle w:val="ConsPlusNormal"/>
              <w:jc w:val="center"/>
            </w:pPr>
            <w:r>
              <w:t xml:space="preserve">345989,7 </w:t>
            </w:r>
            <w:r>
              <w:lastRenderedPageBreak/>
              <w:t>&lt;**&gt;</w:t>
            </w:r>
          </w:p>
        </w:tc>
        <w:tc>
          <w:tcPr>
            <w:tcW w:w="1171" w:type="dxa"/>
            <w:tcBorders>
              <w:top w:val="nil"/>
              <w:left w:val="nil"/>
              <w:bottom w:val="nil"/>
              <w:right w:val="nil"/>
            </w:tcBorders>
          </w:tcPr>
          <w:p w:rsidR="00D625E7" w:rsidRDefault="00D625E7">
            <w:pPr>
              <w:pStyle w:val="ConsPlusNormal"/>
              <w:jc w:val="center"/>
            </w:pPr>
            <w:r>
              <w:lastRenderedPageBreak/>
              <w:t xml:space="preserve">159097,5 </w:t>
            </w:r>
            <w:r>
              <w:lastRenderedPageBreak/>
              <w:t>&lt;*******&gt;</w:t>
            </w:r>
          </w:p>
        </w:tc>
        <w:tc>
          <w:tcPr>
            <w:tcW w:w="1171" w:type="dxa"/>
            <w:tcBorders>
              <w:top w:val="nil"/>
              <w:left w:val="nil"/>
              <w:bottom w:val="nil"/>
              <w:right w:val="nil"/>
            </w:tcBorders>
          </w:tcPr>
          <w:p w:rsidR="00D625E7" w:rsidRDefault="00D625E7">
            <w:pPr>
              <w:pStyle w:val="ConsPlusNormal"/>
              <w:jc w:val="center"/>
            </w:pPr>
            <w:r>
              <w:lastRenderedPageBreak/>
              <w:t>-</w:t>
            </w:r>
          </w:p>
        </w:tc>
        <w:tc>
          <w:tcPr>
            <w:tcW w:w="1171" w:type="dxa"/>
            <w:tcBorders>
              <w:top w:val="nil"/>
              <w:left w:val="nil"/>
              <w:bottom w:val="nil"/>
              <w:right w:val="nil"/>
            </w:tcBorders>
          </w:tcPr>
          <w:p w:rsidR="00D625E7" w:rsidRDefault="00D625E7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171" w:type="dxa"/>
            <w:tcBorders>
              <w:top w:val="nil"/>
              <w:left w:val="nil"/>
              <w:bottom w:val="nil"/>
              <w:right w:val="nil"/>
            </w:tcBorders>
          </w:tcPr>
          <w:p w:rsidR="00D625E7" w:rsidRDefault="00D625E7">
            <w:pPr>
              <w:pStyle w:val="ConsPlusNormal"/>
              <w:jc w:val="center"/>
            </w:pPr>
            <w:r>
              <w:t>722976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</w:tcPr>
          <w:p w:rsidR="00D625E7" w:rsidRDefault="00D625E7">
            <w:pPr>
              <w:pStyle w:val="ConsPlusNormal"/>
              <w:jc w:val="center"/>
            </w:pPr>
            <w:r>
              <w:t>277253,5</w:t>
            </w:r>
          </w:p>
        </w:tc>
      </w:tr>
      <w:tr w:rsidR="00D625E7">
        <w:tc>
          <w:tcPr>
            <w:tcW w:w="534" w:type="dxa"/>
            <w:tcBorders>
              <w:top w:val="nil"/>
              <w:left w:val="nil"/>
              <w:bottom w:val="nil"/>
              <w:right w:val="nil"/>
            </w:tcBorders>
          </w:tcPr>
          <w:p w:rsidR="00D625E7" w:rsidRDefault="00D625E7">
            <w:pPr>
              <w:pStyle w:val="ConsPlusNormal"/>
            </w:pPr>
          </w:p>
        </w:tc>
        <w:tc>
          <w:tcPr>
            <w:tcW w:w="2409" w:type="dxa"/>
            <w:tcBorders>
              <w:top w:val="nil"/>
              <w:left w:val="nil"/>
              <w:bottom w:val="nil"/>
              <w:right w:val="nil"/>
            </w:tcBorders>
          </w:tcPr>
          <w:p w:rsidR="00D625E7" w:rsidRDefault="00D625E7">
            <w:pPr>
              <w:pStyle w:val="ConsPlusNormal"/>
            </w:pPr>
            <w:r>
              <w:t>в том числе: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D625E7" w:rsidRDefault="00D625E7">
            <w:pPr>
              <w:pStyle w:val="ConsPlusNormal"/>
            </w:pPr>
          </w:p>
        </w:tc>
        <w:tc>
          <w:tcPr>
            <w:tcW w:w="1171" w:type="dxa"/>
            <w:tcBorders>
              <w:top w:val="nil"/>
              <w:left w:val="nil"/>
              <w:bottom w:val="nil"/>
              <w:right w:val="nil"/>
            </w:tcBorders>
          </w:tcPr>
          <w:p w:rsidR="00D625E7" w:rsidRDefault="00D625E7">
            <w:pPr>
              <w:pStyle w:val="ConsPlusNormal"/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</w:tcPr>
          <w:p w:rsidR="00D625E7" w:rsidRDefault="00D625E7">
            <w:pPr>
              <w:pStyle w:val="ConsPlusNormal"/>
            </w:pPr>
          </w:p>
        </w:tc>
        <w:tc>
          <w:tcPr>
            <w:tcW w:w="1171" w:type="dxa"/>
            <w:tcBorders>
              <w:top w:val="nil"/>
              <w:left w:val="nil"/>
              <w:bottom w:val="nil"/>
              <w:right w:val="nil"/>
            </w:tcBorders>
          </w:tcPr>
          <w:p w:rsidR="00D625E7" w:rsidRDefault="00D625E7">
            <w:pPr>
              <w:pStyle w:val="ConsPlusNormal"/>
            </w:pPr>
          </w:p>
        </w:tc>
        <w:tc>
          <w:tcPr>
            <w:tcW w:w="1171" w:type="dxa"/>
            <w:tcBorders>
              <w:top w:val="nil"/>
              <w:left w:val="nil"/>
              <w:bottom w:val="nil"/>
              <w:right w:val="nil"/>
            </w:tcBorders>
          </w:tcPr>
          <w:p w:rsidR="00D625E7" w:rsidRDefault="00D625E7">
            <w:pPr>
              <w:pStyle w:val="ConsPlusNormal"/>
            </w:pPr>
          </w:p>
        </w:tc>
        <w:tc>
          <w:tcPr>
            <w:tcW w:w="1171" w:type="dxa"/>
            <w:tcBorders>
              <w:top w:val="nil"/>
              <w:left w:val="nil"/>
              <w:bottom w:val="nil"/>
              <w:right w:val="nil"/>
            </w:tcBorders>
          </w:tcPr>
          <w:p w:rsidR="00D625E7" w:rsidRDefault="00D625E7">
            <w:pPr>
              <w:pStyle w:val="ConsPlusNormal"/>
            </w:pPr>
          </w:p>
        </w:tc>
        <w:tc>
          <w:tcPr>
            <w:tcW w:w="1171" w:type="dxa"/>
            <w:tcBorders>
              <w:top w:val="nil"/>
              <w:left w:val="nil"/>
              <w:bottom w:val="nil"/>
              <w:right w:val="nil"/>
            </w:tcBorders>
          </w:tcPr>
          <w:p w:rsidR="00D625E7" w:rsidRDefault="00D625E7">
            <w:pPr>
              <w:pStyle w:val="ConsPlusNormal"/>
            </w:pPr>
          </w:p>
        </w:tc>
        <w:tc>
          <w:tcPr>
            <w:tcW w:w="1171" w:type="dxa"/>
            <w:tcBorders>
              <w:top w:val="nil"/>
              <w:left w:val="nil"/>
              <w:bottom w:val="nil"/>
              <w:right w:val="nil"/>
            </w:tcBorders>
          </w:tcPr>
          <w:p w:rsidR="00D625E7" w:rsidRDefault="00D625E7">
            <w:pPr>
              <w:pStyle w:val="ConsPlusNormal"/>
            </w:pPr>
          </w:p>
        </w:tc>
        <w:tc>
          <w:tcPr>
            <w:tcW w:w="1171" w:type="dxa"/>
            <w:tcBorders>
              <w:top w:val="nil"/>
              <w:left w:val="nil"/>
              <w:bottom w:val="nil"/>
              <w:right w:val="nil"/>
            </w:tcBorders>
          </w:tcPr>
          <w:p w:rsidR="00D625E7" w:rsidRDefault="00D625E7">
            <w:pPr>
              <w:pStyle w:val="ConsPlusNormal"/>
            </w:pPr>
          </w:p>
        </w:tc>
        <w:tc>
          <w:tcPr>
            <w:tcW w:w="1171" w:type="dxa"/>
            <w:tcBorders>
              <w:top w:val="nil"/>
              <w:left w:val="nil"/>
              <w:bottom w:val="nil"/>
              <w:right w:val="nil"/>
            </w:tcBorders>
          </w:tcPr>
          <w:p w:rsidR="00D625E7" w:rsidRDefault="00D625E7">
            <w:pPr>
              <w:pStyle w:val="ConsPlusNormal"/>
            </w:pP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</w:tcPr>
          <w:p w:rsidR="00D625E7" w:rsidRDefault="00D625E7">
            <w:pPr>
              <w:pStyle w:val="ConsPlusNormal"/>
            </w:pPr>
          </w:p>
        </w:tc>
      </w:tr>
      <w:tr w:rsidR="00D625E7">
        <w:tc>
          <w:tcPr>
            <w:tcW w:w="534" w:type="dxa"/>
            <w:tcBorders>
              <w:top w:val="nil"/>
              <w:left w:val="nil"/>
              <w:bottom w:val="nil"/>
              <w:right w:val="nil"/>
            </w:tcBorders>
          </w:tcPr>
          <w:p w:rsidR="00D625E7" w:rsidRDefault="00D625E7">
            <w:pPr>
              <w:pStyle w:val="ConsPlusNormal"/>
            </w:pPr>
          </w:p>
        </w:tc>
        <w:tc>
          <w:tcPr>
            <w:tcW w:w="2409" w:type="dxa"/>
            <w:tcBorders>
              <w:top w:val="nil"/>
              <w:left w:val="nil"/>
              <w:bottom w:val="nil"/>
              <w:right w:val="nil"/>
            </w:tcBorders>
          </w:tcPr>
          <w:p w:rsidR="00D625E7" w:rsidRDefault="00D625E7">
            <w:pPr>
              <w:pStyle w:val="ConsPlusNormal"/>
            </w:pPr>
            <w:r>
              <w:t>проектные и изыскательские работы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D625E7" w:rsidRDefault="00D625E7">
            <w:pPr>
              <w:pStyle w:val="ConsPlusNormal"/>
              <w:jc w:val="center"/>
            </w:pPr>
            <w:r>
              <w:t>2017 год</w:t>
            </w:r>
          </w:p>
        </w:tc>
        <w:tc>
          <w:tcPr>
            <w:tcW w:w="1171" w:type="dxa"/>
            <w:tcBorders>
              <w:top w:val="nil"/>
              <w:left w:val="nil"/>
              <w:bottom w:val="nil"/>
              <w:right w:val="nil"/>
            </w:tcBorders>
          </w:tcPr>
          <w:p w:rsidR="00D625E7" w:rsidRDefault="00D625E7">
            <w:pPr>
              <w:pStyle w:val="ConsPlusNormal"/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</w:tcPr>
          <w:p w:rsidR="00D625E7" w:rsidRDefault="00D625E7">
            <w:pPr>
              <w:pStyle w:val="ConsPlusNormal"/>
              <w:jc w:val="center"/>
            </w:pPr>
            <w:r>
              <w:t>900</w:t>
            </w:r>
          </w:p>
        </w:tc>
        <w:tc>
          <w:tcPr>
            <w:tcW w:w="1171" w:type="dxa"/>
            <w:tcBorders>
              <w:top w:val="nil"/>
              <w:left w:val="nil"/>
              <w:bottom w:val="nil"/>
              <w:right w:val="nil"/>
            </w:tcBorders>
          </w:tcPr>
          <w:p w:rsidR="00D625E7" w:rsidRDefault="00D625E7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171" w:type="dxa"/>
            <w:tcBorders>
              <w:top w:val="nil"/>
              <w:left w:val="nil"/>
              <w:bottom w:val="nil"/>
              <w:right w:val="nil"/>
            </w:tcBorders>
          </w:tcPr>
          <w:p w:rsidR="00D625E7" w:rsidRDefault="00D625E7">
            <w:pPr>
              <w:pStyle w:val="ConsPlusNormal"/>
              <w:jc w:val="center"/>
            </w:pPr>
            <w:r>
              <w:t>900</w:t>
            </w:r>
          </w:p>
        </w:tc>
        <w:tc>
          <w:tcPr>
            <w:tcW w:w="1171" w:type="dxa"/>
            <w:tcBorders>
              <w:top w:val="nil"/>
              <w:left w:val="nil"/>
              <w:bottom w:val="nil"/>
              <w:right w:val="nil"/>
            </w:tcBorders>
          </w:tcPr>
          <w:p w:rsidR="00D625E7" w:rsidRDefault="00D625E7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171" w:type="dxa"/>
            <w:tcBorders>
              <w:top w:val="nil"/>
              <w:left w:val="nil"/>
              <w:bottom w:val="nil"/>
              <w:right w:val="nil"/>
            </w:tcBorders>
          </w:tcPr>
          <w:p w:rsidR="00D625E7" w:rsidRDefault="00D625E7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171" w:type="dxa"/>
            <w:tcBorders>
              <w:top w:val="nil"/>
              <w:left w:val="nil"/>
              <w:bottom w:val="nil"/>
              <w:right w:val="nil"/>
            </w:tcBorders>
          </w:tcPr>
          <w:p w:rsidR="00D625E7" w:rsidRDefault="00D625E7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171" w:type="dxa"/>
            <w:tcBorders>
              <w:top w:val="nil"/>
              <w:left w:val="nil"/>
              <w:bottom w:val="nil"/>
              <w:right w:val="nil"/>
            </w:tcBorders>
          </w:tcPr>
          <w:p w:rsidR="00D625E7" w:rsidRDefault="00D625E7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171" w:type="dxa"/>
            <w:tcBorders>
              <w:top w:val="nil"/>
              <w:left w:val="nil"/>
              <w:bottom w:val="nil"/>
              <w:right w:val="nil"/>
            </w:tcBorders>
          </w:tcPr>
          <w:p w:rsidR="00D625E7" w:rsidRDefault="00D625E7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</w:tcPr>
          <w:p w:rsidR="00D625E7" w:rsidRDefault="00D625E7">
            <w:pPr>
              <w:pStyle w:val="ConsPlusNormal"/>
              <w:jc w:val="center"/>
            </w:pPr>
            <w:r>
              <w:t>-</w:t>
            </w:r>
          </w:p>
        </w:tc>
      </w:tr>
      <w:tr w:rsidR="00D625E7">
        <w:tc>
          <w:tcPr>
            <w:tcW w:w="534" w:type="dxa"/>
            <w:tcBorders>
              <w:top w:val="nil"/>
              <w:left w:val="nil"/>
              <w:bottom w:val="nil"/>
              <w:right w:val="nil"/>
            </w:tcBorders>
          </w:tcPr>
          <w:p w:rsidR="00D625E7" w:rsidRDefault="00D625E7">
            <w:pPr>
              <w:pStyle w:val="ConsPlusNormal"/>
            </w:pPr>
          </w:p>
        </w:tc>
        <w:tc>
          <w:tcPr>
            <w:tcW w:w="2409" w:type="dxa"/>
            <w:tcBorders>
              <w:top w:val="nil"/>
              <w:left w:val="nil"/>
              <w:bottom w:val="nil"/>
              <w:right w:val="nil"/>
            </w:tcBorders>
          </w:tcPr>
          <w:p w:rsidR="00D625E7" w:rsidRDefault="00D625E7">
            <w:pPr>
              <w:pStyle w:val="ConsPlusNormal"/>
            </w:pPr>
            <w:r>
              <w:t>публичный технологический и ценовой аудит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D625E7" w:rsidRDefault="00D625E7">
            <w:pPr>
              <w:pStyle w:val="ConsPlusNormal"/>
              <w:jc w:val="center"/>
            </w:pPr>
            <w:r>
              <w:t>2019 год</w:t>
            </w:r>
          </w:p>
        </w:tc>
        <w:tc>
          <w:tcPr>
            <w:tcW w:w="1171" w:type="dxa"/>
            <w:tcBorders>
              <w:top w:val="nil"/>
              <w:left w:val="nil"/>
              <w:bottom w:val="nil"/>
              <w:right w:val="nil"/>
            </w:tcBorders>
          </w:tcPr>
          <w:p w:rsidR="00D625E7" w:rsidRDefault="00D625E7">
            <w:pPr>
              <w:pStyle w:val="ConsPlusNormal"/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</w:tcPr>
          <w:p w:rsidR="00D625E7" w:rsidRDefault="00D625E7">
            <w:pPr>
              <w:pStyle w:val="ConsPlusNormal"/>
              <w:jc w:val="center"/>
            </w:pPr>
            <w:r>
              <w:t>122,5</w:t>
            </w:r>
          </w:p>
        </w:tc>
        <w:tc>
          <w:tcPr>
            <w:tcW w:w="1171" w:type="dxa"/>
            <w:tcBorders>
              <w:top w:val="nil"/>
              <w:left w:val="nil"/>
              <w:bottom w:val="nil"/>
              <w:right w:val="nil"/>
            </w:tcBorders>
          </w:tcPr>
          <w:p w:rsidR="00D625E7" w:rsidRDefault="00D625E7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171" w:type="dxa"/>
            <w:tcBorders>
              <w:top w:val="nil"/>
              <w:left w:val="nil"/>
              <w:bottom w:val="nil"/>
              <w:right w:val="nil"/>
            </w:tcBorders>
          </w:tcPr>
          <w:p w:rsidR="00D625E7" w:rsidRDefault="00D625E7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171" w:type="dxa"/>
            <w:tcBorders>
              <w:top w:val="nil"/>
              <w:left w:val="nil"/>
              <w:bottom w:val="nil"/>
              <w:right w:val="nil"/>
            </w:tcBorders>
          </w:tcPr>
          <w:p w:rsidR="00D625E7" w:rsidRDefault="00D625E7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171" w:type="dxa"/>
            <w:tcBorders>
              <w:top w:val="nil"/>
              <w:left w:val="nil"/>
              <w:bottom w:val="nil"/>
              <w:right w:val="nil"/>
            </w:tcBorders>
          </w:tcPr>
          <w:p w:rsidR="00D625E7" w:rsidRDefault="00D625E7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171" w:type="dxa"/>
            <w:tcBorders>
              <w:top w:val="nil"/>
              <w:left w:val="nil"/>
              <w:bottom w:val="nil"/>
              <w:right w:val="nil"/>
            </w:tcBorders>
          </w:tcPr>
          <w:p w:rsidR="00D625E7" w:rsidRDefault="00D625E7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171" w:type="dxa"/>
            <w:tcBorders>
              <w:top w:val="nil"/>
              <w:left w:val="nil"/>
              <w:bottom w:val="nil"/>
              <w:right w:val="nil"/>
            </w:tcBorders>
          </w:tcPr>
          <w:p w:rsidR="00D625E7" w:rsidRDefault="00D625E7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171" w:type="dxa"/>
            <w:tcBorders>
              <w:top w:val="nil"/>
              <w:left w:val="nil"/>
              <w:bottom w:val="nil"/>
              <w:right w:val="nil"/>
            </w:tcBorders>
          </w:tcPr>
          <w:p w:rsidR="00D625E7" w:rsidRDefault="00D625E7">
            <w:pPr>
              <w:pStyle w:val="ConsPlusNormal"/>
              <w:jc w:val="center"/>
            </w:pPr>
            <w:r>
              <w:t>122,5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</w:tcPr>
          <w:p w:rsidR="00D625E7" w:rsidRDefault="00D625E7">
            <w:pPr>
              <w:pStyle w:val="ConsPlusNormal"/>
              <w:jc w:val="center"/>
            </w:pPr>
            <w:r>
              <w:t>-</w:t>
            </w:r>
          </w:p>
        </w:tc>
      </w:tr>
      <w:tr w:rsidR="00D625E7">
        <w:tc>
          <w:tcPr>
            <w:tcW w:w="534" w:type="dxa"/>
            <w:tcBorders>
              <w:top w:val="nil"/>
              <w:left w:val="nil"/>
              <w:bottom w:val="nil"/>
              <w:right w:val="nil"/>
            </w:tcBorders>
          </w:tcPr>
          <w:p w:rsidR="00D625E7" w:rsidRDefault="00D625E7">
            <w:pPr>
              <w:pStyle w:val="ConsPlusNormal"/>
            </w:pPr>
          </w:p>
        </w:tc>
        <w:tc>
          <w:tcPr>
            <w:tcW w:w="2409" w:type="dxa"/>
            <w:tcBorders>
              <w:top w:val="nil"/>
              <w:left w:val="nil"/>
              <w:bottom w:val="nil"/>
              <w:right w:val="nil"/>
            </w:tcBorders>
          </w:tcPr>
          <w:p w:rsidR="00D625E7" w:rsidRDefault="00D625E7">
            <w:pPr>
              <w:pStyle w:val="ConsPlusNormal"/>
            </w:pPr>
            <w:r>
              <w:t>строительство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D625E7" w:rsidRDefault="00D625E7">
            <w:pPr>
              <w:pStyle w:val="ConsPlusNormal"/>
              <w:jc w:val="center"/>
            </w:pPr>
            <w:r>
              <w:t>2020 год</w:t>
            </w:r>
          </w:p>
        </w:tc>
        <w:tc>
          <w:tcPr>
            <w:tcW w:w="1171" w:type="dxa"/>
            <w:tcBorders>
              <w:top w:val="nil"/>
              <w:left w:val="nil"/>
              <w:bottom w:val="nil"/>
              <w:right w:val="nil"/>
            </w:tcBorders>
          </w:tcPr>
          <w:p w:rsidR="00D625E7" w:rsidRDefault="00D625E7">
            <w:pPr>
              <w:pStyle w:val="ConsPlusNormal"/>
              <w:jc w:val="center"/>
            </w:pPr>
            <w:r>
              <w:t>31528,8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</w:tcPr>
          <w:p w:rsidR="00D625E7" w:rsidRDefault="00D625E7">
            <w:pPr>
              <w:pStyle w:val="ConsPlusNormal"/>
              <w:jc w:val="center"/>
            </w:pPr>
            <w:r>
              <w:t>1978229,7</w:t>
            </w:r>
          </w:p>
        </w:tc>
        <w:tc>
          <w:tcPr>
            <w:tcW w:w="1171" w:type="dxa"/>
            <w:tcBorders>
              <w:top w:val="nil"/>
              <w:left w:val="nil"/>
              <w:bottom w:val="nil"/>
              <w:right w:val="nil"/>
            </w:tcBorders>
          </w:tcPr>
          <w:p w:rsidR="00D625E7" w:rsidRDefault="00D625E7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171" w:type="dxa"/>
            <w:tcBorders>
              <w:top w:val="nil"/>
              <w:left w:val="nil"/>
              <w:bottom w:val="nil"/>
              <w:right w:val="nil"/>
            </w:tcBorders>
          </w:tcPr>
          <w:p w:rsidR="00D625E7" w:rsidRDefault="00D625E7">
            <w:pPr>
              <w:pStyle w:val="ConsPlusNormal"/>
              <w:jc w:val="center"/>
            </w:pPr>
            <w:r>
              <w:t>915368,8</w:t>
            </w:r>
          </w:p>
        </w:tc>
        <w:tc>
          <w:tcPr>
            <w:tcW w:w="1171" w:type="dxa"/>
            <w:tcBorders>
              <w:top w:val="nil"/>
              <w:left w:val="nil"/>
              <w:bottom w:val="nil"/>
              <w:right w:val="nil"/>
            </w:tcBorders>
          </w:tcPr>
          <w:p w:rsidR="00D625E7" w:rsidRDefault="00D625E7">
            <w:pPr>
              <w:pStyle w:val="ConsPlusNormal"/>
              <w:jc w:val="center"/>
            </w:pPr>
            <w:r>
              <w:t>345989,7 &lt;**&gt;</w:t>
            </w:r>
          </w:p>
        </w:tc>
        <w:tc>
          <w:tcPr>
            <w:tcW w:w="1171" w:type="dxa"/>
            <w:tcBorders>
              <w:top w:val="nil"/>
              <w:left w:val="nil"/>
              <w:bottom w:val="nil"/>
              <w:right w:val="nil"/>
            </w:tcBorders>
          </w:tcPr>
          <w:p w:rsidR="00D625E7" w:rsidRDefault="00D625E7">
            <w:pPr>
              <w:pStyle w:val="ConsPlusNormal"/>
              <w:jc w:val="center"/>
            </w:pPr>
            <w:r>
              <w:t>159097,5 &lt;*******&gt;</w:t>
            </w:r>
          </w:p>
        </w:tc>
        <w:tc>
          <w:tcPr>
            <w:tcW w:w="1171" w:type="dxa"/>
            <w:tcBorders>
              <w:top w:val="nil"/>
              <w:left w:val="nil"/>
              <w:bottom w:val="nil"/>
              <w:right w:val="nil"/>
            </w:tcBorders>
          </w:tcPr>
          <w:p w:rsidR="00D625E7" w:rsidRDefault="00D625E7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171" w:type="dxa"/>
            <w:tcBorders>
              <w:top w:val="nil"/>
              <w:left w:val="nil"/>
              <w:bottom w:val="nil"/>
              <w:right w:val="nil"/>
            </w:tcBorders>
          </w:tcPr>
          <w:p w:rsidR="00D625E7" w:rsidRDefault="00D625E7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171" w:type="dxa"/>
            <w:tcBorders>
              <w:top w:val="nil"/>
              <w:left w:val="nil"/>
              <w:bottom w:val="nil"/>
              <w:right w:val="nil"/>
            </w:tcBorders>
          </w:tcPr>
          <w:p w:rsidR="00D625E7" w:rsidRDefault="00D625E7">
            <w:pPr>
              <w:pStyle w:val="ConsPlusNormal"/>
              <w:jc w:val="center"/>
            </w:pPr>
            <w:r>
              <w:t>722853,5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</w:tcPr>
          <w:p w:rsidR="00D625E7" w:rsidRDefault="00D625E7">
            <w:pPr>
              <w:pStyle w:val="ConsPlusNormal"/>
              <w:jc w:val="center"/>
            </w:pPr>
            <w:r>
              <w:t>277253,5";</w:t>
            </w:r>
          </w:p>
        </w:tc>
      </w:tr>
    </w:tbl>
    <w:p w:rsidR="00D625E7" w:rsidRDefault="00D625E7">
      <w:pPr>
        <w:pStyle w:val="ConsPlusNormal"/>
        <w:jc w:val="both"/>
      </w:pPr>
    </w:p>
    <w:p w:rsidR="00D625E7" w:rsidRDefault="00D625E7">
      <w:pPr>
        <w:pStyle w:val="ConsPlusNormal"/>
        <w:ind w:firstLine="540"/>
        <w:jc w:val="both"/>
      </w:pPr>
      <w:r>
        <w:t xml:space="preserve">в) </w:t>
      </w:r>
      <w:hyperlink r:id="rId16" w:history="1">
        <w:r>
          <w:rPr>
            <w:color w:val="0000FF"/>
          </w:rPr>
          <w:t>позицию 82</w:t>
        </w:r>
      </w:hyperlink>
      <w:r>
        <w:t xml:space="preserve"> изложить в следующей редакции:</w:t>
      </w:r>
    </w:p>
    <w:p w:rsidR="00D625E7" w:rsidRDefault="00D625E7">
      <w:pPr>
        <w:pStyle w:val="ConsPlusNormal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34"/>
        <w:gridCol w:w="2409"/>
        <w:gridCol w:w="850"/>
        <w:gridCol w:w="1171"/>
        <w:gridCol w:w="1361"/>
        <w:gridCol w:w="1171"/>
        <w:gridCol w:w="1171"/>
        <w:gridCol w:w="1171"/>
        <w:gridCol w:w="1171"/>
        <w:gridCol w:w="1171"/>
        <w:gridCol w:w="1171"/>
        <w:gridCol w:w="1171"/>
        <w:gridCol w:w="1180"/>
      </w:tblGrid>
      <w:tr w:rsidR="00D625E7">
        <w:tc>
          <w:tcPr>
            <w:tcW w:w="534" w:type="dxa"/>
            <w:tcBorders>
              <w:top w:val="nil"/>
              <w:left w:val="nil"/>
              <w:bottom w:val="nil"/>
              <w:right w:val="nil"/>
            </w:tcBorders>
          </w:tcPr>
          <w:p w:rsidR="00D625E7" w:rsidRDefault="00D625E7">
            <w:pPr>
              <w:pStyle w:val="ConsPlusNormal"/>
              <w:jc w:val="center"/>
            </w:pPr>
            <w:r>
              <w:t>"82.</w:t>
            </w:r>
          </w:p>
        </w:tc>
        <w:tc>
          <w:tcPr>
            <w:tcW w:w="2409" w:type="dxa"/>
            <w:tcBorders>
              <w:top w:val="nil"/>
              <w:left w:val="nil"/>
              <w:bottom w:val="nil"/>
              <w:right w:val="nil"/>
            </w:tcBorders>
          </w:tcPr>
          <w:p w:rsidR="00D625E7" w:rsidRDefault="00D625E7">
            <w:pPr>
              <w:pStyle w:val="ConsPlusNormal"/>
            </w:pPr>
            <w:r>
              <w:t>Приобретение помещений для размещения Магаданского городского суда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D625E7" w:rsidRDefault="00D625E7">
            <w:pPr>
              <w:pStyle w:val="ConsPlusNormal"/>
              <w:jc w:val="center"/>
            </w:pPr>
            <w:r>
              <w:t>2013 год</w:t>
            </w:r>
          </w:p>
        </w:tc>
        <w:tc>
          <w:tcPr>
            <w:tcW w:w="1171" w:type="dxa"/>
            <w:tcBorders>
              <w:top w:val="nil"/>
              <w:left w:val="nil"/>
              <w:bottom w:val="nil"/>
              <w:right w:val="nil"/>
            </w:tcBorders>
          </w:tcPr>
          <w:p w:rsidR="00D625E7" w:rsidRDefault="00D625E7">
            <w:pPr>
              <w:pStyle w:val="ConsPlusNormal"/>
              <w:jc w:val="center"/>
            </w:pPr>
            <w:r>
              <w:t>182,1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</w:tcPr>
          <w:p w:rsidR="00D625E7" w:rsidRDefault="00D625E7">
            <w:pPr>
              <w:pStyle w:val="ConsPlusNormal"/>
              <w:jc w:val="center"/>
            </w:pPr>
            <w:r>
              <w:t>7000</w:t>
            </w:r>
          </w:p>
        </w:tc>
        <w:tc>
          <w:tcPr>
            <w:tcW w:w="1171" w:type="dxa"/>
            <w:tcBorders>
              <w:top w:val="nil"/>
              <w:left w:val="nil"/>
              <w:bottom w:val="nil"/>
              <w:right w:val="nil"/>
            </w:tcBorders>
          </w:tcPr>
          <w:p w:rsidR="00D625E7" w:rsidRDefault="00D625E7">
            <w:pPr>
              <w:pStyle w:val="ConsPlusNormal"/>
              <w:jc w:val="center"/>
            </w:pPr>
            <w:r>
              <w:t>7000</w:t>
            </w:r>
          </w:p>
        </w:tc>
        <w:tc>
          <w:tcPr>
            <w:tcW w:w="1171" w:type="dxa"/>
            <w:tcBorders>
              <w:top w:val="nil"/>
              <w:left w:val="nil"/>
              <w:bottom w:val="nil"/>
              <w:right w:val="nil"/>
            </w:tcBorders>
          </w:tcPr>
          <w:p w:rsidR="00D625E7" w:rsidRDefault="00D625E7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171" w:type="dxa"/>
            <w:tcBorders>
              <w:top w:val="nil"/>
              <w:left w:val="nil"/>
              <w:bottom w:val="nil"/>
              <w:right w:val="nil"/>
            </w:tcBorders>
          </w:tcPr>
          <w:p w:rsidR="00D625E7" w:rsidRDefault="00D625E7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171" w:type="dxa"/>
            <w:tcBorders>
              <w:top w:val="nil"/>
              <w:left w:val="nil"/>
              <w:bottom w:val="nil"/>
              <w:right w:val="nil"/>
            </w:tcBorders>
          </w:tcPr>
          <w:p w:rsidR="00D625E7" w:rsidRDefault="00D625E7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171" w:type="dxa"/>
            <w:tcBorders>
              <w:top w:val="nil"/>
              <w:left w:val="nil"/>
              <w:bottom w:val="nil"/>
              <w:right w:val="nil"/>
            </w:tcBorders>
          </w:tcPr>
          <w:p w:rsidR="00D625E7" w:rsidRDefault="00D625E7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171" w:type="dxa"/>
            <w:tcBorders>
              <w:top w:val="nil"/>
              <w:left w:val="nil"/>
              <w:bottom w:val="nil"/>
              <w:right w:val="nil"/>
            </w:tcBorders>
          </w:tcPr>
          <w:p w:rsidR="00D625E7" w:rsidRDefault="00D625E7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171" w:type="dxa"/>
            <w:tcBorders>
              <w:top w:val="nil"/>
              <w:left w:val="nil"/>
              <w:bottom w:val="nil"/>
              <w:right w:val="nil"/>
            </w:tcBorders>
          </w:tcPr>
          <w:p w:rsidR="00D625E7" w:rsidRDefault="00D625E7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</w:tcPr>
          <w:p w:rsidR="00D625E7" w:rsidRDefault="00D625E7">
            <w:pPr>
              <w:pStyle w:val="ConsPlusNormal"/>
              <w:jc w:val="center"/>
            </w:pPr>
            <w:r>
              <w:t>-";</w:t>
            </w:r>
          </w:p>
        </w:tc>
      </w:tr>
    </w:tbl>
    <w:p w:rsidR="00D625E7" w:rsidRDefault="00D625E7">
      <w:pPr>
        <w:pStyle w:val="ConsPlusNormal"/>
        <w:jc w:val="both"/>
      </w:pPr>
    </w:p>
    <w:p w:rsidR="00D625E7" w:rsidRDefault="00D625E7">
      <w:pPr>
        <w:pStyle w:val="ConsPlusNormal"/>
        <w:ind w:firstLine="540"/>
        <w:jc w:val="both"/>
      </w:pPr>
      <w:r>
        <w:t xml:space="preserve">г) после </w:t>
      </w:r>
      <w:hyperlink r:id="rId17" w:history="1">
        <w:r>
          <w:rPr>
            <w:color w:val="0000FF"/>
          </w:rPr>
          <w:t>позиции 87</w:t>
        </w:r>
      </w:hyperlink>
      <w:r>
        <w:t xml:space="preserve"> дополнить наименованием раздела следующего содержания:</w:t>
      </w:r>
    </w:p>
    <w:p w:rsidR="00D625E7" w:rsidRDefault="00D625E7">
      <w:pPr>
        <w:pStyle w:val="ConsPlusNormal"/>
        <w:jc w:val="both"/>
      </w:pPr>
    </w:p>
    <w:p w:rsidR="00D625E7" w:rsidRDefault="00D625E7">
      <w:pPr>
        <w:pStyle w:val="ConsPlusNormal"/>
        <w:jc w:val="center"/>
      </w:pPr>
      <w:r>
        <w:t xml:space="preserve">"Управление Судебного департамента в </w:t>
      </w:r>
      <w:proofErr w:type="gramStart"/>
      <w:r>
        <w:t>Псковской</w:t>
      </w:r>
      <w:proofErr w:type="gramEnd"/>
    </w:p>
    <w:p w:rsidR="00D625E7" w:rsidRDefault="00D625E7">
      <w:pPr>
        <w:pStyle w:val="ConsPlusNormal"/>
        <w:jc w:val="center"/>
      </w:pPr>
      <w:r>
        <w:t>области, г. Псков";</w:t>
      </w:r>
    </w:p>
    <w:p w:rsidR="00D625E7" w:rsidRDefault="00D625E7">
      <w:pPr>
        <w:pStyle w:val="ConsPlusNormal"/>
        <w:jc w:val="both"/>
      </w:pPr>
    </w:p>
    <w:p w:rsidR="00D625E7" w:rsidRDefault="00D625E7">
      <w:pPr>
        <w:pStyle w:val="ConsPlusNormal"/>
        <w:ind w:firstLine="540"/>
        <w:jc w:val="both"/>
      </w:pPr>
      <w:r>
        <w:t xml:space="preserve">д) </w:t>
      </w:r>
      <w:hyperlink r:id="rId18" w:history="1">
        <w:r>
          <w:rPr>
            <w:color w:val="0000FF"/>
          </w:rPr>
          <w:t>позицию 88</w:t>
        </w:r>
      </w:hyperlink>
      <w:r>
        <w:t xml:space="preserve"> изложить в следующей редакции:</w:t>
      </w:r>
    </w:p>
    <w:p w:rsidR="00D625E7" w:rsidRDefault="00D625E7">
      <w:pPr>
        <w:pStyle w:val="ConsPlusNormal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34"/>
        <w:gridCol w:w="2409"/>
        <w:gridCol w:w="850"/>
        <w:gridCol w:w="1171"/>
        <w:gridCol w:w="1361"/>
        <w:gridCol w:w="1171"/>
        <w:gridCol w:w="1171"/>
        <w:gridCol w:w="1171"/>
        <w:gridCol w:w="1171"/>
        <w:gridCol w:w="1171"/>
        <w:gridCol w:w="1171"/>
        <w:gridCol w:w="1171"/>
        <w:gridCol w:w="1180"/>
      </w:tblGrid>
      <w:tr w:rsidR="00D625E7">
        <w:tc>
          <w:tcPr>
            <w:tcW w:w="534" w:type="dxa"/>
            <w:tcBorders>
              <w:top w:val="nil"/>
              <w:left w:val="nil"/>
              <w:bottom w:val="nil"/>
              <w:right w:val="nil"/>
            </w:tcBorders>
          </w:tcPr>
          <w:p w:rsidR="00D625E7" w:rsidRDefault="00D625E7">
            <w:pPr>
              <w:pStyle w:val="ConsPlusNormal"/>
              <w:jc w:val="center"/>
            </w:pPr>
            <w:r>
              <w:t>"88.</w:t>
            </w:r>
          </w:p>
        </w:tc>
        <w:tc>
          <w:tcPr>
            <w:tcW w:w="2409" w:type="dxa"/>
            <w:tcBorders>
              <w:top w:val="nil"/>
              <w:left w:val="nil"/>
              <w:bottom w:val="nil"/>
              <w:right w:val="nil"/>
            </w:tcBorders>
          </w:tcPr>
          <w:p w:rsidR="00D625E7" w:rsidRDefault="00D625E7">
            <w:pPr>
              <w:pStyle w:val="ConsPlusNormal"/>
            </w:pPr>
            <w:r>
              <w:t>Строительство здания для Псковского районного суда и Управления Судебного департамента и органов судейского сообщества в Псковской области, г. Псков, - всего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D625E7" w:rsidRDefault="00D625E7">
            <w:pPr>
              <w:pStyle w:val="ConsPlusNormal"/>
            </w:pPr>
          </w:p>
        </w:tc>
        <w:tc>
          <w:tcPr>
            <w:tcW w:w="1171" w:type="dxa"/>
            <w:tcBorders>
              <w:top w:val="nil"/>
              <w:left w:val="nil"/>
              <w:bottom w:val="nil"/>
              <w:right w:val="nil"/>
            </w:tcBorders>
          </w:tcPr>
          <w:p w:rsidR="00D625E7" w:rsidRDefault="00D625E7">
            <w:pPr>
              <w:pStyle w:val="ConsPlusNormal"/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</w:tcPr>
          <w:p w:rsidR="00D625E7" w:rsidRDefault="00D625E7">
            <w:pPr>
              <w:pStyle w:val="ConsPlusNormal"/>
              <w:jc w:val="center"/>
            </w:pPr>
            <w:r>
              <w:t>230489,8 &lt;*********&gt;</w:t>
            </w:r>
          </w:p>
        </w:tc>
        <w:tc>
          <w:tcPr>
            <w:tcW w:w="1171" w:type="dxa"/>
            <w:tcBorders>
              <w:top w:val="nil"/>
              <w:left w:val="nil"/>
              <w:bottom w:val="nil"/>
              <w:right w:val="nil"/>
            </w:tcBorders>
          </w:tcPr>
          <w:p w:rsidR="00D625E7" w:rsidRDefault="00D625E7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171" w:type="dxa"/>
            <w:tcBorders>
              <w:top w:val="nil"/>
              <w:left w:val="nil"/>
              <w:bottom w:val="nil"/>
              <w:right w:val="nil"/>
            </w:tcBorders>
          </w:tcPr>
          <w:p w:rsidR="00D625E7" w:rsidRDefault="00D625E7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171" w:type="dxa"/>
            <w:tcBorders>
              <w:top w:val="nil"/>
              <w:left w:val="nil"/>
              <w:bottom w:val="nil"/>
              <w:right w:val="nil"/>
            </w:tcBorders>
          </w:tcPr>
          <w:p w:rsidR="00D625E7" w:rsidRDefault="00D625E7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171" w:type="dxa"/>
            <w:tcBorders>
              <w:top w:val="nil"/>
              <w:left w:val="nil"/>
              <w:bottom w:val="nil"/>
              <w:right w:val="nil"/>
            </w:tcBorders>
          </w:tcPr>
          <w:p w:rsidR="00D625E7" w:rsidRDefault="00D625E7">
            <w:pPr>
              <w:pStyle w:val="ConsPlusNormal"/>
              <w:jc w:val="center"/>
            </w:pPr>
            <w:r>
              <w:t>10355,8</w:t>
            </w:r>
          </w:p>
        </w:tc>
        <w:tc>
          <w:tcPr>
            <w:tcW w:w="1171" w:type="dxa"/>
            <w:tcBorders>
              <w:top w:val="nil"/>
              <w:left w:val="nil"/>
              <w:bottom w:val="nil"/>
              <w:right w:val="nil"/>
            </w:tcBorders>
          </w:tcPr>
          <w:p w:rsidR="00D625E7" w:rsidRDefault="00D625E7">
            <w:pPr>
              <w:pStyle w:val="ConsPlusNormal"/>
              <w:jc w:val="center"/>
            </w:pPr>
            <w:r>
              <w:t>10355,7 &lt;****&gt; &lt;******&gt;</w:t>
            </w:r>
          </w:p>
        </w:tc>
        <w:tc>
          <w:tcPr>
            <w:tcW w:w="1171" w:type="dxa"/>
            <w:tcBorders>
              <w:top w:val="nil"/>
              <w:left w:val="nil"/>
              <w:bottom w:val="nil"/>
              <w:right w:val="nil"/>
            </w:tcBorders>
          </w:tcPr>
          <w:p w:rsidR="00D625E7" w:rsidRDefault="00D625E7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171" w:type="dxa"/>
            <w:tcBorders>
              <w:top w:val="nil"/>
              <w:left w:val="nil"/>
              <w:bottom w:val="nil"/>
              <w:right w:val="nil"/>
            </w:tcBorders>
          </w:tcPr>
          <w:p w:rsidR="00D625E7" w:rsidRDefault="00D625E7">
            <w:pPr>
              <w:pStyle w:val="ConsPlusNormal"/>
              <w:jc w:val="center"/>
            </w:pPr>
            <w:r>
              <w:t>100000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</w:tcPr>
          <w:p w:rsidR="00D625E7" w:rsidRDefault="00D625E7">
            <w:pPr>
              <w:pStyle w:val="ConsPlusNormal"/>
              <w:jc w:val="center"/>
            </w:pPr>
            <w:r>
              <w:t>120134</w:t>
            </w:r>
          </w:p>
        </w:tc>
      </w:tr>
      <w:tr w:rsidR="00D625E7">
        <w:tc>
          <w:tcPr>
            <w:tcW w:w="534" w:type="dxa"/>
            <w:tcBorders>
              <w:top w:val="nil"/>
              <w:left w:val="nil"/>
              <w:bottom w:val="nil"/>
              <w:right w:val="nil"/>
            </w:tcBorders>
          </w:tcPr>
          <w:p w:rsidR="00D625E7" w:rsidRDefault="00D625E7">
            <w:pPr>
              <w:pStyle w:val="ConsPlusNormal"/>
            </w:pPr>
          </w:p>
        </w:tc>
        <w:tc>
          <w:tcPr>
            <w:tcW w:w="2409" w:type="dxa"/>
            <w:tcBorders>
              <w:top w:val="nil"/>
              <w:left w:val="nil"/>
              <w:bottom w:val="nil"/>
              <w:right w:val="nil"/>
            </w:tcBorders>
          </w:tcPr>
          <w:p w:rsidR="00D625E7" w:rsidRDefault="00D625E7">
            <w:pPr>
              <w:pStyle w:val="ConsPlusNormal"/>
            </w:pPr>
            <w:r>
              <w:t>в том числе: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D625E7" w:rsidRDefault="00D625E7">
            <w:pPr>
              <w:pStyle w:val="ConsPlusNormal"/>
            </w:pPr>
          </w:p>
        </w:tc>
        <w:tc>
          <w:tcPr>
            <w:tcW w:w="1171" w:type="dxa"/>
            <w:tcBorders>
              <w:top w:val="nil"/>
              <w:left w:val="nil"/>
              <w:bottom w:val="nil"/>
              <w:right w:val="nil"/>
            </w:tcBorders>
          </w:tcPr>
          <w:p w:rsidR="00D625E7" w:rsidRDefault="00D625E7">
            <w:pPr>
              <w:pStyle w:val="ConsPlusNormal"/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</w:tcPr>
          <w:p w:rsidR="00D625E7" w:rsidRDefault="00D625E7">
            <w:pPr>
              <w:pStyle w:val="ConsPlusNormal"/>
            </w:pPr>
          </w:p>
        </w:tc>
        <w:tc>
          <w:tcPr>
            <w:tcW w:w="1171" w:type="dxa"/>
            <w:tcBorders>
              <w:top w:val="nil"/>
              <w:left w:val="nil"/>
              <w:bottom w:val="nil"/>
              <w:right w:val="nil"/>
            </w:tcBorders>
          </w:tcPr>
          <w:p w:rsidR="00D625E7" w:rsidRDefault="00D625E7">
            <w:pPr>
              <w:pStyle w:val="ConsPlusNormal"/>
            </w:pPr>
          </w:p>
        </w:tc>
        <w:tc>
          <w:tcPr>
            <w:tcW w:w="1171" w:type="dxa"/>
            <w:tcBorders>
              <w:top w:val="nil"/>
              <w:left w:val="nil"/>
              <w:bottom w:val="nil"/>
              <w:right w:val="nil"/>
            </w:tcBorders>
          </w:tcPr>
          <w:p w:rsidR="00D625E7" w:rsidRDefault="00D625E7">
            <w:pPr>
              <w:pStyle w:val="ConsPlusNormal"/>
            </w:pPr>
          </w:p>
        </w:tc>
        <w:tc>
          <w:tcPr>
            <w:tcW w:w="1171" w:type="dxa"/>
            <w:tcBorders>
              <w:top w:val="nil"/>
              <w:left w:val="nil"/>
              <w:bottom w:val="nil"/>
              <w:right w:val="nil"/>
            </w:tcBorders>
          </w:tcPr>
          <w:p w:rsidR="00D625E7" w:rsidRDefault="00D625E7">
            <w:pPr>
              <w:pStyle w:val="ConsPlusNormal"/>
            </w:pPr>
          </w:p>
        </w:tc>
        <w:tc>
          <w:tcPr>
            <w:tcW w:w="1171" w:type="dxa"/>
            <w:tcBorders>
              <w:top w:val="nil"/>
              <w:left w:val="nil"/>
              <w:bottom w:val="nil"/>
              <w:right w:val="nil"/>
            </w:tcBorders>
          </w:tcPr>
          <w:p w:rsidR="00D625E7" w:rsidRDefault="00D625E7">
            <w:pPr>
              <w:pStyle w:val="ConsPlusNormal"/>
            </w:pPr>
          </w:p>
        </w:tc>
        <w:tc>
          <w:tcPr>
            <w:tcW w:w="1171" w:type="dxa"/>
            <w:tcBorders>
              <w:top w:val="nil"/>
              <w:left w:val="nil"/>
              <w:bottom w:val="nil"/>
              <w:right w:val="nil"/>
            </w:tcBorders>
          </w:tcPr>
          <w:p w:rsidR="00D625E7" w:rsidRDefault="00D625E7">
            <w:pPr>
              <w:pStyle w:val="ConsPlusNormal"/>
            </w:pPr>
          </w:p>
        </w:tc>
        <w:tc>
          <w:tcPr>
            <w:tcW w:w="1171" w:type="dxa"/>
            <w:tcBorders>
              <w:top w:val="nil"/>
              <w:left w:val="nil"/>
              <w:bottom w:val="nil"/>
              <w:right w:val="nil"/>
            </w:tcBorders>
          </w:tcPr>
          <w:p w:rsidR="00D625E7" w:rsidRDefault="00D625E7">
            <w:pPr>
              <w:pStyle w:val="ConsPlusNormal"/>
            </w:pPr>
          </w:p>
        </w:tc>
        <w:tc>
          <w:tcPr>
            <w:tcW w:w="1171" w:type="dxa"/>
            <w:tcBorders>
              <w:top w:val="nil"/>
              <w:left w:val="nil"/>
              <w:bottom w:val="nil"/>
              <w:right w:val="nil"/>
            </w:tcBorders>
          </w:tcPr>
          <w:p w:rsidR="00D625E7" w:rsidRDefault="00D625E7">
            <w:pPr>
              <w:pStyle w:val="ConsPlusNormal"/>
            </w:pP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</w:tcPr>
          <w:p w:rsidR="00D625E7" w:rsidRDefault="00D625E7">
            <w:pPr>
              <w:pStyle w:val="ConsPlusNormal"/>
            </w:pPr>
          </w:p>
        </w:tc>
      </w:tr>
      <w:tr w:rsidR="00D625E7">
        <w:tc>
          <w:tcPr>
            <w:tcW w:w="534" w:type="dxa"/>
            <w:tcBorders>
              <w:top w:val="nil"/>
              <w:left w:val="nil"/>
              <w:bottom w:val="nil"/>
              <w:right w:val="nil"/>
            </w:tcBorders>
          </w:tcPr>
          <w:p w:rsidR="00D625E7" w:rsidRDefault="00D625E7">
            <w:pPr>
              <w:pStyle w:val="ConsPlusNormal"/>
            </w:pPr>
          </w:p>
        </w:tc>
        <w:tc>
          <w:tcPr>
            <w:tcW w:w="2409" w:type="dxa"/>
            <w:tcBorders>
              <w:top w:val="nil"/>
              <w:left w:val="nil"/>
              <w:bottom w:val="nil"/>
              <w:right w:val="nil"/>
            </w:tcBorders>
          </w:tcPr>
          <w:p w:rsidR="00D625E7" w:rsidRDefault="00D625E7">
            <w:pPr>
              <w:pStyle w:val="ConsPlusNormal"/>
            </w:pPr>
            <w:r>
              <w:t>проектные и изыскательские работы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D625E7" w:rsidRDefault="00D625E7">
            <w:pPr>
              <w:pStyle w:val="ConsPlusNormal"/>
              <w:jc w:val="center"/>
            </w:pPr>
            <w:r>
              <w:t>2017 год</w:t>
            </w:r>
          </w:p>
        </w:tc>
        <w:tc>
          <w:tcPr>
            <w:tcW w:w="1171" w:type="dxa"/>
            <w:tcBorders>
              <w:top w:val="nil"/>
              <w:left w:val="nil"/>
              <w:bottom w:val="nil"/>
              <w:right w:val="nil"/>
            </w:tcBorders>
          </w:tcPr>
          <w:p w:rsidR="00D625E7" w:rsidRDefault="00D625E7">
            <w:pPr>
              <w:pStyle w:val="ConsPlusNormal"/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</w:tcPr>
          <w:p w:rsidR="00D625E7" w:rsidRDefault="00D625E7">
            <w:pPr>
              <w:pStyle w:val="ConsPlusNormal"/>
              <w:jc w:val="center"/>
            </w:pPr>
            <w:r>
              <w:t>10355,8</w:t>
            </w:r>
          </w:p>
        </w:tc>
        <w:tc>
          <w:tcPr>
            <w:tcW w:w="1171" w:type="dxa"/>
            <w:tcBorders>
              <w:top w:val="nil"/>
              <w:left w:val="nil"/>
              <w:bottom w:val="nil"/>
              <w:right w:val="nil"/>
            </w:tcBorders>
          </w:tcPr>
          <w:p w:rsidR="00D625E7" w:rsidRDefault="00D625E7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171" w:type="dxa"/>
            <w:tcBorders>
              <w:top w:val="nil"/>
              <w:left w:val="nil"/>
              <w:bottom w:val="nil"/>
              <w:right w:val="nil"/>
            </w:tcBorders>
          </w:tcPr>
          <w:p w:rsidR="00D625E7" w:rsidRDefault="00D625E7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171" w:type="dxa"/>
            <w:tcBorders>
              <w:top w:val="nil"/>
              <w:left w:val="nil"/>
              <w:bottom w:val="nil"/>
              <w:right w:val="nil"/>
            </w:tcBorders>
          </w:tcPr>
          <w:p w:rsidR="00D625E7" w:rsidRDefault="00D625E7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171" w:type="dxa"/>
            <w:tcBorders>
              <w:top w:val="nil"/>
              <w:left w:val="nil"/>
              <w:bottom w:val="nil"/>
              <w:right w:val="nil"/>
            </w:tcBorders>
          </w:tcPr>
          <w:p w:rsidR="00D625E7" w:rsidRDefault="00D625E7">
            <w:pPr>
              <w:pStyle w:val="ConsPlusNormal"/>
              <w:jc w:val="center"/>
            </w:pPr>
            <w:r>
              <w:t>10355,8</w:t>
            </w:r>
          </w:p>
        </w:tc>
        <w:tc>
          <w:tcPr>
            <w:tcW w:w="1171" w:type="dxa"/>
            <w:tcBorders>
              <w:top w:val="nil"/>
              <w:left w:val="nil"/>
              <w:bottom w:val="nil"/>
              <w:right w:val="nil"/>
            </w:tcBorders>
          </w:tcPr>
          <w:p w:rsidR="00D625E7" w:rsidRDefault="00D625E7">
            <w:pPr>
              <w:pStyle w:val="ConsPlusNormal"/>
              <w:jc w:val="center"/>
            </w:pPr>
            <w:r>
              <w:t>10355,7 &lt;****&gt; &lt;******&gt;</w:t>
            </w:r>
          </w:p>
        </w:tc>
        <w:tc>
          <w:tcPr>
            <w:tcW w:w="1171" w:type="dxa"/>
            <w:tcBorders>
              <w:top w:val="nil"/>
              <w:left w:val="nil"/>
              <w:bottom w:val="nil"/>
              <w:right w:val="nil"/>
            </w:tcBorders>
          </w:tcPr>
          <w:p w:rsidR="00D625E7" w:rsidRDefault="00D625E7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171" w:type="dxa"/>
            <w:tcBorders>
              <w:top w:val="nil"/>
              <w:left w:val="nil"/>
              <w:bottom w:val="nil"/>
              <w:right w:val="nil"/>
            </w:tcBorders>
          </w:tcPr>
          <w:p w:rsidR="00D625E7" w:rsidRDefault="00D625E7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</w:tcPr>
          <w:p w:rsidR="00D625E7" w:rsidRDefault="00D625E7">
            <w:pPr>
              <w:pStyle w:val="ConsPlusNormal"/>
              <w:jc w:val="center"/>
            </w:pPr>
            <w:r>
              <w:t>-</w:t>
            </w:r>
          </w:p>
        </w:tc>
      </w:tr>
      <w:tr w:rsidR="00D625E7">
        <w:tc>
          <w:tcPr>
            <w:tcW w:w="534" w:type="dxa"/>
            <w:tcBorders>
              <w:top w:val="nil"/>
              <w:left w:val="nil"/>
              <w:bottom w:val="nil"/>
              <w:right w:val="nil"/>
            </w:tcBorders>
          </w:tcPr>
          <w:p w:rsidR="00D625E7" w:rsidRDefault="00D625E7">
            <w:pPr>
              <w:pStyle w:val="ConsPlusNormal"/>
            </w:pPr>
          </w:p>
        </w:tc>
        <w:tc>
          <w:tcPr>
            <w:tcW w:w="2409" w:type="dxa"/>
            <w:tcBorders>
              <w:top w:val="nil"/>
              <w:left w:val="nil"/>
              <w:bottom w:val="nil"/>
              <w:right w:val="nil"/>
            </w:tcBorders>
          </w:tcPr>
          <w:p w:rsidR="00D625E7" w:rsidRDefault="00D625E7">
            <w:pPr>
              <w:pStyle w:val="ConsPlusNormal"/>
            </w:pPr>
            <w:r>
              <w:t>строительство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D625E7" w:rsidRDefault="00D625E7">
            <w:pPr>
              <w:pStyle w:val="ConsPlusNormal"/>
              <w:jc w:val="center"/>
            </w:pPr>
            <w:r>
              <w:t>2020 год</w:t>
            </w:r>
          </w:p>
        </w:tc>
        <w:tc>
          <w:tcPr>
            <w:tcW w:w="1171" w:type="dxa"/>
            <w:tcBorders>
              <w:top w:val="nil"/>
              <w:left w:val="nil"/>
              <w:bottom w:val="nil"/>
              <w:right w:val="nil"/>
            </w:tcBorders>
          </w:tcPr>
          <w:p w:rsidR="00D625E7" w:rsidRDefault="00D625E7">
            <w:pPr>
              <w:pStyle w:val="ConsPlusNormal"/>
              <w:jc w:val="center"/>
            </w:pPr>
            <w:r>
              <w:t>4709,65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</w:tcPr>
          <w:p w:rsidR="00D625E7" w:rsidRDefault="00D625E7">
            <w:pPr>
              <w:pStyle w:val="ConsPlusNormal"/>
              <w:jc w:val="center"/>
            </w:pPr>
            <w:r>
              <w:t>220134</w:t>
            </w:r>
          </w:p>
        </w:tc>
        <w:tc>
          <w:tcPr>
            <w:tcW w:w="1171" w:type="dxa"/>
            <w:tcBorders>
              <w:top w:val="nil"/>
              <w:left w:val="nil"/>
              <w:bottom w:val="nil"/>
              <w:right w:val="nil"/>
            </w:tcBorders>
          </w:tcPr>
          <w:p w:rsidR="00D625E7" w:rsidRDefault="00D625E7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171" w:type="dxa"/>
            <w:tcBorders>
              <w:top w:val="nil"/>
              <w:left w:val="nil"/>
              <w:bottom w:val="nil"/>
              <w:right w:val="nil"/>
            </w:tcBorders>
          </w:tcPr>
          <w:p w:rsidR="00D625E7" w:rsidRDefault="00D625E7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171" w:type="dxa"/>
            <w:tcBorders>
              <w:top w:val="nil"/>
              <w:left w:val="nil"/>
              <w:bottom w:val="nil"/>
              <w:right w:val="nil"/>
            </w:tcBorders>
          </w:tcPr>
          <w:p w:rsidR="00D625E7" w:rsidRDefault="00D625E7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171" w:type="dxa"/>
            <w:tcBorders>
              <w:top w:val="nil"/>
              <w:left w:val="nil"/>
              <w:bottom w:val="nil"/>
              <w:right w:val="nil"/>
            </w:tcBorders>
          </w:tcPr>
          <w:p w:rsidR="00D625E7" w:rsidRDefault="00D625E7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171" w:type="dxa"/>
            <w:tcBorders>
              <w:top w:val="nil"/>
              <w:left w:val="nil"/>
              <w:bottom w:val="nil"/>
              <w:right w:val="nil"/>
            </w:tcBorders>
          </w:tcPr>
          <w:p w:rsidR="00D625E7" w:rsidRDefault="00D625E7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171" w:type="dxa"/>
            <w:tcBorders>
              <w:top w:val="nil"/>
              <w:left w:val="nil"/>
              <w:bottom w:val="nil"/>
              <w:right w:val="nil"/>
            </w:tcBorders>
          </w:tcPr>
          <w:p w:rsidR="00D625E7" w:rsidRDefault="00D625E7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171" w:type="dxa"/>
            <w:tcBorders>
              <w:top w:val="nil"/>
              <w:left w:val="nil"/>
              <w:bottom w:val="nil"/>
              <w:right w:val="nil"/>
            </w:tcBorders>
          </w:tcPr>
          <w:p w:rsidR="00D625E7" w:rsidRDefault="00D625E7">
            <w:pPr>
              <w:pStyle w:val="ConsPlusNormal"/>
              <w:jc w:val="center"/>
            </w:pPr>
            <w:r>
              <w:t>100000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</w:tcPr>
          <w:p w:rsidR="00D625E7" w:rsidRDefault="00D625E7">
            <w:pPr>
              <w:pStyle w:val="ConsPlusNormal"/>
              <w:jc w:val="center"/>
            </w:pPr>
            <w:r>
              <w:t>120134";</w:t>
            </w:r>
          </w:p>
        </w:tc>
      </w:tr>
    </w:tbl>
    <w:p w:rsidR="00D625E7" w:rsidRDefault="00D625E7">
      <w:pPr>
        <w:pStyle w:val="ConsPlusNormal"/>
        <w:jc w:val="both"/>
      </w:pPr>
    </w:p>
    <w:p w:rsidR="00D625E7" w:rsidRDefault="00D625E7">
      <w:pPr>
        <w:pStyle w:val="ConsPlusNormal"/>
        <w:ind w:firstLine="540"/>
        <w:jc w:val="both"/>
      </w:pPr>
      <w:r>
        <w:t xml:space="preserve">е) после </w:t>
      </w:r>
      <w:hyperlink r:id="rId19" w:history="1">
        <w:r>
          <w:rPr>
            <w:color w:val="0000FF"/>
          </w:rPr>
          <w:t>позиции 103</w:t>
        </w:r>
      </w:hyperlink>
      <w:r>
        <w:t xml:space="preserve"> дополнить наименованием раздела следующего содержания:</w:t>
      </w:r>
    </w:p>
    <w:p w:rsidR="00D625E7" w:rsidRDefault="00D625E7">
      <w:pPr>
        <w:pStyle w:val="ConsPlusNormal"/>
        <w:jc w:val="both"/>
      </w:pPr>
    </w:p>
    <w:p w:rsidR="00D625E7" w:rsidRDefault="00D625E7">
      <w:pPr>
        <w:pStyle w:val="ConsPlusNormal"/>
        <w:jc w:val="center"/>
      </w:pPr>
      <w:r>
        <w:t xml:space="preserve">"Управление Судебного департамента в </w:t>
      </w:r>
      <w:proofErr w:type="gramStart"/>
      <w:r>
        <w:t>Тверской</w:t>
      </w:r>
      <w:proofErr w:type="gramEnd"/>
    </w:p>
    <w:p w:rsidR="00D625E7" w:rsidRDefault="00D625E7">
      <w:pPr>
        <w:pStyle w:val="ConsPlusNormal"/>
        <w:jc w:val="center"/>
      </w:pPr>
      <w:r>
        <w:t>области, г. Тверь";</w:t>
      </w:r>
    </w:p>
    <w:p w:rsidR="00D625E7" w:rsidRDefault="00D625E7">
      <w:pPr>
        <w:pStyle w:val="ConsPlusNormal"/>
        <w:jc w:val="both"/>
      </w:pPr>
    </w:p>
    <w:p w:rsidR="00D625E7" w:rsidRDefault="00D625E7">
      <w:pPr>
        <w:pStyle w:val="ConsPlusNormal"/>
        <w:ind w:firstLine="540"/>
        <w:jc w:val="both"/>
      </w:pPr>
      <w:r>
        <w:t xml:space="preserve">ж) </w:t>
      </w:r>
      <w:hyperlink r:id="rId20" w:history="1">
        <w:r>
          <w:rPr>
            <w:color w:val="0000FF"/>
          </w:rPr>
          <w:t>позицию 114</w:t>
        </w:r>
      </w:hyperlink>
      <w:r>
        <w:t xml:space="preserve"> изложить в следующей редакции:</w:t>
      </w:r>
    </w:p>
    <w:p w:rsidR="00D625E7" w:rsidRDefault="00D625E7">
      <w:pPr>
        <w:pStyle w:val="ConsPlusNormal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34"/>
        <w:gridCol w:w="2409"/>
        <w:gridCol w:w="850"/>
        <w:gridCol w:w="1171"/>
        <w:gridCol w:w="1361"/>
        <w:gridCol w:w="1171"/>
        <w:gridCol w:w="1171"/>
        <w:gridCol w:w="1171"/>
        <w:gridCol w:w="1171"/>
        <w:gridCol w:w="1171"/>
        <w:gridCol w:w="1171"/>
        <w:gridCol w:w="1171"/>
        <w:gridCol w:w="1180"/>
      </w:tblGrid>
      <w:tr w:rsidR="00D625E7">
        <w:tc>
          <w:tcPr>
            <w:tcW w:w="534" w:type="dxa"/>
            <w:tcBorders>
              <w:top w:val="nil"/>
              <w:left w:val="nil"/>
              <w:bottom w:val="nil"/>
              <w:right w:val="nil"/>
            </w:tcBorders>
          </w:tcPr>
          <w:p w:rsidR="00D625E7" w:rsidRDefault="00D625E7">
            <w:pPr>
              <w:pStyle w:val="ConsPlusNormal"/>
              <w:jc w:val="center"/>
            </w:pPr>
            <w:r>
              <w:t>"114.</w:t>
            </w:r>
          </w:p>
        </w:tc>
        <w:tc>
          <w:tcPr>
            <w:tcW w:w="2409" w:type="dxa"/>
            <w:tcBorders>
              <w:top w:val="nil"/>
              <w:left w:val="nil"/>
              <w:bottom w:val="nil"/>
              <w:right w:val="nil"/>
            </w:tcBorders>
          </w:tcPr>
          <w:p w:rsidR="00D625E7" w:rsidRDefault="00D625E7">
            <w:pPr>
              <w:pStyle w:val="ConsPlusNormal"/>
            </w:pPr>
            <w:r>
              <w:t>Строительство здания Арбитражного суда Архангельской области, г. Архангельск, проспект Ломоносова, квартал 132, - всего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D625E7" w:rsidRDefault="00D625E7">
            <w:pPr>
              <w:pStyle w:val="ConsPlusNormal"/>
            </w:pPr>
          </w:p>
        </w:tc>
        <w:tc>
          <w:tcPr>
            <w:tcW w:w="1171" w:type="dxa"/>
            <w:tcBorders>
              <w:top w:val="nil"/>
              <w:left w:val="nil"/>
              <w:bottom w:val="nil"/>
              <w:right w:val="nil"/>
            </w:tcBorders>
          </w:tcPr>
          <w:p w:rsidR="00D625E7" w:rsidRDefault="00D625E7">
            <w:pPr>
              <w:pStyle w:val="ConsPlusNormal"/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</w:tcPr>
          <w:p w:rsidR="00D625E7" w:rsidRDefault="00D625E7">
            <w:pPr>
              <w:pStyle w:val="ConsPlusNormal"/>
              <w:jc w:val="center"/>
            </w:pPr>
            <w:r>
              <w:t>1456711 &lt;*********&gt;</w:t>
            </w:r>
          </w:p>
        </w:tc>
        <w:tc>
          <w:tcPr>
            <w:tcW w:w="1171" w:type="dxa"/>
            <w:tcBorders>
              <w:top w:val="nil"/>
              <w:left w:val="nil"/>
              <w:bottom w:val="nil"/>
              <w:right w:val="nil"/>
            </w:tcBorders>
          </w:tcPr>
          <w:p w:rsidR="00D625E7" w:rsidRDefault="00D625E7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171" w:type="dxa"/>
            <w:tcBorders>
              <w:top w:val="nil"/>
              <w:left w:val="nil"/>
              <w:bottom w:val="nil"/>
              <w:right w:val="nil"/>
            </w:tcBorders>
          </w:tcPr>
          <w:p w:rsidR="00D625E7" w:rsidRDefault="00D625E7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171" w:type="dxa"/>
            <w:tcBorders>
              <w:top w:val="nil"/>
              <w:left w:val="nil"/>
              <w:bottom w:val="nil"/>
              <w:right w:val="nil"/>
            </w:tcBorders>
          </w:tcPr>
          <w:p w:rsidR="00D625E7" w:rsidRDefault="00D625E7">
            <w:pPr>
              <w:pStyle w:val="ConsPlusNormal"/>
              <w:jc w:val="center"/>
            </w:pPr>
            <w:r>
              <w:t>2000</w:t>
            </w:r>
          </w:p>
        </w:tc>
        <w:tc>
          <w:tcPr>
            <w:tcW w:w="1171" w:type="dxa"/>
            <w:tcBorders>
              <w:top w:val="nil"/>
              <w:left w:val="nil"/>
              <w:bottom w:val="nil"/>
              <w:right w:val="nil"/>
            </w:tcBorders>
          </w:tcPr>
          <w:p w:rsidR="00D625E7" w:rsidRDefault="00D625E7">
            <w:pPr>
              <w:pStyle w:val="ConsPlusNormal"/>
              <w:jc w:val="center"/>
            </w:pPr>
            <w:r>
              <w:t>8000</w:t>
            </w:r>
          </w:p>
        </w:tc>
        <w:tc>
          <w:tcPr>
            <w:tcW w:w="1171" w:type="dxa"/>
            <w:tcBorders>
              <w:top w:val="nil"/>
              <w:left w:val="nil"/>
              <w:bottom w:val="nil"/>
              <w:right w:val="nil"/>
            </w:tcBorders>
          </w:tcPr>
          <w:p w:rsidR="00D625E7" w:rsidRDefault="00D625E7">
            <w:pPr>
              <w:pStyle w:val="ConsPlusNormal"/>
              <w:jc w:val="center"/>
            </w:pPr>
            <w:r>
              <w:t>8000 &lt;****&gt; &lt;******&gt;</w:t>
            </w:r>
          </w:p>
        </w:tc>
        <w:tc>
          <w:tcPr>
            <w:tcW w:w="1171" w:type="dxa"/>
            <w:tcBorders>
              <w:top w:val="nil"/>
              <w:left w:val="nil"/>
              <w:bottom w:val="nil"/>
              <w:right w:val="nil"/>
            </w:tcBorders>
          </w:tcPr>
          <w:p w:rsidR="00D625E7" w:rsidRDefault="00D625E7">
            <w:pPr>
              <w:pStyle w:val="ConsPlusNormal"/>
              <w:jc w:val="center"/>
            </w:pPr>
            <w:r>
              <w:t>10000</w:t>
            </w:r>
          </w:p>
        </w:tc>
        <w:tc>
          <w:tcPr>
            <w:tcW w:w="1171" w:type="dxa"/>
            <w:tcBorders>
              <w:top w:val="nil"/>
              <w:left w:val="nil"/>
              <w:bottom w:val="nil"/>
              <w:right w:val="nil"/>
            </w:tcBorders>
          </w:tcPr>
          <w:p w:rsidR="00D625E7" w:rsidRDefault="00D625E7">
            <w:pPr>
              <w:pStyle w:val="ConsPlusNormal"/>
              <w:jc w:val="center"/>
            </w:pPr>
            <w:r>
              <w:t>510000 &lt;***********&gt;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</w:tcPr>
          <w:p w:rsidR="00D625E7" w:rsidRDefault="00D625E7">
            <w:pPr>
              <w:pStyle w:val="ConsPlusNormal"/>
              <w:jc w:val="center"/>
            </w:pPr>
            <w:r>
              <w:t>946711</w:t>
            </w:r>
          </w:p>
        </w:tc>
      </w:tr>
      <w:tr w:rsidR="00D625E7">
        <w:tc>
          <w:tcPr>
            <w:tcW w:w="534" w:type="dxa"/>
            <w:tcBorders>
              <w:top w:val="nil"/>
              <w:left w:val="nil"/>
              <w:bottom w:val="nil"/>
              <w:right w:val="nil"/>
            </w:tcBorders>
          </w:tcPr>
          <w:p w:rsidR="00D625E7" w:rsidRDefault="00D625E7">
            <w:pPr>
              <w:pStyle w:val="ConsPlusNormal"/>
            </w:pPr>
          </w:p>
        </w:tc>
        <w:tc>
          <w:tcPr>
            <w:tcW w:w="2409" w:type="dxa"/>
            <w:tcBorders>
              <w:top w:val="nil"/>
              <w:left w:val="nil"/>
              <w:bottom w:val="nil"/>
              <w:right w:val="nil"/>
            </w:tcBorders>
          </w:tcPr>
          <w:p w:rsidR="00D625E7" w:rsidRDefault="00D625E7">
            <w:pPr>
              <w:pStyle w:val="ConsPlusNormal"/>
            </w:pPr>
            <w:r>
              <w:t>в том числе: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D625E7" w:rsidRDefault="00D625E7">
            <w:pPr>
              <w:pStyle w:val="ConsPlusNormal"/>
            </w:pPr>
          </w:p>
        </w:tc>
        <w:tc>
          <w:tcPr>
            <w:tcW w:w="1171" w:type="dxa"/>
            <w:tcBorders>
              <w:top w:val="nil"/>
              <w:left w:val="nil"/>
              <w:bottom w:val="nil"/>
              <w:right w:val="nil"/>
            </w:tcBorders>
          </w:tcPr>
          <w:p w:rsidR="00D625E7" w:rsidRDefault="00D625E7">
            <w:pPr>
              <w:pStyle w:val="ConsPlusNormal"/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</w:tcPr>
          <w:p w:rsidR="00D625E7" w:rsidRDefault="00D625E7">
            <w:pPr>
              <w:pStyle w:val="ConsPlusNormal"/>
            </w:pPr>
          </w:p>
        </w:tc>
        <w:tc>
          <w:tcPr>
            <w:tcW w:w="1171" w:type="dxa"/>
            <w:tcBorders>
              <w:top w:val="nil"/>
              <w:left w:val="nil"/>
              <w:bottom w:val="nil"/>
              <w:right w:val="nil"/>
            </w:tcBorders>
          </w:tcPr>
          <w:p w:rsidR="00D625E7" w:rsidRDefault="00D625E7">
            <w:pPr>
              <w:pStyle w:val="ConsPlusNormal"/>
            </w:pPr>
          </w:p>
        </w:tc>
        <w:tc>
          <w:tcPr>
            <w:tcW w:w="1171" w:type="dxa"/>
            <w:tcBorders>
              <w:top w:val="nil"/>
              <w:left w:val="nil"/>
              <w:bottom w:val="nil"/>
              <w:right w:val="nil"/>
            </w:tcBorders>
          </w:tcPr>
          <w:p w:rsidR="00D625E7" w:rsidRDefault="00D625E7">
            <w:pPr>
              <w:pStyle w:val="ConsPlusNormal"/>
            </w:pPr>
          </w:p>
        </w:tc>
        <w:tc>
          <w:tcPr>
            <w:tcW w:w="1171" w:type="dxa"/>
            <w:tcBorders>
              <w:top w:val="nil"/>
              <w:left w:val="nil"/>
              <w:bottom w:val="nil"/>
              <w:right w:val="nil"/>
            </w:tcBorders>
          </w:tcPr>
          <w:p w:rsidR="00D625E7" w:rsidRDefault="00D625E7">
            <w:pPr>
              <w:pStyle w:val="ConsPlusNormal"/>
            </w:pPr>
          </w:p>
        </w:tc>
        <w:tc>
          <w:tcPr>
            <w:tcW w:w="1171" w:type="dxa"/>
            <w:tcBorders>
              <w:top w:val="nil"/>
              <w:left w:val="nil"/>
              <w:bottom w:val="nil"/>
              <w:right w:val="nil"/>
            </w:tcBorders>
          </w:tcPr>
          <w:p w:rsidR="00D625E7" w:rsidRDefault="00D625E7">
            <w:pPr>
              <w:pStyle w:val="ConsPlusNormal"/>
            </w:pPr>
          </w:p>
        </w:tc>
        <w:tc>
          <w:tcPr>
            <w:tcW w:w="1171" w:type="dxa"/>
            <w:tcBorders>
              <w:top w:val="nil"/>
              <w:left w:val="nil"/>
              <w:bottom w:val="nil"/>
              <w:right w:val="nil"/>
            </w:tcBorders>
          </w:tcPr>
          <w:p w:rsidR="00D625E7" w:rsidRDefault="00D625E7">
            <w:pPr>
              <w:pStyle w:val="ConsPlusNormal"/>
            </w:pPr>
          </w:p>
        </w:tc>
        <w:tc>
          <w:tcPr>
            <w:tcW w:w="1171" w:type="dxa"/>
            <w:tcBorders>
              <w:top w:val="nil"/>
              <w:left w:val="nil"/>
              <w:bottom w:val="nil"/>
              <w:right w:val="nil"/>
            </w:tcBorders>
          </w:tcPr>
          <w:p w:rsidR="00D625E7" w:rsidRDefault="00D625E7">
            <w:pPr>
              <w:pStyle w:val="ConsPlusNormal"/>
            </w:pPr>
          </w:p>
        </w:tc>
        <w:tc>
          <w:tcPr>
            <w:tcW w:w="1171" w:type="dxa"/>
            <w:tcBorders>
              <w:top w:val="nil"/>
              <w:left w:val="nil"/>
              <w:bottom w:val="nil"/>
              <w:right w:val="nil"/>
            </w:tcBorders>
          </w:tcPr>
          <w:p w:rsidR="00D625E7" w:rsidRDefault="00D625E7">
            <w:pPr>
              <w:pStyle w:val="ConsPlusNormal"/>
            </w:pP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</w:tcPr>
          <w:p w:rsidR="00D625E7" w:rsidRDefault="00D625E7">
            <w:pPr>
              <w:pStyle w:val="ConsPlusNormal"/>
            </w:pPr>
          </w:p>
        </w:tc>
      </w:tr>
      <w:tr w:rsidR="00D625E7">
        <w:tc>
          <w:tcPr>
            <w:tcW w:w="534" w:type="dxa"/>
            <w:tcBorders>
              <w:top w:val="nil"/>
              <w:left w:val="nil"/>
              <w:bottom w:val="nil"/>
              <w:right w:val="nil"/>
            </w:tcBorders>
          </w:tcPr>
          <w:p w:rsidR="00D625E7" w:rsidRDefault="00D625E7">
            <w:pPr>
              <w:pStyle w:val="ConsPlusNormal"/>
            </w:pPr>
          </w:p>
        </w:tc>
        <w:tc>
          <w:tcPr>
            <w:tcW w:w="2409" w:type="dxa"/>
            <w:tcBorders>
              <w:top w:val="nil"/>
              <w:left w:val="nil"/>
              <w:bottom w:val="nil"/>
              <w:right w:val="nil"/>
            </w:tcBorders>
          </w:tcPr>
          <w:p w:rsidR="00D625E7" w:rsidRDefault="00D625E7">
            <w:pPr>
              <w:pStyle w:val="ConsPlusNormal"/>
            </w:pPr>
            <w:r>
              <w:t>проектные и изыскательские работы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D625E7" w:rsidRDefault="00D625E7">
            <w:pPr>
              <w:pStyle w:val="ConsPlusNormal"/>
              <w:jc w:val="center"/>
            </w:pPr>
            <w:r>
              <w:t>2019 год</w:t>
            </w:r>
          </w:p>
        </w:tc>
        <w:tc>
          <w:tcPr>
            <w:tcW w:w="1171" w:type="dxa"/>
            <w:tcBorders>
              <w:top w:val="nil"/>
              <w:left w:val="nil"/>
              <w:bottom w:val="nil"/>
              <w:right w:val="nil"/>
            </w:tcBorders>
          </w:tcPr>
          <w:p w:rsidR="00D625E7" w:rsidRDefault="00D625E7">
            <w:pPr>
              <w:pStyle w:val="ConsPlusNormal"/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</w:tcPr>
          <w:p w:rsidR="00D625E7" w:rsidRDefault="00D625E7">
            <w:pPr>
              <w:pStyle w:val="ConsPlusNormal"/>
              <w:jc w:val="center"/>
            </w:pPr>
            <w:r>
              <w:t>10000</w:t>
            </w:r>
          </w:p>
        </w:tc>
        <w:tc>
          <w:tcPr>
            <w:tcW w:w="1171" w:type="dxa"/>
            <w:tcBorders>
              <w:top w:val="nil"/>
              <w:left w:val="nil"/>
              <w:bottom w:val="nil"/>
              <w:right w:val="nil"/>
            </w:tcBorders>
          </w:tcPr>
          <w:p w:rsidR="00D625E7" w:rsidRDefault="00D625E7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171" w:type="dxa"/>
            <w:tcBorders>
              <w:top w:val="nil"/>
              <w:left w:val="nil"/>
              <w:bottom w:val="nil"/>
              <w:right w:val="nil"/>
            </w:tcBorders>
          </w:tcPr>
          <w:p w:rsidR="00D625E7" w:rsidRDefault="00D625E7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171" w:type="dxa"/>
            <w:tcBorders>
              <w:top w:val="nil"/>
              <w:left w:val="nil"/>
              <w:bottom w:val="nil"/>
              <w:right w:val="nil"/>
            </w:tcBorders>
          </w:tcPr>
          <w:p w:rsidR="00D625E7" w:rsidRDefault="00D625E7">
            <w:pPr>
              <w:pStyle w:val="ConsPlusNormal"/>
              <w:jc w:val="center"/>
            </w:pPr>
            <w:r>
              <w:t>2000</w:t>
            </w:r>
          </w:p>
        </w:tc>
        <w:tc>
          <w:tcPr>
            <w:tcW w:w="1171" w:type="dxa"/>
            <w:tcBorders>
              <w:top w:val="nil"/>
              <w:left w:val="nil"/>
              <w:bottom w:val="nil"/>
              <w:right w:val="nil"/>
            </w:tcBorders>
          </w:tcPr>
          <w:p w:rsidR="00D625E7" w:rsidRDefault="00D625E7">
            <w:pPr>
              <w:pStyle w:val="ConsPlusNormal"/>
              <w:jc w:val="center"/>
            </w:pPr>
            <w:r>
              <w:t>8000</w:t>
            </w:r>
          </w:p>
        </w:tc>
        <w:tc>
          <w:tcPr>
            <w:tcW w:w="1171" w:type="dxa"/>
            <w:tcBorders>
              <w:top w:val="nil"/>
              <w:left w:val="nil"/>
              <w:bottom w:val="nil"/>
              <w:right w:val="nil"/>
            </w:tcBorders>
          </w:tcPr>
          <w:p w:rsidR="00D625E7" w:rsidRDefault="00D625E7">
            <w:pPr>
              <w:pStyle w:val="ConsPlusNormal"/>
              <w:jc w:val="center"/>
            </w:pPr>
            <w:r>
              <w:t>8000 &lt;****&gt; &lt;******&gt;</w:t>
            </w:r>
          </w:p>
        </w:tc>
        <w:tc>
          <w:tcPr>
            <w:tcW w:w="1171" w:type="dxa"/>
            <w:tcBorders>
              <w:top w:val="nil"/>
              <w:left w:val="nil"/>
              <w:bottom w:val="nil"/>
              <w:right w:val="nil"/>
            </w:tcBorders>
          </w:tcPr>
          <w:p w:rsidR="00D625E7" w:rsidRDefault="00D625E7">
            <w:pPr>
              <w:pStyle w:val="ConsPlusNormal"/>
              <w:jc w:val="center"/>
            </w:pPr>
            <w:r>
              <w:t>10000</w:t>
            </w:r>
          </w:p>
        </w:tc>
        <w:tc>
          <w:tcPr>
            <w:tcW w:w="1171" w:type="dxa"/>
            <w:tcBorders>
              <w:top w:val="nil"/>
              <w:left w:val="nil"/>
              <w:bottom w:val="nil"/>
              <w:right w:val="nil"/>
            </w:tcBorders>
          </w:tcPr>
          <w:p w:rsidR="00D625E7" w:rsidRDefault="00D625E7">
            <w:pPr>
              <w:pStyle w:val="ConsPlusNormal"/>
              <w:jc w:val="center"/>
            </w:pPr>
            <w:r>
              <w:t>10000 &lt;***********&gt;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</w:tcPr>
          <w:p w:rsidR="00D625E7" w:rsidRDefault="00D625E7">
            <w:pPr>
              <w:pStyle w:val="ConsPlusNormal"/>
              <w:jc w:val="center"/>
            </w:pPr>
            <w:r>
              <w:t>-</w:t>
            </w:r>
          </w:p>
        </w:tc>
      </w:tr>
      <w:tr w:rsidR="00D625E7">
        <w:tc>
          <w:tcPr>
            <w:tcW w:w="534" w:type="dxa"/>
            <w:tcBorders>
              <w:top w:val="nil"/>
              <w:left w:val="nil"/>
              <w:bottom w:val="nil"/>
              <w:right w:val="nil"/>
            </w:tcBorders>
          </w:tcPr>
          <w:p w:rsidR="00D625E7" w:rsidRDefault="00D625E7">
            <w:pPr>
              <w:pStyle w:val="ConsPlusNormal"/>
            </w:pPr>
          </w:p>
        </w:tc>
        <w:tc>
          <w:tcPr>
            <w:tcW w:w="2409" w:type="dxa"/>
            <w:tcBorders>
              <w:top w:val="nil"/>
              <w:left w:val="nil"/>
              <w:bottom w:val="nil"/>
              <w:right w:val="nil"/>
            </w:tcBorders>
          </w:tcPr>
          <w:p w:rsidR="00D625E7" w:rsidRDefault="00D625E7">
            <w:pPr>
              <w:pStyle w:val="ConsPlusNormal"/>
            </w:pPr>
            <w:r>
              <w:t>строительство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D625E7" w:rsidRDefault="00D625E7">
            <w:pPr>
              <w:pStyle w:val="ConsPlusNormal"/>
              <w:jc w:val="center"/>
            </w:pPr>
            <w:r>
              <w:t>2020 год</w:t>
            </w:r>
          </w:p>
        </w:tc>
        <w:tc>
          <w:tcPr>
            <w:tcW w:w="1171" w:type="dxa"/>
            <w:tcBorders>
              <w:top w:val="nil"/>
              <w:left w:val="nil"/>
              <w:bottom w:val="nil"/>
              <w:right w:val="nil"/>
            </w:tcBorders>
          </w:tcPr>
          <w:p w:rsidR="00D625E7" w:rsidRDefault="00D625E7">
            <w:pPr>
              <w:pStyle w:val="ConsPlusNormal"/>
              <w:jc w:val="center"/>
            </w:pPr>
            <w:r>
              <w:t>8944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</w:tcPr>
          <w:p w:rsidR="00D625E7" w:rsidRDefault="00D625E7">
            <w:pPr>
              <w:pStyle w:val="ConsPlusNormal"/>
              <w:jc w:val="center"/>
            </w:pPr>
            <w:r>
              <w:t>1446711</w:t>
            </w:r>
          </w:p>
        </w:tc>
        <w:tc>
          <w:tcPr>
            <w:tcW w:w="1171" w:type="dxa"/>
            <w:tcBorders>
              <w:top w:val="nil"/>
              <w:left w:val="nil"/>
              <w:bottom w:val="nil"/>
              <w:right w:val="nil"/>
            </w:tcBorders>
          </w:tcPr>
          <w:p w:rsidR="00D625E7" w:rsidRDefault="00D625E7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171" w:type="dxa"/>
            <w:tcBorders>
              <w:top w:val="nil"/>
              <w:left w:val="nil"/>
              <w:bottom w:val="nil"/>
              <w:right w:val="nil"/>
            </w:tcBorders>
          </w:tcPr>
          <w:p w:rsidR="00D625E7" w:rsidRDefault="00D625E7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171" w:type="dxa"/>
            <w:tcBorders>
              <w:top w:val="nil"/>
              <w:left w:val="nil"/>
              <w:bottom w:val="nil"/>
              <w:right w:val="nil"/>
            </w:tcBorders>
          </w:tcPr>
          <w:p w:rsidR="00D625E7" w:rsidRDefault="00D625E7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171" w:type="dxa"/>
            <w:tcBorders>
              <w:top w:val="nil"/>
              <w:left w:val="nil"/>
              <w:bottom w:val="nil"/>
              <w:right w:val="nil"/>
            </w:tcBorders>
          </w:tcPr>
          <w:p w:rsidR="00D625E7" w:rsidRDefault="00D625E7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171" w:type="dxa"/>
            <w:tcBorders>
              <w:top w:val="nil"/>
              <w:left w:val="nil"/>
              <w:bottom w:val="nil"/>
              <w:right w:val="nil"/>
            </w:tcBorders>
          </w:tcPr>
          <w:p w:rsidR="00D625E7" w:rsidRDefault="00D625E7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171" w:type="dxa"/>
            <w:tcBorders>
              <w:top w:val="nil"/>
              <w:left w:val="nil"/>
              <w:bottom w:val="nil"/>
              <w:right w:val="nil"/>
            </w:tcBorders>
          </w:tcPr>
          <w:p w:rsidR="00D625E7" w:rsidRDefault="00D625E7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171" w:type="dxa"/>
            <w:tcBorders>
              <w:top w:val="nil"/>
              <w:left w:val="nil"/>
              <w:bottom w:val="nil"/>
              <w:right w:val="nil"/>
            </w:tcBorders>
          </w:tcPr>
          <w:p w:rsidR="00D625E7" w:rsidRDefault="00D625E7">
            <w:pPr>
              <w:pStyle w:val="ConsPlusNormal"/>
              <w:jc w:val="center"/>
            </w:pPr>
            <w:r>
              <w:t>500000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</w:tcPr>
          <w:p w:rsidR="00D625E7" w:rsidRDefault="00D625E7">
            <w:pPr>
              <w:pStyle w:val="ConsPlusNormal"/>
              <w:jc w:val="center"/>
            </w:pPr>
            <w:r>
              <w:t>946711";</w:t>
            </w:r>
          </w:p>
        </w:tc>
      </w:tr>
    </w:tbl>
    <w:p w:rsidR="00D625E7" w:rsidRDefault="00D625E7">
      <w:pPr>
        <w:pStyle w:val="ConsPlusNormal"/>
        <w:jc w:val="both"/>
      </w:pPr>
    </w:p>
    <w:p w:rsidR="00D625E7" w:rsidRDefault="00D625E7">
      <w:pPr>
        <w:pStyle w:val="ConsPlusNormal"/>
        <w:ind w:firstLine="540"/>
        <w:jc w:val="both"/>
      </w:pPr>
      <w:r>
        <w:t xml:space="preserve">з) </w:t>
      </w:r>
      <w:hyperlink r:id="rId21" w:history="1">
        <w:r>
          <w:rPr>
            <w:color w:val="0000FF"/>
          </w:rPr>
          <w:t>позицию 120</w:t>
        </w:r>
      </w:hyperlink>
      <w:r>
        <w:t xml:space="preserve"> изложить в следующей редакции:</w:t>
      </w:r>
    </w:p>
    <w:p w:rsidR="00D625E7" w:rsidRDefault="00D625E7">
      <w:pPr>
        <w:pStyle w:val="ConsPlusNormal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34"/>
        <w:gridCol w:w="2409"/>
        <w:gridCol w:w="850"/>
        <w:gridCol w:w="1171"/>
        <w:gridCol w:w="1361"/>
        <w:gridCol w:w="1171"/>
        <w:gridCol w:w="1171"/>
        <w:gridCol w:w="1171"/>
        <w:gridCol w:w="1171"/>
        <w:gridCol w:w="1171"/>
        <w:gridCol w:w="1171"/>
        <w:gridCol w:w="1171"/>
        <w:gridCol w:w="1180"/>
      </w:tblGrid>
      <w:tr w:rsidR="00D625E7">
        <w:tc>
          <w:tcPr>
            <w:tcW w:w="534" w:type="dxa"/>
            <w:tcBorders>
              <w:top w:val="nil"/>
              <w:left w:val="nil"/>
              <w:bottom w:val="nil"/>
              <w:right w:val="nil"/>
            </w:tcBorders>
          </w:tcPr>
          <w:p w:rsidR="00D625E7" w:rsidRDefault="00D625E7">
            <w:pPr>
              <w:pStyle w:val="ConsPlusNormal"/>
              <w:jc w:val="center"/>
            </w:pPr>
            <w:r>
              <w:t>"120.</w:t>
            </w:r>
          </w:p>
        </w:tc>
        <w:tc>
          <w:tcPr>
            <w:tcW w:w="2409" w:type="dxa"/>
            <w:tcBorders>
              <w:top w:val="nil"/>
              <w:left w:val="nil"/>
              <w:bottom w:val="nil"/>
              <w:right w:val="nil"/>
            </w:tcBorders>
          </w:tcPr>
          <w:p w:rsidR="00D625E7" w:rsidRDefault="00D625E7">
            <w:pPr>
              <w:pStyle w:val="ConsPlusNormal"/>
            </w:pPr>
            <w:r>
              <w:t>Строительство здания Арбитражного суда Удмуртской Республики, г. Ижевск, - всего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D625E7" w:rsidRDefault="00D625E7">
            <w:pPr>
              <w:pStyle w:val="ConsPlusNormal"/>
            </w:pPr>
          </w:p>
        </w:tc>
        <w:tc>
          <w:tcPr>
            <w:tcW w:w="1171" w:type="dxa"/>
            <w:tcBorders>
              <w:top w:val="nil"/>
              <w:left w:val="nil"/>
              <w:bottom w:val="nil"/>
              <w:right w:val="nil"/>
            </w:tcBorders>
          </w:tcPr>
          <w:p w:rsidR="00D625E7" w:rsidRDefault="00D625E7">
            <w:pPr>
              <w:pStyle w:val="ConsPlusNormal"/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</w:tcPr>
          <w:p w:rsidR="00D625E7" w:rsidRDefault="00D625E7">
            <w:pPr>
              <w:pStyle w:val="ConsPlusNormal"/>
              <w:jc w:val="center"/>
            </w:pPr>
            <w:r>
              <w:t>22700</w:t>
            </w:r>
          </w:p>
        </w:tc>
        <w:tc>
          <w:tcPr>
            <w:tcW w:w="1171" w:type="dxa"/>
            <w:tcBorders>
              <w:top w:val="nil"/>
              <w:left w:val="nil"/>
              <w:bottom w:val="nil"/>
              <w:right w:val="nil"/>
            </w:tcBorders>
          </w:tcPr>
          <w:p w:rsidR="00D625E7" w:rsidRDefault="00D625E7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171" w:type="dxa"/>
            <w:tcBorders>
              <w:top w:val="nil"/>
              <w:left w:val="nil"/>
              <w:bottom w:val="nil"/>
              <w:right w:val="nil"/>
            </w:tcBorders>
          </w:tcPr>
          <w:p w:rsidR="00D625E7" w:rsidRDefault="00D625E7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171" w:type="dxa"/>
            <w:tcBorders>
              <w:top w:val="nil"/>
              <w:left w:val="nil"/>
              <w:bottom w:val="nil"/>
              <w:right w:val="nil"/>
            </w:tcBorders>
          </w:tcPr>
          <w:p w:rsidR="00D625E7" w:rsidRDefault="00D625E7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171" w:type="dxa"/>
            <w:tcBorders>
              <w:top w:val="nil"/>
              <w:left w:val="nil"/>
              <w:bottom w:val="nil"/>
              <w:right w:val="nil"/>
            </w:tcBorders>
          </w:tcPr>
          <w:p w:rsidR="00D625E7" w:rsidRDefault="00D625E7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171" w:type="dxa"/>
            <w:tcBorders>
              <w:top w:val="nil"/>
              <w:left w:val="nil"/>
              <w:bottom w:val="nil"/>
              <w:right w:val="nil"/>
            </w:tcBorders>
          </w:tcPr>
          <w:p w:rsidR="00D625E7" w:rsidRDefault="00D625E7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171" w:type="dxa"/>
            <w:tcBorders>
              <w:top w:val="nil"/>
              <w:left w:val="nil"/>
              <w:bottom w:val="nil"/>
              <w:right w:val="nil"/>
            </w:tcBorders>
          </w:tcPr>
          <w:p w:rsidR="00D625E7" w:rsidRDefault="00D625E7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171" w:type="dxa"/>
            <w:tcBorders>
              <w:top w:val="nil"/>
              <w:left w:val="nil"/>
              <w:bottom w:val="nil"/>
              <w:right w:val="nil"/>
            </w:tcBorders>
          </w:tcPr>
          <w:p w:rsidR="00D625E7" w:rsidRDefault="00D625E7">
            <w:pPr>
              <w:pStyle w:val="ConsPlusNormal"/>
              <w:jc w:val="center"/>
            </w:pPr>
            <w:r>
              <w:t>9900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</w:tcPr>
          <w:p w:rsidR="00D625E7" w:rsidRDefault="00D625E7">
            <w:pPr>
              <w:pStyle w:val="ConsPlusNormal"/>
              <w:jc w:val="center"/>
            </w:pPr>
            <w:r>
              <w:t>12800</w:t>
            </w:r>
          </w:p>
        </w:tc>
      </w:tr>
      <w:tr w:rsidR="00D625E7">
        <w:tc>
          <w:tcPr>
            <w:tcW w:w="534" w:type="dxa"/>
            <w:tcBorders>
              <w:top w:val="nil"/>
              <w:left w:val="nil"/>
              <w:bottom w:val="nil"/>
              <w:right w:val="nil"/>
            </w:tcBorders>
          </w:tcPr>
          <w:p w:rsidR="00D625E7" w:rsidRDefault="00D625E7">
            <w:pPr>
              <w:pStyle w:val="ConsPlusNormal"/>
            </w:pPr>
          </w:p>
        </w:tc>
        <w:tc>
          <w:tcPr>
            <w:tcW w:w="2409" w:type="dxa"/>
            <w:tcBorders>
              <w:top w:val="nil"/>
              <w:left w:val="nil"/>
              <w:bottom w:val="nil"/>
              <w:right w:val="nil"/>
            </w:tcBorders>
          </w:tcPr>
          <w:p w:rsidR="00D625E7" w:rsidRDefault="00D625E7">
            <w:pPr>
              <w:pStyle w:val="ConsPlusNormal"/>
            </w:pPr>
            <w:r>
              <w:t>проектные и изыскательские работы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D625E7" w:rsidRDefault="00D625E7">
            <w:pPr>
              <w:pStyle w:val="ConsPlusNormal"/>
              <w:jc w:val="center"/>
            </w:pPr>
            <w:r>
              <w:t>2020 год</w:t>
            </w:r>
          </w:p>
        </w:tc>
        <w:tc>
          <w:tcPr>
            <w:tcW w:w="1171" w:type="dxa"/>
            <w:tcBorders>
              <w:top w:val="nil"/>
              <w:left w:val="nil"/>
              <w:bottom w:val="nil"/>
              <w:right w:val="nil"/>
            </w:tcBorders>
          </w:tcPr>
          <w:p w:rsidR="00D625E7" w:rsidRDefault="00D625E7">
            <w:pPr>
              <w:pStyle w:val="ConsPlusNormal"/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</w:tcPr>
          <w:p w:rsidR="00D625E7" w:rsidRDefault="00D625E7">
            <w:pPr>
              <w:pStyle w:val="ConsPlusNormal"/>
              <w:jc w:val="center"/>
            </w:pPr>
            <w:r>
              <w:t>22700</w:t>
            </w:r>
          </w:p>
        </w:tc>
        <w:tc>
          <w:tcPr>
            <w:tcW w:w="1171" w:type="dxa"/>
            <w:tcBorders>
              <w:top w:val="nil"/>
              <w:left w:val="nil"/>
              <w:bottom w:val="nil"/>
              <w:right w:val="nil"/>
            </w:tcBorders>
          </w:tcPr>
          <w:p w:rsidR="00D625E7" w:rsidRDefault="00D625E7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171" w:type="dxa"/>
            <w:tcBorders>
              <w:top w:val="nil"/>
              <w:left w:val="nil"/>
              <w:bottom w:val="nil"/>
              <w:right w:val="nil"/>
            </w:tcBorders>
          </w:tcPr>
          <w:p w:rsidR="00D625E7" w:rsidRDefault="00D625E7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171" w:type="dxa"/>
            <w:tcBorders>
              <w:top w:val="nil"/>
              <w:left w:val="nil"/>
              <w:bottom w:val="nil"/>
              <w:right w:val="nil"/>
            </w:tcBorders>
          </w:tcPr>
          <w:p w:rsidR="00D625E7" w:rsidRDefault="00D625E7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171" w:type="dxa"/>
            <w:tcBorders>
              <w:top w:val="nil"/>
              <w:left w:val="nil"/>
              <w:bottom w:val="nil"/>
              <w:right w:val="nil"/>
            </w:tcBorders>
          </w:tcPr>
          <w:p w:rsidR="00D625E7" w:rsidRDefault="00D625E7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171" w:type="dxa"/>
            <w:tcBorders>
              <w:top w:val="nil"/>
              <w:left w:val="nil"/>
              <w:bottom w:val="nil"/>
              <w:right w:val="nil"/>
            </w:tcBorders>
          </w:tcPr>
          <w:p w:rsidR="00D625E7" w:rsidRDefault="00D625E7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171" w:type="dxa"/>
            <w:tcBorders>
              <w:top w:val="nil"/>
              <w:left w:val="nil"/>
              <w:bottom w:val="nil"/>
              <w:right w:val="nil"/>
            </w:tcBorders>
          </w:tcPr>
          <w:p w:rsidR="00D625E7" w:rsidRDefault="00D625E7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171" w:type="dxa"/>
            <w:tcBorders>
              <w:top w:val="nil"/>
              <w:left w:val="nil"/>
              <w:bottom w:val="nil"/>
              <w:right w:val="nil"/>
            </w:tcBorders>
          </w:tcPr>
          <w:p w:rsidR="00D625E7" w:rsidRDefault="00D625E7">
            <w:pPr>
              <w:pStyle w:val="ConsPlusNormal"/>
              <w:jc w:val="center"/>
            </w:pPr>
            <w:r>
              <w:t>9900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</w:tcPr>
          <w:p w:rsidR="00D625E7" w:rsidRDefault="00D625E7">
            <w:pPr>
              <w:pStyle w:val="ConsPlusNormal"/>
              <w:jc w:val="center"/>
            </w:pPr>
            <w:r>
              <w:t>12800";</w:t>
            </w:r>
          </w:p>
        </w:tc>
      </w:tr>
    </w:tbl>
    <w:p w:rsidR="00D625E7" w:rsidRDefault="00D625E7">
      <w:pPr>
        <w:pStyle w:val="ConsPlusNormal"/>
        <w:jc w:val="both"/>
      </w:pPr>
    </w:p>
    <w:p w:rsidR="00D625E7" w:rsidRDefault="00D625E7">
      <w:pPr>
        <w:pStyle w:val="ConsPlusNormal"/>
        <w:ind w:firstLine="540"/>
        <w:jc w:val="both"/>
      </w:pPr>
      <w:r>
        <w:t xml:space="preserve">и) </w:t>
      </w:r>
      <w:hyperlink r:id="rId22" w:history="1">
        <w:r>
          <w:rPr>
            <w:color w:val="0000FF"/>
          </w:rPr>
          <w:t>позицию 121</w:t>
        </w:r>
      </w:hyperlink>
      <w:r>
        <w:t xml:space="preserve"> изложить в следующей редакции:</w:t>
      </w:r>
    </w:p>
    <w:p w:rsidR="00D625E7" w:rsidRDefault="00D625E7">
      <w:pPr>
        <w:pStyle w:val="ConsPlusNormal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34"/>
        <w:gridCol w:w="2409"/>
        <w:gridCol w:w="850"/>
        <w:gridCol w:w="1171"/>
        <w:gridCol w:w="1361"/>
        <w:gridCol w:w="1171"/>
        <w:gridCol w:w="1171"/>
        <w:gridCol w:w="1171"/>
        <w:gridCol w:w="1171"/>
        <w:gridCol w:w="1171"/>
        <w:gridCol w:w="1171"/>
        <w:gridCol w:w="1171"/>
        <w:gridCol w:w="1180"/>
      </w:tblGrid>
      <w:tr w:rsidR="00D625E7">
        <w:tc>
          <w:tcPr>
            <w:tcW w:w="534" w:type="dxa"/>
            <w:tcBorders>
              <w:top w:val="nil"/>
              <w:left w:val="nil"/>
              <w:bottom w:val="nil"/>
              <w:right w:val="nil"/>
            </w:tcBorders>
          </w:tcPr>
          <w:p w:rsidR="00D625E7" w:rsidRDefault="00D625E7">
            <w:pPr>
              <w:pStyle w:val="ConsPlusNormal"/>
              <w:jc w:val="center"/>
            </w:pPr>
            <w:r>
              <w:t>"121.</w:t>
            </w:r>
          </w:p>
        </w:tc>
        <w:tc>
          <w:tcPr>
            <w:tcW w:w="2409" w:type="dxa"/>
            <w:tcBorders>
              <w:top w:val="nil"/>
              <w:left w:val="nil"/>
              <w:bottom w:val="nil"/>
              <w:right w:val="nil"/>
            </w:tcBorders>
          </w:tcPr>
          <w:p w:rsidR="00D625E7" w:rsidRDefault="00D625E7">
            <w:pPr>
              <w:pStyle w:val="ConsPlusNormal"/>
            </w:pPr>
            <w:proofErr w:type="gramStart"/>
            <w:r>
              <w:t>Строительство здания Третьего арбитражного апелляционного суда, г. Красноярск, ул. Ленина - ул. Просвещения, - всего</w:t>
            </w:r>
            <w:proofErr w:type="gramEnd"/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D625E7" w:rsidRDefault="00D625E7">
            <w:pPr>
              <w:pStyle w:val="ConsPlusNormal"/>
            </w:pPr>
          </w:p>
        </w:tc>
        <w:tc>
          <w:tcPr>
            <w:tcW w:w="1171" w:type="dxa"/>
            <w:tcBorders>
              <w:top w:val="nil"/>
              <w:left w:val="nil"/>
              <w:bottom w:val="nil"/>
              <w:right w:val="nil"/>
            </w:tcBorders>
          </w:tcPr>
          <w:p w:rsidR="00D625E7" w:rsidRDefault="00D625E7">
            <w:pPr>
              <w:pStyle w:val="ConsPlusNormal"/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</w:tcPr>
          <w:p w:rsidR="00D625E7" w:rsidRDefault="00D625E7">
            <w:pPr>
              <w:pStyle w:val="ConsPlusNormal"/>
              <w:jc w:val="center"/>
            </w:pPr>
            <w:r>
              <w:t>442061 &lt;*********&gt;</w:t>
            </w:r>
          </w:p>
        </w:tc>
        <w:tc>
          <w:tcPr>
            <w:tcW w:w="1171" w:type="dxa"/>
            <w:tcBorders>
              <w:top w:val="nil"/>
              <w:left w:val="nil"/>
              <w:bottom w:val="nil"/>
              <w:right w:val="nil"/>
            </w:tcBorders>
          </w:tcPr>
          <w:p w:rsidR="00D625E7" w:rsidRDefault="00D625E7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171" w:type="dxa"/>
            <w:tcBorders>
              <w:top w:val="nil"/>
              <w:left w:val="nil"/>
              <w:bottom w:val="nil"/>
              <w:right w:val="nil"/>
            </w:tcBorders>
          </w:tcPr>
          <w:p w:rsidR="00D625E7" w:rsidRDefault="00D625E7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171" w:type="dxa"/>
            <w:tcBorders>
              <w:top w:val="nil"/>
              <w:left w:val="nil"/>
              <w:bottom w:val="nil"/>
              <w:right w:val="nil"/>
            </w:tcBorders>
          </w:tcPr>
          <w:p w:rsidR="00D625E7" w:rsidRDefault="00D625E7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171" w:type="dxa"/>
            <w:tcBorders>
              <w:top w:val="nil"/>
              <w:left w:val="nil"/>
              <w:bottom w:val="nil"/>
              <w:right w:val="nil"/>
            </w:tcBorders>
          </w:tcPr>
          <w:p w:rsidR="00D625E7" w:rsidRDefault="00D625E7">
            <w:pPr>
              <w:pStyle w:val="ConsPlusNormal"/>
              <w:jc w:val="center"/>
            </w:pPr>
            <w:r>
              <w:t>2000</w:t>
            </w:r>
          </w:p>
        </w:tc>
        <w:tc>
          <w:tcPr>
            <w:tcW w:w="1171" w:type="dxa"/>
            <w:tcBorders>
              <w:top w:val="nil"/>
              <w:left w:val="nil"/>
              <w:bottom w:val="nil"/>
              <w:right w:val="nil"/>
            </w:tcBorders>
          </w:tcPr>
          <w:p w:rsidR="00D625E7" w:rsidRDefault="00D625E7">
            <w:pPr>
              <w:pStyle w:val="ConsPlusNormal"/>
              <w:jc w:val="center"/>
            </w:pPr>
            <w:r>
              <w:t>8141,6 &lt;****&gt; &lt;******&gt;</w:t>
            </w:r>
          </w:p>
        </w:tc>
        <w:tc>
          <w:tcPr>
            <w:tcW w:w="1171" w:type="dxa"/>
            <w:tcBorders>
              <w:top w:val="nil"/>
              <w:left w:val="nil"/>
              <w:bottom w:val="nil"/>
              <w:right w:val="nil"/>
            </w:tcBorders>
          </w:tcPr>
          <w:p w:rsidR="00D625E7" w:rsidRDefault="00D625E7">
            <w:pPr>
              <w:pStyle w:val="ConsPlusNormal"/>
              <w:jc w:val="center"/>
            </w:pPr>
            <w:r>
              <w:t>200000</w:t>
            </w:r>
          </w:p>
        </w:tc>
        <w:tc>
          <w:tcPr>
            <w:tcW w:w="1171" w:type="dxa"/>
            <w:tcBorders>
              <w:top w:val="nil"/>
              <w:left w:val="nil"/>
              <w:bottom w:val="nil"/>
              <w:right w:val="nil"/>
            </w:tcBorders>
          </w:tcPr>
          <w:p w:rsidR="00D625E7" w:rsidRDefault="00D625E7">
            <w:pPr>
              <w:pStyle w:val="ConsPlusNormal"/>
              <w:jc w:val="center"/>
            </w:pPr>
            <w:r>
              <w:t>318128,4 &lt;***********&gt;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</w:tcPr>
          <w:p w:rsidR="00D625E7" w:rsidRDefault="00D625E7">
            <w:pPr>
              <w:pStyle w:val="ConsPlusNormal"/>
              <w:jc w:val="center"/>
            </w:pPr>
            <w:r>
              <w:t>95616,5</w:t>
            </w:r>
          </w:p>
        </w:tc>
      </w:tr>
      <w:tr w:rsidR="00D625E7">
        <w:tc>
          <w:tcPr>
            <w:tcW w:w="534" w:type="dxa"/>
            <w:tcBorders>
              <w:top w:val="nil"/>
              <w:left w:val="nil"/>
              <w:bottom w:val="nil"/>
              <w:right w:val="nil"/>
            </w:tcBorders>
          </w:tcPr>
          <w:p w:rsidR="00D625E7" w:rsidRDefault="00D625E7">
            <w:pPr>
              <w:pStyle w:val="ConsPlusNormal"/>
            </w:pPr>
          </w:p>
        </w:tc>
        <w:tc>
          <w:tcPr>
            <w:tcW w:w="2409" w:type="dxa"/>
            <w:tcBorders>
              <w:top w:val="nil"/>
              <w:left w:val="nil"/>
              <w:bottom w:val="nil"/>
              <w:right w:val="nil"/>
            </w:tcBorders>
          </w:tcPr>
          <w:p w:rsidR="00D625E7" w:rsidRDefault="00D625E7">
            <w:pPr>
              <w:pStyle w:val="ConsPlusNormal"/>
            </w:pPr>
            <w:r>
              <w:t>в том числе: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D625E7" w:rsidRDefault="00D625E7">
            <w:pPr>
              <w:pStyle w:val="ConsPlusNormal"/>
            </w:pPr>
          </w:p>
        </w:tc>
        <w:tc>
          <w:tcPr>
            <w:tcW w:w="1171" w:type="dxa"/>
            <w:tcBorders>
              <w:top w:val="nil"/>
              <w:left w:val="nil"/>
              <w:bottom w:val="nil"/>
              <w:right w:val="nil"/>
            </w:tcBorders>
          </w:tcPr>
          <w:p w:rsidR="00D625E7" w:rsidRDefault="00D625E7">
            <w:pPr>
              <w:pStyle w:val="ConsPlusNormal"/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</w:tcPr>
          <w:p w:rsidR="00D625E7" w:rsidRDefault="00D625E7">
            <w:pPr>
              <w:pStyle w:val="ConsPlusNormal"/>
            </w:pPr>
          </w:p>
        </w:tc>
        <w:tc>
          <w:tcPr>
            <w:tcW w:w="1171" w:type="dxa"/>
            <w:tcBorders>
              <w:top w:val="nil"/>
              <w:left w:val="nil"/>
              <w:bottom w:val="nil"/>
              <w:right w:val="nil"/>
            </w:tcBorders>
          </w:tcPr>
          <w:p w:rsidR="00D625E7" w:rsidRDefault="00D625E7">
            <w:pPr>
              <w:pStyle w:val="ConsPlusNormal"/>
            </w:pPr>
          </w:p>
        </w:tc>
        <w:tc>
          <w:tcPr>
            <w:tcW w:w="1171" w:type="dxa"/>
            <w:tcBorders>
              <w:top w:val="nil"/>
              <w:left w:val="nil"/>
              <w:bottom w:val="nil"/>
              <w:right w:val="nil"/>
            </w:tcBorders>
          </w:tcPr>
          <w:p w:rsidR="00D625E7" w:rsidRDefault="00D625E7">
            <w:pPr>
              <w:pStyle w:val="ConsPlusNormal"/>
            </w:pPr>
          </w:p>
        </w:tc>
        <w:tc>
          <w:tcPr>
            <w:tcW w:w="1171" w:type="dxa"/>
            <w:tcBorders>
              <w:top w:val="nil"/>
              <w:left w:val="nil"/>
              <w:bottom w:val="nil"/>
              <w:right w:val="nil"/>
            </w:tcBorders>
          </w:tcPr>
          <w:p w:rsidR="00D625E7" w:rsidRDefault="00D625E7">
            <w:pPr>
              <w:pStyle w:val="ConsPlusNormal"/>
            </w:pPr>
          </w:p>
        </w:tc>
        <w:tc>
          <w:tcPr>
            <w:tcW w:w="1171" w:type="dxa"/>
            <w:tcBorders>
              <w:top w:val="nil"/>
              <w:left w:val="nil"/>
              <w:bottom w:val="nil"/>
              <w:right w:val="nil"/>
            </w:tcBorders>
          </w:tcPr>
          <w:p w:rsidR="00D625E7" w:rsidRDefault="00D625E7">
            <w:pPr>
              <w:pStyle w:val="ConsPlusNormal"/>
            </w:pPr>
          </w:p>
        </w:tc>
        <w:tc>
          <w:tcPr>
            <w:tcW w:w="1171" w:type="dxa"/>
            <w:tcBorders>
              <w:top w:val="nil"/>
              <w:left w:val="nil"/>
              <w:bottom w:val="nil"/>
              <w:right w:val="nil"/>
            </w:tcBorders>
          </w:tcPr>
          <w:p w:rsidR="00D625E7" w:rsidRDefault="00D625E7">
            <w:pPr>
              <w:pStyle w:val="ConsPlusNormal"/>
            </w:pPr>
          </w:p>
        </w:tc>
        <w:tc>
          <w:tcPr>
            <w:tcW w:w="1171" w:type="dxa"/>
            <w:tcBorders>
              <w:top w:val="nil"/>
              <w:left w:val="nil"/>
              <w:bottom w:val="nil"/>
              <w:right w:val="nil"/>
            </w:tcBorders>
          </w:tcPr>
          <w:p w:rsidR="00D625E7" w:rsidRDefault="00D625E7">
            <w:pPr>
              <w:pStyle w:val="ConsPlusNormal"/>
            </w:pPr>
          </w:p>
        </w:tc>
        <w:tc>
          <w:tcPr>
            <w:tcW w:w="1171" w:type="dxa"/>
            <w:tcBorders>
              <w:top w:val="nil"/>
              <w:left w:val="nil"/>
              <w:bottom w:val="nil"/>
              <w:right w:val="nil"/>
            </w:tcBorders>
          </w:tcPr>
          <w:p w:rsidR="00D625E7" w:rsidRDefault="00D625E7">
            <w:pPr>
              <w:pStyle w:val="ConsPlusNormal"/>
            </w:pP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</w:tcPr>
          <w:p w:rsidR="00D625E7" w:rsidRDefault="00D625E7">
            <w:pPr>
              <w:pStyle w:val="ConsPlusNormal"/>
            </w:pPr>
          </w:p>
        </w:tc>
      </w:tr>
      <w:tr w:rsidR="00D625E7">
        <w:tc>
          <w:tcPr>
            <w:tcW w:w="534" w:type="dxa"/>
            <w:tcBorders>
              <w:top w:val="nil"/>
              <w:left w:val="nil"/>
              <w:bottom w:val="nil"/>
              <w:right w:val="nil"/>
            </w:tcBorders>
          </w:tcPr>
          <w:p w:rsidR="00D625E7" w:rsidRDefault="00D625E7">
            <w:pPr>
              <w:pStyle w:val="ConsPlusNormal"/>
            </w:pPr>
          </w:p>
        </w:tc>
        <w:tc>
          <w:tcPr>
            <w:tcW w:w="2409" w:type="dxa"/>
            <w:tcBorders>
              <w:top w:val="nil"/>
              <w:left w:val="nil"/>
              <w:bottom w:val="nil"/>
              <w:right w:val="nil"/>
            </w:tcBorders>
          </w:tcPr>
          <w:p w:rsidR="00D625E7" w:rsidRDefault="00D625E7">
            <w:pPr>
              <w:pStyle w:val="ConsPlusNormal"/>
            </w:pPr>
            <w:r>
              <w:t>проектные и изыскательские работы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D625E7" w:rsidRDefault="00D625E7">
            <w:pPr>
              <w:pStyle w:val="ConsPlusNormal"/>
              <w:jc w:val="center"/>
            </w:pPr>
            <w:r>
              <w:t>2017 год</w:t>
            </w:r>
          </w:p>
        </w:tc>
        <w:tc>
          <w:tcPr>
            <w:tcW w:w="1171" w:type="dxa"/>
            <w:tcBorders>
              <w:top w:val="nil"/>
              <w:left w:val="nil"/>
              <w:bottom w:val="nil"/>
              <w:right w:val="nil"/>
            </w:tcBorders>
          </w:tcPr>
          <w:p w:rsidR="00D625E7" w:rsidRDefault="00D625E7">
            <w:pPr>
              <w:pStyle w:val="ConsPlusNormal"/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</w:tcPr>
          <w:p w:rsidR="00D625E7" w:rsidRDefault="00D625E7">
            <w:pPr>
              <w:pStyle w:val="ConsPlusNormal"/>
              <w:jc w:val="center"/>
            </w:pPr>
            <w:r>
              <w:t>10000</w:t>
            </w:r>
          </w:p>
        </w:tc>
        <w:tc>
          <w:tcPr>
            <w:tcW w:w="1171" w:type="dxa"/>
            <w:tcBorders>
              <w:top w:val="nil"/>
              <w:left w:val="nil"/>
              <w:bottom w:val="nil"/>
              <w:right w:val="nil"/>
            </w:tcBorders>
          </w:tcPr>
          <w:p w:rsidR="00D625E7" w:rsidRDefault="00D625E7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171" w:type="dxa"/>
            <w:tcBorders>
              <w:top w:val="nil"/>
              <w:left w:val="nil"/>
              <w:bottom w:val="nil"/>
              <w:right w:val="nil"/>
            </w:tcBorders>
          </w:tcPr>
          <w:p w:rsidR="00D625E7" w:rsidRDefault="00D625E7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171" w:type="dxa"/>
            <w:tcBorders>
              <w:top w:val="nil"/>
              <w:left w:val="nil"/>
              <w:bottom w:val="nil"/>
              <w:right w:val="nil"/>
            </w:tcBorders>
          </w:tcPr>
          <w:p w:rsidR="00D625E7" w:rsidRDefault="00D625E7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171" w:type="dxa"/>
            <w:tcBorders>
              <w:top w:val="nil"/>
              <w:left w:val="nil"/>
              <w:bottom w:val="nil"/>
              <w:right w:val="nil"/>
            </w:tcBorders>
          </w:tcPr>
          <w:p w:rsidR="00D625E7" w:rsidRDefault="00D625E7">
            <w:pPr>
              <w:pStyle w:val="ConsPlusNormal"/>
              <w:jc w:val="center"/>
            </w:pPr>
            <w:r>
              <w:t>2000</w:t>
            </w:r>
          </w:p>
        </w:tc>
        <w:tc>
          <w:tcPr>
            <w:tcW w:w="1171" w:type="dxa"/>
            <w:tcBorders>
              <w:top w:val="nil"/>
              <w:left w:val="nil"/>
              <w:bottom w:val="nil"/>
              <w:right w:val="nil"/>
            </w:tcBorders>
          </w:tcPr>
          <w:p w:rsidR="00D625E7" w:rsidRDefault="00D625E7">
            <w:pPr>
              <w:pStyle w:val="ConsPlusNormal"/>
              <w:jc w:val="center"/>
            </w:pPr>
            <w:r>
              <w:t xml:space="preserve">8141,6 &lt;****&gt; </w:t>
            </w:r>
            <w:r>
              <w:lastRenderedPageBreak/>
              <w:t>&lt;******&gt;</w:t>
            </w:r>
          </w:p>
        </w:tc>
        <w:tc>
          <w:tcPr>
            <w:tcW w:w="1171" w:type="dxa"/>
            <w:tcBorders>
              <w:top w:val="nil"/>
              <w:left w:val="nil"/>
              <w:bottom w:val="nil"/>
              <w:right w:val="nil"/>
            </w:tcBorders>
          </w:tcPr>
          <w:p w:rsidR="00D625E7" w:rsidRDefault="00D625E7">
            <w:pPr>
              <w:pStyle w:val="ConsPlusNormal"/>
              <w:jc w:val="center"/>
            </w:pPr>
            <w:r>
              <w:lastRenderedPageBreak/>
              <w:t>-</w:t>
            </w:r>
          </w:p>
        </w:tc>
        <w:tc>
          <w:tcPr>
            <w:tcW w:w="1171" w:type="dxa"/>
            <w:tcBorders>
              <w:top w:val="nil"/>
              <w:left w:val="nil"/>
              <w:bottom w:val="nil"/>
              <w:right w:val="nil"/>
            </w:tcBorders>
          </w:tcPr>
          <w:p w:rsidR="00D625E7" w:rsidRDefault="00D625E7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</w:tcPr>
          <w:p w:rsidR="00D625E7" w:rsidRDefault="00D625E7">
            <w:pPr>
              <w:pStyle w:val="ConsPlusNormal"/>
              <w:jc w:val="center"/>
            </w:pPr>
            <w:r>
              <w:t>-</w:t>
            </w:r>
          </w:p>
        </w:tc>
      </w:tr>
      <w:tr w:rsidR="00D625E7">
        <w:tc>
          <w:tcPr>
            <w:tcW w:w="534" w:type="dxa"/>
            <w:tcBorders>
              <w:top w:val="nil"/>
              <w:left w:val="nil"/>
              <w:bottom w:val="nil"/>
              <w:right w:val="nil"/>
            </w:tcBorders>
          </w:tcPr>
          <w:p w:rsidR="00D625E7" w:rsidRDefault="00D625E7">
            <w:pPr>
              <w:pStyle w:val="ConsPlusNormal"/>
            </w:pPr>
          </w:p>
        </w:tc>
        <w:tc>
          <w:tcPr>
            <w:tcW w:w="2409" w:type="dxa"/>
            <w:tcBorders>
              <w:top w:val="nil"/>
              <w:left w:val="nil"/>
              <w:bottom w:val="nil"/>
              <w:right w:val="nil"/>
            </w:tcBorders>
          </w:tcPr>
          <w:p w:rsidR="00D625E7" w:rsidRDefault="00D625E7">
            <w:pPr>
              <w:pStyle w:val="ConsPlusNormal"/>
            </w:pPr>
            <w:r>
              <w:t>строительство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D625E7" w:rsidRDefault="00D625E7">
            <w:pPr>
              <w:pStyle w:val="ConsPlusNormal"/>
              <w:jc w:val="center"/>
            </w:pPr>
            <w:r>
              <w:t>2020 год</w:t>
            </w:r>
          </w:p>
        </w:tc>
        <w:tc>
          <w:tcPr>
            <w:tcW w:w="1171" w:type="dxa"/>
            <w:tcBorders>
              <w:top w:val="nil"/>
              <w:left w:val="nil"/>
              <w:bottom w:val="nil"/>
              <w:right w:val="nil"/>
            </w:tcBorders>
          </w:tcPr>
          <w:p w:rsidR="00D625E7" w:rsidRDefault="00D625E7">
            <w:pPr>
              <w:pStyle w:val="ConsPlusNormal"/>
              <w:jc w:val="center"/>
            </w:pPr>
            <w:r>
              <w:t>3960,7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</w:tcPr>
          <w:p w:rsidR="00D625E7" w:rsidRDefault="00D625E7">
            <w:pPr>
              <w:pStyle w:val="ConsPlusNormal"/>
              <w:jc w:val="center"/>
            </w:pPr>
            <w:r>
              <w:t>432061</w:t>
            </w:r>
          </w:p>
        </w:tc>
        <w:tc>
          <w:tcPr>
            <w:tcW w:w="1171" w:type="dxa"/>
            <w:tcBorders>
              <w:top w:val="nil"/>
              <w:left w:val="nil"/>
              <w:bottom w:val="nil"/>
              <w:right w:val="nil"/>
            </w:tcBorders>
          </w:tcPr>
          <w:p w:rsidR="00D625E7" w:rsidRDefault="00D625E7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171" w:type="dxa"/>
            <w:tcBorders>
              <w:top w:val="nil"/>
              <w:left w:val="nil"/>
              <w:bottom w:val="nil"/>
              <w:right w:val="nil"/>
            </w:tcBorders>
          </w:tcPr>
          <w:p w:rsidR="00D625E7" w:rsidRDefault="00D625E7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171" w:type="dxa"/>
            <w:tcBorders>
              <w:top w:val="nil"/>
              <w:left w:val="nil"/>
              <w:bottom w:val="nil"/>
              <w:right w:val="nil"/>
            </w:tcBorders>
          </w:tcPr>
          <w:p w:rsidR="00D625E7" w:rsidRDefault="00D625E7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171" w:type="dxa"/>
            <w:tcBorders>
              <w:top w:val="nil"/>
              <w:left w:val="nil"/>
              <w:bottom w:val="nil"/>
              <w:right w:val="nil"/>
            </w:tcBorders>
          </w:tcPr>
          <w:p w:rsidR="00D625E7" w:rsidRDefault="00D625E7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171" w:type="dxa"/>
            <w:tcBorders>
              <w:top w:val="nil"/>
              <w:left w:val="nil"/>
              <w:bottom w:val="nil"/>
              <w:right w:val="nil"/>
            </w:tcBorders>
          </w:tcPr>
          <w:p w:rsidR="00D625E7" w:rsidRDefault="00D625E7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171" w:type="dxa"/>
            <w:tcBorders>
              <w:top w:val="nil"/>
              <w:left w:val="nil"/>
              <w:bottom w:val="nil"/>
              <w:right w:val="nil"/>
            </w:tcBorders>
          </w:tcPr>
          <w:p w:rsidR="00D625E7" w:rsidRDefault="00D625E7">
            <w:pPr>
              <w:pStyle w:val="ConsPlusNormal"/>
              <w:jc w:val="center"/>
            </w:pPr>
            <w:r>
              <w:t>200000</w:t>
            </w:r>
          </w:p>
        </w:tc>
        <w:tc>
          <w:tcPr>
            <w:tcW w:w="1171" w:type="dxa"/>
            <w:tcBorders>
              <w:top w:val="nil"/>
              <w:left w:val="nil"/>
              <w:bottom w:val="nil"/>
              <w:right w:val="nil"/>
            </w:tcBorders>
          </w:tcPr>
          <w:p w:rsidR="00D625E7" w:rsidRDefault="00D625E7">
            <w:pPr>
              <w:pStyle w:val="ConsPlusNormal"/>
              <w:jc w:val="center"/>
            </w:pPr>
            <w:r>
              <w:t>318128,4 &lt;***********&gt;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</w:tcPr>
          <w:p w:rsidR="00D625E7" w:rsidRDefault="00D625E7">
            <w:pPr>
              <w:pStyle w:val="ConsPlusNormal"/>
              <w:jc w:val="center"/>
            </w:pPr>
            <w:r>
              <w:t>95616,5";</w:t>
            </w:r>
          </w:p>
        </w:tc>
      </w:tr>
    </w:tbl>
    <w:p w:rsidR="00D625E7" w:rsidRDefault="00D625E7">
      <w:pPr>
        <w:pStyle w:val="ConsPlusNormal"/>
        <w:jc w:val="both"/>
      </w:pPr>
    </w:p>
    <w:p w:rsidR="00D625E7" w:rsidRDefault="00D625E7">
      <w:pPr>
        <w:pStyle w:val="ConsPlusNormal"/>
        <w:ind w:firstLine="540"/>
        <w:jc w:val="both"/>
      </w:pPr>
      <w:r>
        <w:t xml:space="preserve">к) </w:t>
      </w:r>
      <w:hyperlink r:id="rId23" w:history="1">
        <w:r>
          <w:rPr>
            <w:color w:val="0000FF"/>
          </w:rPr>
          <w:t>позицию 124</w:t>
        </w:r>
      </w:hyperlink>
      <w:r>
        <w:t xml:space="preserve"> изложить в следующей редакции:</w:t>
      </w:r>
    </w:p>
    <w:p w:rsidR="00D625E7" w:rsidRDefault="00D625E7">
      <w:pPr>
        <w:pStyle w:val="ConsPlusNormal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34"/>
        <w:gridCol w:w="2409"/>
        <w:gridCol w:w="850"/>
        <w:gridCol w:w="1171"/>
        <w:gridCol w:w="1361"/>
        <w:gridCol w:w="1171"/>
        <w:gridCol w:w="1171"/>
        <w:gridCol w:w="1171"/>
        <w:gridCol w:w="1171"/>
        <w:gridCol w:w="1171"/>
        <w:gridCol w:w="1171"/>
        <w:gridCol w:w="1171"/>
        <w:gridCol w:w="1180"/>
      </w:tblGrid>
      <w:tr w:rsidR="00D625E7">
        <w:tc>
          <w:tcPr>
            <w:tcW w:w="534" w:type="dxa"/>
            <w:tcBorders>
              <w:top w:val="nil"/>
              <w:left w:val="nil"/>
              <w:bottom w:val="nil"/>
              <w:right w:val="nil"/>
            </w:tcBorders>
          </w:tcPr>
          <w:p w:rsidR="00D625E7" w:rsidRDefault="00D625E7">
            <w:pPr>
              <w:pStyle w:val="ConsPlusNormal"/>
              <w:jc w:val="center"/>
            </w:pPr>
            <w:r>
              <w:t>"124.</w:t>
            </w:r>
          </w:p>
        </w:tc>
        <w:tc>
          <w:tcPr>
            <w:tcW w:w="2409" w:type="dxa"/>
            <w:tcBorders>
              <w:top w:val="nil"/>
              <w:left w:val="nil"/>
              <w:bottom w:val="nil"/>
              <w:right w:val="nil"/>
            </w:tcBorders>
          </w:tcPr>
          <w:p w:rsidR="00D625E7" w:rsidRDefault="00D625E7">
            <w:pPr>
              <w:pStyle w:val="ConsPlusNormal"/>
            </w:pPr>
            <w:r>
              <w:t>Строительство здания Арбитражного суда Республики Саха (Якутия), г. Якутск, - всего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D625E7" w:rsidRDefault="00D625E7">
            <w:pPr>
              <w:pStyle w:val="ConsPlusNormal"/>
            </w:pPr>
          </w:p>
        </w:tc>
        <w:tc>
          <w:tcPr>
            <w:tcW w:w="1171" w:type="dxa"/>
            <w:tcBorders>
              <w:top w:val="nil"/>
              <w:left w:val="nil"/>
              <w:bottom w:val="nil"/>
              <w:right w:val="nil"/>
            </w:tcBorders>
          </w:tcPr>
          <w:p w:rsidR="00D625E7" w:rsidRDefault="00D625E7">
            <w:pPr>
              <w:pStyle w:val="ConsPlusNormal"/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</w:tcPr>
          <w:p w:rsidR="00D625E7" w:rsidRDefault="00D625E7">
            <w:pPr>
              <w:pStyle w:val="ConsPlusNormal"/>
              <w:jc w:val="center"/>
            </w:pPr>
            <w:r>
              <w:t>801818,3</w:t>
            </w:r>
          </w:p>
        </w:tc>
        <w:tc>
          <w:tcPr>
            <w:tcW w:w="1171" w:type="dxa"/>
            <w:tcBorders>
              <w:top w:val="nil"/>
              <w:left w:val="nil"/>
              <w:bottom w:val="nil"/>
              <w:right w:val="nil"/>
            </w:tcBorders>
          </w:tcPr>
          <w:p w:rsidR="00D625E7" w:rsidRDefault="00D625E7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171" w:type="dxa"/>
            <w:tcBorders>
              <w:top w:val="nil"/>
              <w:left w:val="nil"/>
              <w:bottom w:val="nil"/>
              <w:right w:val="nil"/>
            </w:tcBorders>
          </w:tcPr>
          <w:p w:rsidR="00D625E7" w:rsidRDefault="00D625E7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171" w:type="dxa"/>
            <w:tcBorders>
              <w:top w:val="nil"/>
              <w:left w:val="nil"/>
              <w:bottom w:val="nil"/>
              <w:right w:val="nil"/>
            </w:tcBorders>
          </w:tcPr>
          <w:p w:rsidR="00D625E7" w:rsidRDefault="00D625E7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171" w:type="dxa"/>
            <w:tcBorders>
              <w:top w:val="nil"/>
              <w:left w:val="nil"/>
              <w:bottom w:val="nil"/>
              <w:right w:val="nil"/>
            </w:tcBorders>
          </w:tcPr>
          <w:p w:rsidR="00D625E7" w:rsidRDefault="00D625E7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171" w:type="dxa"/>
            <w:tcBorders>
              <w:top w:val="nil"/>
              <w:left w:val="nil"/>
              <w:bottom w:val="nil"/>
              <w:right w:val="nil"/>
            </w:tcBorders>
          </w:tcPr>
          <w:p w:rsidR="00D625E7" w:rsidRDefault="00D625E7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171" w:type="dxa"/>
            <w:tcBorders>
              <w:top w:val="nil"/>
              <w:left w:val="nil"/>
              <w:bottom w:val="nil"/>
              <w:right w:val="nil"/>
            </w:tcBorders>
          </w:tcPr>
          <w:p w:rsidR="00D625E7" w:rsidRDefault="00D625E7">
            <w:pPr>
              <w:pStyle w:val="ConsPlusNormal"/>
              <w:jc w:val="center"/>
            </w:pPr>
            <w:r>
              <w:t>10700</w:t>
            </w:r>
          </w:p>
        </w:tc>
        <w:tc>
          <w:tcPr>
            <w:tcW w:w="1171" w:type="dxa"/>
            <w:tcBorders>
              <w:top w:val="nil"/>
              <w:left w:val="nil"/>
              <w:bottom w:val="nil"/>
              <w:right w:val="nil"/>
            </w:tcBorders>
          </w:tcPr>
          <w:p w:rsidR="00D625E7" w:rsidRDefault="00D625E7">
            <w:pPr>
              <w:pStyle w:val="ConsPlusNormal"/>
              <w:jc w:val="center"/>
            </w:pPr>
            <w:r>
              <w:t>14500 &lt;***********&gt;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</w:tcPr>
          <w:p w:rsidR="00D625E7" w:rsidRDefault="00D625E7">
            <w:pPr>
              <w:pStyle w:val="ConsPlusNormal"/>
              <w:jc w:val="center"/>
            </w:pPr>
            <w:r>
              <w:t>787318,3</w:t>
            </w:r>
          </w:p>
        </w:tc>
      </w:tr>
      <w:tr w:rsidR="00D625E7">
        <w:tc>
          <w:tcPr>
            <w:tcW w:w="5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625E7" w:rsidRDefault="00D625E7">
            <w:pPr>
              <w:pStyle w:val="ConsPlusNormal"/>
            </w:pPr>
          </w:p>
        </w:tc>
        <w:tc>
          <w:tcPr>
            <w:tcW w:w="2409" w:type="dxa"/>
            <w:tcBorders>
              <w:top w:val="nil"/>
              <w:left w:val="nil"/>
              <w:bottom w:val="nil"/>
              <w:right w:val="nil"/>
            </w:tcBorders>
          </w:tcPr>
          <w:p w:rsidR="00D625E7" w:rsidRDefault="00D625E7">
            <w:pPr>
              <w:pStyle w:val="ConsPlusNormal"/>
            </w:pPr>
            <w:r>
              <w:t>в том числе: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D625E7" w:rsidRDefault="00D625E7">
            <w:pPr>
              <w:pStyle w:val="ConsPlusNormal"/>
            </w:pPr>
          </w:p>
        </w:tc>
        <w:tc>
          <w:tcPr>
            <w:tcW w:w="1171" w:type="dxa"/>
            <w:tcBorders>
              <w:top w:val="nil"/>
              <w:left w:val="nil"/>
              <w:bottom w:val="nil"/>
              <w:right w:val="nil"/>
            </w:tcBorders>
          </w:tcPr>
          <w:p w:rsidR="00D625E7" w:rsidRDefault="00D625E7">
            <w:pPr>
              <w:pStyle w:val="ConsPlusNormal"/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</w:tcPr>
          <w:p w:rsidR="00D625E7" w:rsidRDefault="00D625E7">
            <w:pPr>
              <w:pStyle w:val="ConsPlusNormal"/>
            </w:pPr>
          </w:p>
        </w:tc>
        <w:tc>
          <w:tcPr>
            <w:tcW w:w="1171" w:type="dxa"/>
            <w:tcBorders>
              <w:top w:val="nil"/>
              <w:left w:val="nil"/>
              <w:bottom w:val="nil"/>
              <w:right w:val="nil"/>
            </w:tcBorders>
          </w:tcPr>
          <w:p w:rsidR="00D625E7" w:rsidRDefault="00D625E7">
            <w:pPr>
              <w:pStyle w:val="ConsPlusNormal"/>
            </w:pPr>
          </w:p>
        </w:tc>
        <w:tc>
          <w:tcPr>
            <w:tcW w:w="1171" w:type="dxa"/>
            <w:tcBorders>
              <w:top w:val="nil"/>
              <w:left w:val="nil"/>
              <w:bottom w:val="nil"/>
              <w:right w:val="nil"/>
            </w:tcBorders>
          </w:tcPr>
          <w:p w:rsidR="00D625E7" w:rsidRDefault="00D625E7">
            <w:pPr>
              <w:pStyle w:val="ConsPlusNormal"/>
            </w:pPr>
          </w:p>
        </w:tc>
        <w:tc>
          <w:tcPr>
            <w:tcW w:w="1171" w:type="dxa"/>
            <w:tcBorders>
              <w:top w:val="nil"/>
              <w:left w:val="nil"/>
              <w:bottom w:val="nil"/>
              <w:right w:val="nil"/>
            </w:tcBorders>
          </w:tcPr>
          <w:p w:rsidR="00D625E7" w:rsidRDefault="00D625E7">
            <w:pPr>
              <w:pStyle w:val="ConsPlusNormal"/>
            </w:pPr>
          </w:p>
        </w:tc>
        <w:tc>
          <w:tcPr>
            <w:tcW w:w="1171" w:type="dxa"/>
            <w:tcBorders>
              <w:top w:val="nil"/>
              <w:left w:val="nil"/>
              <w:bottom w:val="nil"/>
              <w:right w:val="nil"/>
            </w:tcBorders>
          </w:tcPr>
          <w:p w:rsidR="00D625E7" w:rsidRDefault="00D625E7">
            <w:pPr>
              <w:pStyle w:val="ConsPlusNormal"/>
            </w:pPr>
          </w:p>
        </w:tc>
        <w:tc>
          <w:tcPr>
            <w:tcW w:w="1171" w:type="dxa"/>
            <w:tcBorders>
              <w:top w:val="nil"/>
              <w:left w:val="nil"/>
              <w:bottom w:val="nil"/>
              <w:right w:val="nil"/>
            </w:tcBorders>
          </w:tcPr>
          <w:p w:rsidR="00D625E7" w:rsidRDefault="00D625E7">
            <w:pPr>
              <w:pStyle w:val="ConsPlusNormal"/>
            </w:pPr>
          </w:p>
        </w:tc>
        <w:tc>
          <w:tcPr>
            <w:tcW w:w="1171" w:type="dxa"/>
            <w:tcBorders>
              <w:top w:val="nil"/>
              <w:left w:val="nil"/>
              <w:bottom w:val="nil"/>
              <w:right w:val="nil"/>
            </w:tcBorders>
          </w:tcPr>
          <w:p w:rsidR="00D625E7" w:rsidRDefault="00D625E7">
            <w:pPr>
              <w:pStyle w:val="ConsPlusNormal"/>
            </w:pPr>
          </w:p>
        </w:tc>
        <w:tc>
          <w:tcPr>
            <w:tcW w:w="1171" w:type="dxa"/>
            <w:tcBorders>
              <w:top w:val="nil"/>
              <w:left w:val="nil"/>
              <w:bottom w:val="nil"/>
              <w:right w:val="nil"/>
            </w:tcBorders>
          </w:tcPr>
          <w:p w:rsidR="00D625E7" w:rsidRDefault="00D625E7">
            <w:pPr>
              <w:pStyle w:val="ConsPlusNormal"/>
            </w:pP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</w:tcPr>
          <w:p w:rsidR="00D625E7" w:rsidRDefault="00D625E7">
            <w:pPr>
              <w:pStyle w:val="ConsPlusNormal"/>
            </w:pPr>
          </w:p>
        </w:tc>
      </w:tr>
      <w:tr w:rsidR="00D625E7">
        <w:tc>
          <w:tcPr>
            <w:tcW w:w="5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625E7" w:rsidRDefault="00D625E7">
            <w:pPr>
              <w:pStyle w:val="ConsPlusNormal"/>
            </w:pPr>
          </w:p>
        </w:tc>
        <w:tc>
          <w:tcPr>
            <w:tcW w:w="2409" w:type="dxa"/>
            <w:tcBorders>
              <w:top w:val="nil"/>
              <w:left w:val="nil"/>
              <w:bottom w:val="nil"/>
              <w:right w:val="nil"/>
            </w:tcBorders>
          </w:tcPr>
          <w:p w:rsidR="00D625E7" w:rsidRDefault="00D625E7">
            <w:pPr>
              <w:pStyle w:val="ConsPlusNormal"/>
            </w:pPr>
            <w:r>
              <w:t>проектные и изыскательские работы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D625E7" w:rsidRDefault="00D625E7">
            <w:pPr>
              <w:pStyle w:val="ConsPlusNormal"/>
              <w:jc w:val="center"/>
            </w:pPr>
            <w:r>
              <w:t>2019 год</w:t>
            </w:r>
          </w:p>
        </w:tc>
        <w:tc>
          <w:tcPr>
            <w:tcW w:w="1171" w:type="dxa"/>
            <w:tcBorders>
              <w:top w:val="nil"/>
              <w:left w:val="nil"/>
              <w:bottom w:val="nil"/>
              <w:right w:val="nil"/>
            </w:tcBorders>
          </w:tcPr>
          <w:p w:rsidR="00D625E7" w:rsidRDefault="00D625E7">
            <w:pPr>
              <w:pStyle w:val="ConsPlusNormal"/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</w:tcPr>
          <w:p w:rsidR="00D625E7" w:rsidRDefault="00D625E7">
            <w:pPr>
              <w:pStyle w:val="ConsPlusNormal"/>
              <w:jc w:val="center"/>
            </w:pPr>
            <w:r>
              <w:t>14500</w:t>
            </w:r>
          </w:p>
        </w:tc>
        <w:tc>
          <w:tcPr>
            <w:tcW w:w="1171" w:type="dxa"/>
            <w:tcBorders>
              <w:top w:val="nil"/>
              <w:left w:val="nil"/>
              <w:bottom w:val="nil"/>
              <w:right w:val="nil"/>
            </w:tcBorders>
          </w:tcPr>
          <w:p w:rsidR="00D625E7" w:rsidRDefault="00D625E7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171" w:type="dxa"/>
            <w:tcBorders>
              <w:top w:val="nil"/>
              <w:left w:val="nil"/>
              <w:bottom w:val="nil"/>
              <w:right w:val="nil"/>
            </w:tcBorders>
          </w:tcPr>
          <w:p w:rsidR="00D625E7" w:rsidRDefault="00D625E7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171" w:type="dxa"/>
            <w:tcBorders>
              <w:top w:val="nil"/>
              <w:left w:val="nil"/>
              <w:bottom w:val="nil"/>
              <w:right w:val="nil"/>
            </w:tcBorders>
          </w:tcPr>
          <w:p w:rsidR="00D625E7" w:rsidRDefault="00D625E7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171" w:type="dxa"/>
            <w:tcBorders>
              <w:top w:val="nil"/>
              <w:left w:val="nil"/>
              <w:bottom w:val="nil"/>
              <w:right w:val="nil"/>
            </w:tcBorders>
          </w:tcPr>
          <w:p w:rsidR="00D625E7" w:rsidRDefault="00D625E7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171" w:type="dxa"/>
            <w:tcBorders>
              <w:top w:val="nil"/>
              <w:left w:val="nil"/>
              <w:bottom w:val="nil"/>
              <w:right w:val="nil"/>
            </w:tcBorders>
          </w:tcPr>
          <w:p w:rsidR="00D625E7" w:rsidRDefault="00D625E7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171" w:type="dxa"/>
            <w:tcBorders>
              <w:top w:val="nil"/>
              <w:left w:val="nil"/>
              <w:bottom w:val="nil"/>
              <w:right w:val="nil"/>
            </w:tcBorders>
          </w:tcPr>
          <w:p w:rsidR="00D625E7" w:rsidRDefault="00D625E7">
            <w:pPr>
              <w:pStyle w:val="ConsPlusNormal"/>
              <w:jc w:val="center"/>
            </w:pPr>
            <w:r>
              <w:t>10700</w:t>
            </w:r>
          </w:p>
        </w:tc>
        <w:tc>
          <w:tcPr>
            <w:tcW w:w="1171" w:type="dxa"/>
            <w:tcBorders>
              <w:top w:val="nil"/>
              <w:left w:val="nil"/>
              <w:bottom w:val="nil"/>
              <w:right w:val="nil"/>
            </w:tcBorders>
          </w:tcPr>
          <w:p w:rsidR="00D625E7" w:rsidRDefault="00D625E7">
            <w:pPr>
              <w:pStyle w:val="ConsPlusNormal"/>
              <w:jc w:val="center"/>
            </w:pPr>
            <w:r>
              <w:t>14500 &lt;***********&gt;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</w:tcPr>
          <w:p w:rsidR="00D625E7" w:rsidRDefault="00D625E7">
            <w:pPr>
              <w:pStyle w:val="ConsPlusNormal"/>
              <w:jc w:val="center"/>
            </w:pPr>
            <w:r>
              <w:t>-</w:t>
            </w:r>
          </w:p>
        </w:tc>
      </w:tr>
      <w:tr w:rsidR="00D625E7">
        <w:tc>
          <w:tcPr>
            <w:tcW w:w="5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625E7" w:rsidRDefault="00D625E7">
            <w:pPr>
              <w:pStyle w:val="ConsPlusNormal"/>
            </w:pPr>
          </w:p>
        </w:tc>
        <w:tc>
          <w:tcPr>
            <w:tcW w:w="2409" w:type="dxa"/>
            <w:tcBorders>
              <w:top w:val="nil"/>
              <w:left w:val="nil"/>
              <w:bottom w:val="nil"/>
              <w:right w:val="nil"/>
            </w:tcBorders>
          </w:tcPr>
          <w:p w:rsidR="00D625E7" w:rsidRDefault="00D625E7">
            <w:pPr>
              <w:pStyle w:val="ConsPlusNormal"/>
            </w:pPr>
            <w:r>
              <w:t>строительство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D625E7" w:rsidRDefault="00D625E7">
            <w:pPr>
              <w:pStyle w:val="ConsPlusNormal"/>
              <w:jc w:val="center"/>
            </w:pPr>
            <w:r>
              <w:t>2020 год</w:t>
            </w:r>
          </w:p>
        </w:tc>
        <w:tc>
          <w:tcPr>
            <w:tcW w:w="1171" w:type="dxa"/>
            <w:tcBorders>
              <w:top w:val="nil"/>
              <w:left w:val="nil"/>
              <w:bottom w:val="nil"/>
              <w:right w:val="nil"/>
            </w:tcBorders>
          </w:tcPr>
          <w:p w:rsidR="00D625E7" w:rsidRDefault="00D625E7">
            <w:pPr>
              <w:pStyle w:val="ConsPlusNormal"/>
              <w:jc w:val="center"/>
            </w:pPr>
            <w:r>
              <w:t>5600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</w:tcPr>
          <w:p w:rsidR="00D625E7" w:rsidRDefault="00D625E7">
            <w:pPr>
              <w:pStyle w:val="ConsPlusNormal"/>
              <w:jc w:val="center"/>
            </w:pPr>
            <w:r>
              <w:t>787318,3</w:t>
            </w:r>
          </w:p>
        </w:tc>
        <w:tc>
          <w:tcPr>
            <w:tcW w:w="1171" w:type="dxa"/>
            <w:tcBorders>
              <w:top w:val="nil"/>
              <w:left w:val="nil"/>
              <w:bottom w:val="nil"/>
              <w:right w:val="nil"/>
            </w:tcBorders>
          </w:tcPr>
          <w:p w:rsidR="00D625E7" w:rsidRDefault="00D625E7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171" w:type="dxa"/>
            <w:tcBorders>
              <w:top w:val="nil"/>
              <w:left w:val="nil"/>
              <w:bottom w:val="nil"/>
              <w:right w:val="nil"/>
            </w:tcBorders>
          </w:tcPr>
          <w:p w:rsidR="00D625E7" w:rsidRDefault="00D625E7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171" w:type="dxa"/>
            <w:tcBorders>
              <w:top w:val="nil"/>
              <w:left w:val="nil"/>
              <w:bottom w:val="nil"/>
              <w:right w:val="nil"/>
            </w:tcBorders>
          </w:tcPr>
          <w:p w:rsidR="00D625E7" w:rsidRDefault="00D625E7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171" w:type="dxa"/>
            <w:tcBorders>
              <w:top w:val="nil"/>
              <w:left w:val="nil"/>
              <w:bottom w:val="nil"/>
              <w:right w:val="nil"/>
            </w:tcBorders>
          </w:tcPr>
          <w:p w:rsidR="00D625E7" w:rsidRDefault="00D625E7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171" w:type="dxa"/>
            <w:tcBorders>
              <w:top w:val="nil"/>
              <w:left w:val="nil"/>
              <w:bottom w:val="nil"/>
              <w:right w:val="nil"/>
            </w:tcBorders>
          </w:tcPr>
          <w:p w:rsidR="00D625E7" w:rsidRDefault="00D625E7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171" w:type="dxa"/>
            <w:tcBorders>
              <w:top w:val="nil"/>
              <w:left w:val="nil"/>
              <w:bottom w:val="nil"/>
              <w:right w:val="nil"/>
            </w:tcBorders>
          </w:tcPr>
          <w:p w:rsidR="00D625E7" w:rsidRDefault="00D625E7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171" w:type="dxa"/>
            <w:tcBorders>
              <w:top w:val="nil"/>
              <w:left w:val="nil"/>
              <w:bottom w:val="nil"/>
              <w:right w:val="nil"/>
            </w:tcBorders>
          </w:tcPr>
          <w:p w:rsidR="00D625E7" w:rsidRDefault="00D625E7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</w:tcPr>
          <w:p w:rsidR="00D625E7" w:rsidRDefault="00D625E7">
            <w:pPr>
              <w:pStyle w:val="ConsPlusNormal"/>
              <w:jc w:val="center"/>
            </w:pPr>
            <w:r>
              <w:t>787318,3";</w:t>
            </w:r>
          </w:p>
        </w:tc>
      </w:tr>
    </w:tbl>
    <w:p w:rsidR="00D625E7" w:rsidRDefault="00D625E7">
      <w:pPr>
        <w:pStyle w:val="ConsPlusNormal"/>
        <w:jc w:val="both"/>
      </w:pPr>
    </w:p>
    <w:p w:rsidR="00D625E7" w:rsidRDefault="00D625E7">
      <w:pPr>
        <w:pStyle w:val="ConsPlusNormal"/>
        <w:ind w:firstLine="540"/>
        <w:jc w:val="both"/>
      </w:pPr>
      <w:r>
        <w:t xml:space="preserve">л) </w:t>
      </w:r>
      <w:hyperlink r:id="rId24" w:history="1">
        <w:r>
          <w:rPr>
            <w:color w:val="0000FF"/>
          </w:rPr>
          <w:t>позицию 125</w:t>
        </w:r>
      </w:hyperlink>
      <w:r>
        <w:t xml:space="preserve"> изложить в следующей редакции:</w:t>
      </w:r>
    </w:p>
    <w:p w:rsidR="00D625E7" w:rsidRDefault="00D625E7">
      <w:pPr>
        <w:pStyle w:val="ConsPlusNormal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34"/>
        <w:gridCol w:w="2409"/>
        <w:gridCol w:w="850"/>
        <w:gridCol w:w="1171"/>
        <w:gridCol w:w="1361"/>
        <w:gridCol w:w="1171"/>
        <w:gridCol w:w="1171"/>
        <w:gridCol w:w="1171"/>
        <w:gridCol w:w="1171"/>
        <w:gridCol w:w="1171"/>
        <w:gridCol w:w="1171"/>
        <w:gridCol w:w="1171"/>
        <w:gridCol w:w="1180"/>
      </w:tblGrid>
      <w:tr w:rsidR="00D625E7">
        <w:tc>
          <w:tcPr>
            <w:tcW w:w="534" w:type="dxa"/>
            <w:tcBorders>
              <w:top w:val="nil"/>
              <w:left w:val="nil"/>
              <w:bottom w:val="nil"/>
              <w:right w:val="nil"/>
            </w:tcBorders>
          </w:tcPr>
          <w:p w:rsidR="00D625E7" w:rsidRDefault="00D625E7">
            <w:pPr>
              <w:pStyle w:val="ConsPlusNormal"/>
              <w:jc w:val="center"/>
            </w:pPr>
            <w:r>
              <w:t>"125.</w:t>
            </w:r>
          </w:p>
        </w:tc>
        <w:tc>
          <w:tcPr>
            <w:tcW w:w="2409" w:type="dxa"/>
            <w:tcBorders>
              <w:top w:val="nil"/>
              <w:left w:val="nil"/>
              <w:bottom w:val="nil"/>
              <w:right w:val="nil"/>
            </w:tcBorders>
          </w:tcPr>
          <w:p w:rsidR="00D625E7" w:rsidRDefault="00D625E7">
            <w:pPr>
              <w:pStyle w:val="ConsPlusNormal"/>
            </w:pPr>
            <w:r>
              <w:t>Строительство здания Арбитражного суда Хабаровского края, г. Хабаровск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D625E7" w:rsidRDefault="00D625E7">
            <w:pPr>
              <w:pStyle w:val="ConsPlusNormal"/>
            </w:pPr>
          </w:p>
        </w:tc>
        <w:tc>
          <w:tcPr>
            <w:tcW w:w="1171" w:type="dxa"/>
            <w:tcBorders>
              <w:top w:val="nil"/>
              <w:left w:val="nil"/>
              <w:bottom w:val="nil"/>
              <w:right w:val="nil"/>
            </w:tcBorders>
          </w:tcPr>
          <w:p w:rsidR="00D625E7" w:rsidRDefault="00D625E7">
            <w:pPr>
              <w:pStyle w:val="ConsPlusNormal"/>
              <w:jc w:val="center"/>
            </w:pPr>
            <w:r>
              <w:t>9600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</w:tcPr>
          <w:p w:rsidR="00D625E7" w:rsidRDefault="00D625E7">
            <w:pPr>
              <w:pStyle w:val="ConsPlusNormal"/>
              <w:jc w:val="center"/>
            </w:pPr>
            <w:r>
              <w:t>40200</w:t>
            </w:r>
          </w:p>
        </w:tc>
        <w:tc>
          <w:tcPr>
            <w:tcW w:w="1171" w:type="dxa"/>
            <w:tcBorders>
              <w:top w:val="nil"/>
              <w:left w:val="nil"/>
              <w:bottom w:val="nil"/>
              <w:right w:val="nil"/>
            </w:tcBorders>
          </w:tcPr>
          <w:p w:rsidR="00D625E7" w:rsidRDefault="00D625E7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171" w:type="dxa"/>
            <w:tcBorders>
              <w:top w:val="nil"/>
              <w:left w:val="nil"/>
              <w:bottom w:val="nil"/>
              <w:right w:val="nil"/>
            </w:tcBorders>
          </w:tcPr>
          <w:p w:rsidR="00D625E7" w:rsidRDefault="00D625E7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171" w:type="dxa"/>
            <w:tcBorders>
              <w:top w:val="nil"/>
              <w:left w:val="nil"/>
              <w:bottom w:val="nil"/>
              <w:right w:val="nil"/>
            </w:tcBorders>
          </w:tcPr>
          <w:p w:rsidR="00D625E7" w:rsidRDefault="00D625E7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171" w:type="dxa"/>
            <w:tcBorders>
              <w:top w:val="nil"/>
              <w:left w:val="nil"/>
              <w:bottom w:val="nil"/>
              <w:right w:val="nil"/>
            </w:tcBorders>
          </w:tcPr>
          <w:p w:rsidR="00D625E7" w:rsidRDefault="00D625E7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171" w:type="dxa"/>
            <w:tcBorders>
              <w:top w:val="nil"/>
              <w:left w:val="nil"/>
              <w:bottom w:val="nil"/>
              <w:right w:val="nil"/>
            </w:tcBorders>
          </w:tcPr>
          <w:p w:rsidR="00D625E7" w:rsidRDefault="00D625E7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171" w:type="dxa"/>
            <w:tcBorders>
              <w:top w:val="nil"/>
              <w:left w:val="nil"/>
              <w:bottom w:val="nil"/>
              <w:right w:val="nil"/>
            </w:tcBorders>
          </w:tcPr>
          <w:p w:rsidR="00D625E7" w:rsidRDefault="00D625E7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171" w:type="dxa"/>
            <w:tcBorders>
              <w:top w:val="nil"/>
              <w:left w:val="nil"/>
              <w:bottom w:val="nil"/>
              <w:right w:val="nil"/>
            </w:tcBorders>
          </w:tcPr>
          <w:p w:rsidR="00D625E7" w:rsidRDefault="00D625E7">
            <w:pPr>
              <w:pStyle w:val="ConsPlusNormal"/>
              <w:jc w:val="center"/>
            </w:pPr>
            <w:r>
              <w:t>20000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</w:tcPr>
          <w:p w:rsidR="00D625E7" w:rsidRDefault="00D625E7">
            <w:pPr>
              <w:pStyle w:val="ConsPlusNormal"/>
              <w:jc w:val="center"/>
            </w:pPr>
            <w:r>
              <w:t>20200</w:t>
            </w:r>
          </w:p>
        </w:tc>
      </w:tr>
      <w:tr w:rsidR="00D625E7">
        <w:tc>
          <w:tcPr>
            <w:tcW w:w="5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625E7" w:rsidRDefault="00D625E7">
            <w:pPr>
              <w:pStyle w:val="ConsPlusNormal"/>
            </w:pPr>
          </w:p>
        </w:tc>
        <w:tc>
          <w:tcPr>
            <w:tcW w:w="2409" w:type="dxa"/>
            <w:tcBorders>
              <w:top w:val="nil"/>
              <w:left w:val="nil"/>
              <w:bottom w:val="nil"/>
              <w:right w:val="nil"/>
            </w:tcBorders>
          </w:tcPr>
          <w:p w:rsidR="00D625E7" w:rsidRDefault="00D625E7">
            <w:pPr>
              <w:pStyle w:val="ConsPlusNormal"/>
            </w:pPr>
            <w:r>
              <w:t>проектные и изыскательские работы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D625E7" w:rsidRDefault="00D625E7">
            <w:pPr>
              <w:pStyle w:val="ConsPlusNormal"/>
              <w:jc w:val="center"/>
            </w:pPr>
            <w:r>
              <w:t>2020 год</w:t>
            </w:r>
          </w:p>
        </w:tc>
        <w:tc>
          <w:tcPr>
            <w:tcW w:w="1171" w:type="dxa"/>
            <w:tcBorders>
              <w:top w:val="nil"/>
              <w:left w:val="nil"/>
              <w:bottom w:val="nil"/>
              <w:right w:val="nil"/>
            </w:tcBorders>
          </w:tcPr>
          <w:p w:rsidR="00D625E7" w:rsidRDefault="00D625E7">
            <w:pPr>
              <w:pStyle w:val="ConsPlusNormal"/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</w:tcPr>
          <w:p w:rsidR="00D625E7" w:rsidRDefault="00D625E7">
            <w:pPr>
              <w:pStyle w:val="ConsPlusNormal"/>
              <w:jc w:val="center"/>
            </w:pPr>
            <w:r>
              <w:t>40200</w:t>
            </w:r>
          </w:p>
        </w:tc>
        <w:tc>
          <w:tcPr>
            <w:tcW w:w="1171" w:type="dxa"/>
            <w:tcBorders>
              <w:top w:val="nil"/>
              <w:left w:val="nil"/>
              <w:bottom w:val="nil"/>
              <w:right w:val="nil"/>
            </w:tcBorders>
          </w:tcPr>
          <w:p w:rsidR="00D625E7" w:rsidRDefault="00D625E7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171" w:type="dxa"/>
            <w:tcBorders>
              <w:top w:val="nil"/>
              <w:left w:val="nil"/>
              <w:bottom w:val="nil"/>
              <w:right w:val="nil"/>
            </w:tcBorders>
          </w:tcPr>
          <w:p w:rsidR="00D625E7" w:rsidRDefault="00D625E7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171" w:type="dxa"/>
            <w:tcBorders>
              <w:top w:val="nil"/>
              <w:left w:val="nil"/>
              <w:bottom w:val="nil"/>
              <w:right w:val="nil"/>
            </w:tcBorders>
          </w:tcPr>
          <w:p w:rsidR="00D625E7" w:rsidRDefault="00D625E7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171" w:type="dxa"/>
            <w:tcBorders>
              <w:top w:val="nil"/>
              <w:left w:val="nil"/>
              <w:bottom w:val="nil"/>
              <w:right w:val="nil"/>
            </w:tcBorders>
          </w:tcPr>
          <w:p w:rsidR="00D625E7" w:rsidRDefault="00D625E7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171" w:type="dxa"/>
            <w:tcBorders>
              <w:top w:val="nil"/>
              <w:left w:val="nil"/>
              <w:bottom w:val="nil"/>
              <w:right w:val="nil"/>
            </w:tcBorders>
          </w:tcPr>
          <w:p w:rsidR="00D625E7" w:rsidRDefault="00D625E7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171" w:type="dxa"/>
            <w:tcBorders>
              <w:top w:val="nil"/>
              <w:left w:val="nil"/>
              <w:bottom w:val="nil"/>
              <w:right w:val="nil"/>
            </w:tcBorders>
          </w:tcPr>
          <w:p w:rsidR="00D625E7" w:rsidRDefault="00D625E7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171" w:type="dxa"/>
            <w:tcBorders>
              <w:top w:val="nil"/>
              <w:left w:val="nil"/>
              <w:bottom w:val="nil"/>
              <w:right w:val="nil"/>
            </w:tcBorders>
          </w:tcPr>
          <w:p w:rsidR="00D625E7" w:rsidRDefault="00D625E7">
            <w:pPr>
              <w:pStyle w:val="ConsPlusNormal"/>
              <w:jc w:val="center"/>
            </w:pPr>
            <w:r>
              <w:t>20000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</w:tcPr>
          <w:p w:rsidR="00D625E7" w:rsidRDefault="00D625E7">
            <w:pPr>
              <w:pStyle w:val="ConsPlusNormal"/>
              <w:jc w:val="center"/>
            </w:pPr>
            <w:r>
              <w:t>20200";</w:t>
            </w:r>
          </w:p>
        </w:tc>
      </w:tr>
    </w:tbl>
    <w:p w:rsidR="00D625E7" w:rsidRDefault="00D625E7">
      <w:pPr>
        <w:sectPr w:rsidR="00D625E7">
          <w:pgSz w:w="16838" w:h="11905" w:orient="landscape"/>
          <w:pgMar w:top="1701" w:right="1134" w:bottom="850" w:left="1134" w:header="0" w:footer="0" w:gutter="0"/>
          <w:cols w:space="720"/>
        </w:sectPr>
      </w:pPr>
    </w:p>
    <w:p w:rsidR="00D625E7" w:rsidRDefault="00D625E7">
      <w:pPr>
        <w:pStyle w:val="ConsPlusNormal"/>
        <w:jc w:val="both"/>
      </w:pPr>
    </w:p>
    <w:p w:rsidR="00D625E7" w:rsidRDefault="00D625E7">
      <w:pPr>
        <w:pStyle w:val="ConsPlusNormal"/>
        <w:ind w:firstLine="540"/>
        <w:jc w:val="both"/>
      </w:pPr>
      <w:proofErr w:type="gramStart"/>
      <w:r>
        <w:t>м) разделы "</w:t>
      </w:r>
      <w:hyperlink r:id="rId25" w:history="1">
        <w:r>
          <w:rPr>
            <w:color w:val="0000FF"/>
          </w:rPr>
          <w:t>Управление Судебного департамента</w:t>
        </w:r>
      </w:hyperlink>
      <w:r>
        <w:t xml:space="preserve"> в Чукотском автономном округе, г. Анадырь", "</w:t>
      </w:r>
      <w:hyperlink r:id="rId26" w:history="1">
        <w:r>
          <w:rPr>
            <w:color w:val="0000FF"/>
          </w:rPr>
          <w:t>Арбитражный суд Поволжского округа</w:t>
        </w:r>
      </w:hyperlink>
      <w:r>
        <w:t>, г. Казань", "</w:t>
      </w:r>
      <w:hyperlink r:id="rId27" w:history="1">
        <w:r>
          <w:rPr>
            <w:color w:val="0000FF"/>
          </w:rPr>
          <w:t>Верховный Суд Республики Алтай</w:t>
        </w:r>
      </w:hyperlink>
      <w:r>
        <w:t>, г. Горно-Алтайск" изложить в следующей редакции:</w:t>
      </w:r>
      <w:proofErr w:type="gramEnd"/>
    </w:p>
    <w:p w:rsidR="00D625E7" w:rsidRDefault="00D625E7">
      <w:pPr>
        <w:pStyle w:val="ConsPlusNormal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34"/>
        <w:gridCol w:w="2409"/>
        <w:gridCol w:w="850"/>
        <w:gridCol w:w="1171"/>
        <w:gridCol w:w="1361"/>
        <w:gridCol w:w="1171"/>
        <w:gridCol w:w="1171"/>
        <w:gridCol w:w="1171"/>
        <w:gridCol w:w="1171"/>
        <w:gridCol w:w="1171"/>
        <w:gridCol w:w="1171"/>
        <w:gridCol w:w="1171"/>
        <w:gridCol w:w="1180"/>
      </w:tblGrid>
      <w:tr w:rsidR="00D625E7">
        <w:tc>
          <w:tcPr>
            <w:tcW w:w="15702" w:type="dxa"/>
            <w:gridSpan w:val="13"/>
            <w:tcBorders>
              <w:top w:val="nil"/>
              <w:left w:val="nil"/>
              <w:bottom w:val="nil"/>
              <w:right w:val="nil"/>
            </w:tcBorders>
          </w:tcPr>
          <w:p w:rsidR="00D625E7" w:rsidRDefault="00D625E7">
            <w:pPr>
              <w:pStyle w:val="ConsPlusNormal"/>
              <w:jc w:val="center"/>
            </w:pPr>
            <w:r>
              <w:t>"Управление Судебного департамента в Чукотском автономном округе, г. Анадырь</w:t>
            </w:r>
          </w:p>
        </w:tc>
      </w:tr>
      <w:tr w:rsidR="00D625E7">
        <w:tc>
          <w:tcPr>
            <w:tcW w:w="534" w:type="dxa"/>
            <w:tcBorders>
              <w:top w:val="nil"/>
              <w:left w:val="nil"/>
              <w:bottom w:val="nil"/>
              <w:right w:val="nil"/>
            </w:tcBorders>
          </w:tcPr>
          <w:p w:rsidR="00D625E7" w:rsidRDefault="00D625E7">
            <w:pPr>
              <w:pStyle w:val="ConsPlusNormal"/>
              <w:jc w:val="center"/>
            </w:pPr>
            <w:r>
              <w:t>141.</w:t>
            </w:r>
          </w:p>
        </w:tc>
        <w:tc>
          <w:tcPr>
            <w:tcW w:w="2409" w:type="dxa"/>
            <w:tcBorders>
              <w:top w:val="nil"/>
              <w:left w:val="nil"/>
              <w:bottom w:val="nil"/>
              <w:right w:val="nil"/>
            </w:tcBorders>
          </w:tcPr>
          <w:p w:rsidR="00D625E7" w:rsidRDefault="00D625E7">
            <w:pPr>
              <w:pStyle w:val="ConsPlusNormal"/>
            </w:pPr>
            <w:r>
              <w:t>Строительство здания для размещения Анадырского районного суда Чукотского автономного округа и Анадырского гарнизонного военного суда - всего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D625E7" w:rsidRDefault="00D625E7">
            <w:pPr>
              <w:pStyle w:val="ConsPlusNormal"/>
            </w:pPr>
          </w:p>
        </w:tc>
        <w:tc>
          <w:tcPr>
            <w:tcW w:w="1171" w:type="dxa"/>
            <w:tcBorders>
              <w:top w:val="nil"/>
              <w:left w:val="nil"/>
              <w:bottom w:val="nil"/>
              <w:right w:val="nil"/>
            </w:tcBorders>
          </w:tcPr>
          <w:p w:rsidR="00D625E7" w:rsidRDefault="00D625E7">
            <w:pPr>
              <w:pStyle w:val="ConsPlusNormal"/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</w:tcPr>
          <w:p w:rsidR="00D625E7" w:rsidRDefault="00D625E7">
            <w:pPr>
              <w:pStyle w:val="ConsPlusNormal"/>
              <w:jc w:val="center"/>
            </w:pPr>
            <w:r>
              <w:t>383950 &lt;*********&gt;</w:t>
            </w:r>
          </w:p>
        </w:tc>
        <w:tc>
          <w:tcPr>
            <w:tcW w:w="1171" w:type="dxa"/>
            <w:tcBorders>
              <w:top w:val="nil"/>
              <w:left w:val="nil"/>
              <w:bottom w:val="nil"/>
              <w:right w:val="nil"/>
            </w:tcBorders>
          </w:tcPr>
          <w:p w:rsidR="00D625E7" w:rsidRDefault="00D625E7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171" w:type="dxa"/>
            <w:tcBorders>
              <w:top w:val="nil"/>
              <w:left w:val="nil"/>
              <w:bottom w:val="nil"/>
              <w:right w:val="nil"/>
            </w:tcBorders>
          </w:tcPr>
          <w:p w:rsidR="00D625E7" w:rsidRDefault="00D625E7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171" w:type="dxa"/>
            <w:tcBorders>
              <w:top w:val="nil"/>
              <w:left w:val="nil"/>
              <w:bottom w:val="nil"/>
              <w:right w:val="nil"/>
            </w:tcBorders>
          </w:tcPr>
          <w:p w:rsidR="00D625E7" w:rsidRDefault="00D625E7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171" w:type="dxa"/>
            <w:tcBorders>
              <w:top w:val="nil"/>
              <w:left w:val="nil"/>
              <w:bottom w:val="nil"/>
              <w:right w:val="nil"/>
            </w:tcBorders>
          </w:tcPr>
          <w:p w:rsidR="00D625E7" w:rsidRDefault="00D625E7">
            <w:pPr>
              <w:pStyle w:val="ConsPlusNormal"/>
              <w:jc w:val="center"/>
            </w:pPr>
            <w:r>
              <w:t>9308</w:t>
            </w:r>
          </w:p>
        </w:tc>
        <w:tc>
          <w:tcPr>
            <w:tcW w:w="1171" w:type="dxa"/>
            <w:tcBorders>
              <w:top w:val="nil"/>
              <w:left w:val="nil"/>
              <w:bottom w:val="nil"/>
              <w:right w:val="nil"/>
            </w:tcBorders>
          </w:tcPr>
          <w:p w:rsidR="00D625E7" w:rsidRDefault="00D625E7">
            <w:pPr>
              <w:pStyle w:val="ConsPlusNormal"/>
              <w:jc w:val="center"/>
            </w:pPr>
            <w:r>
              <w:t>14764 &lt;******&gt;</w:t>
            </w:r>
          </w:p>
        </w:tc>
        <w:tc>
          <w:tcPr>
            <w:tcW w:w="1171" w:type="dxa"/>
            <w:tcBorders>
              <w:top w:val="nil"/>
              <w:left w:val="nil"/>
              <w:bottom w:val="nil"/>
              <w:right w:val="nil"/>
            </w:tcBorders>
          </w:tcPr>
          <w:p w:rsidR="00D625E7" w:rsidRDefault="00D625E7">
            <w:pPr>
              <w:pStyle w:val="ConsPlusNormal"/>
              <w:jc w:val="center"/>
            </w:pPr>
            <w:r>
              <w:t>196786 &lt;************&gt;</w:t>
            </w:r>
          </w:p>
        </w:tc>
        <w:tc>
          <w:tcPr>
            <w:tcW w:w="1171" w:type="dxa"/>
            <w:tcBorders>
              <w:top w:val="nil"/>
              <w:left w:val="nil"/>
              <w:bottom w:val="nil"/>
              <w:right w:val="nil"/>
            </w:tcBorders>
          </w:tcPr>
          <w:p w:rsidR="00D625E7" w:rsidRDefault="00D625E7">
            <w:pPr>
              <w:pStyle w:val="ConsPlusNormal"/>
              <w:jc w:val="center"/>
            </w:pPr>
            <w:r>
              <w:t>315797,6 &lt;***********&gt;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</w:tcPr>
          <w:p w:rsidR="00D625E7" w:rsidRDefault="00D625E7">
            <w:pPr>
              <w:pStyle w:val="ConsPlusNormal"/>
              <w:jc w:val="center"/>
            </w:pPr>
            <w:r>
              <w:t>41982</w:t>
            </w:r>
          </w:p>
        </w:tc>
      </w:tr>
      <w:tr w:rsidR="00D625E7">
        <w:tc>
          <w:tcPr>
            <w:tcW w:w="534" w:type="dxa"/>
            <w:tcBorders>
              <w:top w:val="nil"/>
              <w:left w:val="nil"/>
              <w:bottom w:val="nil"/>
              <w:right w:val="nil"/>
            </w:tcBorders>
          </w:tcPr>
          <w:p w:rsidR="00D625E7" w:rsidRDefault="00D625E7">
            <w:pPr>
              <w:pStyle w:val="ConsPlusNormal"/>
            </w:pPr>
          </w:p>
        </w:tc>
        <w:tc>
          <w:tcPr>
            <w:tcW w:w="2409" w:type="dxa"/>
            <w:tcBorders>
              <w:top w:val="nil"/>
              <w:left w:val="nil"/>
              <w:bottom w:val="nil"/>
              <w:right w:val="nil"/>
            </w:tcBorders>
          </w:tcPr>
          <w:p w:rsidR="00D625E7" w:rsidRDefault="00D625E7">
            <w:pPr>
              <w:pStyle w:val="ConsPlusNormal"/>
            </w:pPr>
            <w:r>
              <w:t>в том числе: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D625E7" w:rsidRDefault="00D625E7">
            <w:pPr>
              <w:pStyle w:val="ConsPlusNormal"/>
            </w:pPr>
          </w:p>
        </w:tc>
        <w:tc>
          <w:tcPr>
            <w:tcW w:w="1171" w:type="dxa"/>
            <w:tcBorders>
              <w:top w:val="nil"/>
              <w:left w:val="nil"/>
              <w:bottom w:val="nil"/>
              <w:right w:val="nil"/>
            </w:tcBorders>
          </w:tcPr>
          <w:p w:rsidR="00D625E7" w:rsidRDefault="00D625E7">
            <w:pPr>
              <w:pStyle w:val="ConsPlusNormal"/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</w:tcPr>
          <w:p w:rsidR="00D625E7" w:rsidRDefault="00D625E7">
            <w:pPr>
              <w:pStyle w:val="ConsPlusNormal"/>
            </w:pPr>
          </w:p>
        </w:tc>
        <w:tc>
          <w:tcPr>
            <w:tcW w:w="1171" w:type="dxa"/>
            <w:tcBorders>
              <w:top w:val="nil"/>
              <w:left w:val="nil"/>
              <w:bottom w:val="nil"/>
              <w:right w:val="nil"/>
            </w:tcBorders>
          </w:tcPr>
          <w:p w:rsidR="00D625E7" w:rsidRDefault="00D625E7">
            <w:pPr>
              <w:pStyle w:val="ConsPlusNormal"/>
            </w:pPr>
          </w:p>
        </w:tc>
        <w:tc>
          <w:tcPr>
            <w:tcW w:w="1171" w:type="dxa"/>
            <w:tcBorders>
              <w:top w:val="nil"/>
              <w:left w:val="nil"/>
              <w:bottom w:val="nil"/>
              <w:right w:val="nil"/>
            </w:tcBorders>
          </w:tcPr>
          <w:p w:rsidR="00D625E7" w:rsidRDefault="00D625E7">
            <w:pPr>
              <w:pStyle w:val="ConsPlusNormal"/>
            </w:pPr>
          </w:p>
        </w:tc>
        <w:tc>
          <w:tcPr>
            <w:tcW w:w="1171" w:type="dxa"/>
            <w:tcBorders>
              <w:top w:val="nil"/>
              <w:left w:val="nil"/>
              <w:bottom w:val="nil"/>
              <w:right w:val="nil"/>
            </w:tcBorders>
          </w:tcPr>
          <w:p w:rsidR="00D625E7" w:rsidRDefault="00D625E7">
            <w:pPr>
              <w:pStyle w:val="ConsPlusNormal"/>
            </w:pPr>
          </w:p>
        </w:tc>
        <w:tc>
          <w:tcPr>
            <w:tcW w:w="1171" w:type="dxa"/>
            <w:tcBorders>
              <w:top w:val="nil"/>
              <w:left w:val="nil"/>
              <w:bottom w:val="nil"/>
              <w:right w:val="nil"/>
            </w:tcBorders>
          </w:tcPr>
          <w:p w:rsidR="00D625E7" w:rsidRDefault="00D625E7">
            <w:pPr>
              <w:pStyle w:val="ConsPlusNormal"/>
            </w:pPr>
          </w:p>
        </w:tc>
        <w:tc>
          <w:tcPr>
            <w:tcW w:w="1171" w:type="dxa"/>
            <w:tcBorders>
              <w:top w:val="nil"/>
              <w:left w:val="nil"/>
              <w:bottom w:val="nil"/>
              <w:right w:val="nil"/>
            </w:tcBorders>
          </w:tcPr>
          <w:p w:rsidR="00D625E7" w:rsidRDefault="00D625E7">
            <w:pPr>
              <w:pStyle w:val="ConsPlusNormal"/>
            </w:pPr>
          </w:p>
        </w:tc>
        <w:tc>
          <w:tcPr>
            <w:tcW w:w="1171" w:type="dxa"/>
            <w:tcBorders>
              <w:top w:val="nil"/>
              <w:left w:val="nil"/>
              <w:bottom w:val="nil"/>
              <w:right w:val="nil"/>
            </w:tcBorders>
          </w:tcPr>
          <w:p w:rsidR="00D625E7" w:rsidRDefault="00D625E7">
            <w:pPr>
              <w:pStyle w:val="ConsPlusNormal"/>
            </w:pPr>
          </w:p>
        </w:tc>
        <w:tc>
          <w:tcPr>
            <w:tcW w:w="1171" w:type="dxa"/>
            <w:tcBorders>
              <w:top w:val="nil"/>
              <w:left w:val="nil"/>
              <w:bottom w:val="nil"/>
              <w:right w:val="nil"/>
            </w:tcBorders>
          </w:tcPr>
          <w:p w:rsidR="00D625E7" w:rsidRDefault="00D625E7">
            <w:pPr>
              <w:pStyle w:val="ConsPlusNormal"/>
            </w:pP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</w:tcPr>
          <w:p w:rsidR="00D625E7" w:rsidRDefault="00D625E7">
            <w:pPr>
              <w:pStyle w:val="ConsPlusNormal"/>
            </w:pPr>
          </w:p>
        </w:tc>
      </w:tr>
      <w:tr w:rsidR="00D625E7">
        <w:tc>
          <w:tcPr>
            <w:tcW w:w="5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625E7" w:rsidRDefault="00D625E7">
            <w:pPr>
              <w:pStyle w:val="ConsPlusNormal"/>
            </w:pPr>
          </w:p>
        </w:tc>
        <w:tc>
          <w:tcPr>
            <w:tcW w:w="2409" w:type="dxa"/>
            <w:tcBorders>
              <w:top w:val="nil"/>
              <w:left w:val="nil"/>
              <w:bottom w:val="nil"/>
              <w:right w:val="nil"/>
            </w:tcBorders>
          </w:tcPr>
          <w:p w:rsidR="00D625E7" w:rsidRDefault="00D625E7">
            <w:pPr>
              <w:pStyle w:val="ConsPlusNormal"/>
            </w:pPr>
            <w:r>
              <w:t>проектные и изыскательские работы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D625E7" w:rsidRDefault="00D625E7">
            <w:pPr>
              <w:pStyle w:val="ConsPlusNormal"/>
              <w:jc w:val="center"/>
            </w:pPr>
            <w:r>
              <w:t>2017 год</w:t>
            </w:r>
          </w:p>
        </w:tc>
        <w:tc>
          <w:tcPr>
            <w:tcW w:w="1171" w:type="dxa"/>
            <w:tcBorders>
              <w:top w:val="nil"/>
              <w:left w:val="nil"/>
              <w:bottom w:val="nil"/>
              <w:right w:val="nil"/>
            </w:tcBorders>
          </w:tcPr>
          <w:p w:rsidR="00D625E7" w:rsidRDefault="00D625E7">
            <w:pPr>
              <w:pStyle w:val="ConsPlusNormal"/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</w:tcPr>
          <w:p w:rsidR="00D625E7" w:rsidRDefault="00D625E7">
            <w:pPr>
              <w:pStyle w:val="ConsPlusNormal"/>
              <w:jc w:val="center"/>
            </w:pPr>
            <w:r>
              <w:t>24072</w:t>
            </w:r>
          </w:p>
        </w:tc>
        <w:tc>
          <w:tcPr>
            <w:tcW w:w="1171" w:type="dxa"/>
            <w:tcBorders>
              <w:top w:val="nil"/>
              <w:left w:val="nil"/>
              <w:bottom w:val="nil"/>
              <w:right w:val="nil"/>
            </w:tcBorders>
          </w:tcPr>
          <w:p w:rsidR="00D625E7" w:rsidRDefault="00D625E7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171" w:type="dxa"/>
            <w:tcBorders>
              <w:top w:val="nil"/>
              <w:left w:val="nil"/>
              <w:bottom w:val="nil"/>
              <w:right w:val="nil"/>
            </w:tcBorders>
          </w:tcPr>
          <w:p w:rsidR="00D625E7" w:rsidRDefault="00D625E7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171" w:type="dxa"/>
            <w:tcBorders>
              <w:top w:val="nil"/>
              <w:left w:val="nil"/>
              <w:bottom w:val="nil"/>
              <w:right w:val="nil"/>
            </w:tcBorders>
          </w:tcPr>
          <w:p w:rsidR="00D625E7" w:rsidRDefault="00D625E7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171" w:type="dxa"/>
            <w:tcBorders>
              <w:top w:val="nil"/>
              <w:left w:val="nil"/>
              <w:bottom w:val="nil"/>
              <w:right w:val="nil"/>
            </w:tcBorders>
          </w:tcPr>
          <w:p w:rsidR="00D625E7" w:rsidRDefault="00D625E7">
            <w:pPr>
              <w:pStyle w:val="ConsPlusNormal"/>
              <w:jc w:val="center"/>
            </w:pPr>
            <w:r>
              <w:t>9308</w:t>
            </w:r>
          </w:p>
        </w:tc>
        <w:tc>
          <w:tcPr>
            <w:tcW w:w="1171" w:type="dxa"/>
            <w:tcBorders>
              <w:top w:val="nil"/>
              <w:left w:val="nil"/>
              <w:bottom w:val="nil"/>
              <w:right w:val="nil"/>
            </w:tcBorders>
          </w:tcPr>
          <w:p w:rsidR="00D625E7" w:rsidRDefault="00D625E7">
            <w:pPr>
              <w:pStyle w:val="ConsPlusNormal"/>
              <w:jc w:val="center"/>
            </w:pPr>
            <w:r>
              <w:t>14764 &lt;******&gt;</w:t>
            </w:r>
          </w:p>
        </w:tc>
        <w:tc>
          <w:tcPr>
            <w:tcW w:w="1171" w:type="dxa"/>
            <w:tcBorders>
              <w:top w:val="nil"/>
              <w:left w:val="nil"/>
              <w:bottom w:val="nil"/>
              <w:right w:val="nil"/>
            </w:tcBorders>
          </w:tcPr>
          <w:p w:rsidR="00D625E7" w:rsidRDefault="00D625E7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171" w:type="dxa"/>
            <w:tcBorders>
              <w:top w:val="nil"/>
              <w:left w:val="nil"/>
              <w:bottom w:val="nil"/>
              <w:right w:val="nil"/>
            </w:tcBorders>
          </w:tcPr>
          <w:p w:rsidR="00D625E7" w:rsidRDefault="00D625E7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</w:tcPr>
          <w:p w:rsidR="00D625E7" w:rsidRDefault="00D625E7">
            <w:pPr>
              <w:pStyle w:val="ConsPlusNormal"/>
              <w:jc w:val="center"/>
            </w:pPr>
            <w:r>
              <w:t>-</w:t>
            </w:r>
          </w:p>
        </w:tc>
      </w:tr>
      <w:tr w:rsidR="00D625E7">
        <w:tc>
          <w:tcPr>
            <w:tcW w:w="5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625E7" w:rsidRDefault="00D625E7">
            <w:pPr>
              <w:pStyle w:val="ConsPlusNormal"/>
            </w:pPr>
          </w:p>
        </w:tc>
        <w:tc>
          <w:tcPr>
            <w:tcW w:w="2409" w:type="dxa"/>
            <w:tcBorders>
              <w:top w:val="nil"/>
              <w:left w:val="nil"/>
              <w:bottom w:val="nil"/>
              <w:right w:val="nil"/>
            </w:tcBorders>
          </w:tcPr>
          <w:p w:rsidR="00D625E7" w:rsidRDefault="00D625E7">
            <w:pPr>
              <w:pStyle w:val="ConsPlusNormal"/>
            </w:pPr>
            <w:r>
              <w:t>строительство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D625E7" w:rsidRDefault="00D625E7">
            <w:pPr>
              <w:pStyle w:val="ConsPlusNormal"/>
              <w:jc w:val="center"/>
            </w:pPr>
            <w:r>
              <w:t>2020 год</w:t>
            </w:r>
          </w:p>
        </w:tc>
        <w:tc>
          <w:tcPr>
            <w:tcW w:w="1171" w:type="dxa"/>
            <w:tcBorders>
              <w:top w:val="nil"/>
              <w:left w:val="nil"/>
              <w:bottom w:val="nil"/>
              <w:right w:val="nil"/>
            </w:tcBorders>
          </w:tcPr>
          <w:p w:rsidR="00D625E7" w:rsidRDefault="00D625E7">
            <w:pPr>
              <w:pStyle w:val="ConsPlusNormal"/>
              <w:jc w:val="center"/>
            </w:pPr>
            <w:r>
              <w:t>2177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</w:tcPr>
          <w:p w:rsidR="00D625E7" w:rsidRDefault="00D625E7">
            <w:pPr>
              <w:pStyle w:val="ConsPlusNormal"/>
              <w:jc w:val="center"/>
            </w:pPr>
            <w:r>
              <w:t>359878</w:t>
            </w:r>
          </w:p>
        </w:tc>
        <w:tc>
          <w:tcPr>
            <w:tcW w:w="1171" w:type="dxa"/>
            <w:tcBorders>
              <w:top w:val="nil"/>
              <w:left w:val="nil"/>
              <w:bottom w:val="nil"/>
              <w:right w:val="nil"/>
            </w:tcBorders>
          </w:tcPr>
          <w:p w:rsidR="00D625E7" w:rsidRDefault="00D625E7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171" w:type="dxa"/>
            <w:tcBorders>
              <w:top w:val="nil"/>
              <w:left w:val="nil"/>
              <w:bottom w:val="nil"/>
              <w:right w:val="nil"/>
            </w:tcBorders>
          </w:tcPr>
          <w:p w:rsidR="00D625E7" w:rsidRDefault="00D625E7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171" w:type="dxa"/>
            <w:tcBorders>
              <w:top w:val="nil"/>
              <w:left w:val="nil"/>
              <w:bottom w:val="nil"/>
              <w:right w:val="nil"/>
            </w:tcBorders>
          </w:tcPr>
          <w:p w:rsidR="00D625E7" w:rsidRDefault="00D625E7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171" w:type="dxa"/>
            <w:tcBorders>
              <w:top w:val="nil"/>
              <w:left w:val="nil"/>
              <w:bottom w:val="nil"/>
              <w:right w:val="nil"/>
            </w:tcBorders>
          </w:tcPr>
          <w:p w:rsidR="00D625E7" w:rsidRDefault="00D625E7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171" w:type="dxa"/>
            <w:tcBorders>
              <w:top w:val="nil"/>
              <w:left w:val="nil"/>
              <w:bottom w:val="nil"/>
              <w:right w:val="nil"/>
            </w:tcBorders>
          </w:tcPr>
          <w:p w:rsidR="00D625E7" w:rsidRDefault="00D625E7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171" w:type="dxa"/>
            <w:tcBorders>
              <w:top w:val="nil"/>
              <w:left w:val="nil"/>
              <w:bottom w:val="nil"/>
              <w:right w:val="nil"/>
            </w:tcBorders>
          </w:tcPr>
          <w:p w:rsidR="00D625E7" w:rsidRDefault="00D625E7">
            <w:pPr>
              <w:pStyle w:val="ConsPlusNormal"/>
              <w:jc w:val="center"/>
            </w:pPr>
            <w:r>
              <w:t>196786 &lt;************&gt;</w:t>
            </w:r>
          </w:p>
        </w:tc>
        <w:tc>
          <w:tcPr>
            <w:tcW w:w="1171" w:type="dxa"/>
            <w:tcBorders>
              <w:top w:val="nil"/>
              <w:left w:val="nil"/>
              <w:bottom w:val="nil"/>
              <w:right w:val="nil"/>
            </w:tcBorders>
          </w:tcPr>
          <w:p w:rsidR="00D625E7" w:rsidRDefault="00D625E7">
            <w:pPr>
              <w:pStyle w:val="ConsPlusNormal"/>
              <w:jc w:val="center"/>
            </w:pPr>
            <w:r>
              <w:t>315797,6 &lt;***********&gt;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</w:tcPr>
          <w:p w:rsidR="00D625E7" w:rsidRDefault="00D625E7">
            <w:pPr>
              <w:pStyle w:val="ConsPlusNormal"/>
              <w:jc w:val="center"/>
            </w:pPr>
            <w:r>
              <w:t>41982</w:t>
            </w:r>
          </w:p>
        </w:tc>
      </w:tr>
      <w:tr w:rsidR="00D625E7">
        <w:tc>
          <w:tcPr>
            <w:tcW w:w="15702" w:type="dxa"/>
            <w:gridSpan w:val="13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625E7" w:rsidRDefault="00D625E7">
            <w:pPr>
              <w:pStyle w:val="ConsPlusNormal"/>
              <w:jc w:val="center"/>
            </w:pPr>
            <w:r>
              <w:t>Арбитражный суд Поволжского округа, г. Казань</w:t>
            </w:r>
          </w:p>
        </w:tc>
      </w:tr>
      <w:tr w:rsidR="00D625E7">
        <w:tc>
          <w:tcPr>
            <w:tcW w:w="534" w:type="dxa"/>
            <w:tcBorders>
              <w:top w:val="nil"/>
              <w:left w:val="nil"/>
              <w:bottom w:val="nil"/>
              <w:right w:val="nil"/>
            </w:tcBorders>
          </w:tcPr>
          <w:p w:rsidR="00D625E7" w:rsidRDefault="00D625E7">
            <w:pPr>
              <w:pStyle w:val="ConsPlusNormal"/>
              <w:jc w:val="center"/>
            </w:pPr>
            <w:r>
              <w:t>142.</w:t>
            </w:r>
          </w:p>
        </w:tc>
        <w:tc>
          <w:tcPr>
            <w:tcW w:w="2409" w:type="dxa"/>
            <w:tcBorders>
              <w:top w:val="nil"/>
              <w:left w:val="nil"/>
              <w:bottom w:val="nil"/>
              <w:right w:val="nil"/>
            </w:tcBorders>
          </w:tcPr>
          <w:p w:rsidR="00D625E7" w:rsidRDefault="00D625E7">
            <w:pPr>
              <w:pStyle w:val="ConsPlusNormal"/>
            </w:pPr>
            <w:r>
              <w:t>Приобретение здания для размещения Арбитражного суда Поволжского округа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D625E7" w:rsidRDefault="00D625E7">
            <w:pPr>
              <w:pStyle w:val="ConsPlusNormal"/>
              <w:jc w:val="center"/>
            </w:pPr>
            <w:r>
              <w:t>2017 год</w:t>
            </w:r>
          </w:p>
        </w:tc>
        <w:tc>
          <w:tcPr>
            <w:tcW w:w="1171" w:type="dxa"/>
            <w:tcBorders>
              <w:top w:val="nil"/>
              <w:left w:val="nil"/>
              <w:bottom w:val="nil"/>
              <w:right w:val="nil"/>
            </w:tcBorders>
          </w:tcPr>
          <w:p w:rsidR="00D625E7" w:rsidRDefault="00D625E7">
            <w:pPr>
              <w:pStyle w:val="ConsPlusNormal"/>
              <w:jc w:val="center"/>
            </w:pPr>
            <w:r>
              <w:t>14260,9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</w:tcPr>
          <w:p w:rsidR="00D625E7" w:rsidRDefault="00D625E7">
            <w:pPr>
              <w:pStyle w:val="ConsPlusNormal"/>
              <w:jc w:val="center"/>
            </w:pPr>
            <w:r>
              <w:t>1562000</w:t>
            </w:r>
          </w:p>
        </w:tc>
        <w:tc>
          <w:tcPr>
            <w:tcW w:w="1171" w:type="dxa"/>
            <w:tcBorders>
              <w:top w:val="nil"/>
              <w:left w:val="nil"/>
              <w:bottom w:val="nil"/>
              <w:right w:val="nil"/>
            </w:tcBorders>
          </w:tcPr>
          <w:p w:rsidR="00D625E7" w:rsidRDefault="00D625E7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171" w:type="dxa"/>
            <w:tcBorders>
              <w:top w:val="nil"/>
              <w:left w:val="nil"/>
              <w:bottom w:val="nil"/>
              <w:right w:val="nil"/>
            </w:tcBorders>
          </w:tcPr>
          <w:p w:rsidR="00D625E7" w:rsidRDefault="00D625E7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171" w:type="dxa"/>
            <w:tcBorders>
              <w:top w:val="nil"/>
              <w:left w:val="nil"/>
              <w:bottom w:val="nil"/>
              <w:right w:val="nil"/>
            </w:tcBorders>
          </w:tcPr>
          <w:p w:rsidR="00D625E7" w:rsidRDefault="00D625E7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171" w:type="dxa"/>
            <w:tcBorders>
              <w:top w:val="nil"/>
              <w:left w:val="nil"/>
              <w:bottom w:val="nil"/>
              <w:right w:val="nil"/>
            </w:tcBorders>
          </w:tcPr>
          <w:p w:rsidR="00D625E7" w:rsidRDefault="00D625E7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171" w:type="dxa"/>
            <w:tcBorders>
              <w:top w:val="nil"/>
              <w:left w:val="nil"/>
              <w:bottom w:val="nil"/>
              <w:right w:val="nil"/>
            </w:tcBorders>
          </w:tcPr>
          <w:p w:rsidR="00D625E7" w:rsidRDefault="00D625E7">
            <w:pPr>
              <w:pStyle w:val="ConsPlusNormal"/>
              <w:jc w:val="center"/>
            </w:pPr>
            <w:r>
              <w:t>1562000</w:t>
            </w:r>
          </w:p>
        </w:tc>
        <w:tc>
          <w:tcPr>
            <w:tcW w:w="1171" w:type="dxa"/>
            <w:tcBorders>
              <w:top w:val="nil"/>
              <w:left w:val="nil"/>
              <w:bottom w:val="nil"/>
              <w:right w:val="nil"/>
            </w:tcBorders>
          </w:tcPr>
          <w:p w:rsidR="00D625E7" w:rsidRDefault="00D625E7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171" w:type="dxa"/>
            <w:tcBorders>
              <w:top w:val="nil"/>
              <w:left w:val="nil"/>
              <w:bottom w:val="nil"/>
              <w:right w:val="nil"/>
            </w:tcBorders>
          </w:tcPr>
          <w:p w:rsidR="00D625E7" w:rsidRDefault="00D625E7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</w:tcPr>
          <w:p w:rsidR="00D625E7" w:rsidRDefault="00D625E7">
            <w:pPr>
              <w:pStyle w:val="ConsPlusNormal"/>
              <w:jc w:val="center"/>
            </w:pPr>
            <w:r>
              <w:t>-</w:t>
            </w:r>
          </w:p>
        </w:tc>
      </w:tr>
      <w:tr w:rsidR="00D625E7">
        <w:tc>
          <w:tcPr>
            <w:tcW w:w="15702" w:type="dxa"/>
            <w:gridSpan w:val="13"/>
            <w:tcBorders>
              <w:top w:val="nil"/>
              <w:left w:val="nil"/>
              <w:bottom w:val="nil"/>
              <w:right w:val="nil"/>
            </w:tcBorders>
          </w:tcPr>
          <w:p w:rsidR="00D625E7" w:rsidRDefault="00D625E7">
            <w:pPr>
              <w:pStyle w:val="ConsPlusNormal"/>
              <w:jc w:val="center"/>
            </w:pPr>
            <w:r>
              <w:t>Верховный Суд Республики Алтай, г. Горно-Алтайск</w:t>
            </w:r>
          </w:p>
        </w:tc>
      </w:tr>
      <w:tr w:rsidR="00D625E7">
        <w:tc>
          <w:tcPr>
            <w:tcW w:w="534" w:type="dxa"/>
            <w:tcBorders>
              <w:top w:val="nil"/>
              <w:left w:val="nil"/>
              <w:bottom w:val="nil"/>
              <w:right w:val="nil"/>
            </w:tcBorders>
          </w:tcPr>
          <w:p w:rsidR="00D625E7" w:rsidRDefault="00D625E7">
            <w:pPr>
              <w:pStyle w:val="ConsPlusNormal"/>
              <w:jc w:val="center"/>
            </w:pPr>
            <w:r>
              <w:t>143.</w:t>
            </w:r>
          </w:p>
        </w:tc>
        <w:tc>
          <w:tcPr>
            <w:tcW w:w="2409" w:type="dxa"/>
            <w:tcBorders>
              <w:top w:val="nil"/>
              <w:left w:val="nil"/>
              <w:bottom w:val="nil"/>
              <w:right w:val="nil"/>
            </w:tcBorders>
          </w:tcPr>
          <w:p w:rsidR="00D625E7" w:rsidRDefault="00D625E7">
            <w:pPr>
              <w:pStyle w:val="ConsPlusNormal"/>
            </w:pPr>
            <w:r>
              <w:t xml:space="preserve">Реконструкция здания </w:t>
            </w:r>
            <w:r>
              <w:lastRenderedPageBreak/>
              <w:t>Верховного Суда Республики Алтай со строительством пристройки - всего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D625E7" w:rsidRDefault="00D625E7">
            <w:pPr>
              <w:pStyle w:val="ConsPlusNormal"/>
            </w:pPr>
          </w:p>
        </w:tc>
        <w:tc>
          <w:tcPr>
            <w:tcW w:w="1171" w:type="dxa"/>
            <w:tcBorders>
              <w:top w:val="nil"/>
              <w:left w:val="nil"/>
              <w:bottom w:val="nil"/>
              <w:right w:val="nil"/>
            </w:tcBorders>
          </w:tcPr>
          <w:p w:rsidR="00D625E7" w:rsidRDefault="00D625E7">
            <w:pPr>
              <w:pStyle w:val="ConsPlusNormal"/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</w:tcPr>
          <w:p w:rsidR="00D625E7" w:rsidRDefault="00D625E7">
            <w:pPr>
              <w:pStyle w:val="ConsPlusNormal"/>
              <w:jc w:val="center"/>
            </w:pPr>
            <w:r>
              <w:t>11023</w:t>
            </w:r>
          </w:p>
        </w:tc>
        <w:tc>
          <w:tcPr>
            <w:tcW w:w="1171" w:type="dxa"/>
            <w:tcBorders>
              <w:top w:val="nil"/>
              <w:left w:val="nil"/>
              <w:bottom w:val="nil"/>
              <w:right w:val="nil"/>
            </w:tcBorders>
          </w:tcPr>
          <w:p w:rsidR="00D625E7" w:rsidRDefault="00D625E7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171" w:type="dxa"/>
            <w:tcBorders>
              <w:top w:val="nil"/>
              <w:left w:val="nil"/>
              <w:bottom w:val="nil"/>
              <w:right w:val="nil"/>
            </w:tcBorders>
          </w:tcPr>
          <w:p w:rsidR="00D625E7" w:rsidRDefault="00D625E7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171" w:type="dxa"/>
            <w:tcBorders>
              <w:top w:val="nil"/>
              <w:left w:val="nil"/>
              <w:bottom w:val="nil"/>
              <w:right w:val="nil"/>
            </w:tcBorders>
          </w:tcPr>
          <w:p w:rsidR="00D625E7" w:rsidRDefault="00D625E7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171" w:type="dxa"/>
            <w:tcBorders>
              <w:top w:val="nil"/>
              <w:left w:val="nil"/>
              <w:bottom w:val="nil"/>
              <w:right w:val="nil"/>
            </w:tcBorders>
          </w:tcPr>
          <w:p w:rsidR="00D625E7" w:rsidRDefault="00D625E7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171" w:type="dxa"/>
            <w:tcBorders>
              <w:top w:val="nil"/>
              <w:left w:val="nil"/>
              <w:bottom w:val="nil"/>
              <w:right w:val="nil"/>
            </w:tcBorders>
          </w:tcPr>
          <w:p w:rsidR="00D625E7" w:rsidRDefault="00D625E7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171" w:type="dxa"/>
            <w:tcBorders>
              <w:top w:val="nil"/>
              <w:left w:val="nil"/>
              <w:bottom w:val="nil"/>
              <w:right w:val="nil"/>
            </w:tcBorders>
          </w:tcPr>
          <w:p w:rsidR="00D625E7" w:rsidRDefault="00D625E7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171" w:type="dxa"/>
            <w:tcBorders>
              <w:top w:val="nil"/>
              <w:left w:val="nil"/>
              <w:bottom w:val="nil"/>
              <w:right w:val="nil"/>
            </w:tcBorders>
          </w:tcPr>
          <w:p w:rsidR="00D625E7" w:rsidRDefault="00D625E7">
            <w:pPr>
              <w:pStyle w:val="ConsPlusNormal"/>
              <w:jc w:val="center"/>
            </w:pPr>
            <w:r>
              <w:t>11023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</w:tcPr>
          <w:p w:rsidR="00D625E7" w:rsidRDefault="00D625E7">
            <w:pPr>
              <w:pStyle w:val="ConsPlusNormal"/>
              <w:jc w:val="center"/>
            </w:pPr>
            <w:r>
              <w:t>-</w:t>
            </w:r>
          </w:p>
        </w:tc>
      </w:tr>
      <w:tr w:rsidR="00D625E7">
        <w:tc>
          <w:tcPr>
            <w:tcW w:w="534" w:type="dxa"/>
            <w:tcBorders>
              <w:top w:val="nil"/>
              <w:left w:val="nil"/>
              <w:bottom w:val="nil"/>
              <w:right w:val="nil"/>
            </w:tcBorders>
          </w:tcPr>
          <w:p w:rsidR="00D625E7" w:rsidRDefault="00D625E7">
            <w:pPr>
              <w:pStyle w:val="ConsPlusNormal"/>
            </w:pPr>
          </w:p>
        </w:tc>
        <w:tc>
          <w:tcPr>
            <w:tcW w:w="2409" w:type="dxa"/>
            <w:tcBorders>
              <w:top w:val="nil"/>
              <w:left w:val="nil"/>
              <w:bottom w:val="nil"/>
              <w:right w:val="nil"/>
            </w:tcBorders>
          </w:tcPr>
          <w:p w:rsidR="00D625E7" w:rsidRDefault="00D625E7">
            <w:pPr>
              <w:pStyle w:val="ConsPlusNormal"/>
            </w:pPr>
            <w:r>
              <w:t>в том числе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D625E7" w:rsidRDefault="00D625E7">
            <w:pPr>
              <w:pStyle w:val="ConsPlusNormal"/>
            </w:pPr>
          </w:p>
        </w:tc>
        <w:tc>
          <w:tcPr>
            <w:tcW w:w="1171" w:type="dxa"/>
            <w:tcBorders>
              <w:top w:val="nil"/>
              <w:left w:val="nil"/>
              <w:bottom w:val="nil"/>
              <w:right w:val="nil"/>
            </w:tcBorders>
          </w:tcPr>
          <w:p w:rsidR="00D625E7" w:rsidRDefault="00D625E7">
            <w:pPr>
              <w:pStyle w:val="ConsPlusNormal"/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</w:tcPr>
          <w:p w:rsidR="00D625E7" w:rsidRDefault="00D625E7">
            <w:pPr>
              <w:pStyle w:val="ConsPlusNormal"/>
            </w:pPr>
          </w:p>
        </w:tc>
        <w:tc>
          <w:tcPr>
            <w:tcW w:w="1171" w:type="dxa"/>
            <w:tcBorders>
              <w:top w:val="nil"/>
              <w:left w:val="nil"/>
              <w:bottom w:val="nil"/>
              <w:right w:val="nil"/>
            </w:tcBorders>
          </w:tcPr>
          <w:p w:rsidR="00D625E7" w:rsidRDefault="00D625E7">
            <w:pPr>
              <w:pStyle w:val="ConsPlusNormal"/>
            </w:pPr>
          </w:p>
        </w:tc>
        <w:tc>
          <w:tcPr>
            <w:tcW w:w="1171" w:type="dxa"/>
            <w:tcBorders>
              <w:top w:val="nil"/>
              <w:left w:val="nil"/>
              <w:bottom w:val="nil"/>
              <w:right w:val="nil"/>
            </w:tcBorders>
          </w:tcPr>
          <w:p w:rsidR="00D625E7" w:rsidRDefault="00D625E7">
            <w:pPr>
              <w:pStyle w:val="ConsPlusNormal"/>
            </w:pPr>
          </w:p>
        </w:tc>
        <w:tc>
          <w:tcPr>
            <w:tcW w:w="1171" w:type="dxa"/>
            <w:tcBorders>
              <w:top w:val="nil"/>
              <w:left w:val="nil"/>
              <w:bottom w:val="nil"/>
              <w:right w:val="nil"/>
            </w:tcBorders>
          </w:tcPr>
          <w:p w:rsidR="00D625E7" w:rsidRDefault="00D625E7">
            <w:pPr>
              <w:pStyle w:val="ConsPlusNormal"/>
            </w:pPr>
          </w:p>
        </w:tc>
        <w:tc>
          <w:tcPr>
            <w:tcW w:w="1171" w:type="dxa"/>
            <w:tcBorders>
              <w:top w:val="nil"/>
              <w:left w:val="nil"/>
              <w:bottom w:val="nil"/>
              <w:right w:val="nil"/>
            </w:tcBorders>
          </w:tcPr>
          <w:p w:rsidR="00D625E7" w:rsidRDefault="00D625E7">
            <w:pPr>
              <w:pStyle w:val="ConsPlusNormal"/>
            </w:pPr>
          </w:p>
        </w:tc>
        <w:tc>
          <w:tcPr>
            <w:tcW w:w="1171" w:type="dxa"/>
            <w:tcBorders>
              <w:top w:val="nil"/>
              <w:left w:val="nil"/>
              <w:bottom w:val="nil"/>
              <w:right w:val="nil"/>
            </w:tcBorders>
          </w:tcPr>
          <w:p w:rsidR="00D625E7" w:rsidRDefault="00D625E7">
            <w:pPr>
              <w:pStyle w:val="ConsPlusNormal"/>
            </w:pPr>
          </w:p>
        </w:tc>
        <w:tc>
          <w:tcPr>
            <w:tcW w:w="1171" w:type="dxa"/>
            <w:tcBorders>
              <w:top w:val="nil"/>
              <w:left w:val="nil"/>
              <w:bottom w:val="nil"/>
              <w:right w:val="nil"/>
            </w:tcBorders>
          </w:tcPr>
          <w:p w:rsidR="00D625E7" w:rsidRDefault="00D625E7">
            <w:pPr>
              <w:pStyle w:val="ConsPlusNormal"/>
            </w:pPr>
          </w:p>
        </w:tc>
        <w:tc>
          <w:tcPr>
            <w:tcW w:w="1171" w:type="dxa"/>
            <w:tcBorders>
              <w:top w:val="nil"/>
              <w:left w:val="nil"/>
              <w:bottom w:val="nil"/>
              <w:right w:val="nil"/>
            </w:tcBorders>
          </w:tcPr>
          <w:p w:rsidR="00D625E7" w:rsidRDefault="00D625E7">
            <w:pPr>
              <w:pStyle w:val="ConsPlusNormal"/>
            </w:pP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</w:tcPr>
          <w:p w:rsidR="00D625E7" w:rsidRDefault="00D625E7">
            <w:pPr>
              <w:pStyle w:val="ConsPlusNormal"/>
            </w:pPr>
          </w:p>
        </w:tc>
      </w:tr>
      <w:tr w:rsidR="00D625E7">
        <w:tc>
          <w:tcPr>
            <w:tcW w:w="534" w:type="dxa"/>
            <w:tcBorders>
              <w:top w:val="nil"/>
              <w:left w:val="nil"/>
              <w:bottom w:val="nil"/>
              <w:right w:val="nil"/>
            </w:tcBorders>
          </w:tcPr>
          <w:p w:rsidR="00D625E7" w:rsidRDefault="00D625E7">
            <w:pPr>
              <w:pStyle w:val="ConsPlusNormal"/>
            </w:pPr>
          </w:p>
        </w:tc>
        <w:tc>
          <w:tcPr>
            <w:tcW w:w="2409" w:type="dxa"/>
            <w:tcBorders>
              <w:top w:val="nil"/>
              <w:left w:val="nil"/>
              <w:bottom w:val="nil"/>
              <w:right w:val="nil"/>
            </w:tcBorders>
          </w:tcPr>
          <w:p w:rsidR="00D625E7" w:rsidRDefault="00D625E7">
            <w:pPr>
              <w:pStyle w:val="ConsPlusNormal"/>
            </w:pPr>
            <w:r>
              <w:t>проектные и изыскательские работы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D625E7" w:rsidRDefault="00D625E7">
            <w:pPr>
              <w:pStyle w:val="ConsPlusNormal"/>
              <w:jc w:val="center"/>
            </w:pPr>
            <w:r>
              <w:t>2019 год</w:t>
            </w:r>
          </w:p>
        </w:tc>
        <w:tc>
          <w:tcPr>
            <w:tcW w:w="1171" w:type="dxa"/>
            <w:tcBorders>
              <w:top w:val="nil"/>
              <w:left w:val="nil"/>
              <w:bottom w:val="nil"/>
              <w:right w:val="nil"/>
            </w:tcBorders>
          </w:tcPr>
          <w:p w:rsidR="00D625E7" w:rsidRDefault="00D625E7">
            <w:pPr>
              <w:pStyle w:val="ConsPlusNormal"/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</w:tcPr>
          <w:p w:rsidR="00D625E7" w:rsidRDefault="00D625E7">
            <w:pPr>
              <w:pStyle w:val="ConsPlusNormal"/>
              <w:jc w:val="center"/>
            </w:pPr>
            <w:r>
              <w:t>11023</w:t>
            </w:r>
          </w:p>
        </w:tc>
        <w:tc>
          <w:tcPr>
            <w:tcW w:w="1171" w:type="dxa"/>
            <w:tcBorders>
              <w:top w:val="nil"/>
              <w:left w:val="nil"/>
              <w:bottom w:val="nil"/>
              <w:right w:val="nil"/>
            </w:tcBorders>
          </w:tcPr>
          <w:p w:rsidR="00D625E7" w:rsidRDefault="00D625E7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171" w:type="dxa"/>
            <w:tcBorders>
              <w:top w:val="nil"/>
              <w:left w:val="nil"/>
              <w:bottom w:val="nil"/>
              <w:right w:val="nil"/>
            </w:tcBorders>
          </w:tcPr>
          <w:p w:rsidR="00D625E7" w:rsidRDefault="00D625E7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171" w:type="dxa"/>
            <w:tcBorders>
              <w:top w:val="nil"/>
              <w:left w:val="nil"/>
              <w:bottom w:val="nil"/>
              <w:right w:val="nil"/>
            </w:tcBorders>
          </w:tcPr>
          <w:p w:rsidR="00D625E7" w:rsidRDefault="00D625E7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171" w:type="dxa"/>
            <w:tcBorders>
              <w:top w:val="nil"/>
              <w:left w:val="nil"/>
              <w:bottom w:val="nil"/>
              <w:right w:val="nil"/>
            </w:tcBorders>
          </w:tcPr>
          <w:p w:rsidR="00D625E7" w:rsidRDefault="00D625E7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171" w:type="dxa"/>
            <w:tcBorders>
              <w:top w:val="nil"/>
              <w:left w:val="nil"/>
              <w:bottom w:val="nil"/>
              <w:right w:val="nil"/>
            </w:tcBorders>
          </w:tcPr>
          <w:p w:rsidR="00D625E7" w:rsidRDefault="00D625E7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171" w:type="dxa"/>
            <w:tcBorders>
              <w:top w:val="nil"/>
              <w:left w:val="nil"/>
              <w:bottom w:val="nil"/>
              <w:right w:val="nil"/>
            </w:tcBorders>
          </w:tcPr>
          <w:p w:rsidR="00D625E7" w:rsidRDefault="00D625E7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171" w:type="dxa"/>
            <w:tcBorders>
              <w:top w:val="nil"/>
              <w:left w:val="nil"/>
              <w:bottom w:val="nil"/>
              <w:right w:val="nil"/>
            </w:tcBorders>
          </w:tcPr>
          <w:p w:rsidR="00D625E7" w:rsidRDefault="00D625E7">
            <w:pPr>
              <w:pStyle w:val="ConsPlusNormal"/>
              <w:jc w:val="center"/>
            </w:pPr>
            <w:r>
              <w:t>11023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</w:tcPr>
          <w:p w:rsidR="00D625E7" w:rsidRDefault="00D625E7">
            <w:pPr>
              <w:pStyle w:val="ConsPlusNormal"/>
              <w:jc w:val="center"/>
            </w:pPr>
            <w:r>
              <w:t>-";</w:t>
            </w:r>
          </w:p>
        </w:tc>
      </w:tr>
    </w:tbl>
    <w:p w:rsidR="00D625E7" w:rsidRDefault="00D625E7">
      <w:pPr>
        <w:pStyle w:val="ConsPlusNormal"/>
        <w:jc w:val="both"/>
      </w:pPr>
    </w:p>
    <w:p w:rsidR="00D625E7" w:rsidRDefault="00D625E7">
      <w:pPr>
        <w:pStyle w:val="ConsPlusNormal"/>
        <w:ind w:firstLine="540"/>
        <w:jc w:val="both"/>
      </w:pPr>
      <w:r>
        <w:t xml:space="preserve">н) </w:t>
      </w:r>
      <w:hyperlink r:id="rId28" w:history="1">
        <w:r>
          <w:rPr>
            <w:color w:val="0000FF"/>
          </w:rPr>
          <w:t>дополнить</w:t>
        </w:r>
      </w:hyperlink>
      <w:r>
        <w:t xml:space="preserve"> разделом "Управление Судебного департамента в Нижегородской области, г. Нижний Новгород" следующего содержания:</w:t>
      </w:r>
    </w:p>
    <w:p w:rsidR="00D625E7" w:rsidRDefault="00D625E7">
      <w:pPr>
        <w:pStyle w:val="ConsPlusNormal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34"/>
        <w:gridCol w:w="2409"/>
        <w:gridCol w:w="850"/>
        <w:gridCol w:w="1171"/>
        <w:gridCol w:w="1361"/>
        <w:gridCol w:w="1171"/>
        <w:gridCol w:w="1171"/>
        <w:gridCol w:w="1171"/>
        <w:gridCol w:w="1171"/>
        <w:gridCol w:w="1171"/>
        <w:gridCol w:w="1171"/>
        <w:gridCol w:w="1171"/>
        <w:gridCol w:w="1180"/>
      </w:tblGrid>
      <w:tr w:rsidR="00D625E7">
        <w:tc>
          <w:tcPr>
            <w:tcW w:w="15702" w:type="dxa"/>
            <w:gridSpan w:val="13"/>
            <w:tcBorders>
              <w:top w:val="nil"/>
              <w:left w:val="nil"/>
              <w:bottom w:val="nil"/>
              <w:right w:val="nil"/>
            </w:tcBorders>
          </w:tcPr>
          <w:p w:rsidR="00D625E7" w:rsidRDefault="00D625E7">
            <w:pPr>
              <w:pStyle w:val="ConsPlusNormal"/>
              <w:jc w:val="center"/>
            </w:pPr>
            <w:r>
              <w:t>"Управление Судебного департамента в Нижегородской области, г. Нижний Новгород</w:t>
            </w:r>
          </w:p>
        </w:tc>
      </w:tr>
      <w:tr w:rsidR="00D625E7">
        <w:tc>
          <w:tcPr>
            <w:tcW w:w="534" w:type="dxa"/>
            <w:tcBorders>
              <w:top w:val="nil"/>
              <w:left w:val="nil"/>
              <w:bottom w:val="nil"/>
              <w:right w:val="nil"/>
            </w:tcBorders>
          </w:tcPr>
          <w:p w:rsidR="00D625E7" w:rsidRDefault="00D625E7">
            <w:pPr>
              <w:pStyle w:val="ConsPlusNormal"/>
              <w:jc w:val="center"/>
            </w:pPr>
            <w:r>
              <w:t>144.</w:t>
            </w:r>
          </w:p>
        </w:tc>
        <w:tc>
          <w:tcPr>
            <w:tcW w:w="2409" w:type="dxa"/>
            <w:tcBorders>
              <w:top w:val="nil"/>
              <w:left w:val="nil"/>
              <w:bottom w:val="nil"/>
              <w:right w:val="nil"/>
            </w:tcBorders>
          </w:tcPr>
          <w:p w:rsidR="00D625E7" w:rsidRDefault="00D625E7">
            <w:pPr>
              <w:pStyle w:val="ConsPlusNormal"/>
            </w:pPr>
            <w:r>
              <w:t>Реконструкция с элементами реставрации здания для размещения Арбитражного суда Волго-Вятского округа, г. Нижний Новгород, - всего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D625E7" w:rsidRDefault="00D625E7">
            <w:pPr>
              <w:pStyle w:val="ConsPlusNormal"/>
            </w:pPr>
          </w:p>
        </w:tc>
        <w:tc>
          <w:tcPr>
            <w:tcW w:w="1171" w:type="dxa"/>
            <w:tcBorders>
              <w:top w:val="nil"/>
              <w:left w:val="nil"/>
              <w:bottom w:val="nil"/>
              <w:right w:val="nil"/>
            </w:tcBorders>
          </w:tcPr>
          <w:p w:rsidR="00D625E7" w:rsidRDefault="00D625E7">
            <w:pPr>
              <w:pStyle w:val="ConsPlusNormal"/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</w:tcPr>
          <w:p w:rsidR="00D625E7" w:rsidRDefault="00D625E7">
            <w:pPr>
              <w:pStyle w:val="ConsPlusNormal"/>
              <w:jc w:val="center"/>
            </w:pPr>
            <w:r>
              <w:t>998300</w:t>
            </w:r>
          </w:p>
        </w:tc>
        <w:tc>
          <w:tcPr>
            <w:tcW w:w="1171" w:type="dxa"/>
            <w:tcBorders>
              <w:top w:val="nil"/>
              <w:left w:val="nil"/>
              <w:bottom w:val="nil"/>
              <w:right w:val="nil"/>
            </w:tcBorders>
          </w:tcPr>
          <w:p w:rsidR="00D625E7" w:rsidRDefault="00D625E7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171" w:type="dxa"/>
            <w:tcBorders>
              <w:top w:val="nil"/>
              <w:left w:val="nil"/>
              <w:bottom w:val="nil"/>
              <w:right w:val="nil"/>
            </w:tcBorders>
          </w:tcPr>
          <w:p w:rsidR="00D625E7" w:rsidRDefault="00D625E7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171" w:type="dxa"/>
            <w:tcBorders>
              <w:top w:val="nil"/>
              <w:left w:val="nil"/>
              <w:bottom w:val="nil"/>
              <w:right w:val="nil"/>
            </w:tcBorders>
          </w:tcPr>
          <w:p w:rsidR="00D625E7" w:rsidRDefault="00D625E7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171" w:type="dxa"/>
            <w:tcBorders>
              <w:top w:val="nil"/>
              <w:left w:val="nil"/>
              <w:bottom w:val="nil"/>
              <w:right w:val="nil"/>
            </w:tcBorders>
          </w:tcPr>
          <w:p w:rsidR="00D625E7" w:rsidRDefault="00D625E7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171" w:type="dxa"/>
            <w:tcBorders>
              <w:top w:val="nil"/>
              <w:left w:val="nil"/>
              <w:bottom w:val="nil"/>
              <w:right w:val="nil"/>
            </w:tcBorders>
          </w:tcPr>
          <w:p w:rsidR="00D625E7" w:rsidRDefault="00D625E7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171" w:type="dxa"/>
            <w:tcBorders>
              <w:top w:val="nil"/>
              <w:left w:val="nil"/>
              <w:bottom w:val="nil"/>
              <w:right w:val="nil"/>
            </w:tcBorders>
          </w:tcPr>
          <w:p w:rsidR="00D625E7" w:rsidRDefault="00D625E7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171" w:type="dxa"/>
            <w:tcBorders>
              <w:top w:val="nil"/>
              <w:left w:val="nil"/>
              <w:bottom w:val="nil"/>
              <w:right w:val="nil"/>
            </w:tcBorders>
          </w:tcPr>
          <w:p w:rsidR="00D625E7" w:rsidRDefault="00D625E7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</w:tcPr>
          <w:p w:rsidR="00D625E7" w:rsidRDefault="00D625E7">
            <w:pPr>
              <w:pStyle w:val="ConsPlusNormal"/>
              <w:jc w:val="center"/>
            </w:pPr>
            <w:r>
              <w:t>998300</w:t>
            </w:r>
          </w:p>
        </w:tc>
      </w:tr>
      <w:tr w:rsidR="00D625E7">
        <w:tc>
          <w:tcPr>
            <w:tcW w:w="534" w:type="dxa"/>
            <w:tcBorders>
              <w:top w:val="nil"/>
              <w:left w:val="nil"/>
              <w:bottom w:val="nil"/>
              <w:right w:val="nil"/>
            </w:tcBorders>
          </w:tcPr>
          <w:p w:rsidR="00D625E7" w:rsidRDefault="00D625E7">
            <w:pPr>
              <w:pStyle w:val="ConsPlusNormal"/>
            </w:pPr>
          </w:p>
        </w:tc>
        <w:tc>
          <w:tcPr>
            <w:tcW w:w="2409" w:type="dxa"/>
            <w:tcBorders>
              <w:top w:val="nil"/>
              <w:left w:val="nil"/>
              <w:bottom w:val="nil"/>
              <w:right w:val="nil"/>
            </w:tcBorders>
          </w:tcPr>
          <w:p w:rsidR="00D625E7" w:rsidRDefault="00D625E7">
            <w:pPr>
              <w:pStyle w:val="ConsPlusNormal"/>
            </w:pPr>
            <w:r>
              <w:t>в том числе: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D625E7" w:rsidRDefault="00D625E7">
            <w:pPr>
              <w:pStyle w:val="ConsPlusNormal"/>
            </w:pPr>
          </w:p>
        </w:tc>
        <w:tc>
          <w:tcPr>
            <w:tcW w:w="1171" w:type="dxa"/>
            <w:tcBorders>
              <w:top w:val="nil"/>
              <w:left w:val="nil"/>
              <w:bottom w:val="nil"/>
              <w:right w:val="nil"/>
            </w:tcBorders>
          </w:tcPr>
          <w:p w:rsidR="00D625E7" w:rsidRDefault="00D625E7">
            <w:pPr>
              <w:pStyle w:val="ConsPlusNormal"/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</w:tcPr>
          <w:p w:rsidR="00D625E7" w:rsidRDefault="00D625E7">
            <w:pPr>
              <w:pStyle w:val="ConsPlusNormal"/>
            </w:pPr>
          </w:p>
        </w:tc>
        <w:tc>
          <w:tcPr>
            <w:tcW w:w="1171" w:type="dxa"/>
            <w:tcBorders>
              <w:top w:val="nil"/>
              <w:left w:val="nil"/>
              <w:bottom w:val="nil"/>
              <w:right w:val="nil"/>
            </w:tcBorders>
          </w:tcPr>
          <w:p w:rsidR="00D625E7" w:rsidRDefault="00D625E7">
            <w:pPr>
              <w:pStyle w:val="ConsPlusNormal"/>
            </w:pPr>
          </w:p>
        </w:tc>
        <w:tc>
          <w:tcPr>
            <w:tcW w:w="1171" w:type="dxa"/>
            <w:tcBorders>
              <w:top w:val="nil"/>
              <w:left w:val="nil"/>
              <w:bottom w:val="nil"/>
              <w:right w:val="nil"/>
            </w:tcBorders>
          </w:tcPr>
          <w:p w:rsidR="00D625E7" w:rsidRDefault="00D625E7">
            <w:pPr>
              <w:pStyle w:val="ConsPlusNormal"/>
            </w:pPr>
          </w:p>
        </w:tc>
        <w:tc>
          <w:tcPr>
            <w:tcW w:w="1171" w:type="dxa"/>
            <w:tcBorders>
              <w:top w:val="nil"/>
              <w:left w:val="nil"/>
              <w:bottom w:val="nil"/>
              <w:right w:val="nil"/>
            </w:tcBorders>
          </w:tcPr>
          <w:p w:rsidR="00D625E7" w:rsidRDefault="00D625E7">
            <w:pPr>
              <w:pStyle w:val="ConsPlusNormal"/>
            </w:pPr>
          </w:p>
        </w:tc>
        <w:tc>
          <w:tcPr>
            <w:tcW w:w="1171" w:type="dxa"/>
            <w:tcBorders>
              <w:top w:val="nil"/>
              <w:left w:val="nil"/>
              <w:bottom w:val="nil"/>
              <w:right w:val="nil"/>
            </w:tcBorders>
          </w:tcPr>
          <w:p w:rsidR="00D625E7" w:rsidRDefault="00D625E7">
            <w:pPr>
              <w:pStyle w:val="ConsPlusNormal"/>
            </w:pPr>
          </w:p>
        </w:tc>
        <w:tc>
          <w:tcPr>
            <w:tcW w:w="1171" w:type="dxa"/>
            <w:tcBorders>
              <w:top w:val="nil"/>
              <w:left w:val="nil"/>
              <w:bottom w:val="nil"/>
              <w:right w:val="nil"/>
            </w:tcBorders>
          </w:tcPr>
          <w:p w:rsidR="00D625E7" w:rsidRDefault="00D625E7">
            <w:pPr>
              <w:pStyle w:val="ConsPlusNormal"/>
            </w:pPr>
          </w:p>
        </w:tc>
        <w:tc>
          <w:tcPr>
            <w:tcW w:w="1171" w:type="dxa"/>
            <w:tcBorders>
              <w:top w:val="nil"/>
              <w:left w:val="nil"/>
              <w:bottom w:val="nil"/>
              <w:right w:val="nil"/>
            </w:tcBorders>
          </w:tcPr>
          <w:p w:rsidR="00D625E7" w:rsidRDefault="00D625E7">
            <w:pPr>
              <w:pStyle w:val="ConsPlusNormal"/>
            </w:pPr>
          </w:p>
        </w:tc>
        <w:tc>
          <w:tcPr>
            <w:tcW w:w="1171" w:type="dxa"/>
            <w:tcBorders>
              <w:top w:val="nil"/>
              <w:left w:val="nil"/>
              <w:bottom w:val="nil"/>
              <w:right w:val="nil"/>
            </w:tcBorders>
          </w:tcPr>
          <w:p w:rsidR="00D625E7" w:rsidRDefault="00D625E7">
            <w:pPr>
              <w:pStyle w:val="ConsPlusNormal"/>
            </w:pP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</w:tcPr>
          <w:p w:rsidR="00D625E7" w:rsidRDefault="00D625E7">
            <w:pPr>
              <w:pStyle w:val="ConsPlusNormal"/>
            </w:pPr>
          </w:p>
        </w:tc>
      </w:tr>
      <w:tr w:rsidR="00D625E7">
        <w:tc>
          <w:tcPr>
            <w:tcW w:w="5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625E7" w:rsidRDefault="00D625E7">
            <w:pPr>
              <w:pStyle w:val="ConsPlusNormal"/>
            </w:pPr>
          </w:p>
        </w:tc>
        <w:tc>
          <w:tcPr>
            <w:tcW w:w="2409" w:type="dxa"/>
            <w:tcBorders>
              <w:top w:val="nil"/>
              <w:left w:val="nil"/>
              <w:bottom w:val="nil"/>
              <w:right w:val="nil"/>
            </w:tcBorders>
          </w:tcPr>
          <w:p w:rsidR="00D625E7" w:rsidRDefault="00D625E7">
            <w:pPr>
              <w:pStyle w:val="ConsPlusNormal"/>
            </w:pPr>
            <w:r>
              <w:t>проектные и изыскательские работы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D625E7" w:rsidRDefault="00D625E7">
            <w:pPr>
              <w:pStyle w:val="ConsPlusNormal"/>
              <w:jc w:val="center"/>
            </w:pPr>
            <w:r>
              <w:t>2020 год</w:t>
            </w:r>
          </w:p>
        </w:tc>
        <w:tc>
          <w:tcPr>
            <w:tcW w:w="1171" w:type="dxa"/>
            <w:tcBorders>
              <w:top w:val="nil"/>
              <w:left w:val="nil"/>
              <w:bottom w:val="nil"/>
              <w:right w:val="nil"/>
            </w:tcBorders>
          </w:tcPr>
          <w:p w:rsidR="00D625E7" w:rsidRDefault="00D625E7">
            <w:pPr>
              <w:pStyle w:val="ConsPlusNormal"/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</w:tcPr>
          <w:p w:rsidR="00D625E7" w:rsidRDefault="00D625E7">
            <w:pPr>
              <w:pStyle w:val="ConsPlusNormal"/>
              <w:jc w:val="center"/>
            </w:pPr>
            <w:r>
              <w:t>95000</w:t>
            </w:r>
          </w:p>
        </w:tc>
        <w:tc>
          <w:tcPr>
            <w:tcW w:w="1171" w:type="dxa"/>
            <w:tcBorders>
              <w:top w:val="nil"/>
              <w:left w:val="nil"/>
              <w:bottom w:val="nil"/>
              <w:right w:val="nil"/>
            </w:tcBorders>
          </w:tcPr>
          <w:p w:rsidR="00D625E7" w:rsidRDefault="00D625E7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171" w:type="dxa"/>
            <w:tcBorders>
              <w:top w:val="nil"/>
              <w:left w:val="nil"/>
              <w:bottom w:val="nil"/>
              <w:right w:val="nil"/>
            </w:tcBorders>
          </w:tcPr>
          <w:p w:rsidR="00D625E7" w:rsidRDefault="00D625E7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171" w:type="dxa"/>
            <w:tcBorders>
              <w:top w:val="nil"/>
              <w:left w:val="nil"/>
              <w:bottom w:val="nil"/>
              <w:right w:val="nil"/>
            </w:tcBorders>
          </w:tcPr>
          <w:p w:rsidR="00D625E7" w:rsidRDefault="00D625E7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171" w:type="dxa"/>
            <w:tcBorders>
              <w:top w:val="nil"/>
              <w:left w:val="nil"/>
              <w:bottom w:val="nil"/>
              <w:right w:val="nil"/>
            </w:tcBorders>
          </w:tcPr>
          <w:p w:rsidR="00D625E7" w:rsidRDefault="00D625E7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171" w:type="dxa"/>
            <w:tcBorders>
              <w:top w:val="nil"/>
              <w:left w:val="nil"/>
              <w:bottom w:val="nil"/>
              <w:right w:val="nil"/>
            </w:tcBorders>
          </w:tcPr>
          <w:p w:rsidR="00D625E7" w:rsidRDefault="00D625E7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171" w:type="dxa"/>
            <w:tcBorders>
              <w:top w:val="nil"/>
              <w:left w:val="nil"/>
              <w:bottom w:val="nil"/>
              <w:right w:val="nil"/>
            </w:tcBorders>
          </w:tcPr>
          <w:p w:rsidR="00D625E7" w:rsidRDefault="00D625E7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171" w:type="dxa"/>
            <w:tcBorders>
              <w:top w:val="nil"/>
              <w:left w:val="nil"/>
              <w:bottom w:val="nil"/>
              <w:right w:val="nil"/>
            </w:tcBorders>
          </w:tcPr>
          <w:p w:rsidR="00D625E7" w:rsidRDefault="00D625E7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</w:tcPr>
          <w:p w:rsidR="00D625E7" w:rsidRDefault="00D625E7">
            <w:pPr>
              <w:pStyle w:val="ConsPlusNormal"/>
              <w:jc w:val="center"/>
            </w:pPr>
            <w:r>
              <w:t>95000</w:t>
            </w:r>
          </w:p>
        </w:tc>
      </w:tr>
      <w:tr w:rsidR="00D625E7">
        <w:tc>
          <w:tcPr>
            <w:tcW w:w="5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625E7" w:rsidRDefault="00D625E7">
            <w:pPr>
              <w:pStyle w:val="ConsPlusNormal"/>
            </w:pPr>
          </w:p>
        </w:tc>
        <w:tc>
          <w:tcPr>
            <w:tcW w:w="2409" w:type="dxa"/>
            <w:tcBorders>
              <w:top w:val="nil"/>
              <w:left w:val="nil"/>
              <w:bottom w:val="nil"/>
              <w:right w:val="nil"/>
            </w:tcBorders>
          </w:tcPr>
          <w:p w:rsidR="00D625E7" w:rsidRDefault="00D625E7">
            <w:pPr>
              <w:pStyle w:val="ConsPlusNormal"/>
            </w:pPr>
            <w:r>
              <w:t>реконструкция с элементами реставрации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D625E7" w:rsidRDefault="00D625E7">
            <w:pPr>
              <w:pStyle w:val="ConsPlusNormal"/>
              <w:jc w:val="center"/>
            </w:pPr>
            <w:r>
              <w:t>2021 год</w:t>
            </w:r>
          </w:p>
        </w:tc>
        <w:tc>
          <w:tcPr>
            <w:tcW w:w="1171" w:type="dxa"/>
            <w:tcBorders>
              <w:top w:val="nil"/>
              <w:left w:val="nil"/>
              <w:bottom w:val="nil"/>
              <w:right w:val="nil"/>
            </w:tcBorders>
          </w:tcPr>
          <w:p w:rsidR="00D625E7" w:rsidRDefault="00D625E7">
            <w:pPr>
              <w:pStyle w:val="ConsPlusNormal"/>
              <w:jc w:val="center"/>
            </w:pPr>
            <w:r>
              <w:t>5757,7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</w:tcPr>
          <w:p w:rsidR="00D625E7" w:rsidRDefault="00D625E7">
            <w:pPr>
              <w:pStyle w:val="ConsPlusNormal"/>
              <w:jc w:val="center"/>
            </w:pPr>
            <w:r>
              <w:t>903300</w:t>
            </w:r>
          </w:p>
        </w:tc>
        <w:tc>
          <w:tcPr>
            <w:tcW w:w="1171" w:type="dxa"/>
            <w:tcBorders>
              <w:top w:val="nil"/>
              <w:left w:val="nil"/>
              <w:bottom w:val="nil"/>
              <w:right w:val="nil"/>
            </w:tcBorders>
          </w:tcPr>
          <w:p w:rsidR="00D625E7" w:rsidRDefault="00D625E7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171" w:type="dxa"/>
            <w:tcBorders>
              <w:top w:val="nil"/>
              <w:left w:val="nil"/>
              <w:bottom w:val="nil"/>
              <w:right w:val="nil"/>
            </w:tcBorders>
          </w:tcPr>
          <w:p w:rsidR="00D625E7" w:rsidRDefault="00D625E7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171" w:type="dxa"/>
            <w:tcBorders>
              <w:top w:val="nil"/>
              <w:left w:val="nil"/>
              <w:bottom w:val="nil"/>
              <w:right w:val="nil"/>
            </w:tcBorders>
          </w:tcPr>
          <w:p w:rsidR="00D625E7" w:rsidRDefault="00D625E7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171" w:type="dxa"/>
            <w:tcBorders>
              <w:top w:val="nil"/>
              <w:left w:val="nil"/>
              <w:bottom w:val="nil"/>
              <w:right w:val="nil"/>
            </w:tcBorders>
          </w:tcPr>
          <w:p w:rsidR="00D625E7" w:rsidRDefault="00D625E7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171" w:type="dxa"/>
            <w:tcBorders>
              <w:top w:val="nil"/>
              <w:left w:val="nil"/>
              <w:bottom w:val="nil"/>
              <w:right w:val="nil"/>
            </w:tcBorders>
          </w:tcPr>
          <w:p w:rsidR="00D625E7" w:rsidRDefault="00D625E7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171" w:type="dxa"/>
            <w:tcBorders>
              <w:top w:val="nil"/>
              <w:left w:val="nil"/>
              <w:bottom w:val="nil"/>
              <w:right w:val="nil"/>
            </w:tcBorders>
          </w:tcPr>
          <w:p w:rsidR="00D625E7" w:rsidRDefault="00D625E7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171" w:type="dxa"/>
            <w:tcBorders>
              <w:top w:val="nil"/>
              <w:left w:val="nil"/>
              <w:bottom w:val="nil"/>
              <w:right w:val="nil"/>
            </w:tcBorders>
          </w:tcPr>
          <w:p w:rsidR="00D625E7" w:rsidRDefault="00D625E7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</w:tcPr>
          <w:p w:rsidR="00D625E7" w:rsidRDefault="00D625E7">
            <w:pPr>
              <w:pStyle w:val="ConsPlusNormal"/>
              <w:jc w:val="center"/>
            </w:pPr>
            <w:r>
              <w:t>903300";</w:t>
            </w:r>
          </w:p>
        </w:tc>
      </w:tr>
    </w:tbl>
    <w:p w:rsidR="00D625E7" w:rsidRDefault="00D625E7">
      <w:pPr>
        <w:pStyle w:val="ConsPlusNormal"/>
        <w:jc w:val="both"/>
      </w:pPr>
    </w:p>
    <w:p w:rsidR="00D625E7" w:rsidRDefault="00D625E7">
      <w:pPr>
        <w:pStyle w:val="ConsPlusNormal"/>
        <w:ind w:firstLine="540"/>
        <w:jc w:val="both"/>
      </w:pPr>
      <w:r>
        <w:t xml:space="preserve">о) в </w:t>
      </w:r>
      <w:hyperlink r:id="rId29" w:history="1">
        <w:r>
          <w:rPr>
            <w:color w:val="0000FF"/>
          </w:rPr>
          <w:t>позиции</w:t>
        </w:r>
      </w:hyperlink>
      <w:r>
        <w:t xml:space="preserve"> "Итого":</w:t>
      </w:r>
    </w:p>
    <w:p w:rsidR="00D625E7" w:rsidRDefault="00D625E7">
      <w:pPr>
        <w:pStyle w:val="ConsPlusNormal"/>
        <w:spacing w:before="220"/>
        <w:ind w:firstLine="540"/>
        <w:jc w:val="both"/>
      </w:pPr>
      <w:r>
        <w:lastRenderedPageBreak/>
        <w:t>цифры "53808260,9 &lt;**********&gt;" и "8306100" заменить соответственно цифрами "54806560,9 &lt;**********&gt;" и "9304400";</w:t>
      </w:r>
    </w:p>
    <w:p w:rsidR="00D625E7" w:rsidRDefault="00D625E7">
      <w:pPr>
        <w:pStyle w:val="ConsPlusNormal"/>
        <w:spacing w:before="220"/>
        <w:ind w:firstLine="540"/>
        <w:jc w:val="both"/>
      </w:pPr>
      <w:r>
        <w:t xml:space="preserve">в </w:t>
      </w:r>
      <w:hyperlink r:id="rId30" w:history="1">
        <w:r>
          <w:rPr>
            <w:color w:val="0000FF"/>
          </w:rPr>
          <w:t>субпозиции</w:t>
        </w:r>
      </w:hyperlink>
      <w:r>
        <w:t>, касающейся проектных и изыскательских работ, цифры "1369049 &lt;**********&gt;" и "108200" заменить соответственно цифрами "1464049 &lt;**********&gt;" и "203200";</w:t>
      </w:r>
    </w:p>
    <w:p w:rsidR="00D625E7" w:rsidRDefault="00D625E7">
      <w:pPr>
        <w:pStyle w:val="ConsPlusNormal"/>
        <w:spacing w:before="220"/>
        <w:ind w:firstLine="540"/>
        <w:jc w:val="both"/>
      </w:pPr>
      <w:r>
        <w:t xml:space="preserve">в </w:t>
      </w:r>
      <w:hyperlink r:id="rId31" w:history="1">
        <w:r>
          <w:rPr>
            <w:color w:val="0000FF"/>
          </w:rPr>
          <w:t>субпозиции</w:t>
        </w:r>
      </w:hyperlink>
      <w:r>
        <w:t>, касающейся строительства, реконструкции, приобретения, цифры "52439089,4 &lt;**********&gt;" и "8197900" заменить соответственно цифрами "53342389,4 &lt;**********&gt;" и "9101200".</w:t>
      </w:r>
    </w:p>
    <w:p w:rsidR="00D625E7" w:rsidRDefault="00D625E7">
      <w:pPr>
        <w:pStyle w:val="ConsPlusNormal"/>
        <w:spacing w:before="220"/>
        <w:ind w:firstLine="540"/>
        <w:jc w:val="both"/>
      </w:pPr>
      <w:r>
        <w:t xml:space="preserve">4. В </w:t>
      </w:r>
      <w:hyperlink r:id="rId32" w:history="1">
        <w:r>
          <w:rPr>
            <w:color w:val="0000FF"/>
          </w:rPr>
          <w:t>приложении N 7</w:t>
        </w:r>
      </w:hyperlink>
      <w:r>
        <w:t xml:space="preserve"> к указанной Программе:</w:t>
      </w:r>
    </w:p>
    <w:p w:rsidR="00D625E7" w:rsidRDefault="00D625E7">
      <w:pPr>
        <w:pStyle w:val="ConsPlusNormal"/>
        <w:spacing w:before="220"/>
        <w:ind w:firstLine="540"/>
        <w:jc w:val="both"/>
      </w:pPr>
      <w:r>
        <w:t xml:space="preserve">а) в </w:t>
      </w:r>
      <w:hyperlink r:id="rId33" w:history="1">
        <w:r>
          <w:rPr>
            <w:color w:val="0000FF"/>
          </w:rPr>
          <w:t>позиции</w:t>
        </w:r>
      </w:hyperlink>
      <w:r>
        <w:t xml:space="preserve"> "Всего по Программе":</w:t>
      </w:r>
    </w:p>
    <w:p w:rsidR="00D625E7" w:rsidRDefault="00D625E7">
      <w:pPr>
        <w:pStyle w:val="ConsPlusNormal"/>
        <w:spacing w:before="220"/>
        <w:ind w:firstLine="540"/>
        <w:jc w:val="both"/>
      </w:pPr>
      <w:r>
        <w:t>цифры "80291,87 &lt;*&gt;", "15797,68 &lt;*&gt;" и "10279,44" заменить соответственно цифрами "81274,28 &lt;*&gt;", "15781,79 &lt;*&gt;" и "11277,74";</w:t>
      </w:r>
    </w:p>
    <w:p w:rsidR="00D625E7" w:rsidRDefault="00D625E7">
      <w:pPr>
        <w:pStyle w:val="ConsPlusNormal"/>
        <w:spacing w:before="220"/>
        <w:ind w:firstLine="540"/>
        <w:jc w:val="both"/>
      </w:pPr>
      <w:r>
        <w:t xml:space="preserve">в </w:t>
      </w:r>
      <w:hyperlink r:id="rId34" w:history="1">
        <w:r>
          <w:rPr>
            <w:color w:val="0000FF"/>
          </w:rPr>
          <w:t>субпозиции</w:t>
        </w:r>
      </w:hyperlink>
      <w:r>
        <w:t>, касающейся капитальных вложений (бюджетных инвестиций), цифры "61192,76 &lt;*&gt;" и "8830,21" заменить соответственно цифрами "62191,06 &lt;*&gt;" и "9828,51";</w:t>
      </w:r>
    </w:p>
    <w:p w:rsidR="00D625E7" w:rsidRDefault="00D625E7">
      <w:pPr>
        <w:pStyle w:val="ConsPlusNormal"/>
        <w:spacing w:before="220"/>
        <w:ind w:firstLine="540"/>
        <w:jc w:val="both"/>
      </w:pPr>
      <w:r>
        <w:t xml:space="preserve">в </w:t>
      </w:r>
      <w:hyperlink r:id="rId35" w:history="1">
        <w:r>
          <w:rPr>
            <w:color w:val="0000FF"/>
          </w:rPr>
          <w:t>субпозиции</w:t>
        </w:r>
      </w:hyperlink>
      <w:r>
        <w:t>, касающейся прочих нужд, цифры "19099,11 &lt;*&gt;" и "1375,17 &lt;*&gt;" заменить соответственно цифрами "19083,22 &lt;*&gt;" и "1359,28 &lt;*&gt;";</w:t>
      </w:r>
    </w:p>
    <w:p w:rsidR="00D625E7" w:rsidRDefault="00D625E7">
      <w:pPr>
        <w:pStyle w:val="ConsPlusNormal"/>
        <w:spacing w:before="220"/>
        <w:ind w:firstLine="540"/>
        <w:jc w:val="both"/>
      </w:pPr>
      <w:r>
        <w:t xml:space="preserve">б) в </w:t>
      </w:r>
      <w:hyperlink r:id="rId36" w:history="1">
        <w:r>
          <w:rPr>
            <w:color w:val="0000FF"/>
          </w:rPr>
          <w:t>разделе II</w:t>
        </w:r>
      </w:hyperlink>
      <w:r>
        <w:t>:</w:t>
      </w:r>
    </w:p>
    <w:p w:rsidR="00D625E7" w:rsidRDefault="00D625E7">
      <w:pPr>
        <w:pStyle w:val="ConsPlusNormal"/>
        <w:spacing w:before="220"/>
        <w:ind w:firstLine="540"/>
        <w:jc w:val="both"/>
      </w:pPr>
      <w:r>
        <w:t xml:space="preserve">в </w:t>
      </w:r>
      <w:hyperlink r:id="rId37" w:history="1">
        <w:r>
          <w:rPr>
            <w:color w:val="0000FF"/>
          </w:rPr>
          <w:t>позиции</w:t>
        </w:r>
      </w:hyperlink>
      <w:r>
        <w:t xml:space="preserve"> "Всего" цифры "62644,79 &lt;*&gt;" и "9122,82" заменить соответственно цифрами "63643,09 &lt;*&gt;" и "10121,12";</w:t>
      </w:r>
    </w:p>
    <w:p w:rsidR="00D625E7" w:rsidRDefault="00D625E7">
      <w:pPr>
        <w:pStyle w:val="ConsPlusNormal"/>
        <w:spacing w:before="220"/>
        <w:ind w:firstLine="540"/>
        <w:jc w:val="both"/>
      </w:pPr>
      <w:r>
        <w:t xml:space="preserve">в </w:t>
      </w:r>
      <w:hyperlink r:id="rId38" w:history="1">
        <w:r>
          <w:rPr>
            <w:color w:val="0000FF"/>
          </w:rPr>
          <w:t>позиции</w:t>
        </w:r>
      </w:hyperlink>
      <w:r>
        <w:t>, касающейся строительства, реконструкции или приобретения зданий (капитальных вложений), цифры "57272,45" и "8550,91" заменить соответственно цифрами "58270,75" и "9549,21";</w:t>
      </w:r>
    </w:p>
    <w:p w:rsidR="00D625E7" w:rsidRDefault="00D625E7">
      <w:pPr>
        <w:pStyle w:val="ConsPlusNormal"/>
        <w:spacing w:before="220"/>
        <w:ind w:firstLine="540"/>
        <w:jc w:val="both"/>
      </w:pPr>
      <w:r>
        <w:t xml:space="preserve">в </w:t>
      </w:r>
      <w:hyperlink r:id="rId39" w:history="1">
        <w:r>
          <w:rPr>
            <w:color w:val="0000FF"/>
          </w:rPr>
          <w:t>субпозиции</w:t>
        </w:r>
      </w:hyperlink>
      <w:r>
        <w:t>, касающейся зданий Судебного департамента при Верховном Суде Российской Федерации, цифры "50566,96" и "8306,1" заменить соответственно цифрами "51565,26" и "9304,4";</w:t>
      </w:r>
    </w:p>
    <w:p w:rsidR="00D625E7" w:rsidRDefault="00D625E7">
      <w:pPr>
        <w:pStyle w:val="ConsPlusNormal"/>
        <w:spacing w:before="220"/>
        <w:ind w:firstLine="540"/>
        <w:jc w:val="both"/>
      </w:pPr>
      <w:r>
        <w:t xml:space="preserve">в) в </w:t>
      </w:r>
      <w:hyperlink r:id="rId40" w:history="1">
        <w:r>
          <w:rPr>
            <w:color w:val="0000FF"/>
          </w:rPr>
          <w:t>разделе IV</w:t>
        </w:r>
      </w:hyperlink>
      <w:r>
        <w:t>:</w:t>
      </w:r>
    </w:p>
    <w:p w:rsidR="00D625E7" w:rsidRDefault="00D625E7">
      <w:pPr>
        <w:pStyle w:val="ConsPlusNormal"/>
        <w:spacing w:before="220"/>
        <w:ind w:firstLine="540"/>
        <w:jc w:val="both"/>
      </w:pPr>
      <w:r>
        <w:t xml:space="preserve">в </w:t>
      </w:r>
      <w:hyperlink r:id="rId41" w:history="1">
        <w:r>
          <w:rPr>
            <w:color w:val="0000FF"/>
          </w:rPr>
          <w:t>позиции</w:t>
        </w:r>
      </w:hyperlink>
      <w:r>
        <w:t xml:space="preserve"> "Всего" цифры "7303,84" и "539,15 &lt;*&gt;" заменить соответственно цифрами "7287,95" и "523,26 &lt;*&gt;";</w:t>
      </w:r>
    </w:p>
    <w:p w:rsidR="00D625E7" w:rsidRDefault="00D625E7">
      <w:pPr>
        <w:pStyle w:val="ConsPlusNormal"/>
        <w:spacing w:before="220"/>
        <w:ind w:firstLine="540"/>
        <w:jc w:val="both"/>
      </w:pPr>
      <w:r>
        <w:t xml:space="preserve">в </w:t>
      </w:r>
      <w:hyperlink r:id="rId42" w:history="1">
        <w:r>
          <w:rPr>
            <w:color w:val="0000FF"/>
          </w:rPr>
          <w:t>позиции</w:t>
        </w:r>
      </w:hyperlink>
      <w:r>
        <w:t>, касающейся Верховного Суда Российской Федерации, цифры "561,7835" и "89,75" заменить соответственно цифрами "545,8935" и "73,86";</w:t>
      </w:r>
    </w:p>
    <w:p w:rsidR="00D625E7" w:rsidRDefault="00D625E7">
      <w:pPr>
        <w:pStyle w:val="ConsPlusNormal"/>
        <w:spacing w:before="220"/>
        <w:ind w:firstLine="540"/>
        <w:jc w:val="both"/>
      </w:pPr>
      <w:hyperlink r:id="rId43" w:history="1">
        <w:r>
          <w:rPr>
            <w:color w:val="0000FF"/>
          </w:rPr>
          <w:t>субпозицию</w:t>
        </w:r>
      </w:hyperlink>
      <w:r>
        <w:t>, касающуюся судей (прочих нужд), изложить в следующей редакции:</w:t>
      </w:r>
    </w:p>
    <w:p w:rsidR="00D625E7" w:rsidRDefault="00D625E7">
      <w:pPr>
        <w:pStyle w:val="ConsPlusNormal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404"/>
        <w:gridCol w:w="1024"/>
        <w:gridCol w:w="904"/>
        <w:gridCol w:w="904"/>
        <w:gridCol w:w="909"/>
        <w:gridCol w:w="1024"/>
        <w:gridCol w:w="1024"/>
        <w:gridCol w:w="1024"/>
        <w:gridCol w:w="1024"/>
        <w:gridCol w:w="1024"/>
      </w:tblGrid>
      <w:tr w:rsidR="00D625E7">
        <w:tc>
          <w:tcPr>
            <w:tcW w:w="2404" w:type="dxa"/>
            <w:tcBorders>
              <w:top w:val="nil"/>
              <w:left w:val="nil"/>
              <w:bottom w:val="nil"/>
              <w:right w:val="nil"/>
            </w:tcBorders>
          </w:tcPr>
          <w:p w:rsidR="00D625E7" w:rsidRDefault="00D625E7">
            <w:pPr>
              <w:pStyle w:val="ConsPlusNormal"/>
              <w:ind w:left="283"/>
              <w:jc w:val="both"/>
            </w:pPr>
            <w:r>
              <w:t>"судьи (прочие нужды)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</w:tcPr>
          <w:p w:rsidR="00D625E7" w:rsidRDefault="00D625E7">
            <w:pPr>
              <w:pStyle w:val="ConsPlusNormal"/>
              <w:jc w:val="center"/>
            </w:pPr>
            <w:r>
              <w:t>22,15</w:t>
            </w:r>
          </w:p>
        </w:tc>
        <w:tc>
          <w:tcPr>
            <w:tcW w:w="904" w:type="dxa"/>
            <w:tcBorders>
              <w:top w:val="nil"/>
              <w:left w:val="nil"/>
              <w:bottom w:val="nil"/>
              <w:right w:val="nil"/>
            </w:tcBorders>
          </w:tcPr>
          <w:p w:rsidR="00D625E7" w:rsidRDefault="00D625E7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904" w:type="dxa"/>
            <w:tcBorders>
              <w:top w:val="nil"/>
              <w:left w:val="nil"/>
              <w:bottom w:val="nil"/>
              <w:right w:val="nil"/>
            </w:tcBorders>
          </w:tcPr>
          <w:p w:rsidR="00D625E7" w:rsidRDefault="00D625E7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909" w:type="dxa"/>
            <w:tcBorders>
              <w:top w:val="nil"/>
              <w:left w:val="nil"/>
              <w:bottom w:val="nil"/>
              <w:right w:val="nil"/>
            </w:tcBorders>
          </w:tcPr>
          <w:p w:rsidR="00D625E7" w:rsidRDefault="00D625E7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</w:tcPr>
          <w:p w:rsidR="00D625E7" w:rsidRDefault="00D625E7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</w:tcPr>
          <w:p w:rsidR="00D625E7" w:rsidRDefault="00D625E7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</w:tcPr>
          <w:p w:rsidR="00D625E7" w:rsidRDefault="00D625E7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</w:tcPr>
          <w:p w:rsidR="00D625E7" w:rsidRDefault="00D625E7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</w:tcPr>
          <w:p w:rsidR="00D625E7" w:rsidRDefault="00D625E7">
            <w:pPr>
              <w:pStyle w:val="ConsPlusNormal"/>
              <w:jc w:val="center"/>
            </w:pPr>
            <w:r>
              <w:t>22,15".</w:t>
            </w:r>
          </w:p>
        </w:tc>
      </w:tr>
    </w:tbl>
    <w:p w:rsidR="00D625E7" w:rsidRDefault="00D625E7">
      <w:pPr>
        <w:pStyle w:val="ConsPlusNormal"/>
        <w:jc w:val="both"/>
      </w:pPr>
    </w:p>
    <w:p w:rsidR="00D625E7" w:rsidRDefault="00D625E7">
      <w:pPr>
        <w:pStyle w:val="ConsPlusNormal"/>
        <w:ind w:firstLine="540"/>
        <w:jc w:val="both"/>
      </w:pPr>
      <w:r>
        <w:t xml:space="preserve">5. В </w:t>
      </w:r>
      <w:hyperlink r:id="rId44" w:history="1">
        <w:r>
          <w:rPr>
            <w:color w:val="0000FF"/>
          </w:rPr>
          <w:t>приложении N 8 к</w:t>
        </w:r>
      </w:hyperlink>
      <w:r>
        <w:t xml:space="preserve"> указанной Программе:</w:t>
      </w:r>
    </w:p>
    <w:p w:rsidR="00D625E7" w:rsidRDefault="00D625E7">
      <w:pPr>
        <w:pStyle w:val="ConsPlusNormal"/>
        <w:spacing w:before="220"/>
        <w:ind w:firstLine="540"/>
        <w:jc w:val="both"/>
      </w:pPr>
      <w:r>
        <w:t xml:space="preserve">а) в </w:t>
      </w:r>
      <w:hyperlink r:id="rId45" w:history="1">
        <w:r>
          <w:rPr>
            <w:color w:val="0000FF"/>
          </w:rPr>
          <w:t>позиции</w:t>
        </w:r>
      </w:hyperlink>
      <w:r>
        <w:t xml:space="preserve"> "Всего по Программе":</w:t>
      </w:r>
    </w:p>
    <w:p w:rsidR="00D625E7" w:rsidRDefault="00D625E7">
      <w:pPr>
        <w:pStyle w:val="ConsPlusNormal"/>
        <w:spacing w:before="220"/>
        <w:ind w:firstLine="540"/>
        <w:jc w:val="both"/>
      </w:pPr>
      <w:r>
        <w:t>цифры "80291,87 &lt;*&gt;", "15797,68 &lt;*&gt;" и "10279,44" заменить соответственно цифрами "81274,28 &lt;*&gt;", "15781,79 &lt;*&gt;" и "11277,74";</w:t>
      </w:r>
    </w:p>
    <w:p w:rsidR="00D625E7" w:rsidRDefault="00D625E7">
      <w:pPr>
        <w:pStyle w:val="ConsPlusNormal"/>
        <w:spacing w:before="220"/>
        <w:ind w:firstLine="540"/>
        <w:jc w:val="both"/>
      </w:pPr>
      <w:r>
        <w:t xml:space="preserve">в </w:t>
      </w:r>
      <w:hyperlink r:id="rId46" w:history="1">
        <w:r>
          <w:rPr>
            <w:color w:val="0000FF"/>
          </w:rPr>
          <w:t>субпозиции</w:t>
        </w:r>
      </w:hyperlink>
      <w:r>
        <w:t>, касающейся Верховного Суда Российской Федерации, цифры "773,65" и "116,35" заменить соответственно цифрами "757,76" и "100,46";</w:t>
      </w:r>
    </w:p>
    <w:p w:rsidR="00D625E7" w:rsidRDefault="00D625E7">
      <w:pPr>
        <w:pStyle w:val="ConsPlusNormal"/>
        <w:spacing w:before="220"/>
        <w:ind w:firstLine="540"/>
        <w:jc w:val="both"/>
      </w:pPr>
      <w:r>
        <w:t xml:space="preserve">в </w:t>
      </w:r>
      <w:hyperlink r:id="rId47" w:history="1">
        <w:r>
          <w:rPr>
            <w:color w:val="0000FF"/>
          </w:rPr>
          <w:t>субпозиции</w:t>
        </w:r>
      </w:hyperlink>
      <w:r>
        <w:t>, касающейся Судебного департамента при Верховном Суде Российской Федерации, цифры "67169,53 &lt;*&gt;" и "9238,8" заменить соответственно цифрами "68167,83 &lt;*&gt;" и "10237,1";</w:t>
      </w:r>
    </w:p>
    <w:p w:rsidR="00D625E7" w:rsidRDefault="00D625E7">
      <w:pPr>
        <w:pStyle w:val="ConsPlusNormal"/>
        <w:spacing w:before="220"/>
        <w:ind w:firstLine="540"/>
        <w:jc w:val="both"/>
      </w:pPr>
      <w:r>
        <w:t xml:space="preserve">б) в </w:t>
      </w:r>
      <w:hyperlink r:id="rId48" w:history="1">
        <w:r>
          <w:rPr>
            <w:color w:val="0000FF"/>
          </w:rPr>
          <w:t>позиции</w:t>
        </w:r>
      </w:hyperlink>
      <w:r>
        <w:t xml:space="preserve"> "Государственные капитальные вложения - всего":</w:t>
      </w:r>
    </w:p>
    <w:p w:rsidR="00D625E7" w:rsidRDefault="00D625E7">
      <w:pPr>
        <w:pStyle w:val="ConsPlusNormal"/>
        <w:spacing w:before="220"/>
        <w:ind w:firstLine="540"/>
        <w:jc w:val="both"/>
      </w:pPr>
      <w:r>
        <w:t>цифры "61192,76 &lt;*&gt;" и "8830,21" заменить соответственно цифрами "62191,06 &lt;*&gt;" и "9828,51";</w:t>
      </w:r>
    </w:p>
    <w:p w:rsidR="00D625E7" w:rsidRDefault="00D625E7">
      <w:pPr>
        <w:pStyle w:val="ConsPlusNormal"/>
        <w:spacing w:before="220"/>
        <w:ind w:firstLine="540"/>
        <w:jc w:val="both"/>
      </w:pPr>
      <w:r>
        <w:t xml:space="preserve">в </w:t>
      </w:r>
      <w:hyperlink r:id="rId49" w:history="1">
        <w:r>
          <w:rPr>
            <w:color w:val="0000FF"/>
          </w:rPr>
          <w:t>субпозиции</w:t>
        </w:r>
      </w:hyperlink>
      <w:r>
        <w:t>, касающейся Судебного департамента при Верховном Суде Российской Федерации, цифры "54123,66" и "8585,4" заменить соответственно цифрами "55216,96" и "9583,7";</w:t>
      </w:r>
    </w:p>
    <w:p w:rsidR="00D625E7" w:rsidRDefault="00D625E7">
      <w:pPr>
        <w:pStyle w:val="ConsPlusNormal"/>
        <w:spacing w:before="220"/>
        <w:ind w:firstLine="540"/>
        <w:jc w:val="both"/>
      </w:pPr>
      <w:r>
        <w:t xml:space="preserve">в) в </w:t>
      </w:r>
      <w:hyperlink r:id="rId50" w:history="1">
        <w:r>
          <w:rPr>
            <w:color w:val="0000FF"/>
          </w:rPr>
          <w:t>позиции</w:t>
        </w:r>
      </w:hyperlink>
      <w:r>
        <w:t xml:space="preserve"> "Прочие нужды - всего":</w:t>
      </w:r>
    </w:p>
    <w:p w:rsidR="00D625E7" w:rsidRDefault="00D625E7">
      <w:pPr>
        <w:pStyle w:val="ConsPlusNormal"/>
        <w:spacing w:before="220"/>
        <w:ind w:firstLine="540"/>
        <w:jc w:val="both"/>
      </w:pPr>
      <w:r>
        <w:t>цифры "19099,11 &lt;*&gt;" и "1375,17 &lt;*&gt;" заменить соответственно цифрами "19083,22 &lt;*&gt;" и "1359,28 &lt;*&gt;";</w:t>
      </w:r>
    </w:p>
    <w:p w:rsidR="006939D0" w:rsidRDefault="00D625E7" w:rsidP="00D625E7">
      <w:pPr>
        <w:pStyle w:val="ConsPlusNormal"/>
        <w:spacing w:before="220"/>
        <w:ind w:firstLine="540"/>
        <w:jc w:val="both"/>
      </w:pPr>
      <w:r>
        <w:t xml:space="preserve">в </w:t>
      </w:r>
      <w:hyperlink r:id="rId51" w:history="1">
        <w:r>
          <w:rPr>
            <w:color w:val="0000FF"/>
          </w:rPr>
          <w:t>субпозиции</w:t>
        </w:r>
      </w:hyperlink>
      <w:r>
        <w:t>, касающейся Верховного Суда Российской Федерации, цифры "689,34" и "116,35" заменить соответственно цифрами "673,45" и "100,46".</w:t>
      </w:r>
      <w:bookmarkStart w:id="1" w:name="_GoBack"/>
      <w:bookmarkEnd w:id="1"/>
    </w:p>
    <w:sectPr w:rsidR="006939D0" w:rsidSect="00DD0A82">
      <w:pgSz w:w="16838" w:h="11905" w:orient="landscape"/>
      <w:pgMar w:top="1701" w:right="1134" w:bottom="850" w:left="1134" w:header="0" w:footer="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revisionView w:inkAnnotation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625E7"/>
    <w:rsid w:val="006939D0"/>
    <w:rsid w:val="00D625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D625E7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D625E7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D625E7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Cell">
    <w:name w:val="ConsPlusCell"/>
    <w:rsid w:val="00D625E7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DocList">
    <w:name w:val="ConsPlusDocList"/>
    <w:rsid w:val="00D625E7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Page">
    <w:name w:val="ConsPlusTitlePage"/>
    <w:rsid w:val="00D625E7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D625E7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D625E7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D625E7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D625E7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D625E7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Cell">
    <w:name w:val="ConsPlusCell"/>
    <w:rsid w:val="00D625E7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DocList">
    <w:name w:val="ConsPlusDocList"/>
    <w:rsid w:val="00D625E7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Page">
    <w:name w:val="ConsPlusTitlePage"/>
    <w:rsid w:val="00D625E7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D625E7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D625E7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consultantplus://offline/ref=5139A9871561BFFC8EBD7AAC8A97B935CCBA2A8D29B984D8ECE4CE8158F43D223EB553298BFC33AE4839CD90868DB98DDEB4DC0506643814nAE7W" TargetMode="External"/><Relationship Id="rId18" Type="http://schemas.openxmlformats.org/officeDocument/2006/relationships/hyperlink" Target="consultantplus://offline/ref=5139A9871561BFFC8EBD7AAC8A97B935CCBA2A8D29B984D8ECE4CE8158F43D223EB553298BFE30AB4C39CD90868DB98DDEB4DC0506643814nAE7W" TargetMode="External"/><Relationship Id="rId26" Type="http://schemas.openxmlformats.org/officeDocument/2006/relationships/hyperlink" Target="consultantplus://offline/ref=5139A9871561BFFC8EBD7AAC8A97B935CCBA2A8D29B984D8ECE4CE8158F43D223EB553298BF835AF4639CD90868DB98DDEB4DC0506643814nAE7W" TargetMode="External"/><Relationship Id="rId39" Type="http://schemas.openxmlformats.org/officeDocument/2006/relationships/hyperlink" Target="consultantplus://offline/ref=5139A9871561BFFC8EBD7AAC8A97B935CCBA2A8D29B984D8ECE4CE8158F43D223EB553298BF935AB4A39CD90868DB98DDEB4DC0506643814nAE7W" TargetMode="External"/><Relationship Id="rId21" Type="http://schemas.openxmlformats.org/officeDocument/2006/relationships/hyperlink" Target="consultantplus://offline/ref=5139A9871561BFFC8EBD7AAC8A97B935CCBA2A8D29B984D8ECE4CE8158F43D223EB553298BFF36A04739CD90868DB98DDEB4DC0506643814nAE7W" TargetMode="External"/><Relationship Id="rId34" Type="http://schemas.openxmlformats.org/officeDocument/2006/relationships/hyperlink" Target="consultantplus://offline/ref=5139A9871561BFFC8EBD7AAC8A97B935CCBA2A8D29B984D8ECE4CE8158F43D223EB553298BF935AB4E39CD90868DB98DDEB4DC0506643814nAE7W" TargetMode="External"/><Relationship Id="rId42" Type="http://schemas.openxmlformats.org/officeDocument/2006/relationships/hyperlink" Target="consultantplus://offline/ref=5139A9871561BFFC8EBD7AAC8A97B935CCBA2A8D29B984D8ECE4CE8158F43D223EB553298AF835A84639CD90868DB98DDEB4DC0506643814nAE7W" TargetMode="External"/><Relationship Id="rId47" Type="http://schemas.openxmlformats.org/officeDocument/2006/relationships/hyperlink" Target="consultantplus://offline/ref=5139A9871561BFFC8EBD7AAC8A97B935CCBA2A8D29B984D8ECE4CE8158F43D223EB553298BF934AD4639CD90868DB98DDEB4DC0506643814nAE7W" TargetMode="External"/><Relationship Id="rId50" Type="http://schemas.openxmlformats.org/officeDocument/2006/relationships/hyperlink" Target="consultantplus://offline/ref=5139A9871561BFFC8EBD7AAC8A97B935CCBA2A8D29B984D8ECE4CE8158F43D223EB553298BF937AC4F39CD90868DB98DDEB4DC0506643814nAE7W" TargetMode="External"/><Relationship Id="rId7" Type="http://schemas.openxmlformats.org/officeDocument/2006/relationships/hyperlink" Target="consultantplus://offline/ref=5139A9871561BFFC8EBD7AAC8A97B935CCBA2A8D29B984D8ECE4CE8158F43D223EB553298AF53DAE4839CD90868DB98DDEB4DC0506643814nAE7W" TargetMode="External"/><Relationship Id="rId2" Type="http://schemas.microsoft.com/office/2007/relationships/stylesWithEffects" Target="stylesWithEffects.xml"/><Relationship Id="rId16" Type="http://schemas.openxmlformats.org/officeDocument/2006/relationships/hyperlink" Target="consultantplus://offline/ref=5139A9871561BFFC8EBD7AAC8A97B935CCBA2A8D29B984D8ECE4CE8158F43D223EB553298BFE31A84739CD90868DB98DDEB4DC0506643814nAE7W" TargetMode="External"/><Relationship Id="rId29" Type="http://schemas.openxmlformats.org/officeDocument/2006/relationships/hyperlink" Target="consultantplus://offline/ref=5139A9871561BFFC8EBD7AAC8A97B935CCBA2A8D29B984D8ECE4CE8158F43D223EB553298BF834A94639CD90868DB98DDEB4DC0506643814nAE7W" TargetMode="External"/><Relationship Id="rId11" Type="http://schemas.openxmlformats.org/officeDocument/2006/relationships/hyperlink" Target="consultantplus://offline/ref=5139A9871561BFFC8EBD7AAC8A97B935CCBA2A8D29B984D8ECE4CE8158F43D223EB553298AF53DA14C39CD90868DB98DDEB4DC0506643814nAE7W" TargetMode="External"/><Relationship Id="rId24" Type="http://schemas.openxmlformats.org/officeDocument/2006/relationships/hyperlink" Target="consultantplus://offline/ref=5139A9871561BFFC8EBD7AAC8A97B935CCBA2A8D29B984D8ECE4CE8158F43D223EB553298BFF30AF4A39CD90868DB98DDEB4DC0506643814nAE7W" TargetMode="External"/><Relationship Id="rId32" Type="http://schemas.openxmlformats.org/officeDocument/2006/relationships/hyperlink" Target="consultantplus://offline/ref=5139A9871561BFFC8EBD7AAC8A97B935CCBA2A8D29B984D8ECE4CE8158F43D223EB553298AFC3DAE4739CD90868DB98DDEB4DC0506643814nAE7W" TargetMode="External"/><Relationship Id="rId37" Type="http://schemas.openxmlformats.org/officeDocument/2006/relationships/hyperlink" Target="consultantplus://offline/ref=5139A9871561BFFC8EBD7AAC8A97B935CCBA2A8D29B984D8ECE4CE8158F43D223EB553298BF935AB4C39CD90868DB98DDEB4DC0506643814nAE7W" TargetMode="External"/><Relationship Id="rId40" Type="http://schemas.openxmlformats.org/officeDocument/2006/relationships/hyperlink" Target="consultantplus://offline/ref=5139A9871561BFFC8EBD7AAC8A97B935CCBA2A8D29B984D8ECE4CE8158F43D223EB553298BF935AF4639CD90868DB98DDEB4DC0506643814nAE7W" TargetMode="External"/><Relationship Id="rId45" Type="http://schemas.openxmlformats.org/officeDocument/2006/relationships/hyperlink" Target="consultantplus://offline/ref=5139A9871561BFFC8EBD7AAC8A97B935CCBA2A8D29B984D8ECE4CE8158F43D223EB553298BF934A94739CD90868DB98DDEB4DC0506643814nAE7W" TargetMode="External"/><Relationship Id="rId53" Type="http://schemas.openxmlformats.org/officeDocument/2006/relationships/theme" Target="theme/theme1.xml"/><Relationship Id="rId5" Type="http://schemas.openxmlformats.org/officeDocument/2006/relationships/hyperlink" Target="http://www.consultant.ru" TargetMode="External"/><Relationship Id="rId10" Type="http://schemas.openxmlformats.org/officeDocument/2006/relationships/hyperlink" Target="consultantplus://offline/ref=5139A9871561BFFC8EBD7AAC8A97B935CCBA2A8D29B984D8ECE4CE8158F43D223EB553298AF53DA14D39CD90868DB98DDEB4DC0506643814nAE7W" TargetMode="External"/><Relationship Id="rId19" Type="http://schemas.openxmlformats.org/officeDocument/2006/relationships/hyperlink" Target="consultantplus://offline/ref=5139A9871561BFFC8EBD7AAC8A97B935CCBA2A8D29B984D8ECE4CE8158F43D223EB553298BFE3CAF4A39CD90868DB98DDEB4DC0506643814nAE7W" TargetMode="External"/><Relationship Id="rId31" Type="http://schemas.openxmlformats.org/officeDocument/2006/relationships/hyperlink" Target="consultantplus://offline/ref=5139A9871561BFFC8EBD7AAC8A97B935CCBA2A8D29B984D8ECE4CE8158F43D223EB553298BF834AD4F39CD90868DB98DDEB4DC0506643814nAE7W" TargetMode="External"/><Relationship Id="rId44" Type="http://schemas.openxmlformats.org/officeDocument/2006/relationships/hyperlink" Target="consultantplus://offline/ref=5139A9871561BFFC8EBD7AAC8A97B935CCBA2A8D29B984D8ECE4CE8158F43D223EB553298BF935A04839CD90868DB98DDEB4DC0506643814nAE7W" TargetMode="External"/><Relationship Id="rId52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5139A9871561BFFC8EBD7AAC8A97B935CCBA2A8D29B984D8ECE4CE8158F43D223EB553298AF53DA14E39CD90868DB98DDEB4DC0506643814nAE7W" TargetMode="External"/><Relationship Id="rId14" Type="http://schemas.openxmlformats.org/officeDocument/2006/relationships/hyperlink" Target="consultantplus://offline/ref=5139A9871561BFFC8EBD7AAC8A97B935CCBA2A8D29B984D8ECE4CE8158F43D223EB553298BFC32AB4B39CD90868DB98DDEB4DC0506643814nAE7W" TargetMode="External"/><Relationship Id="rId22" Type="http://schemas.openxmlformats.org/officeDocument/2006/relationships/hyperlink" Target="consultantplus://offline/ref=5139A9871561BFFC8EBD7AAC8A97B935CCBA2A8D29B984D8ECE4CE8158F43D223EB553298BFF31AB4D39CD90868DB98DDEB4DC0506643814nAE7W" TargetMode="External"/><Relationship Id="rId27" Type="http://schemas.openxmlformats.org/officeDocument/2006/relationships/hyperlink" Target="consultantplus://offline/ref=5139A9871561BFFC8EBD7AAC8A97B935CCBA2A8D29B984D8ECE4CE8158F43D223EB553298BF835A04C39CD90868DB98DDEB4DC0506643814nAE7W" TargetMode="External"/><Relationship Id="rId30" Type="http://schemas.openxmlformats.org/officeDocument/2006/relationships/hyperlink" Target="consultantplus://offline/ref=5139A9871561BFFC8EBD7AAC8A97B935CCBA2A8D29B984D8ECE4CE8158F43D223EB553298BF834AB4F39CD90868DB98DDEB4DC0506643814nAE7W" TargetMode="External"/><Relationship Id="rId35" Type="http://schemas.openxmlformats.org/officeDocument/2006/relationships/hyperlink" Target="consultantplus://offline/ref=5139A9871561BFFC8EBD7AAC8A97B935CCBA2A8D29B984D8ECE4CE8158F43D223EB553298BF935AB4D39CD90868DB98DDEB4DC0506643814nAE7W" TargetMode="External"/><Relationship Id="rId43" Type="http://schemas.openxmlformats.org/officeDocument/2006/relationships/hyperlink" Target="consultantplus://offline/ref=5139A9871561BFFC8EBD7AAC8A97B935CCBA2A8D29B984D8ECE4CE8158F43D223EB553298BF935A14E39CD90868DB98DDEB4DC0506643814nAE7W" TargetMode="External"/><Relationship Id="rId48" Type="http://schemas.openxmlformats.org/officeDocument/2006/relationships/hyperlink" Target="consultantplus://offline/ref=5139A9871561BFFC8EBD7AAC8A97B935CCBA2A8D29B984D8ECE4CE8158F43D223EB553298BF934A14639CD90868DB98DDEB4DC0506643814nAE7W" TargetMode="External"/><Relationship Id="rId8" Type="http://schemas.openxmlformats.org/officeDocument/2006/relationships/hyperlink" Target="consultantplus://offline/ref=5139A9871561BFFC8EBD7AAC8A97B935CCBA2A8D29B984D8ECE4CE8158F43D223EB553298AFC34AD4A39CD90868DB98DDEB4DC0506643814nAE7W" TargetMode="External"/><Relationship Id="rId51" Type="http://schemas.openxmlformats.org/officeDocument/2006/relationships/hyperlink" Target="consultantplus://offline/ref=5139A9871561BFFC8EBD7AAC8A97B935CCBA2A8D29B984D8ECE4CE8158F43D223EB553298BF937AE4E39CD90868DB98DDEB4DC0506643814nAE7W" TargetMode="External"/><Relationship Id="rId3" Type="http://schemas.openxmlformats.org/officeDocument/2006/relationships/settings" Target="settings.xml"/><Relationship Id="rId12" Type="http://schemas.openxmlformats.org/officeDocument/2006/relationships/hyperlink" Target="consultantplus://offline/ref=5139A9871561BFFC8EBD7AAC8A97B935CCBA2A8D29B984D8ECE4CE8158F43D223EB553298AF53CAE4A39CD90868DB98DDEB4DC0506643814nAE7W" TargetMode="External"/><Relationship Id="rId17" Type="http://schemas.openxmlformats.org/officeDocument/2006/relationships/hyperlink" Target="consultantplus://offline/ref=5139A9871561BFFC8EBD7AAC8A97B935CCBA2A8D29B984D8ECE4CE8158F43D223EB553298BFE31A14739CD90868DB98DDEB4DC0506643814nAE7W" TargetMode="External"/><Relationship Id="rId25" Type="http://schemas.openxmlformats.org/officeDocument/2006/relationships/hyperlink" Target="consultantplus://offline/ref=5139A9871561BFFC8EBD7AAC8A97B935CCBA2A8D29B984D8ECE4CE8158F43D223EB553298BF835AA4C39CD90868DB98DDEB4DC0506643814nAE7W" TargetMode="External"/><Relationship Id="rId33" Type="http://schemas.openxmlformats.org/officeDocument/2006/relationships/hyperlink" Target="consultantplus://offline/ref=5139A9871561BFFC8EBD7AAC8A97B935CCBA2A8D29B984D8ECE4CE8158F43D223EB553298BF935AB4F39CD90868DB98DDEB4DC0506643814nAE7W" TargetMode="External"/><Relationship Id="rId38" Type="http://schemas.openxmlformats.org/officeDocument/2006/relationships/hyperlink" Target="consultantplus://offline/ref=5139A9871561BFFC8EBD7AAC8A97B935CCBA2A8D29B984D8ECE4CE8158F43D223EB553298BF935AB4B39CD90868DB98DDEB4DC0506643814nAE7W" TargetMode="External"/><Relationship Id="rId46" Type="http://schemas.openxmlformats.org/officeDocument/2006/relationships/hyperlink" Target="consultantplus://offline/ref=5139A9871561BFFC8EBD7AAC8A97B935CCBA2A8D29B984D8ECE4CE8158F43D223EB553298BF934AB4639CD90868DB98DDEB4DC0506643814nAE7W" TargetMode="External"/><Relationship Id="rId20" Type="http://schemas.openxmlformats.org/officeDocument/2006/relationships/hyperlink" Target="consultantplus://offline/ref=5139A9871561BFFC8EBD7AAC8A97B935CCBA2A8D29B984D8ECE4CE8158F43D223EB553298BFF37A84A39CD90868DB98DDEB4DC0506643814nAE7W" TargetMode="External"/><Relationship Id="rId41" Type="http://schemas.openxmlformats.org/officeDocument/2006/relationships/hyperlink" Target="consultantplus://offline/ref=5139A9871561BFFC8EBD7AAC8A97B935CCBA2A8D29B984D8ECE4CE8158F43D223EB553298AF835A94639CD90868DB98DDEB4DC0506643814nAE7W" TargetMode="External"/><Relationship Id="rId1" Type="http://schemas.openxmlformats.org/officeDocument/2006/relationships/styles" Target="styles.xml"/><Relationship Id="rId6" Type="http://schemas.openxmlformats.org/officeDocument/2006/relationships/hyperlink" Target="consultantplus://offline/ref=5139A9871561BFFC8EBD7AAC8A97B935CCBA2A8D29B984D8ECE4CE8158F43D223EB553298AFC35A94639CD90868DB98DDEB4DC0506643814nAE7W" TargetMode="External"/><Relationship Id="rId15" Type="http://schemas.openxmlformats.org/officeDocument/2006/relationships/hyperlink" Target="consultantplus://offline/ref=5139A9871561BFFC8EBD7AAC8A97B935CCBA2A8D29B984D8ECE4CE8158F43D223EB553298BFD35AB4C39CD90868DB98DDEB4DC0506643814nAE7W" TargetMode="External"/><Relationship Id="rId23" Type="http://schemas.openxmlformats.org/officeDocument/2006/relationships/hyperlink" Target="consultantplus://offline/ref=5139A9871561BFFC8EBD7AAC8A97B935CCBA2A8D29B984D8ECE4CE8158F43D223EB553298BFF30AB4639CD90868DB98DDEB4DC0506643814nAE7W" TargetMode="External"/><Relationship Id="rId28" Type="http://schemas.openxmlformats.org/officeDocument/2006/relationships/hyperlink" Target="consultantplus://offline/ref=5139A9871561BFFC8EBD7AAC8A97B935CCBA2A8D29B984D8ECE4CE8158F43D223EB553298AF53CAE4A39CD90868DB98DDEB4DC0506643814nAE7W" TargetMode="External"/><Relationship Id="rId36" Type="http://schemas.openxmlformats.org/officeDocument/2006/relationships/hyperlink" Target="consultantplus://offline/ref=5139A9871561BFFC8EBD7AAC8A97B935CCBA2A8D29B984D8ECE4CE8158F43D223EB553298AFC3DA04C39CD90868DB98DDEB4DC0506643814nAE7W" TargetMode="External"/><Relationship Id="rId49" Type="http://schemas.openxmlformats.org/officeDocument/2006/relationships/hyperlink" Target="consultantplus://offline/ref=5139A9871561BFFC8EBD7AAC8A97B935CCBA2A8D29B984D8ECE4CE8158F43D223EB553298BF937AB4F39CD90868DB98DDEB4DC0506643814nAE7W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11</Pages>
  <Words>2697</Words>
  <Characters>15377</Characters>
  <Application>Microsoft Office Word</Application>
  <DocSecurity>0</DocSecurity>
  <Lines>128</Lines>
  <Paragraphs>36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18038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Панов Николай Юрьевич</dc:creator>
  <cp:lastModifiedBy>Панов Николай Юрьевич</cp:lastModifiedBy>
  <cp:revision>1</cp:revision>
  <dcterms:created xsi:type="dcterms:W3CDTF">2020-06-06T22:04:00Z</dcterms:created>
  <dcterms:modified xsi:type="dcterms:W3CDTF">2020-06-06T22:04:00Z</dcterms:modified>
</cp:coreProperties>
</file>