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3F" w:rsidRDefault="0097723F">
      <w:pPr>
        <w:pStyle w:val="ConsPlusNormal"/>
        <w:jc w:val="center"/>
        <w:outlineLvl w:val="0"/>
      </w:pPr>
      <w:bookmarkStart w:id="0" w:name="_GoBack"/>
      <w:bookmarkEnd w:id="0"/>
    </w:p>
    <w:p w:rsidR="0097723F" w:rsidRDefault="0097723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7723F" w:rsidRDefault="0097723F">
      <w:pPr>
        <w:pStyle w:val="ConsPlusTitle"/>
        <w:jc w:val="center"/>
      </w:pPr>
    </w:p>
    <w:p w:rsidR="0097723F" w:rsidRDefault="0097723F">
      <w:pPr>
        <w:pStyle w:val="ConsPlusTitle"/>
        <w:jc w:val="center"/>
      </w:pPr>
      <w:r>
        <w:t>ПОСТАНОВЛЕНИЕ</w:t>
      </w:r>
    </w:p>
    <w:p w:rsidR="0097723F" w:rsidRDefault="0097723F">
      <w:pPr>
        <w:pStyle w:val="ConsPlusTitle"/>
        <w:jc w:val="center"/>
      </w:pPr>
      <w:r>
        <w:t>от 31 декабря 2010 г. N 1203</w:t>
      </w:r>
    </w:p>
    <w:p w:rsidR="0097723F" w:rsidRDefault="0097723F">
      <w:pPr>
        <w:pStyle w:val="ConsPlusTitle"/>
        <w:jc w:val="center"/>
      </w:pPr>
    </w:p>
    <w:p w:rsidR="0097723F" w:rsidRDefault="0097723F">
      <w:pPr>
        <w:pStyle w:val="ConsPlusTitle"/>
        <w:jc w:val="center"/>
      </w:pPr>
      <w:r>
        <w:t>ОБ УТВЕРЖДЕНИИ ПРАВИЛ</w:t>
      </w:r>
    </w:p>
    <w:p w:rsidR="0097723F" w:rsidRDefault="0097723F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97723F" w:rsidRDefault="0097723F">
      <w:pPr>
        <w:pStyle w:val="ConsPlusTitle"/>
        <w:jc w:val="center"/>
      </w:pPr>
      <w:r>
        <w:t>БЮДЖЕТА БЮДЖЕТАМ СУБЪЕКТОВ РОССИЙСКОЙ ФЕДЕРАЦИИ</w:t>
      </w:r>
    </w:p>
    <w:p w:rsidR="0097723F" w:rsidRDefault="0097723F">
      <w:pPr>
        <w:pStyle w:val="ConsPlusTitle"/>
        <w:jc w:val="center"/>
      </w:pPr>
      <w:r>
        <w:t>НА РЕАЛИЗАЦИЮ РЕГИОНАЛЬНЫХ ПРОГРАММ ПОВЫШЕНИЯ</w:t>
      </w:r>
    </w:p>
    <w:p w:rsidR="0097723F" w:rsidRDefault="0097723F">
      <w:pPr>
        <w:pStyle w:val="ConsPlusTitle"/>
        <w:jc w:val="center"/>
      </w:pPr>
      <w:r>
        <w:t>ЭФФЕКТИВНОСТИ БЮДЖЕТНЫХ РАСХОДОВ</w:t>
      </w:r>
    </w:p>
    <w:p w:rsidR="0097723F" w:rsidRDefault="0097723F">
      <w:pPr>
        <w:pStyle w:val="ConsPlusNormal"/>
        <w:jc w:val="center"/>
      </w:pPr>
      <w:r>
        <w:t>Список изменяющих документов</w:t>
      </w:r>
    </w:p>
    <w:p w:rsidR="0097723F" w:rsidRDefault="0097723F">
      <w:pPr>
        <w:pStyle w:val="ConsPlusNormal"/>
        <w:jc w:val="center"/>
      </w:pPr>
      <w:proofErr w:type="gramStart"/>
      <w:r>
        <w:t xml:space="preserve">(в ред. Постановлений Правительства РФ от 19.08.2011 </w:t>
      </w:r>
      <w:hyperlink r:id="rId5" w:history="1">
        <w:r>
          <w:rPr>
            <w:color w:val="0000FF"/>
          </w:rPr>
          <w:t>N 695</w:t>
        </w:r>
      </w:hyperlink>
      <w:r>
        <w:t>,</w:t>
      </w:r>
      <w:proofErr w:type="gramEnd"/>
    </w:p>
    <w:p w:rsidR="0097723F" w:rsidRDefault="0097723F">
      <w:pPr>
        <w:pStyle w:val="ConsPlusNormal"/>
        <w:jc w:val="center"/>
      </w:pPr>
      <w:r>
        <w:t xml:space="preserve">от 30.12.2011 </w:t>
      </w:r>
      <w:hyperlink r:id="rId6" w:history="1">
        <w:r>
          <w:rPr>
            <w:color w:val="0000FF"/>
          </w:rPr>
          <w:t>N 1249</w:t>
        </w:r>
      </w:hyperlink>
      <w:r>
        <w:t xml:space="preserve">, от 03.06.2013 </w:t>
      </w:r>
      <w:hyperlink r:id="rId7" w:history="1">
        <w:r>
          <w:rPr>
            <w:color w:val="0000FF"/>
          </w:rPr>
          <w:t>N 465</w:t>
        </w:r>
      </w:hyperlink>
      <w:r>
        <w:t>,</w:t>
      </w:r>
    </w:p>
    <w:p w:rsidR="0097723F" w:rsidRDefault="0097723F">
      <w:pPr>
        <w:pStyle w:val="ConsPlusNormal"/>
        <w:jc w:val="center"/>
      </w:pPr>
      <w:r>
        <w:t xml:space="preserve">от 17.03.2014 </w:t>
      </w:r>
      <w:hyperlink r:id="rId8" w:history="1">
        <w:r>
          <w:rPr>
            <w:color w:val="0000FF"/>
          </w:rPr>
          <w:t>N 198</w:t>
        </w:r>
      </w:hyperlink>
      <w:r>
        <w:t xml:space="preserve">, от 28.01.2015 </w:t>
      </w:r>
      <w:hyperlink r:id="rId9" w:history="1">
        <w:r>
          <w:rPr>
            <w:color w:val="0000FF"/>
          </w:rPr>
          <w:t>N 60</w:t>
        </w:r>
      </w:hyperlink>
      <w:r>
        <w:t>)</w:t>
      </w:r>
    </w:p>
    <w:p w:rsidR="0097723F" w:rsidRDefault="0097723F">
      <w:pPr>
        <w:pStyle w:val="ConsPlusNormal"/>
        <w:jc w:val="center"/>
      </w:pPr>
    </w:p>
    <w:p w:rsidR="0097723F" w:rsidRDefault="0097723F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132</w:t>
        </w:r>
      </w:hyperlink>
      <w:r>
        <w:t xml:space="preserve"> Бюджетного кодекса Российской Федерации и в целях повышения качества и результативности </w:t>
      </w:r>
      <w:proofErr w:type="gramStart"/>
      <w:r>
        <w:t>программ повышения эффективности бюджетных расходов субъектов Российской Федерации</w:t>
      </w:r>
      <w:proofErr w:type="gramEnd"/>
      <w:r>
        <w:t xml:space="preserve"> Правительство Российской Федерации постановляет:</w:t>
      </w:r>
    </w:p>
    <w:p w:rsidR="0097723F" w:rsidRDefault="0097723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реализацию региональных программ повышения эффективности бюджетных расходов.</w:t>
      </w:r>
    </w:p>
    <w:p w:rsidR="0097723F" w:rsidRDefault="0097723F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Normal"/>
        <w:jc w:val="right"/>
      </w:pPr>
      <w:r>
        <w:t>Председатель Правительства</w:t>
      </w:r>
    </w:p>
    <w:p w:rsidR="0097723F" w:rsidRDefault="0097723F">
      <w:pPr>
        <w:pStyle w:val="ConsPlusNormal"/>
        <w:jc w:val="right"/>
      </w:pPr>
      <w:r>
        <w:t>Российской Федерации</w:t>
      </w:r>
    </w:p>
    <w:p w:rsidR="0097723F" w:rsidRDefault="0097723F">
      <w:pPr>
        <w:pStyle w:val="ConsPlusNormal"/>
        <w:jc w:val="right"/>
      </w:pPr>
      <w:r>
        <w:t>В.ПУТИН</w:t>
      </w: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Normal"/>
        <w:jc w:val="right"/>
        <w:outlineLvl w:val="0"/>
      </w:pPr>
      <w:r>
        <w:t>Утверждены</w:t>
      </w:r>
    </w:p>
    <w:p w:rsidR="0097723F" w:rsidRDefault="0097723F">
      <w:pPr>
        <w:pStyle w:val="ConsPlusNormal"/>
        <w:jc w:val="right"/>
      </w:pPr>
      <w:r>
        <w:t>Постановлением Правительства</w:t>
      </w:r>
    </w:p>
    <w:p w:rsidR="0097723F" w:rsidRDefault="0097723F">
      <w:pPr>
        <w:pStyle w:val="ConsPlusNormal"/>
        <w:jc w:val="right"/>
      </w:pPr>
      <w:r>
        <w:t>Российской Федерации</w:t>
      </w:r>
    </w:p>
    <w:p w:rsidR="0097723F" w:rsidRDefault="0097723F">
      <w:pPr>
        <w:pStyle w:val="ConsPlusNormal"/>
        <w:jc w:val="right"/>
      </w:pPr>
      <w:r>
        <w:t>от 31 декабря 2010 г. N 1203</w:t>
      </w:r>
    </w:p>
    <w:p w:rsidR="0097723F" w:rsidRDefault="0097723F">
      <w:pPr>
        <w:pStyle w:val="ConsPlusNormal"/>
        <w:jc w:val="right"/>
      </w:pPr>
    </w:p>
    <w:p w:rsidR="0097723F" w:rsidRDefault="0097723F">
      <w:pPr>
        <w:pStyle w:val="ConsPlusTitle"/>
        <w:jc w:val="center"/>
      </w:pPr>
      <w:bookmarkStart w:id="1" w:name="P33"/>
      <w:bookmarkEnd w:id="1"/>
      <w:r>
        <w:t>ПРАВИЛА</w:t>
      </w:r>
    </w:p>
    <w:p w:rsidR="0097723F" w:rsidRDefault="0097723F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97723F" w:rsidRDefault="0097723F">
      <w:pPr>
        <w:pStyle w:val="ConsPlusTitle"/>
        <w:jc w:val="center"/>
      </w:pPr>
      <w:r>
        <w:t>БЮДЖЕТА БЮДЖЕТАМ СУБЪЕКТОВ РОССИЙСКОЙ ФЕДЕРАЦИИ</w:t>
      </w:r>
    </w:p>
    <w:p w:rsidR="0097723F" w:rsidRDefault="0097723F">
      <w:pPr>
        <w:pStyle w:val="ConsPlusTitle"/>
        <w:jc w:val="center"/>
      </w:pPr>
      <w:r>
        <w:t>НА РЕАЛИЗАЦИЮ РЕГИОНАЛЬНЫХ ПРОГРАММ ПОВЫШЕНИЯ</w:t>
      </w:r>
    </w:p>
    <w:p w:rsidR="0097723F" w:rsidRDefault="0097723F">
      <w:pPr>
        <w:pStyle w:val="ConsPlusTitle"/>
        <w:jc w:val="center"/>
      </w:pPr>
      <w:r>
        <w:t>ЭФФЕКТИВНОСТИ БЮДЖЕТНЫХ РАСХОДОВ</w:t>
      </w:r>
    </w:p>
    <w:p w:rsidR="0097723F" w:rsidRDefault="0097723F">
      <w:pPr>
        <w:pStyle w:val="ConsPlusNormal"/>
        <w:jc w:val="center"/>
      </w:pPr>
      <w:r>
        <w:t>Список изменяющих документов</w:t>
      </w:r>
    </w:p>
    <w:p w:rsidR="0097723F" w:rsidRDefault="0097723F">
      <w:pPr>
        <w:pStyle w:val="ConsPlusNormal"/>
        <w:jc w:val="center"/>
      </w:pPr>
      <w:proofErr w:type="gramStart"/>
      <w:r>
        <w:t xml:space="preserve">(в ред. Постановлений Правительства РФ от 19.08.2011 </w:t>
      </w:r>
      <w:hyperlink r:id="rId11" w:history="1">
        <w:r>
          <w:rPr>
            <w:color w:val="0000FF"/>
          </w:rPr>
          <w:t>N 695</w:t>
        </w:r>
      </w:hyperlink>
      <w:r>
        <w:t>,</w:t>
      </w:r>
      <w:proofErr w:type="gramEnd"/>
    </w:p>
    <w:p w:rsidR="0097723F" w:rsidRDefault="0097723F">
      <w:pPr>
        <w:pStyle w:val="ConsPlusNormal"/>
        <w:jc w:val="center"/>
      </w:pPr>
      <w:r>
        <w:t xml:space="preserve">от 30.12.2011 </w:t>
      </w:r>
      <w:hyperlink r:id="rId12" w:history="1">
        <w:r>
          <w:rPr>
            <w:color w:val="0000FF"/>
          </w:rPr>
          <w:t>N 1249</w:t>
        </w:r>
      </w:hyperlink>
      <w:r>
        <w:t xml:space="preserve">, от 03.06.2013 </w:t>
      </w:r>
      <w:hyperlink r:id="rId13" w:history="1">
        <w:r>
          <w:rPr>
            <w:color w:val="0000FF"/>
          </w:rPr>
          <w:t>N 465</w:t>
        </w:r>
      </w:hyperlink>
      <w:r>
        <w:t>,</w:t>
      </w:r>
    </w:p>
    <w:p w:rsidR="0097723F" w:rsidRDefault="0097723F">
      <w:pPr>
        <w:pStyle w:val="ConsPlusNormal"/>
        <w:jc w:val="center"/>
      </w:pPr>
      <w:r>
        <w:t xml:space="preserve">от 17.03.2014 </w:t>
      </w:r>
      <w:hyperlink r:id="rId14" w:history="1">
        <w:r>
          <w:rPr>
            <w:color w:val="0000FF"/>
          </w:rPr>
          <w:t>N 198</w:t>
        </w:r>
      </w:hyperlink>
      <w:r>
        <w:t xml:space="preserve">, от 28.01.2015 </w:t>
      </w:r>
      <w:hyperlink r:id="rId15" w:history="1">
        <w:r>
          <w:rPr>
            <w:color w:val="0000FF"/>
          </w:rPr>
          <w:t>N 60</w:t>
        </w:r>
      </w:hyperlink>
      <w:r>
        <w:t>)</w:t>
      </w: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ind w:firstLine="540"/>
        <w:jc w:val="both"/>
      </w:pPr>
      <w:r>
        <w:t xml:space="preserve">1. Настоящие Правила определяют порядок и условия предоставления и распределения субсидий из федерального бюджета бюджетам субъектов Российской Федерации на реализацию региональных </w:t>
      </w:r>
      <w:proofErr w:type="gramStart"/>
      <w:r>
        <w:t>программ повышения эффективности бюджетных расходов субъектов Российской</w:t>
      </w:r>
      <w:proofErr w:type="gramEnd"/>
      <w:r>
        <w:t xml:space="preserve"> Федерации (далее - субсидии).</w:t>
      </w:r>
    </w:p>
    <w:p w:rsidR="0097723F" w:rsidRDefault="0097723F">
      <w:pPr>
        <w:pStyle w:val="ConsPlusNormal"/>
        <w:ind w:firstLine="540"/>
        <w:jc w:val="both"/>
      </w:pPr>
      <w:r>
        <w:t xml:space="preserve">2. Субсидии предоставляются в соответствии со сводной бюджетной росписью федерального бюджета в целях </w:t>
      </w:r>
      <w:proofErr w:type="gramStart"/>
      <w:r>
        <w:t>поддержки реализации региональных программ повышения эффективности бюджетных расходов субъектов Российской Федерации</w:t>
      </w:r>
      <w:proofErr w:type="gramEnd"/>
      <w:r>
        <w:t xml:space="preserve"> в пределах лимитов </w:t>
      </w:r>
      <w:r>
        <w:lastRenderedPageBreak/>
        <w:t>бюджетных обязательств, утвержденных Министерству финансов Российской Федерации.</w:t>
      </w:r>
    </w:p>
    <w:p w:rsidR="0097723F" w:rsidRDefault="0097723F">
      <w:pPr>
        <w:pStyle w:val="ConsPlusNormal"/>
        <w:ind w:firstLine="540"/>
        <w:jc w:val="both"/>
      </w:pPr>
      <w:r>
        <w:t xml:space="preserve">3. </w:t>
      </w:r>
      <w:proofErr w:type="gramStart"/>
      <w:r>
        <w:t>Субсидии предоставляются на софинансирование расходных обязательств субъектов Российской Федерации по реализации содержащихся в государственных программах субъектов Российской Федерации (подпрограммах государственных программ субъектов Российской Федерации) или в других региональных программах мероприятий, направленных на повышение эффективности бюджетных расходов (далее - региональные программы) и (или) на предоставление субсидий из бюджетов субъектов Российской Федерации местным бюджетам на софинансирование расходных обязательств органов местного самоуправления по реализации</w:t>
      </w:r>
      <w:proofErr w:type="gramEnd"/>
      <w:r>
        <w:t xml:space="preserve"> содержащихся в муниципальных программах мероприятий, направленных на повышение эффективности бюджетных расходов.</w:t>
      </w:r>
    </w:p>
    <w:p w:rsidR="0097723F" w:rsidRDefault="0097723F">
      <w:pPr>
        <w:pStyle w:val="ConsPlusNormal"/>
        <w:jc w:val="both"/>
      </w:pPr>
      <w:r>
        <w:t xml:space="preserve">(п. 3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17.03.2014 N 198)</w:t>
      </w:r>
    </w:p>
    <w:p w:rsidR="0097723F" w:rsidRDefault="0097723F">
      <w:pPr>
        <w:pStyle w:val="ConsPlusNormal"/>
        <w:ind w:firstLine="540"/>
        <w:jc w:val="both"/>
      </w:pPr>
      <w:bookmarkStart w:id="2" w:name="P47"/>
      <w:bookmarkEnd w:id="2"/>
      <w:r>
        <w:t>4. Субсидия предоставляется при соблюдении субъектом Российской Федерации следующих условий:</w:t>
      </w:r>
    </w:p>
    <w:p w:rsidR="0097723F" w:rsidRDefault="0097723F">
      <w:pPr>
        <w:pStyle w:val="ConsPlusNormal"/>
        <w:ind w:firstLine="540"/>
        <w:jc w:val="both"/>
      </w:pPr>
      <w:r>
        <w:t>а) утверждена региональная программа на срок не менее трех лет, при этом год подачи заявки на предоставление субсидии не должен являться последним годом реализации региональной программы;</w:t>
      </w:r>
    </w:p>
    <w:p w:rsidR="0097723F" w:rsidRDefault="0097723F">
      <w:pPr>
        <w:pStyle w:val="ConsPlusNormal"/>
        <w:ind w:firstLine="540"/>
        <w:jc w:val="both"/>
      </w:pPr>
      <w:r>
        <w:t>б) в региональной программе предусмотрены мероприятия по профессиональной подготовке, переподготовке и повышению квалификации государственных гражданских служащих субъекта Российской Федерации в сфере повышения эффективности бюджетных расходов, а также мероприятия по участию в обеспечении профессиональной подготовки, переподготовки и повышения квалификации муниципальных служащих в сфере повышения эффективности бюджетных расходов;</w:t>
      </w:r>
    </w:p>
    <w:p w:rsidR="0097723F" w:rsidRDefault="0097723F">
      <w:pPr>
        <w:pStyle w:val="ConsPlusNormal"/>
        <w:ind w:firstLine="540"/>
        <w:jc w:val="both"/>
      </w:pPr>
      <w:r>
        <w:t>в) в бюджете субъекта Российской Федерации предусмотрены бюджетные ассигнования на реализацию мероприятий региональной программы;</w:t>
      </w:r>
    </w:p>
    <w:p w:rsidR="0097723F" w:rsidRDefault="0097723F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17.03.2014 N 198)</w:t>
      </w:r>
    </w:p>
    <w:p w:rsidR="0097723F" w:rsidRDefault="0097723F">
      <w:pPr>
        <w:pStyle w:val="ConsPlusNormal"/>
        <w:ind w:firstLine="540"/>
        <w:jc w:val="both"/>
      </w:pPr>
      <w:r>
        <w:t>г) отсутствует просроченная задолженность по долговым обязательствам субъекта Российской Федерации;</w:t>
      </w:r>
    </w:p>
    <w:p w:rsidR="0097723F" w:rsidRDefault="0097723F">
      <w:pPr>
        <w:pStyle w:val="ConsPlusNormal"/>
        <w:ind w:firstLine="540"/>
        <w:jc w:val="both"/>
      </w:pPr>
      <w:r>
        <w:t>д) просроченная кредиторская задолженность по расходам бюджета субъекта Российской Федерации и государственных учреждений субъекта Российской Федерации не превышает 1 процента годовых расходов бюджета субъекта Российской Федерации;</w:t>
      </w:r>
    </w:p>
    <w:p w:rsidR="0097723F" w:rsidRDefault="0097723F">
      <w:pPr>
        <w:pStyle w:val="ConsPlusNormal"/>
        <w:ind w:firstLine="540"/>
        <w:jc w:val="both"/>
      </w:pPr>
      <w:r>
        <w:t>е) недополученные доходы по региональным налогам в результате действия налоговых льгот, установленных законодательным (представительным) органом государственной власти субъекта Российской Федерации, составляют не более 5 процентов налоговых доходов бюджета субъекта Российской Федерации;</w:t>
      </w:r>
    </w:p>
    <w:p w:rsidR="0097723F" w:rsidRDefault="0097723F">
      <w:pPr>
        <w:pStyle w:val="ConsPlusNormal"/>
        <w:ind w:firstLine="540"/>
        <w:jc w:val="both"/>
      </w:pPr>
      <w:proofErr w:type="gramStart"/>
      <w:r>
        <w:t>ж) имеется обязательство субъекта Российской Федерации по обеспечению соответствия значений показателей, устанавливаемых региональной программой, значениям показателей результативности предоставления субсидии, установленным соглашением между Министерством финансов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соглашение);</w:t>
      </w:r>
      <w:proofErr w:type="gramEnd"/>
    </w:p>
    <w:p w:rsidR="0097723F" w:rsidRDefault="0097723F">
      <w:pPr>
        <w:pStyle w:val="ConsPlusNormal"/>
        <w:ind w:firstLine="540"/>
        <w:jc w:val="both"/>
      </w:pPr>
      <w:r>
        <w:t>з) отсутствуют факты нецелевого использования ранее предоставленной субсидии;</w:t>
      </w:r>
    </w:p>
    <w:p w:rsidR="0097723F" w:rsidRDefault="0097723F">
      <w:pPr>
        <w:pStyle w:val="ConsPlusNormal"/>
        <w:ind w:firstLine="540"/>
        <w:jc w:val="both"/>
      </w:pPr>
      <w:r>
        <w:t>и) субсидия не предоставлялась субъекту Российской Федерации либо после ее предоставления прошло не менее двух лет.</w:t>
      </w:r>
    </w:p>
    <w:p w:rsidR="0097723F" w:rsidRDefault="0097723F">
      <w:pPr>
        <w:pStyle w:val="ConsPlusNormal"/>
        <w:jc w:val="both"/>
      </w:pPr>
      <w:r>
        <w:t xml:space="preserve">(п. 4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t>4(1). Предоставление субсидии осуществляется на основании соглашения.</w:t>
      </w:r>
    </w:p>
    <w:p w:rsidR="0097723F" w:rsidRDefault="0097723F">
      <w:pPr>
        <w:pStyle w:val="ConsPlusNormal"/>
        <w:ind w:firstLine="540"/>
        <w:jc w:val="both"/>
      </w:pPr>
      <w:hyperlink r:id="rId19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финансов Российской Федерации.</w:t>
      </w:r>
    </w:p>
    <w:p w:rsidR="0097723F" w:rsidRDefault="0097723F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19.08.2011 N 695)</w:t>
      </w:r>
    </w:p>
    <w:p w:rsidR="0097723F" w:rsidRDefault="0097723F">
      <w:pPr>
        <w:pStyle w:val="ConsPlusNormal"/>
        <w:ind w:firstLine="540"/>
        <w:jc w:val="both"/>
      </w:pPr>
      <w:bookmarkStart w:id="3" w:name="P62"/>
      <w:bookmarkEnd w:id="3"/>
      <w:r>
        <w:t>5. Субсидии предоставляются бюджетам субъектов Российской Федерации, реализующих региональные программы, которые отобраны Министерством финансов Российской Федерации по итогам проведения оценки результатов, достигнутых субъектами Российской Федерации в сфере повышения эффективности бюджетных расходов, и динамики данных результатов (далее - оценка).</w:t>
      </w:r>
    </w:p>
    <w:p w:rsidR="0097723F" w:rsidRDefault="0097723F">
      <w:pPr>
        <w:pStyle w:val="ConsPlusNormal"/>
        <w:ind w:firstLine="540"/>
        <w:jc w:val="both"/>
      </w:pPr>
      <w:hyperlink r:id="rId21" w:history="1">
        <w:r>
          <w:rPr>
            <w:color w:val="0000FF"/>
          </w:rPr>
          <w:t>Методика</w:t>
        </w:r>
      </w:hyperlink>
      <w:r>
        <w:t xml:space="preserve"> проведения оценки утверждается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97723F" w:rsidRDefault="0097723F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28.01.2015 N 60)</w:t>
      </w:r>
    </w:p>
    <w:p w:rsidR="0097723F" w:rsidRDefault="0097723F">
      <w:pPr>
        <w:pStyle w:val="ConsPlusNormal"/>
        <w:ind w:firstLine="540"/>
        <w:jc w:val="both"/>
      </w:pPr>
      <w:bookmarkStart w:id="4" w:name="P65"/>
      <w:bookmarkEnd w:id="4"/>
      <w:r>
        <w:lastRenderedPageBreak/>
        <w:t xml:space="preserve">6. </w:t>
      </w:r>
      <w:proofErr w:type="gramStart"/>
      <w:r>
        <w:t xml:space="preserve">Для предоставления субсидий ежегодно отбираются не более 15 субъектов Российской Федерации, удовлетворяющих условиям предоставления субсидий, указанным в </w:t>
      </w:r>
      <w:hyperlink w:anchor="P47" w:history="1">
        <w:r>
          <w:rPr>
            <w:color w:val="0000FF"/>
          </w:rPr>
          <w:t>пункте 4</w:t>
        </w:r>
      </w:hyperlink>
      <w:r>
        <w:t xml:space="preserve"> настоящих Правил, и имеющих наилучшие результаты среди оцениваемых субъектов Российской Федерации в соответствии с </w:t>
      </w:r>
      <w:hyperlink w:anchor="P62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  <w:proofErr w:type="gramEnd"/>
      <w:r>
        <w:t xml:space="preserve"> При этом субъекту Российской Федерации, получившему наивысшую оценку, присваивается категория 1.</w:t>
      </w:r>
    </w:p>
    <w:p w:rsidR="0097723F" w:rsidRDefault="0097723F">
      <w:pPr>
        <w:pStyle w:val="ConsPlusNormal"/>
        <w:ind w:firstLine="540"/>
        <w:jc w:val="both"/>
      </w:pPr>
      <w:bookmarkStart w:id="5" w:name="P66"/>
      <w:bookmarkEnd w:id="5"/>
      <w:r>
        <w:t>7. Отобранные субъекты Российской Федерации делятся на 2 группы:</w:t>
      </w:r>
    </w:p>
    <w:p w:rsidR="0097723F" w:rsidRDefault="0097723F">
      <w:pPr>
        <w:pStyle w:val="ConsPlusNormal"/>
        <w:ind w:firstLine="540"/>
        <w:jc w:val="both"/>
      </w:pPr>
      <w:r>
        <w:t xml:space="preserve">к первой группе относятся субъекты Российской Федерации, которым в соответствии с </w:t>
      </w:r>
      <w:hyperlink w:anchor="P65" w:history="1">
        <w:r>
          <w:rPr>
            <w:color w:val="0000FF"/>
          </w:rPr>
          <w:t>пунктом 6</w:t>
        </w:r>
      </w:hyperlink>
      <w:r>
        <w:t xml:space="preserve"> настоящих Правил присвоена категория с 1 по n х 0,7, где n - количество отобранных субъектов Российской Федерации;</w:t>
      </w:r>
    </w:p>
    <w:p w:rsidR="0097723F" w:rsidRDefault="0097723F">
      <w:pPr>
        <w:pStyle w:val="ConsPlusNormal"/>
        <w:ind w:firstLine="540"/>
        <w:jc w:val="both"/>
      </w:pPr>
      <w:r>
        <w:t>ко второй группе относятся оставшиеся субъекты Российской Федерации.</w:t>
      </w:r>
    </w:p>
    <w:p w:rsidR="0097723F" w:rsidRDefault="0097723F">
      <w:pPr>
        <w:pStyle w:val="ConsPlusNormal"/>
        <w:ind w:firstLine="540"/>
        <w:jc w:val="both"/>
      </w:pPr>
      <w:bookmarkStart w:id="6" w:name="P69"/>
      <w:bookmarkEnd w:id="6"/>
      <w:r>
        <w:t>8. Расчет размера субсидии, предоставляемой бюджету субъекта Российской Федерации, осуществляется по следующей формуле:</w:t>
      </w: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jc w:val="center"/>
      </w:pPr>
      <w:r>
        <w:pict>
          <v:shape id="_x0000_i1025" style="width:233.6pt;height:56.95pt" coordsize="" o:spt="100" adj="0,,0" path="" filled="f" stroked="f">
            <v:stroke joinstyle="miter"/>
            <v:imagedata r:id="rId23" o:title="base_1_174752_8"/>
            <v:formulas/>
            <v:path o:connecttype="segments"/>
          </v:shape>
        </w:pict>
      </w:r>
      <w:r>
        <w:t>,</w:t>
      </w: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ind w:firstLine="540"/>
        <w:jc w:val="both"/>
      </w:pPr>
      <w:r>
        <w:t>где:</w:t>
      </w:r>
    </w:p>
    <w:p w:rsidR="0097723F" w:rsidRDefault="0097723F">
      <w:pPr>
        <w:pStyle w:val="ConsPlusNormal"/>
        <w:ind w:firstLine="540"/>
        <w:jc w:val="both"/>
      </w:pPr>
      <w:r>
        <w:pict>
          <v:shape id="_x0000_i1026" style="width:13.4pt;height:20.1pt" coordsize="" o:spt="100" adj="0,,0" path="" filled="f" stroked="f">
            <v:stroke joinstyle="miter"/>
            <v:imagedata r:id="rId24" o:title="base_1_174752_9"/>
            <v:formulas/>
            <v:path o:connecttype="segments"/>
          </v:shape>
        </w:pict>
      </w:r>
      <w:r>
        <w:t>- размер субсидии, предоставляемой бюджету i-го субъекта Российской Федерации;</w:t>
      </w:r>
    </w:p>
    <w:p w:rsidR="0097723F" w:rsidRDefault="0097723F">
      <w:pPr>
        <w:pStyle w:val="ConsPlusNormal"/>
        <w:ind w:firstLine="540"/>
        <w:jc w:val="both"/>
      </w:pPr>
      <w:r>
        <w:t xml:space="preserve">S - общий объем субсидий, подлежащий распределению между бюджетами субъектов Российской Федерации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период;</w:t>
      </w:r>
    </w:p>
    <w:p w:rsidR="0097723F" w:rsidRDefault="0097723F">
      <w:pPr>
        <w:pStyle w:val="ConsPlusNormal"/>
        <w:ind w:firstLine="540"/>
        <w:jc w:val="both"/>
      </w:pPr>
      <w:r>
        <w:pict>
          <v:shape id="_x0000_i1027" style="width:18.4pt;height:20.1pt" coordsize="" o:spt="100" adj="0,,0" path="" filled="f" stroked="f">
            <v:stroke joinstyle="miter"/>
            <v:imagedata r:id="rId26" o:title="base_1_174752_10"/>
            <v:formulas/>
            <v:path o:connecttype="segments"/>
          </v:shape>
        </w:pict>
      </w:r>
      <w:r>
        <w:t>- оценка достигнутого i-м субъектом Российской Федерации уровня результатов в сфере повышения эффективности бюджетных расходов по состоянию на отчетную дату;</w:t>
      </w:r>
    </w:p>
    <w:p w:rsidR="0097723F" w:rsidRDefault="0097723F">
      <w:pPr>
        <w:pStyle w:val="ConsPlusNormal"/>
        <w:ind w:firstLine="540"/>
        <w:jc w:val="both"/>
      </w:pPr>
      <w:r>
        <w:pict>
          <v:shape id="_x0000_i1028" style="width:20.95pt;height:20.1pt" coordsize="" o:spt="100" adj="0,,0" path="" filled="f" stroked="f">
            <v:stroke joinstyle="miter"/>
            <v:imagedata r:id="rId27" o:title="base_1_174752_11"/>
            <v:formulas/>
            <v:path o:connecttype="segments"/>
          </v:shape>
        </w:pict>
      </w:r>
      <w:r>
        <w:t>- оценка динамики результатов в сфере повышения эффективности бюджетных расходов, достигнутых i-м субъектом Российской Федерации по состоянию на отчетную дату;</w:t>
      </w:r>
    </w:p>
    <w:p w:rsidR="0097723F" w:rsidRDefault="0097723F">
      <w:pPr>
        <w:pStyle w:val="ConsPlusNormal"/>
        <w:ind w:firstLine="540"/>
        <w:jc w:val="both"/>
      </w:pPr>
      <w:r>
        <w:pict>
          <v:shape id="_x0000_i1029" style="width:14.25pt;height:20.95pt" coordsize="" o:spt="100" adj="0,,0" path="" filled="f" stroked="f">
            <v:stroke joinstyle="miter"/>
            <v:imagedata r:id="rId28" o:title="base_1_174752_12"/>
            <v:formulas/>
            <v:path o:connecttype="segments"/>
          </v:shape>
        </w:pict>
      </w:r>
      <w:r>
        <w:t xml:space="preserve">- доля планового объема субсидий, подлежащая распределению между группами субъектов Российской Федерации, предусмотренными </w:t>
      </w:r>
      <w:hyperlink w:anchor="P66" w:history="1">
        <w:r>
          <w:rPr>
            <w:color w:val="0000FF"/>
          </w:rPr>
          <w:t>пунктом 7</w:t>
        </w:r>
      </w:hyperlink>
      <w:r>
        <w:t xml:space="preserve"> настоящих Правил. Принимается равной 0,7 для первой группы и 0,3 - для второй группы;</w:t>
      </w:r>
    </w:p>
    <w:p w:rsidR="0097723F" w:rsidRDefault="0097723F">
      <w:pPr>
        <w:pStyle w:val="ConsPlusNormal"/>
        <w:ind w:firstLine="540"/>
        <w:jc w:val="both"/>
      </w:pPr>
      <w:r>
        <w:t>k - количество субъектов Российской Федерации в соответствующей группе.</w:t>
      </w:r>
    </w:p>
    <w:p w:rsidR="0097723F" w:rsidRDefault="0097723F">
      <w:pPr>
        <w:pStyle w:val="ConsPlusNormal"/>
        <w:ind w:firstLine="540"/>
        <w:jc w:val="both"/>
      </w:pPr>
      <w:r>
        <w:t xml:space="preserve">Размер субсидии, предоставляемой бюджету субъекта Российской Федерации, не может превышать 10 процентов общего объема субсидий, подлежащих распределению между бюджетами субъектов Российской Федерации в соответствии с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97723F" w:rsidRDefault="0097723F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17.03.2014 N 198)</w:t>
      </w:r>
    </w:p>
    <w:p w:rsidR="0097723F" w:rsidRDefault="0097723F">
      <w:pPr>
        <w:pStyle w:val="ConsPlusNormal"/>
        <w:ind w:firstLine="540"/>
        <w:jc w:val="both"/>
      </w:pPr>
      <w:r>
        <w:t xml:space="preserve">9. Субъект Российской Федерации, имеющий право на получение субсидии, представляет в Министерство финансов Российской Федерации заявку на предоставление субсидии, </w:t>
      </w:r>
      <w:proofErr w:type="gramStart"/>
      <w:r>
        <w:t>включающую</w:t>
      </w:r>
      <w:proofErr w:type="gramEnd"/>
      <w:r>
        <w:t xml:space="preserve"> в том числе информацию о выполнении органами государственной власти субъекта Российской Федерации требований, предусмотренных </w:t>
      </w:r>
      <w:hyperlink r:id="rId31" w:history="1">
        <w:r>
          <w:rPr>
            <w:color w:val="0000FF"/>
          </w:rPr>
          <w:t>статьями 58</w:t>
        </w:r>
      </w:hyperlink>
      <w:r>
        <w:t xml:space="preserve">, </w:t>
      </w:r>
      <w:hyperlink r:id="rId32" w:history="1">
        <w:r>
          <w:rPr>
            <w:color w:val="0000FF"/>
          </w:rPr>
          <w:t>92.1</w:t>
        </w:r>
      </w:hyperlink>
      <w:r>
        <w:t xml:space="preserve">, </w:t>
      </w:r>
      <w:hyperlink r:id="rId33" w:history="1">
        <w:r>
          <w:rPr>
            <w:color w:val="0000FF"/>
          </w:rPr>
          <w:t>107</w:t>
        </w:r>
      </w:hyperlink>
      <w:r>
        <w:t xml:space="preserve">, </w:t>
      </w:r>
      <w:hyperlink r:id="rId34" w:history="1">
        <w:r>
          <w:rPr>
            <w:color w:val="0000FF"/>
          </w:rPr>
          <w:t>111</w:t>
        </w:r>
      </w:hyperlink>
      <w:r>
        <w:t xml:space="preserve">, </w:t>
      </w:r>
      <w:hyperlink r:id="rId35" w:history="1">
        <w:r>
          <w:rPr>
            <w:color w:val="0000FF"/>
          </w:rPr>
          <w:t>130</w:t>
        </w:r>
      </w:hyperlink>
      <w:r>
        <w:t xml:space="preserve">, </w:t>
      </w:r>
      <w:hyperlink r:id="rId36" w:history="1">
        <w:r>
          <w:rPr>
            <w:color w:val="0000FF"/>
          </w:rPr>
          <w:t>236</w:t>
        </w:r>
      </w:hyperlink>
      <w:r>
        <w:t xml:space="preserve"> Бюджетного кодекса Российской Федерации, а также о результатах, достигнутых субъектом Российской Федерации в сфере повышения эффективности бюджетных расходов и динамики данных результатов.</w:t>
      </w:r>
    </w:p>
    <w:p w:rsidR="0097723F" w:rsidRDefault="0097723F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hyperlink r:id="rId38" w:history="1">
        <w:r>
          <w:rPr>
            <w:color w:val="0000FF"/>
          </w:rPr>
          <w:t>Форма</w:t>
        </w:r>
      </w:hyperlink>
      <w:r>
        <w:t xml:space="preserve"> заявки на предоставление субсидии и </w:t>
      </w:r>
      <w:hyperlink r:id="rId39" w:history="1">
        <w:r>
          <w:rPr>
            <w:color w:val="0000FF"/>
          </w:rPr>
          <w:t>порядок</w:t>
        </w:r>
      </w:hyperlink>
      <w:r>
        <w:t xml:space="preserve"> ее представления устанавливаются Министерством финансов Российской Федерации.</w:t>
      </w:r>
    </w:p>
    <w:p w:rsidR="0097723F" w:rsidRDefault="0097723F">
      <w:pPr>
        <w:pStyle w:val="ConsPlusNormal"/>
        <w:ind w:firstLine="540"/>
        <w:jc w:val="both"/>
      </w:pPr>
      <w:r>
        <w:t xml:space="preserve">10. </w:t>
      </w:r>
      <w:hyperlink r:id="rId40" w:history="1">
        <w:r>
          <w:rPr>
            <w:color w:val="0000FF"/>
          </w:rPr>
          <w:t>Распределение</w:t>
        </w:r>
      </w:hyperlink>
      <w:r>
        <w:t xml:space="preserve"> субсидий между субъектами Российской Федерации устанавливается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 и (или) принятым в соответствии с ним нормативным правовым актом Правительства Российской Федерации.</w:t>
      </w:r>
    </w:p>
    <w:p w:rsidR="0097723F" w:rsidRDefault="0097723F">
      <w:pPr>
        <w:pStyle w:val="ConsPlusNormal"/>
        <w:jc w:val="both"/>
      </w:pPr>
      <w:r>
        <w:lastRenderedPageBreak/>
        <w:t xml:space="preserve">(п. 10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17.03.2014 N 198)</w:t>
      </w:r>
    </w:p>
    <w:p w:rsidR="0097723F" w:rsidRDefault="0097723F">
      <w:pPr>
        <w:pStyle w:val="ConsPlusNormal"/>
        <w:ind w:firstLine="540"/>
        <w:jc w:val="both"/>
      </w:pPr>
      <w:bookmarkStart w:id="7" w:name="P87"/>
      <w:bookmarkEnd w:id="7"/>
      <w:r>
        <w:t>11. Уровень софинансирования расходного обязательства субъекта Российской Федерации за счет субсидии определяется по формуле:</w:t>
      </w:r>
    </w:p>
    <w:p w:rsidR="0097723F" w:rsidRDefault="0097723F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jc w:val="center"/>
      </w:pPr>
      <w:r w:rsidRPr="006B22E8">
        <w:rPr>
          <w:position w:val="-30"/>
        </w:rPr>
        <w:pict>
          <v:shape id="_x0000_i1030" style="width:60.3pt;height:37.65pt" coordsize="" o:spt="100" adj="0,,0" path="" filled="f" stroked="f">
            <v:stroke joinstyle="miter"/>
            <v:imagedata r:id="rId44" o:title="base_1_174752_13"/>
            <v:formulas/>
            <v:path o:connecttype="segments"/>
          </v:shape>
        </w:pict>
      </w:r>
      <w:r>
        <w:t>,</w:t>
      </w:r>
    </w:p>
    <w:p w:rsidR="0097723F" w:rsidRDefault="0097723F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ind w:firstLine="540"/>
        <w:jc w:val="both"/>
      </w:pPr>
      <w:r>
        <w:t>где:</w:t>
      </w:r>
    </w:p>
    <w:p w:rsidR="0097723F" w:rsidRDefault="0097723F">
      <w:pPr>
        <w:pStyle w:val="ConsPlusNormal"/>
        <w:ind w:firstLine="540"/>
        <w:jc w:val="both"/>
      </w:pPr>
      <w:r>
        <w:pict>
          <v:shape id="_x0000_i1031" style="width:16.75pt;height:20.1pt" coordsize="" o:spt="100" adj="0,,0" path="" filled="f" stroked="f">
            <v:stroke joinstyle="miter"/>
            <v:imagedata r:id="rId46" o:title="base_1_174752_14"/>
            <v:formulas/>
            <v:path o:connecttype="segments"/>
          </v:shape>
        </w:pict>
      </w:r>
      <w:r>
        <w:t>- уровень софинансирования расходного обязательства i-го субъекта Российской Федерации за счет субсидии;</w:t>
      </w:r>
    </w:p>
    <w:p w:rsidR="0097723F" w:rsidRDefault="0097723F">
      <w:pPr>
        <w:pStyle w:val="ConsPlusNormal"/>
        <w:ind w:firstLine="540"/>
        <w:jc w:val="both"/>
      </w:pPr>
      <w:r>
        <w:t>0,5 - средний уровень софинансирования;</w:t>
      </w:r>
    </w:p>
    <w:p w:rsidR="0097723F" w:rsidRDefault="0097723F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pict>
          <v:shape id="_x0000_i1032" style="width:31.8pt;height:20.1pt" coordsize="" o:spt="100" adj="0,,0" path="" filled="f" stroked="f">
            <v:stroke joinstyle="miter"/>
            <v:imagedata r:id="rId48" o:title="base_1_174752_15"/>
            <v:formulas/>
            <v:path o:connecttype="segments"/>
          </v:shape>
        </w:pict>
      </w:r>
      <w:r>
        <w:t xml:space="preserve">- уровень расчетной бюджетной обеспеченности i-го субъекта Российской Федерации на соответствующий финансовый год, рассчитанный в соответствии с </w:t>
      </w:r>
      <w:hyperlink r:id="rId49" w:history="1">
        <w:r>
          <w:rPr>
            <w:color w:val="0000FF"/>
          </w:rPr>
          <w:t>методикой распределения</w:t>
        </w:r>
      </w:hyperlink>
      <w:r>
        <w:t xml:space="preserve">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670.</w:t>
      </w:r>
    </w:p>
    <w:p w:rsidR="0097723F" w:rsidRDefault="0097723F">
      <w:pPr>
        <w:pStyle w:val="ConsPlusNormal"/>
        <w:ind w:firstLine="540"/>
        <w:jc w:val="both"/>
      </w:pPr>
      <w:r>
        <w:t>При этом уровень софинансирования расходного обязательства субъекта Российской Федерации, уровень расчетной бюджетной обеспеченности которого превышает 1, не может быть установлен выше 30 процентов и ниже 5 процентов объема расходного обязательства. Уровень софинансирования расходного обязательства субъекта Российской Федерации, уровень расчетной бюджетной обеспеченности которого менее 1, не может быть установлен выше 95 процентов и ниже 40 процентов объема расходного обязательства.</w:t>
      </w:r>
    </w:p>
    <w:p w:rsidR="0097723F" w:rsidRDefault="0097723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t>Размер уровня софинансирования расходного обязательства i-го субъекта Российской Федерации за счет субсидии утверждается Министерством финансов Российской Федерации.</w:t>
      </w:r>
    </w:p>
    <w:p w:rsidR="0097723F" w:rsidRDefault="0097723F">
      <w:pPr>
        <w:pStyle w:val="ConsPlusNormal"/>
        <w:ind w:firstLine="540"/>
        <w:jc w:val="both"/>
      </w:pPr>
      <w:r>
        <w:t xml:space="preserve">11(1). </w:t>
      </w:r>
      <w:proofErr w:type="gramStart"/>
      <w:r>
        <w:t xml:space="preserve">В случае если объем бюджетных ассигнований, предусмотренных в бюджете субъекта Российской Федерации на финансовое обеспечение расходных обязательств субъекта Российской Федерации, не обеспечивает определенный в соответствии с </w:t>
      </w:r>
      <w:hyperlink w:anchor="P87" w:history="1">
        <w:r>
          <w:rPr>
            <w:color w:val="0000FF"/>
          </w:rPr>
          <w:t>пунктом 11</w:t>
        </w:r>
      </w:hyperlink>
      <w:r>
        <w:t xml:space="preserve"> настоящих Правил уровень софинансирования расходного обязательства субъекта Российской Федерации за счет субсидии, размер предоставляемой бюджету субъекта Российской Федерации субсидии подлежит сокращению в целях обеспечения соответствующего уровня софинансирования.</w:t>
      </w:r>
      <w:proofErr w:type="gramEnd"/>
    </w:p>
    <w:p w:rsidR="0097723F" w:rsidRDefault="0097723F">
      <w:pPr>
        <w:pStyle w:val="ConsPlusNormal"/>
        <w:ind w:firstLine="540"/>
        <w:jc w:val="both"/>
      </w:pPr>
      <w:r>
        <w:t xml:space="preserve">Средства, образовавшиеся за счет сокращения субсидии, предоставляемой бюджету субъекта Российской Федерации, подлежат распределению между субъектами Российской Федерации, отобранными для предоставления субсидии в соответствии с формулой, указанной в </w:t>
      </w:r>
      <w:hyperlink w:anchor="P69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97723F" w:rsidRDefault="0097723F">
      <w:pPr>
        <w:pStyle w:val="ConsPlusNormal"/>
        <w:jc w:val="both"/>
      </w:pPr>
      <w:r>
        <w:t xml:space="preserve">(п. 11(1) </w:t>
      </w:r>
      <w:proofErr w:type="gramStart"/>
      <w:r>
        <w:t>введен</w:t>
      </w:r>
      <w:proofErr w:type="gramEnd"/>
      <w:r>
        <w:t xml:space="preserve">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t xml:space="preserve">12. Субсидии перечисляются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52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97723F" w:rsidRDefault="0097723F">
      <w:pPr>
        <w:pStyle w:val="ConsPlusNormal"/>
        <w:ind w:firstLine="540"/>
        <w:jc w:val="both"/>
      </w:pPr>
      <w:r>
        <w:t>13.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7723F" w:rsidRDefault="0097723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t xml:space="preserve">14.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учитываются в соответствии с требованиями, установленными федеральным </w:t>
      </w:r>
      <w:hyperlink r:id="rId54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97723F" w:rsidRDefault="0097723F">
      <w:pPr>
        <w:pStyle w:val="ConsPlusNormal"/>
        <w:ind w:firstLine="540"/>
        <w:jc w:val="both"/>
      </w:pPr>
      <w:proofErr w:type="gramStart"/>
      <w:r>
        <w:t xml:space="preserve">Не использованные на 1 января текущего финансового года остатки субсидий подлежат возврату в федеральный бюджет органами государственной власти субъектов Российской </w:t>
      </w:r>
      <w:r>
        <w:lastRenderedPageBreak/>
        <w:t xml:space="preserve">Федерации, за которыми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5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</w:t>
      </w:r>
      <w:proofErr w:type="gramEnd"/>
      <w:r>
        <w:t xml:space="preserve"> на текущий финансовый год и плановый период.</w:t>
      </w:r>
    </w:p>
    <w:p w:rsidR="0097723F" w:rsidRDefault="0097723F">
      <w:pPr>
        <w:pStyle w:val="ConsPlusNormal"/>
        <w:ind w:firstLine="540"/>
        <w:jc w:val="both"/>
      </w:pPr>
      <w:proofErr w:type="gramStart"/>
      <w:r>
        <w:t xml:space="preserve">При наличии потребности в не использованном в текущем финансовом году остатке субсидии он в соответствии с решением Министерства финансов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5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57" w:history="1">
        <w:r>
          <w:rPr>
            <w:color w:val="0000FF"/>
          </w:rPr>
          <w:t>законом</w:t>
        </w:r>
      </w:hyperlink>
      <w:r>
        <w:t xml:space="preserve"> о федеральном бюджете на очередной финансовый год и плановый период.</w:t>
      </w:r>
      <w:proofErr w:type="gramEnd"/>
    </w:p>
    <w:p w:rsidR="0097723F" w:rsidRDefault="0097723F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5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97723F" w:rsidRDefault="0097723F">
      <w:pPr>
        <w:pStyle w:val="ConsPlusNormal"/>
        <w:ind w:firstLine="540"/>
        <w:jc w:val="both"/>
      </w:pPr>
      <w:r>
        <w:t xml:space="preserve">15. Уполномоченный орган исполнительной власти субъекта Российской Федерации ежегодно, до 15 февраля, представляет в Министерство финансов Российской Федерации отчет о расходах бюджета субъекта Российской Федерации, источником финансового обеспечения которых является субсидия, по </w:t>
      </w:r>
      <w:hyperlink r:id="rId59" w:history="1">
        <w:r>
          <w:rPr>
            <w:color w:val="0000FF"/>
          </w:rPr>
          <w:t>форме</w:t>
        </w:r>
      </w:hyperlink>
      <w:r>
        <w:t>, устанавливаемой указанным Министерством.</w:t>
      </w:r>
    </w:p>
    <w:p w:rsidR="0097723F" w:rsidRDefault="0097723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t>16. Показателем результативности предоставления субсидии является процент выполнения субъектом Российской Федерации показателей, устанавливаемых региональной программой.</w:t>
      </w:r>
    </w:p>
    <w:p w:rsidR="0097723F" w:rsidRDefault="0097723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19.08.2011 N 695)</w:t>
      </w:r>
    </w:p>
    <w:p w:rsidR="0097723F" w:rsidRDefault="0097723F">
      <w:pPr>
        <w:pStyle w:val="ConsPlusNormal"/>
        <w:ind w:firstLine="540"/>
        <w:jc w:val="both"/>
      </w:pPr>
      <w:r>
        <w:t>17. Оценка эффективности использования субъектом Российской Федерации субсидии осуществляется Министерством финансов Российской Федерации исходя из достижения субъектом Российской Федерации значений показателей результативности предоставления субсидии, включая:</w:t>
      </w:r>
    </w:p>
    <w:p w:rsidR="0097723F" w:rsidRDefault="0097723F">
      <w:pPr>
        <w:pStyle w:val="ConsPlusNormal"/>
        <w:ind w:firstLine="540"/>
        <w:jc w:val="both"/>
      </w:pPr>
      <w:r>
        <w:t>а) соблюдение сроков осуществления мероприятий региональной программы;</w:t>
      </w:r>
    </w:p>
    <w:p w:rsidR="0097723F" w:rsidRDefault="0097723F">
      <w:pPr>
        <w:pStyle w:val="ConsPlusNormal"/>
        <w:ind w:firstLine="540"/>
        <w:jc w:val="both"/>
      </w:pPr>
      <w:r>
        <w:t>б) соответствие фактических расходов мероприятий региональной программы расходам, предусмотренным региональной программой;</w:t>
      </w:r>
    </w:p>
    <w:p w:rsidR="0097723F" w:rsidRDefault="0097723F">
      <w:pPr>
        <w:pStyle w:val="ConsPlusNormal"/>
        <w:ind w:firstLine="540"/>
        <w:jc w:val="both"/>
      </w:pPr>
      <w:r>
        <w:t>в) достижение показателя результативности предоставления субсидии - выполнение не менее чем на 90 процентов запланированных показателей региональной программы в отчетном финансовом году.</w:t>
      </w:r>
    </w:p>
    <w:p w:rsidR="0097723F" w:rsidRDefault="0097723F">
      <w:pPr>
        <w:pStyle w:val="ConsPlusNormal"/>
        <w:ind w:firstLine="540"/>
        <w:jc w:val="both"/>
      </w:pPr>
      <w:r>
        <w:t>Министерство финансов Российской Федерации принимает решение об отсутствии потребности субъекта Российской Федерации в неиспользованном остатке субсидии на очередной финансовый год в случае, если в отчетном финансовом году субъектом Российской Федерации не достигнуто установленное соглашением значение показателя результативности предоставления субсидии и (</w:t>
      </w:r>
      <w:proofErr w:type="gramStart"/>
      <w:r>
        <w:t xml:space="preserve">или) </w:t>
      </w:r>
      <w:proofErr w:type="gramEnd"/>
      <w:r>
        <w:t>субсидия не использована субъектом Российской Федерации в полном объеме до конца финансового года, следующего за годом предоставления субсидии.</w:t>
      </w:r>
    </w:p>
    <w:p w:rsidR="0097723F" w:rsidRDefault="0097723F">
      <w:pPr>
        <w:pStyle w:val="ConsPlusNormal"/>
        <w:jc w:val="both"/>
      </w:pPr>
      <w:r>
        <w:t xml:space="preserve">(п. 17 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03.06.2013 N 465)</w:t>
      </w:r>
    </w:p>
    <w:p w:rsidR="0097723F" w:rsidRDefault="0097723F">
      <w:pPr>
        <w:pStyle w:val="ConsPlusNormal"/>
        <w:ind w:firstLine="540"/>
        <w:jc w:val="both"/>
      </w:pPr>
      <w:r>
        <w:t xml:space="preserve">18. В случае нарушения субъектом Российской Федерации условий предоставления субсидии, а также несоблюдения установленного уровня софинансирования перечисление субсидии приостанавливается в </w:t>
      </w:r>
      <w:hyperlink r:id="rId63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97723F" w:rsidRDefault="0097723F">
      <w:pPr>
        <w:pStyle w:val="ConsPlusNormal"/>
        <w:ind w:firstLine="540"/>
        <w:jc w:val="both"/>
      </w:pPr>
      <w:r>
        <w:t>19. Решение о приостановлении перечисления (сокращении объема) субсидии бюджету субъекта Российской Федерации не принимается в случае, если условия предоставления субсидии были не выполнены в силу обстоятельств непреодолимой силы.</w:t>
      </w:r>
    </w:p>
    <w:p w:rsidR="0097723F" w:rsidRDefault="0097723F">
      <w:pPr>
        <w:pStyle w:val="ConsPlusNormal"/>
        <w:jc w:val="both"/>
      </w:pPr>
      <w:r>
        <w:t xml:space="preserve">(п. 19 </w:t>
      </w:r>
      <w:proofErr w:type="gramStart"/>
      <w:r>
        <w:t>введен</w:t>
      </w:r>
      <w:proofErr w:type="gramEnd"/>
      <w:r>
        <w:t xml:space="preserve">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17.03.2014 N 198)</w:t>
      </w:r>
    </w:p>
    <w:p w:rsidR="0097723F" w:rsidRDefault="0097723F">
      <w:pPr>
        <w:pStyle w:val="ConsPlusNormal"/>
        <w:ind w:firstLine="540"/>
        <w:jc w:val="both"/>
      </w:pPr>
      <w:r>
        <w:t xml:space="preserve">20.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финансов Российской Федерации и Федеральной службой финансово-бюджетного надзора.</w:t>
      </w:r>
    </w:p>
    <w:p w:rsidR="0097723F" w:rsidRDefault="0097723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20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17.03.2014 N 198)</w:t>
      </w: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ind w:firstLine="540"/>
        <w:jc w:val="both"/>
      </w:pPr>
    </w:p>
    <w:p w:rsidR="0097723F" w:rsidRDefault="009772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767D" w:rsidRDefault="00F8767D"/>
    <w:sectPr w:rsidR="00F8767D" w:rsidSect="00B0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23F"/>
    <w:rsid w:val="0097723F"/>
    <w:rsid w:val="00F8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7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72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7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72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6BD742B72BB86F45E5FAEFCF8F821AB95AD2D0177C564B8121218EF62BA4496A1F79815E9C91427IBn9O" TargetMode="External"/><Relationship Id="rId18" Type="http://schemas.openxmlformats.org/officeDocument/2006/relationships/hyperlink" Target="consultantplus://offline/ref=76BD742B72BB86F45E5FAEFCF8F821AB95AD2D0177C564B8121218EF62BA4496A1F79815E9C91426IBn1O" TargetMode="External"/><Relationship Id="rId26" Type="http://schemas.openxmlformats.org/officeDocument/2006/relationships/image" Target="media/image3.wmf"/><Relationship Id="rId39" Type="http://schemas.openxmlformats.org/officeDocument/2006/relationships/hyperlink" Target="consultantplus://offline/ref=76BD742B72BB86F45E5FAEFCF8F821AB95AD23097CC264B8121218EF62BA4496A1F79815E9C91426IBn5O" TargetMode="External"/><Relationship Id="rId21" Type="http://schemas.openxmlformats.org/officeDocument/2006/relationships/hyperlink" Target="consultantplus://offline/ref=76BD742B72BB86F45E5FAEFCF8F821AB95AC2B0477CF64B8121218EF62BA4496A1F79815E9C91426IBn1O" TargetMode="External"/><Relationship Id="rId34" Type="http://schemas.openxmlformats.org/officeDocument/2006/relationships/hyperlink" Target="consultantplus://offline/ref=76BD742B72BB86F45E5FAEFCF8F821AB95A0220373C064B8121218EF62BA4496A1F79815E1CDI1n3O" TargetMode="External"/><Relationship Id="rId42" Type="http://schemas.openxmlformats.org/officeDocument/2006/relationships/hyperlink" Target="consultantplus://offline/ref=76BD742B72BB86F45E5FAEFCF8F821AB95AF2A037CCE64B8121218EF62BA4496A1F79815E9C91426IBn5O" TargetMode="External"/><Relationship Id="rId47" Type="http://schemas.openxmlformats.org/officeDocument/2006/relationships/hyperlink" Target="consultantplus://offline/ref=76BD742B72BB86F45E5FAEFCF8F821AB95AD2D0177C564B8121218EF62BA4496A1F79815E9C91425IBn7O" TargetMode="External"/><Relationship Id="rId50" Type="http://schemas.openxmlformats.org/officeDocument/2006/relationships/hyperlink" Target="consultantplus://offline/ref=76BD742B72BB86F45E5FAEFCF8F821AB95AD2D0177C564B8121218EF62BA4496A1F79815E9C91425IBn6O" TargetMode="External"/><Relationship Id="rId55" Type="http://schemas.openxmlformats.org/officeDocument/2006/relationships/hyperlink" Target="consultantplus://offline/ref=76BD742B72BB86F45E5FAEFCF8F821AB95A0220373C064B8121218EF62BA4496A1F79817E0CFI1n5O" TargetMode="External"/><Relationship Id="rId63" Type="http://schemas.openxmlformats.org/officeDocument/2006/relationships/hyperlink" Target="consultantplus://offline/ref=76BD742B72BB86F45E5FAEFCF8F821AB95AE2A067DC664B8121218EF62BA4496A1F79815E9C91426IBn1O" TargetMode="External"/><Relationship Id="rId7" Type="http://schemas.openxmlformats.org/officeDocument/2006/relationships/hyperlink" Target="consultantplus://offline/ref=76BD742B72BB86F45E5FAEFCF8F821AB95AD2D0177C564B8121218EF62BA4496A1F79815E9C91427IBn4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6BD742B72BB86F45E5FAEFCF8F821AB95AF2A037CCE64B8121218EF62BA4496A1F79815E9C91427IBn8O" TargetMode="External"/><Relationship Id="rId29" Type="http://schemas.openxmlformats.org/officeDocument/2006/relationships/hyperlink" Target="consultantplus://offline/ref=76BD742B72BB86F45E5FAEFCF8F821AB9DAA290770CC39B21A4B14ED65B51B81A6BE9414E9C914I2n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BD742B72BB86F45E5FAEFCF8F821AB95A02A0872CE64B8121218EF62BA4496A1F79815E9C91620IBn5O" TargetMode="External"/><Relationship Id="rId11" Type="http://schemas.openxmlformats.org/officeDocument/2006/relationships/hyperlink" Target="consultantplus://offline/ref=76BD742B72BB86F45E5FAEFCF8F821AB95A8220577CE64B8121218EF62BA4496A1F79815E9C91427IBn9O" TargetMode="External"/><Relationship Id="rId24" Type="http://schemas.openxmlformats.org/officeDocument/2006/relationships/image" Target="media/image2.wmf"/><Relationship Id="rId32" Type="http://schemas.openxmlformats.org/officeDocument/2006/relationships/hyperlink" Target="consultantplus://offline/ref=76BD742B72BB86F45E5FAEFCF8F821AB95A0220373C064B8121218EF62BA4496A1F79815EDC0I1nCO" TargetMode="External"/><Relationship Id="rId37" Type="http://schemas.openxmlformats.org/officeDocument/2006/relationships/hyperlink" Target="consultantplus://offline/ref=76BD742B72BB86F45E5FAEFCF8F821AB95AD2D0177C564B8121218EF62BA4496A1F79815E9C91425IBn0O" TargetMode="External"/><Relationship Id="rId40" Type="http://schemas.openxmlformats.org/officeDocument/2006/relationships/hyperlink" Target="consultantplus://offline/ref=76BD742B72BB86F45E5FAEFCF8F821AB95AA2C0970C564B8121218EF62BA4496A1F79815E9C91427IBn7O" TargetMode="External"/><Relationship Id="rId45" Type="http://schemas.openxmlformats.org/officeDocument/2006/relationships/hyperlink" Target="consultantplus://offline/ref=76BD742B72BB86F45E5FAEFCF8F821AB95AD2D0177C564B8121218EF62BA4496A1F79815E9C91425IBn4O" TargetMode="External"/><Relationship Id="rId53" Type="http://schemas.openxmlformats.org/officeDocument/2006/relationships/hyperlink" Target="consultantplus://offline/ref=76BD742B72BB86F45E5FAEFCF8F821AB95AD2D0177C564B8121218EF62BA4496A1F79815E9C91424IBn3O" TargetMode="External"/><Relationship Id="rId58" Type="http://schemas.openxmlformats.org/officeDocument/2006/relationships/hyperlink" Target="consultantplus://offline/ref=76BD742B72BB86F45E5FAEFCF8F821AB95A0280273C664B8121218EF62BA4496A1F79815E9C91423IBn8O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76BD742B72BB86F45E5FAEFCF8F821AB95A8220577CE64B8121218EF62BA4496A1F79815E9C91427IBn4O" TargetMode="External"/><Relationship Id="rId15" Type="http://schemas.openxmlformats.org/officeDocument/2006/relationships/hyperlink" Target="consultantplus://offline/ref=76BD742B72BB86F45E5FAEFCF8F821AB95AE2E0777C764B8121218EF62BA4496A1F79815E9C91426IBn4O" TargetMode="External"/><Relationship Id="rId23" Type="http://schemas.openxmlformats.org/officeDocument/2006/relationships/image" Target="media/image1.wmf"/><Relationship Id="rId28" Type="http://schemas.openxmlformats.org/officeDocument/2006/relationships/image" Target="media/image5.wmf"/><Relationship Id="rId36" Type="http://schemas.openxmlformats.org/officeDocument/2006/relationships/hyperlink" Target="consultantplus://offline/ref=76BD742B72BB86F45E5FAEFCF8F821AB95A0220373C064B8121218EF62BA4496A1F79815E9CB1D20IBn0O" TargetMode="External"/><Relationship Id="rId49" Type="http://schemas.openxmlformats.org/officeDocument/2006/relationships/hyperlink" Target="consultantplus://offline/ref=76BD742B72BB86F45E5FAEFCF8F821AB95A12B0777CE64B8121218EF62BA4496A1F79815E9C91625IBn2O" TargetMode="External"/><Relationship Id="rId57" Type="http://schemas.openxmlformats.org/officeDocument/2006/relationships/hyperlink" Target="consultantplus://offline/ref=76BD742B72BB86F45E5FAEFCF8F821AB9DAA290770CC39B21A4B14ED65B51B81A6BE9414E9C914I2n5O" TargetMode="External"/><Relationship Id="rId61" Type="http://schemas.openxmlformats.org/officeDocument/2006/relationships/hyperlink" Target="consultantplus://offline/ref=76BD742B72BB86F45E5FAEFCF8F821AB95A8220577CE64B8121218EF62BA4496A1F79815E9C91426IBn5O" TargetMode="External"/><Relationship Id="rId10" Type="http://schemas.openxmlformats.org/officeDocument/2006/relationships/hyperlink" Target="consultantplus://offline/ref=76BD742B72BB86F45E5FAEFCF8F821AB95A0220373C064B8121218EF62BA4496A1F79815E9CB1123IBn1O" TargetMode="External"/><Relationship Id="rId19" Type="http://schemas.openxmlformats.org/officeDocument/2006/relationships/hyperlink" Target="consultantplus://offline/ref=76BD742B72BB86F45E5FAEFCF8F821AB95AD23097CC264B8121218EF62BA4496A1F79815E9C91423IBn7O" TargetMode="External"/><Relationship Id="rId31" Type="http://schemas.openxmlformats.org/officeDocument/2006/relationships/hyperlink" Target="consultantplus://offline/ref=76BD742B72BB86F45E5FAEFCF8F821AB95A0220373C064B8121218EF62BA4496A1F79815EAC9I1n4O" TargetMode="External"/><Relationship Id="rId44" Type="http://schemas.openxmlformats.org/officeDocument/2006/relationships/image" Target="media/image6.wmf"/><Relationship Id="rId52" Type="http://schemas.openxmlformats.org/officeDocument/2006/relationships/hyperlink" Target="consultantplus://offline/ref=76BD742B72BB86F45E5FAEFCF8F821AB95A0290170CF64B8121218EF62BA4496A1F79815E9C91426IBn9O" TargetMode="External"/><Relationship Id="rId60" Type="http://schemas.openxmlformats.org/officeDocument/2006/relationships/hyperlink" Target="consultantplus://offline/ref=76BD742B72BB86F45E5FAEFCF8F821AB95AD2D0177C564B8121218EF62BA4496A1F79815E9C91424IBn5O" TargetMode="External"/><Relationship Id="rId65" Type="http://schemas.openxmlformats.org/officeDocument/2006/relationships/hyperlink" Target="consultantplus://offline/ref=76BD742B72BB86F45E5FAEFCF8F821AB95AF2A037CCE64B8121218EF62BA4496A1F79815E9C91426IBn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BD742B72BB86F45E5FAEFCF8F821AB95AE2E0777C764B8121218EF62BA4496A1F79815E9C91426IBn4O" TargetMode="External"/><Relationship Id="rId14" Type="http://schemas.openxmlformats.org/officeDocument/2006/relationships/hyperlink" Target="consultantplus://offline/ref=76BD742B72BB86F45E5FAEFCF8F821AB95AF2A037CCE64B8121218EF62BA4496A1F79815E9C91427IBn9O" TargetMode="External"/><Relationship Id="rId22" Type="http://schemas.openxmlformats.org/officeDocument/2006/relationships/hyperlink" Target="consultantplus://offline/ref=76BD742B72BB86F45E5FAEFCF8F821AB95AE2E0777C764B8121218EF62BA4496A1F79815E9C91426IBn4O" TargetMode="External"/><Relationship Id="rId27" Type="http://schemas.openxmlformats.org/officeDocument/2006/relationships/image" Target="media/image4.wmf"/><Relationship Id="rId30" Type="http://schemas.openxmlformats.org/officeDocument/2006/relationships/hyperlink" Target="consultantplus://offline/ref=76BD742B72BB86F45E5FAEFCF8F821AB95AF2A037CCE64B8121218EF62BA4496A1F79815E9C91426IBn3O" TargetMode="External"/><Relationship Id="rId35" Type="http://schemas.openxmlformats.org/officeDocument/2006/relationships/hyperlink" Target="consultantplus://offline/ref=76BD742B72BB86F45E5FAEFCF8F821AB95A0220373C064B8121218EF62BA4496A1F79817EBICnFO" TargetMode="External"/><Relationship Id="rId43" Type="http://schemas.openxmlformats.org/officeDocument/2006/relationships/hyperlink" Target="consultantplus://offline/ref=76BD742B72BB86F45E5FAEFCF8F821AB95AD2D0177C564B8121218EF62BA4496A1F79815E9C91425IBn2O" TargetMode="External"/><Relationship Id="rId48" Type="http://schemas.openxmlformats.org/officeDocument/2006/relationships/image" Target="media/image8.wmf"/><Relationship Id="rId56" Type="http://schemas.openxmlformats.org/officeDocument/2006/relationships/hyperlink" Target="consultantplus://offline/ref=76BD742B72BB86F45E5FAEFCF8F821AB95A0220373C064B8121218EF62BA4496A1F79815E9CA172FIBn1O" TargetMode="External"/><Relationship Id="rId64" Type="http://schemas.openxmlformats.org/officeDocument/2006/relationships/hyperlink" Target="consultantplus://offline/ref=76BD742B72BB86F45E5FAEFCF8F821AB95AF2A037CCE64B8121218EF62BA4496A1F79815E9C91426IBn7O" TargetMode="External"/><Relationship Id="rId8" Type="http://schemas.openxmlformats.org/officeDocument/2006/relationships/hyperlink" Target="consultantplus://offline/ref=76BD742B72BB86F45E5FAEFCF8F821AB95AF2A037CCE64B8121218EF62BA4496A1F79815E9C91427IBn4O" TargetMode="External"/><Relationship Id="rId51" Type="http://schemas.openxmlformats.org/officeDocument/2006/relationships/hyperlink" Target="consultantplus://offline/ref=76BD742B72BB86F45E5FAEFCF8F821AB95AD2D0177C564B8121218EF62BA4496A1F79815E9C91425IBn8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6BD742B72BB86F45E5FAEFCF8F821AB95A02A0872CE64B8121218EF62BA4496A1F79815E9C91620IBn5O" TargetMode="External"/><Relationship Id="rId17" Type="http://schemas.openxmlformats.org/officeDocument/2006/relationships/hyperlink" Target="consultantplus://offline/ref=76BD742B72BB86F45E5FAEFCF8F821AB95AF2A037CCE64B8121218EF62BA4496A1F79815E9C91426IBn0O" TargetMode="External"/><Relationship Id="rId25" Type="http://schemas.openxmlformats.org/officeDocument/2006/relationships/hyperlink" Target="consultantplus://offline/ref=76BD742B72BB86F45E5FAEFCF8F821AB9DAA290770CC39B21A4B14ED65B51B81A6BE9414E9C914I2n5O" TargetMode="External"/><Relationship Id="rId33" Type="http://schemas.openxmlformats.org/officeDocument/2006/relationships/hyperlink" Target="consultantplus://offline/ref=76BD742B72BB86F45E5FAEFCF8F821AB95A0220373C064B8121218EF62BA4496A1F79815EECFI1n2O" TargetMode="External"/><Relationship Id="rId38" Type="http://schemas.openxmlformats.org/officeDocument/2006/relationships/hyperlink" Target="consultantplus://offline/ref=76BD742B72BB86F45E5FAEFCF8F821AB95AD23097CC264B8121218EF62BA4496A1F79815E9C91424IBn6O" TargetMode="External"/><Relationship Id="rId46" Type="http://schemas.openxmlformats.org/officeDocument/2006/relationships/image" Target="media/image7.wmf"/><Relationship Id="rId59" Type="http://schemas.openxmlformats.org/officeDocument/2006/relationships/hyperlink" Target="consultantplus://offline/ref=76BD742B72BB86F45E5FAEFCF8F821AB95AD23097CC264B8121218EF62BA4496A1F79815E9C91527IBn9O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76BD742B72BB86F45E5FAEFCF8F821AB95A8220577CE64B8121218EF62BA4496A1F79815E9C91426IBn0O" TargetMode="External"/><Relationship Id="rId41" Type="http://schemas.openxmlformats.org/officeDocument/2006/relationships/hyperlink" Target="consultantplus://offline/ref=76BD742B72BB86F45E5FAEFCF8F821AB9DAA290770CC39B21A4B14ED65B51B81A6BE9414E9C914I2n5O" TargetMode="External"/><Relationship Id="rId54" Type="http://schemas.openxmlformats.org/officeDocument/2006/relationships/hyperlink" Target="consultantplus://offline/ref=76BD742B72BB86F45E5FAEFCF8F821AB9DAA290770CC39B21A4B14ED65B51B81A6BE9414E9C914I2n5O" TargetMode="External"/><Relationship Id="rId62" Type="http://schemas.openxmlformats.org/officeDocument/2006/relationships/hyperlink" Target="consultantplus://offline/ref=76BD742B72BB86F45E5FAEFCF8F821AB95AD2D0177C564B8121218EF62BA4496A1F79815E9C91424IBn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3473</Words>
  <Characters>19801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2016-11-21T14:39:00Z</dcterms:created>
  <dcterms:modified xsi:type="dcterms:W3CDTF">2016-11-21T14:39:00Z</dcterms:modified>
</cp:coreProperties>
</file>