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C9B" w:rsidRDefault="005F2C9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F2C9B" w:rsidRDefault="005F2C9B">
      <w:pPr>
        <w:pStyle w:val="ConsPlusNormal"/>
        <w:jc w:val="both"/>
        <w:outlineLvl w:val="0"/>
      </w:pPr>
    </w:p>
    <w:p w:rsidR="005F2C9B" w:rsidRDefault="005F2C9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F2C9B" w:rsidRDefault="005F2C9B">
      <w:pPr>
        <w:pStyle w:val="ConsPlusTitle"/>
        <w:jc w:val="center"/>
      </w:pPr>
    </w:p>
    <w:p w:rsidR="005F2C9B" w:rsidRDefault="005F2C9B">
      <w:pPr>
        <w:pStyle w:val="ConsPlusTitle"/>
        <w:jc w:val="center"/>
      </w:pPr>
      <w:r>
        <w:t>ПОСТАНОВЛЕНИЕ</w:t>
      </w:r>
    </w:p>
    <w:p w:rsidR="005F2C9B" w:rsidRDefault="005F2C9B">
      <w:pPr>
        <w:pStyle w:val="ConsPlusTitle"/>
        <w:jc w:val="center"/>
      </w:pPr>
      <w:r>
        <w:t>от 14 апреля 2022 г. N 664</w:t>
      </w:r>
    </w:p>
    <w:p w:rsidR="005F2C9B" w:rsidRDefault="005F2C9B">
      <w:pPr>
        <w:pStyle w:val="ConsPlusTitle"/>
        <w:jc w:val="center"/>
      </w:pPr>
    </w:p>
    <w:p w:rsidR="005F2C9B" w:rsidRDefault="005F2C9B">
      <w:pPr>
        <w:pStyle w:val="ConsPlusTitle"/>
        <w:jc w:val="center"/>
      </w:pPr>
      <w:r>
        <w:t>ОБ УТВЕРЖДЕНИИ ПРАВИЛ</w:t>
      </w:r>
    </w:p>
    <w:p w:rsidR="005F2C9B" w:rsidRDefault="005F2C9B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5F2C9B" w:rsidRDefault="005F2C9B">
      <w:pPr>
        <w:pStyle w:val="ConsPlusTitle"/>
        <w:jc w:val="center"/>
      </w:pPr>
      <w:r>
        <w:t>РОССИЙСКИМ АЭРОПОРТАМ НА ЧАСТИЧНОЕ ВОЗМЕЩЕНИЕ ОПЕРАЦИОННЫХ</w:t>
      </w:r>
    </w:p>
    <w:p w:rsidR="005F2C9B" w:rsidRDefault="005F2C9B">
      <w:pPr>
        <w:pStyle w:val="ConsPlusTitle"/>
        <w:jc w:val="center"/>
      </w:pPr>
      <w:r>
        <w:t>РАСХОДОВ В ПЕРИОД ВВЕДЕНИЯ РЕЖИМА ВРЕМЕННОГО ОГРАНИЧЕНИЯ</w:t>
      </w:r>
    </w:p>
    <w:p w:rsidR="005F2C9B" w:rsidRDefault="005F2C9B">
      <w:pPr>
        <w:pStyle w:val="ConsPlusTitle"/>
        <w:jc w:val="center"/>
      </w:pPr>
      <w:r>
        <w:t>ПОЛЕТОВ В АЭРОПОРТЫ ЮГА И ЦЕНТРАЛЬНОЙ ЧАСТИ РОССИИ</w:t>
      </w:r>
    </w:p>
    <w:p w:rsidR="005F2C9B" w:rsidRDefault="005F2C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C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24.05.2022 </w:t>
            </w:r>
            <w:hyperlink r:id="rId5">
              <w:r>
                <w:rPr>
                  <w:color w:val="0000FF"/>
                </w:rPr>
                <w:t>N 942</w:t>
              </w:r>
            </w:hyperlink>
            <w:r>
              <w:rPr>
                <w:color w:val="392C69"/>
              </w:rPr>
              <w:t>,</w:t>
            </w:r>
          </w:p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15.06.2022 </w:t>
            </w:r>
            <w:hyperlink r:id="rId6">
              <w:r>
                <w:rPr>
                  <w:color w:val="0000FF"/>
                </w:rPr>
                <w:t>N 1080</w:t>
              </w:r>
            </w:hyperlink>
            <w:r>
              <w:rPr>
                <w:color w:val="392C69"/>
              </w:rPr>
              <w:t xml:space="preserve">, от 19.08.2022 </w:t>
            </w:r>
            <w:hyperlink r:id="rId7">
              <w:r>
                <w:rPr>
                  <w:color w:val="0000FF"/>
                </w:rPr>
                <w:t>N 1453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</w:tr>
    </w:tbl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предоставления в 2022 году субсидий из федерального бюджета российским аэропортам на частичное возмещение операционных расходов в период введения режима временного ограничения полетов в аэропорты юга и центральной части России.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right"/>
      </w:pPr>
      <w:r>
        <w:t>Председатель Правительства</w:t>
      </w:r>
    </w:p>
    <w:p w:rsidR="005F2C9B" w:rsidRDefault="005F2C9B">
      <w:pPr>
        <w:pStyle w:val="ConsPlusNormal"/>
        <w:jc w:val="right"/>
      </w:pPr>
      <w:r>
        <w:t>Российской Федерации</w:t>
      </w:r>
    </w:p>
    <w:p w:rsidR="005F2C9B" w:rsidRDefault="005F2C9B">
      <w:pPr>
        <w:pStyle w:val="ConsPlusNormal"/>
        <w:jc w:val="right"/>
      </w:pPr>
      <w:r>
        <w:t>М.МИШУСТИН</w:t>
      </w: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  <w:outlineLvl w:val="0"/>
      </w:pPr>
      <w:r>
        <w:t>Утверждены</w:t>
      </w:r>
    </w:p>
    <w:p w:rsidR="005F2C9B" w:rsidRDefault="005F2C9B">
      <w:pPr>
        <w:pStyle w:val="ConsPlusNormal"/>
        <w:jc w:val="right"/>
      </w:pPr>
      <w:r>
        <w:t>постановлением Правительства</w:t>
      </w:r>
    </w:p>
    <w:p w:rsidR="005F2C9B" w:rsidRDefault="005F2C9B">
      <w:pPr>
        <w:pStyle w:val="ConsPlusNormal"/>
        <w:jc w:val="right"/>
      </w:pPr>
      <w:r>
        <w:t>Российской Федерации</w:t>
      </w:r>
    </w:p>
    <w:p w:rsidR="005F2C9B" w:rsidRDefault="005F2C9B">
      <w:pPr>
        <w:pStyle w:val="ConsPlusNormal"/>
        <w:jc w:val="right"/>
      </w:pPr>
      <w:r>
        <w:t>от 14 апреля 2022 г. N 664</w:t>
      </w:r>
    </w:p>
    <w:p w:rsidR="005F2C9B" w:rsidRDefault="005F2C9B">
      <w:pPr>
        <w:pStyle w:val="ConsPlusNormal"/>
        <w:jc w:val="center"/>
      </w:pPr>
    </w:p>
    <w:p w:rsidR="005F2C9B" w:rsidRDefault="005F2C9B">
      <w:pPr>
        <w:pStyle w:val="ConsPlusTitle"/>
        <w:jc w:val="center"/>
      </w:pPr>
      <w:bookmarkStart w:id="0" w:name="P31"/>
      <w:bookmarkEnd w:id="0"/>
      <w:r>
        <w:t>ПРАВИЛА</w:t>
      </w:r>
    </w:p>
    <w:p w:rsidR="005F2C9B" w:rsidRDefault="005F2C9B">
      <w:pPr>
        <w:pStyle w:val="ConsPlusTitle"/>
        <w:jc w:val="center"/>
      </w:pPr>
      <w:r>
        <w:t>ПРЕДОСТАВЛЕНИЯ В 2022 ГОДУ СУБСИДИЙ ИЗ ФЕДЕРАЛЬНОГО БЮДЖЕТА</w:t>
      </w:r>
    </w:p>
    <w:p w:rsidR="005F2C9B" w:rsidRDefault="005F2C9B">
      <w:pPr>
        <w:pStyle w:val="ConsPlusTitle"/>
        <w:jc w:val="center"/>
      </w:pPr>
      <w:r>
        <w:t>РОССИЙСКИМ АЭРОПОРТАМ НА ЧАСТИЧНОЕ ВОЗМЕЩЕНИЕ ОПЕРАЦИОННЫХ</w:t>
      </w:r>
    </w:p>
    <w:p w:rsidR="005F2C9B" w:rsidRDefault="005F2C9B">
      <w:pPr>
        <w:pStyle w:val="ConsPlusTitle"/>
        <w:jc w:val="center"/>
      </w:pPr>
      <w:r>
        <w:t>РАСХОДОВ В ПЕРИОД ВВЕДЕНИЯ РЕЖИМА ВРЕМЕННОГО ОГРАНИЧЕНИЯ</w:t>
      </w:r>
    </w:p>
    <w:p w:rsidR="005F2C9B" w:rsidRDefault="005F2C9B">
      <w:pPr>
        <w:pStyle w:val="ConsPlusTitle"/>
        <w:jc w:val="center"/>
      </w:pPr>
      <w:r>
        <w:t>ПОЛЕТОВ В АЭРОПОРТЫ ЮГА И ЦЕНТРАЛЬНОЙ ЧАСТИ РОССИИ</w:t>
      </w:r>
    </w:p>
    <w:p w:rsidR="005F2C9B" w:rsidRDefault="005F2C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2C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24.05.2022 </w:t>
            </w:r>
            <w:hyperlink r:id="rId8">
              <w:r>
                <w:rPr>
                  <w:color w:val="0000FF"/>
                </w:rPr>
                <w:t>N 942</w:t>
              </w:r>
            </w:hyperlink>
            <w:r>
              <w:rPr>
                <w:color w:val="392C69"/>
              </w:rPr>
              <w:t>,</w:t>
            </w:r>
          </w:p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15.06.2022 </w:t>
            </w:r>
            <w:hyperlink r:id="rId9">
              <w:r>
                <w:rPr>
                  <w:color w:val="0000FF"/>
                </w:rPr>
                <w:t>N 1080</w:t>
              </w:r>
            </w:hyperlink>
            <w:r>
              <w:rPr>
                <w:color w:val="392C69"/>
              </w:rPr>
              <w:t xml:space="preserve">, от 19.08.2022 </w:t>
            </w:r>
            <w:hyperlink r:id="rId10">
              <w:r>
                <w:rPr>
                  <w:color w:val="0000FF"/>
                </w:rPr>
                <w:t>N 1453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</w:tr>
    </w:tbl>
    <w:p w:rsidR="005F2C9B" w:rsidRDefault="005F2C9B">
      <w:pPr>
        <w:pStyle w:val="ConsPlusNormal"/>
        <w:jc w:val="center"/>
      </w:pPr>
    </w:p>
    <w:p w:rsidR="005F2C9B" w:rsidRDefault="005F2C9B">
      <w:pPr>
        <w:pStyle w:val="ConsPlusNormal"/>
        <w:ind w:firstLine="540"/>
        <w:jc w:val="both"/>
      </w:pPr>
      <w:bookmarkStart w:id="1" w:name="P40"/>
      <w:bookmarkEnd w:id="1"/>
      <w:r>
        <w:t>1. Настоящие Правила устанавливают цели, условия и порядок предоставления в 2022 году субсидий из федерального бюджета российским аэропортам на частичное возмещение операционных расходов в период введения режима временного ограничения полетов в аэропорты юга и центральной части России (далее - субсидии).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2. Субсидии предоставляются по результатам проведения отбора российских аэропортов на основании заявок (предложений) на частичное возмещение операционных расходов в период введения режима временного ограничения полетов в аэропорты юга и центральной части России (далее соответственно - отбор, заявка).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3. Субсидии предоставляются в пределах лимитов бюджетных обязательств, доведенных до Федерального агентства воздушного транспорта как получателя средств федерального бюджета на цели, указанные в </w:t>
      </w:r>
      <w:hyperlink w:anchor="P4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lastRenderedPageBreak/>
        <w:t>4. В настоящих Правилах используются следующие понятия: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"российский аэропорт" - юридическое лицо, зарегистрированное на территории Российской Федерации, которое является оператором аэродрома или основным видом деятельности которого является аэропортовая деятельность, имеющее выпадающие доходы в период введения режима временного ограничения полетов с 24 февраля 2022 г. Такой аэропорт расположен на юге и в центральной части России (в гг. Анапа, Белгород, Брянск, Воронеж, Геленджик, Краснодар, Курск, Липецк, Ростов-на-Дону, Симферополь, Элиста);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"единый портал" - портал предоставления мер финансовой государственной поддержки (https://promote.budget.gov.ru).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5. Субсидии предоставляются на основании соглашения о предоставлении субсидии между Федеральным агентством воздушного транспорта и российским аэропортом, заключаемого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</w:t>
      </w:r>
      <w:hyperlink r:id="rId1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 (далее - соглашение), в котором предусматриваются в том числе: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а) значение результата предоставления субсидии;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б) условие о согласовании новых условий соглашения или о расторжении соглашения при недостижении согласия по новым условиям в случае уменьшения Федеральному агентству воздушного транспорта ранее доведенных до Агентства лимитов бюджетных обязательств, приводящего к невозможности предоставления субсидии в размере, определенном в соглашении;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в) условие о согласии российского аэропорта на осуществление Федеральным агентством воздушного транспорта проверок соблюдения порядка и условий предоставления субсидии, предусмотренных настоящими Правилами, в том числе в части достижения результата предоставления субсидии, а также на осуществление органами государственного финансового контроля проверок в соответствии со </w:t>
      </w:r>
      <w:hyperlink r:id="rId12">
        <w:r>
          <w:rPr>
            <w:color w:val="0000FF"/>
          </w:rPr>
          <w:t>статьями 268.1</w:t>
        </w:r>
      </w:hyperlink>
      <w:r>
        <w:t xml:space="preserve"> и </w:t>
      </w:r>
      <w:hyperlink r:id="rId13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г) условие о предоставлении российским аэропортом для перечисления субсидии расчетного или корреспондентского счета, открытого в учреждении Центрального банка Российской Федерации или кредитной организации, по которому отсутствуют требования о взыскании средств.</w:t>
      </w:r>
    </w:p>
    <w:p w:rsidR="005F2C9B" w:rsidRDefault="005F2C9B">
      <w:pPr>
        <w:pStyle w:val="ConsPlusNormal"/>
        <w:jc w:val="both"/>
      </w:pPr>
      <w:r>
        <w:t xml:space="preserve">(пп. "г"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15.06.2022 N 1080)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2" w:name="P52"/>
      <w:bookmarkEnd w:id="2"/>
      <w:r>
        <w:t>6. В целях проведения отбора Федеральное агентство воздушного транспорта до 1 июня 2022 г. (за март и апрель 2022 г.), до 1 августа 2022 г. (за май и июнь 2022 г.) и до 15 октября 2022 г. (за июль, август и сентябрь 2022 г.) размещает на едином портале объявление о проведении отбора с указанием:</w:t>
      </w:r>
    </w:p>
    <w:p w:rsidR="005F2C9B" w:rsidRDefault="005F2C9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19.08.2022 N 1453)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а) сроков начала и окончания подачи (приема) заявок;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б) наименования, места нахождения, почтового адреса, адреса электронной почты Федерального агентства воздушного транспорта;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в) результата предоставления субсидии в соответствии с </w:t>
      </w:r>
      <w:hyperlink w:anchor="P192">
        <w:r>
          <w:rPr>
            <w:color w:val="0000FF"/>
          </w:rPr>
          <w:t>пунктом 25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г) доменного имени и указателей страниц системы "Электронный бюджет", в которой обеспечивается проведение отбора;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д) требований к участникам отбора в соответствии с </w:t>
      </w:r>
      <w:hyperlink w:anchor="P71">
        <w:r>
          <w:rPr>
            <w:color w:val="0000FF"/>
          </w:rPr>
          <w:t>пунктом 8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требованиям, указанным в </w:t>
      </w:r>
      <w:hyperlink w:anchor="P7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е) порядка подачи заявок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P7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ж) порядка отзыва заявок участниками отбора, порядка возврата заявок, определяющего в том числе основания для возврата заявок участникам отбора, порядка внесения изменений в заявки;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lastRenderedPageBreak/>
        <w:t xml:space="preserve">з) правил рассмотрения заявок в соответствии с </w:t>
      </w:r>
      <w:hyperlink w:anchor="P71">
        <w:r>
          <w:rPr>
            <w:color w:val="0000FF"/>
          </w:rPr>
          <w:t>пунктами 8</w:t>
        </w:r>
      </w:hyperlink>
      <w:r>
        <w:t xml:space="preserve"> - </w:t>
      </w:r>
      <w:hyperlink w:anchor="P91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и) порядка предоставления участникам отбора разъяснений положений объявления о проведении отбора, дат начала и окончания срока такого предоставления;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к) срока, в течение которого победители отбора должны подписать соглашение;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л) условий признания победителей отбора уклонившимися от заключения соглашения;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м) даты размещения результатов отбора на едином портале и в системе "Электронный бюджет", которая не может быть позднее 14-го календарного дня, следующего за днем определения победителя отбора (принятия решения о заключении соглашения или об отказе в заключении соглашения).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3" w:name="P66"/>
      <w:bookmarkEnd w:id="3"/>
      <w:r>
        <w:t>7. Для участия в отборе российский аэропорт размещает на едином портале следующие документы: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а) заявка;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б) справка, подписанная руководителем российского аэропорта, о соответствии российского аэропорта требованиям, указанным в </w:t>
      </w:r>
      <w:hyperlink w:anchor="P7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в)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отбором;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г) документы, предусмотренные </w:t>
      </w:r>
      <w:hyperlink w:anchor="P175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4" w:name="P71"/>
      <w:bookmarkEnd w:id="4"/>
      <w:r>
        <w:t>8. Заявка участника отбора принимается к рассмотрению при условии, что на 1-е число месяца, предшествующего месяцу, в котором планируется заключение соглашения, российский аэропорт, претендующий на получение субсидии, отвечает следующим требованиям: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а) российский аэропорт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российского аэропорта не приостановлена в порядке, предусмотренном законодательством Российской Федерации;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б) российский аэропорт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6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зоны), в совокупности превышает 50 процентов;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в) российский аэропорт не получает средства из федерального бюджета в соответствии с иными нормативными правовыми актами Российской Федерации на цели, предусмотренные </w:t>
      </w:r>
      <w:hyperlink w:anchor="P40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г) российский аэропорт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д) российский аэропорт соответствует условиям, предусмотренным </w:t>
      </w:r>
      <w:hyperlink r:id="rId17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5 апреля 2022 г. N 590 "О внесении изменений в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об особенностях предоставления указанных субсидий и субсидий из федерального бюджета бюджетам субъектов Российской Федерации в 2022 году";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е) расчетный счет, указанный в </w:t>
      </w:r>
      <w:hyperlink w:anchor="P181">
        <w:r>
          <w:rPr>
            <w:color w:val="0000FF"/>
          </w:rPr>
          <w:t>пункте 20</w:t>
        </w:r>
      </w:hyperlink>
      <w:r>
        <w:t xml:space="preserve"> настоящих Правил, открыт российскому аэропорту в учреждении Центрального банка Российской Федерации или кредитной организации, в которых </w:t>
      </w:r>
      <w:r>
        <w:lastRenderedPageBreak/>
        <w:t>отсутствуют требования о взыскании средств с российского аэропорта.</w:t>
      </w:r>
    </w:p>
    <w:p w:rsidR="005F2C9B" w:rsidRDefault="005F2C9B">
      <w:pPr>
        <w:pStyle w:val="ConsPlusNormal"/>
        <w:jc w:val="both"/>
      </w:pPr>
      <w:r>
        <w:t xml:space="preserve">(пп. "е"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24.05.2022 N 942)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9. Федеральное агентство воздушного транспорта в течение 14 календарных дней со дня окончания срока подачи заявок рассматривает заявки на предмет полноты содержащихся в них сведений и правильности оформления и принимает решение о соответствии заявки требованиям отбора и о заключении соглашения либо об отказе в заключении соглашения с указанием основания такого отказа.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По результатам проведения отбора в 14-дневный срок со дня принятия решения о соответствии заявки требованиям отбора и о заключении соглашения Федеральное агентство воздушного транспорта размещает на едином портале и в системе "Электронный бюджет" информацию о результатах рассмотрения заявок, включающую следующие сведения: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дата, время и место рассмотрения заявок;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наименования участников отбора, которые признаются победителями отбора и с которыми заключается соглашение.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10. Основаниями для отклонения заявки участника отбора на стадии рассмотрения являются: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а) несоответствие участника отбора требованиям, указанным в </w:t>
      </w:r>
      <w:hyperlink w:anchor="P7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б) несоответствие представленных участником отбора заявки и документов требованиям к заявкам, установленным в объявлении о проведении отбора;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участником отбора информации, в том числе информации о месте нахождения и адресе юридического лица;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г) подача участником отбора заявки после даты и (или) времени, определенных для подачи заявок.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11. Соглашение заключается Федеральным агентством воздушного транспорта и российским аэропортом не позднее 30-го календарного дня после публикации результатов отбора.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5" w:name="P91"/>
      <w:bookmarkEnd w:id="5"/>
      <w:r>
        <w:t>12. Субсидия рассчитывается за период с 1 марта по 30 сентября 2022 г. При этом отбор проводится 3 раза: раздельно за период с 1 марта по 30 апреля 2022 г., за период с 1 мая по 30 июня 2022 г. и за период с 1 июля по 30 сентября 2022 г. (за III квартал 2022 г.).</w:t>
      </w:r>
    </w:p>
    <w:p w:rsidR="005F2C9B" w:rsidRDefault="005F2C9B">
      <w:pPr>
        <w:pStyle w:val="ConsPlusNormal"/>
        <w:jc w:val="both"/>
      </w:pPr>
      <w:r>
        <w:t xml:space="preserve">(п. 12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19.08.2022 N 1453)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13. Суммарный расчетный размер субсидий (S) рассчитывается по формуле:</w:t>
      </w: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center"/>
      </w:pPr>
      <w:r>
        <w:rPr>
          <w:noProof/>
          <w:position w:val="-10"/>
        </w:rPr>
        <w:drawing>
          <wp:inline distT="0" distB="0" distL="0" distR="0">
            <wp:extent cx="2105025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 S</w:t>
      </w:r>
      <w:r>
        <w:rPr>
          <w:vertAlign w:val="subscript"/>
        </w:rPr>
        <w:t>i_АП1</w:t>
      </w:r>
      <w:r>
        <w:t>, S</w:t>
      </w:r>
      <w:r>
        <w:rPr>
          <w:vertAlign w:val="subscript"/>
        </w:rPr>
        <w:t>i_АП2</w:t>
      </w:r>
      <w:r>
        <w:t xml:space="preserve"> и S</w:t>
      </w:r>
      <w:r>
        <w:rPr>
          <w:vertAlign w:val="subscript"/>
        </w:rPr>
        <w:t>i_АП3</w:t>
      </w:r>
      <w:r>
        <w:t xml:space="preserve"> - размер субсидии, предоставляемой i-му российскому аэропорту соответственно по результатам первого, второго и третьего отборов, рублей.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Операционные расходы в период введения режима временного ограничения полетов в аэропорты юга и центральной части России учитываются без налога на добавленную стоимость.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Для целей возмещения расходов учитываются проценты по инвестиционным кредитам, полученным российским аэропортом в российских кредитных организациях на развитие инфраструктуры аэропорта, фактически начисленные в период введения режима временного ограничения полетов в аэропорты юга и центральной части России, но не более чем по ставке 11,5 процента годовых.</w:t>
      </w:r>
    </w:p>
    <w:p w:rsidR="005F2C9B" w:rsidRDefault="005F2C9B">
      <w:pPr>
        <w:pStyle w:val="ConsPlusNormal"/>
        <w:jc w:val="both"/>
      </w:pPr>
      <w:r>
        <w:t xml:space="preserve">(п. 13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19.08.2022 N 1453)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6" w:name="P101"/>
      <w:bookmarkEnd w:id="6"/>
      <w:r>
        <w:t xml:space="preserve">14. Размер субсидии, предоставляемой i-му российскому аэропорту по результатам первого </w:t>
      </w:r>
      <w:r>
        <w:lastRenderedPageBreak/>
        <w:t>отбора (S</w:t>
      </w:r>
      <w:r>
        <w:rPr>
          <w:vertAlign w:val="subscript"/>
        </w:rPr>
        <w:t>i_АП1</w:t>
      </w:r>
      <w:r>
        <w:t>), рассчитывается по формуле: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center"/>
      </w:pPr>
      <w:r>
        <w:t>S</w:t>
      </w:r>
      <w:r>
        <w:rPr>
          <w:vertAlign w:val="subscript"/>
        </w:rPr>
        <w:t>i_АП1</w:t>
      </w:r>
      <w:r>
        <w:t xml:space="preserve"> = S</w:t>
      </w:r>
      <w:r>
        <w:rPr>
          <w:vertAlign w:val="subscript"/>
        </w:rPr>
        <w:t>i_март</w:t>
      </w:r>
      <w:r>
        <w:t xml:space="preserve"> + S</w:t>
      </w:r>
      <w:r>
        <w:rPr>
          <w:vertAlign w:val="subscript"/>
        </w:rPr>
        <w:t>i_апрель</w:t>
      </w:r>
      <w:r>
        <w:t>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S</w:t>
      </w:r>
      <w:r>
        <w:rPr>
          <w:vertAlign w:val="subscript"/>
        </w:rPr>
        <w:t>i_март</w:t>
      </w:r>
      <w:r>
        <w:t xml:space="preserve"> - размер субсидии i-му российскому аэропорту за март, рублей;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S</w:t>
      </w:r>
      <w:r>
        <w:rPr>
          <w:vertAlign w:val="subscript"/>
        </w:rPr>
        <w:t>i_апрель</w:t>
      </w:r>
      <w:r>
        <w:t xml:space="preserve"> - размер субсидии i-му российскому аэропорту за апрель, рублей.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Размер субсидии, предоставляемой i-му российскому аэропорту по результатам второго отбора (S</w:t>
      </w:r>
      <w:r>
        <w:rPr>
          <w:vertAlign w:val="subscript"/>
        </w:rPr>
        <w:t>i_АП2</w:t>
      </w:r>
      <w:r>
        <w:t>), рассчитывается по формуле: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center"/>
      </w:pPr>
      <w:r>
        <w:t>S</w:t>
      </w:r>
      <w:r>
        <w:rPr>
          <w:vertAlign w:val="subscript"/>
        </w:rPr>
        <w:t>i_АП2</w:t>
      </w:r>
      <w:r>
        <w:t xml:space="preserve"> = S</w:t>
      </w:r>
      <w:r>
        <w:rPr>
          <w:vertAlign w:val="subscript"/>
        </w:rPr>
        <w:t>i_май</w:t>
      </w:r>
      <w:r>
        <w:t xml:space="preserve"> + S</w:t>
      </w:r>
      <w:r>
        <w:rPr>
          <w:vertAlign w:val="subscript"/>
        </w:rPr>
        <w:t>i_июнь</w:t>
      </w:r>
      <w:r>
        <w:t>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S</w:t>
      </w:r>
      <w:r>
        <w:rPr>
          <w:vertAlign w:val="subscript"/>
        </w:rPr>
        <w:t>i_май</w:t>
      </w:r>
      <w:r>
        <w:t xml:space="preserve"> - размер субсидии i-му российскому аэропорту за май, рублей;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S</w:t>
      </w:r>
      <w:r>
        <w:rPr>
          <w:vertAlign w:val="subscript"/>
        </w:rPr>
        <w:t>i_июнь</w:t>
      </w:r>
      <w:r>
        <w:t xml:space="preserve"> - размер субсидии i-му российскому аэропорту за июнь, рублей.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Если размер субсидии i-му российскому аэропорту превышает объем его расходов в период режима временного ограничения полетов в аэропорты юга и центральной части России, размер субсидии i-му российскому аэропорту уменьшается до размера понесенных российским аэропортом расходов.</w:t>
      </w:r>
    </w:p>
    <w:p w:rsidR="005F2C9B" w:rsidRDefault="005F2C9B">
      <w:pPr>
        <w:pStyle w:val="ConsPlusNormal"/>
        <w:jc w:val="both"/>
      </w:pPr>
      <w:r>
        <w:t xml:space="preserve">(п. 14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24.05.2022 N 942)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7" w:name="P117"/>
      <w:bookmarkEnd w:id="7"/>
      <w:r>
        <w:t>15. Размер субсидии i-му российскому аэропорту за март (S</w:t>
      </w:r>
      <w:r>
        <w:rPr>
          <w:vertAlign w:val="subscript"/>
        </w:rPr>
        <w:t>i_март</w:t>
      </w:r>
      <w:r>
        <w:t>) рассчитывается по формуле: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2924175" cy="2762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</w:t>
      </w:r>
      <w:r>
        <w:rPr>
          <w:vertAlign w:val="subscript"/>
        </w:rPr>
        <w:t>март</w:t>
      </w:r>
      <w:r>
        <w:t xml:space="preserve"> - размер расходной ставки аэропорта за март, равный 772 рублям на 1 "потерянного" пассажира, руб./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март2022 i</w:t>
      </w:r>
      <w:r>
        <w:t xml:space="preserve"> - количество принятых и отправленных пассажиров i-м российским аэропортом в марте 2022 г., 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март2021 i</w:t>
      </w:r>
      <w:r>
        <w:t xml:space="preserve"> - количество принятых и отправленных пассажиров i-м российским аэропортом в марте 2021 г., пасс.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Если количество пассажиров, принятых и отправленных российским аэропортом в марте 2022 года, больше количества пассажиров, принятых и отправленных российским аэропортом в марте 2021 г., размер субсидии i-му российскому аэропорту за март (S</w:t>
      </w:r>
      <w:r>
        <w:rPr>
          <w:vertAlign w:val="subscript"/>
        </w:rPr>
        <w:t>i_март</w:t>
      </w:r>
      <w:r>
        <w:t>) принимается равным нулю.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16. Размер субсидии i-му российскому аэропорту за апрель (S</w:t>
      </w:r>
      <w:r>
        <w:rPr>
          <w:vertAlign w:val="subscript"/>
        </w:rPr>
        <w:t>i_апрель</w:t>
      </w:r>
      <w:r>
        <w:t>) рассчитывается по формуле: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3209925" cy="2762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</w:t>
      </w:r>
      <w:r>
        <w:rPr>
          <w:vertAlign w:val="subscript"/>
        </w:rPr>
        <w:t>апрель</w:t>
      </w:r>
      <w:r>
        <w:t xml:space="preserve"> - размер расходной ставки аэропорта за апрель, равный 706 рублям на 1 "потерянного" пассажира, руб./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апрель2022 i</w:t>
      </w:r>
      <w:r>
        <w:t xml:space="preserve"> - количество принятых и отправленных пассажиров i-м российским аэропортом в апреле 2022 г., 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апрель2021 i</w:t>
      </w:r>
      <w:r>
        <w:t xml:space="preserve"> - количество принятых и отправленных пассажиров i-м российским аэропортом в апреле 2021 г., пасс.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Если количество пассажиров, принятых и отправленных российским аэропортом в апреле </w:t>
      </w:r>
      <w:r>
        <w:lastRenderedPageBreak/>
        <w:t>2022 г., больше количества пассажиров, принятых и отправленных российским аэропортом в апреле 2021 г., размер субсидии i-му российскому аэропорту за апрель (S</w:t>
      </w:r>
      <w:r>
        <w:rPr>
          <w:vertAlign w:val="subscript"/>
        </w:rPr>
        <w:t>i_апрель</w:t>
      </w:r>
      <w:r>
        <w:t>) принимается равным нулю.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16(1). Размер субсидии i-му российскому аэропорту за май (S</w:t>
      </w:r>
      <w:r>
        <w:rPr>
          <w:vertAlign w:val="subscript"/>
        </w:rPr>
        <w:t>i_май</w:t>
      </w:r>
      <w:r>
        <w:t>) рассчитывается по формуле: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center"/>
      </w:pPr>
      <w:r>
        <w:t>S</w:t>
      </w:r>
      <w:r>
        <w:rPr>
          <w:vertAlign w:val="subscript"/>
        </w:rPr>
        <w:t>i_май</w:t>
      </w:r>
      <w:r>
        <w:t xml:space="preserve"> = Р</w:t>
      </w:r>
      <w:r>
        <w:rPr>
          <w:vertAlign w:val="subscript"/>
        </w:rPr>
        <w:t>май</w:t>
      </w:r>
      <w:r>
        <w:t xml:space="preserve"> x </w:t>
      </w:r>
      <w:proofErr w:type="gramStart"/>
      <w:r>
        <w:t>|(</w:t>
      </w:r>
      <w:proofErr w:type="gramEnd"/>
      <w:r>
        <w:t>Vпасс</w:t>
      </w:r>
      <w:r>
        <w:rPr>
          <w:vertAlign w:val="subscript"/>
        </w:rPr>
        <w:t>май2022 i</w:t>
      </w:r>
      <w:r>
        <w:t xml:space="preserve"> - Vпасс</w:t>
      </w:r>
      <w:r>
        <w:rPr>
          <w:vertAlign w:val="subscript"/>
        </w:rPr>
        <w:t>май2021 i</w:t>
      </w:r>
      <w:r>
        <w:t>)|,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</w:t>
      </w:r>
      <w:r>
        <w:rPr>
          <w:vertAlign w:val="subscript"/>
        </w:rPr>
        <w:t>май</w:t>
      </w:r>
      <w:r>
        <w:t xml:space="preserve"> - размер расходной ставки аэропорта за май, равный 488 рублям на 1 "потерянного" пассажира, руб./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май2022 i</w:t>
      </w:r>
      <w:r>
        <w:t xml:space="preserve"> - количество принятых и отправленных пассажиров i-м российским аэропортом в мае 2022 г., 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май2021 i</w:t>
      </w:r>
      <w:r>
        <w:t xml:space="preserve"> - количество принятых и отправленных пассажиров i-м российским аэропортом в мае 2021 г., пасс.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Если количество пассажиров, принятых и отправленных российским аэропортом в мае 2022 г., больше количества пассажиров, принятых и отправленных российским аэропортом в мае 2021 г., размер субсидии S</w:t>
      </w:r>
      <w:r>
        <w:rPr>
          <w:vertAlign w:val="subscript"/>
        </w:rPr>
        <w:t>i_май</w:t>
      </w:r>
      <w:r>
        <w:t xml:space="preserve"> принимается равным нулю.</w:t>
      </w:r>
    </w:p>
    <w:p w:rsidR="005F2C9B" w:rsidRDefault="005F2C9B">
      <w:pPr>
        <w:pStyle w:val="ConsPlusNormal"/>
        <w:jc w:val="both"/>
      </w:pPr>
      <w:r>
        <w:t xml:space="preserve">(п. 16(1)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24.05.2022 N 942)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16(2). Размер субсидии i-му российскому аэропорту за июнь (S</w:t>
      </w:r>
      <w:r>
        <w:rPr>
          <w:vertAlign w:val="subscript"/>
        </w:rPr>
        <w:t>i_июнь</w:t>
      </w:r>
      <w:r>
        <w:t>) рассчитывается по формуле: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center"/>
      </w:pPr>
      <w:r>
        <w:t>S</w:t>
      </w:r>
      <w:r>
        <w:rPr>
          <w:vertAlign w:val="subscript"/>
        </w:rPr>
        <w:t>i_июнь</w:t>
      </w:r>
      <w:r>
        <w:t xml:space="preserve"> = Р</w:t>
      </w:r>
      <w:r>
        <w:rPr>
          <w:vertAlign w:val="subscript"/>
        </w:rPr>
        <w:t>июнь</w:t>
      </w:r>
      <w:r>
        <w:t xml:space="preserve"> x </w:t>
      </w:r>
      <w:proofErr w:type="gramStart"/>
      <w:r>
        <w:t>|(</w:t>
      </w:r>
      <w:proofErr w:type="gramEnd"/>
      <w:r>
        <w:t>Vпасс</w:t>
      </w:r>
      <w:r>
        <w:rPr>
          <w:vertAlign w:val="subscript"/>
        </w:rPr>
        <w:t>июнь2022 i</w:t>
      </w:r>
      <w:r>
        <w:t xml:space="preserve"> - Vпасс</w:t>
      </w:r>
      <w:r>
        <w:rPr>
          <w:vertAlign w:val="subscript"/>
        </w:rPr>
        <w:t>июнь2021 i</w:t>
      </w:r>
      <w:r>
        <w:t>)|,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</w:t>
      </w:r>
      <w:r>
        <w:rPr>
          <w:vertAlign w:val="subscript"/>
        </w:rPr>
        <w:t>июнь</w:t>
      </w:r>
      <w:r>
        <w:t xml:space="preserve"> - размер расходной ставки аэропорта за июнь, равный 297 рублям на 1 "потерянного" пассажира, руб./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июнь2022 i</w:t>
      </w:r>
      <w:r>
        <w:t xml:space="preserve"> - количество принятых и отправленных пассажиров i-м российским аэропортом в июне 2022 г., 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июнь2021 i</w:t>
      </w:r>
      <w:r>
        <w:t xml:space="preserve"> - количество принятых и отправленных пассажиров i-м российским аэропортом в июне 2021 г., пасс.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Если количество пассажиров, принятых и отправленных российским аэропортом в июне 2022 г., больше количества пассажиров, принятых и отправленных российским аэропортом в июне 2021 г., размер субсидии S</w:t>
      </w:r>
      <w:r>
        <w:rPr>
          <w:vertAlign w:val="subscript"/>
        </w:rPr>
        <w:t>i_июнь</w:t>
      </w:r>
      <w:r>
        <w:t xml:space="preserve"> принимается равным нулю.</w:t>
      </w:r>
    </w:p>
    <w:p w:rsidR="005F2C9B" w:rsidRDefault="005F2C9B">
      <w:pPr>
        <w:pStyle w:val="ConsPlusNormal"/>
        <w:jc w:val="both"/>
      </w:pPr>
      <w:r>
        <w:t xml:space="preserve">(п. 16(2)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24.05.2022 N 942)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16(3). Размер субсидии i-му российскому аэропорту за III квартал (S</w:t>
      </w:r>
      <w:r>
        <w:rPr>
          <w:vertAlign w:val="subscript"/>
        </w:rPr>
        <w:t>i_АП3</w:t>
      </w:r>
      <w:r>
        <w:t>) рассчитывается по формуле:</w:t>
      </w: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center"/>
      </w:pPr>
      <w:r>
        <w:t>S</w:t>
      </w:r>
      <w:r>
        <w:rPr>
          <w:vertAlign w:val="subscript"/>
        </w:rPr>
        <w:t>i_АП3</w:t>
      </w:r>
      <w:r>
        <w:t xml:space="preserve"> = Р</w:t>
      </w:r>
      <w:r>
        <w:rPr>
          <w:vertAlign w:val="subscript"/>
        </w:rPr>
        <w:t>3кв</w:t>
      </w:r>
      <w:r>
        <w:t xml:space="preserve"> x (Vпасс</w:t>
      </w:r>
      <w:r>
        <w:rPr>
          <w:vertAlign w:val="subscript"/>
        </w:rPr>
        <w:t>3кв2022 i</w:t>
      </w:r>
      <w:r>
        <w:t xml:space="preserve"> - Vпасс</w:t>
      </w:r>
      <w:r>
        <w:rPr>
          <w:vertAlign w:val="subscript"/>
        </w:rPr>
        <w:t>3кв2021 i</w:t>
      </w:r>
      <w:r>
        <w:t>),</w:t>
      </w: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</w:t>
      </w:r>
      <w:r>
        <w:rPr>
          <w:vertAlign w:val="subscript"/>
        </w:rPr>
        <w:t>3кв</w:t>
      </w:r>
      <w:r>
        <w:t xml:space="preserve"> - размер расходной ставки аэропорта за III квартал 2022 г., рублей на 1 "потерянного" пассажира согласно </w:t>
      </w:r>
      <w:hyperlink w:anchor="P579">
        <w:r>
          <w:rPr>
            <w:color w:val="0000FF"/>
          </w:rPr>
          <w:t>приложению N 3</w:t>
        </w:r>
      </w:hyperlink>
      <w:r>
        <w:t>, руб./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3кв2022 i</w:t>
      </w:r>
      <w:r>
        <w:t xml:space="preserve"> - количество принятых и отправленных пассажиров i-м российским аэропортом в III квартале 2022 г., </w:t>
      </w:r>
      <w:proofErr w:type="gramStart"/>
      <w:r>
        <w:t>пасс.;</w:t>
      </w:r>
      <w:proofErr w:type="gramEnd"/>
    </w:p>
    <w:p w:rsidR="005F2C9B" w:rsidRDefault="005F2C9B">
      <w:pPr>
        <w:pStyle w:val="ConsPlusNormal"/>
        <w:spacing w:before="200"/>
        <w:ind w:firstLine="540"/>
        <w:jc w:val="both"/>
      </w:pPr>
      <w:r>
        <w:t>Vпасс</w:t>
      </w:r>
      <w:r>
        <w:rPr>
          <w:vertAlign w:val="subscript"/>
        </w:rPr>
        <w:t>3кв2021 i</w:t>
      </w:r>
      <w:r>
        <w:t xml:space="preserve"> - количество принятых и отправленных пассажиров i-м российским аэропортом в III квартале 2021 г., пасс.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Если количество пассажиров, принятых и отправленных российским аэропортом в III квартале 2022 г., больше количества пассажиров, принятых и отправленных российским аэропортом в III квартале 2021 г., размер субсидии (S</w:t>
      </w:r>
      <w:r>
        <w:rPr>
          <w:vertAlign w:val="subscript"/>
        </w:rPr>
        <w:t>i_АП3</w:t>
      </w:r>
      <w:r>
        <w:t>) принимается равным нулю.</w:t>
      </w:r>
    </w:p>
    <w:p w:rsidR="005F2C9B" w:rsidRDefault="005F2C9B">
      <w:pPr>
        <w:pStyle w:val="ConsPlusNormal"/>
        <w:jc w:val="both"/>
      </w:pPr>
      <w:r>
        <w:t xml:space="preserve">(п. 16(3)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19.08.2022 N 1453)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lastRenderedPageBreak/>
        <w:t>17. При превышении суммарного расчетного размера субсидий (S) над объемом бюджетных ассигнований (V) размер субсидии, предоставляемой i-му российскому аэропорту (S</w:t>
      </w:r>
      <w:r>
        <w:rPr>
          <w:vertAlign w:val="subscript"/>
        </w:rPr>
        <w:t>i_АП_пониж</w:t>
      </w:r>
      <w:r>
        <w:t>), рассчитывается по формуле:</w:t>
      </w:r>
    </w:p>
    <w:p w:rsidR="005F2C9B" w:rsidRDefault="005F2C9B">
      <w:pPr>
        <w:pStyle w:val="ConsPlusNormal"/>
        <w:jc w:val="center"/>
      </w:pPr>
    </w:p>
    <w:p w:rsidR="005F2C9B" w:rsidRDefault="005F2C9B">
      <w:pPr>
        <w:pStyle w:val="ConsPlusNormal"/>
        <w:jc w:val="center"/>
      </w:pPr>
      <w:r>
        <w:t>S</w:t>
      </w:r>
      <w:r>
        <w:rPr>
          <w:vertAlign w:val="subscript"/>
        </w:rPr>
        <w:t>i_АП_пониж</w:t>
      </w:r>
      <w:r>
        <w:t xml:space="preserve"> = S</w:t>
      </w:r>
      <w:r>
        <w:rPr>
          <w:vertAlign w:val="subscript"/>
        </w:rPr>
        <w:t>i_АП</w:t>
      </w:r>
      <w:r>
        <w:t xml:space="preserve"> x К</w:t>
      </w:r>
      <w:r>
        <w:rPr>
          <w:vertAlign w:val="subscript"/>
        </w:rPr>
        <w:t>пониж</w:t>
      </w:r>
      <w:r>
        <w:t>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 К</w:t>
      </w:r>
      <w:r>
        <w:rPr>
          <w:vertAlign w:val="subscript"/>
        </w:rPr>
        <w:t>пониж</w:t>
      </w:r>
      <w:r>
        <w:t xml:space="preserve"> - понижающий коэффициент, применяемый в случае недостаточности бюджетных ассигнований на цели, указанные в </w:t>
      </w:r>
      <w:hyperlink w:anchor="P4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18. Понижающий коэффициент (К</w:t>
      </w:r>
      <w:r>
        <w:rPr>
          <w:vertAlign w:val="subscript"/>
        </w:rPr>
        <w:t>пониж</w:t>
      </w:r>
      <w:r>
        <w:t>) рассчитывается по формуле:</w:t>
      </w:r>
    </w:p>
    <w:p w:rsidR="005F2C9B" w:rsidRDefault="005F2C9B">
      <w:pPr>
        <w:pStyle w:val="ConsPlusNormal"/>
        <w:jc w:val="center"/>
      </w:pPr>
    </w:p>
    <w:p w:rsidR="005F2C9B" w:rsidRDefault="005F2C9B">
      <w:pPr>
        <w:pStyle w:val="ConsPlusNormal"/>
        <w:jc w:val="center"/>
      </w:pPr>
      <w:r>
        <w:t>К</w:t>
      </w:r>
      <w:r>
        <w:rPr>
          <w:vertAlign w:val="subscript"/>
        </w:rPr>
        <w:t>пониж</w:t>
      </w:r>
      <w:r>
        <w:t xml:space="preserve"> = V / S,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 xml:space="preserve">где V - объем бюджетных ассигнований на цели, указанные в </w:t>
      </w:r>
      <w:hyperlink w:anchor="P40">
        <w:r>
          <w:rPr>
            <w:color w:val="0000FF"/>
          </w:rPr>
          <w:t>пункте 1</w:t>
        </w:r>
      </w:hyperlink>
      <w:r>
        <w:t xml:space="preserve"> настоящих Правил (рублей).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8" w:name="P175"/>
      <w:bookmarkEnd w:id="8"/>
      <w:r>
        <w:t>19. Для подтверждения расчета субсидии российский аэропорт в рамках участия в отборе размещает на едином портале следующие документы: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а) заверенные руководителем (уполномоченным в установленном порядке лицом) расчет размера субсидии в соответствии с </w:t>
      </w:r>
      <w:hyperlink w:anchor="P101">
        <w:r>
          <w:rPr>
            <w:color w:val="0000FF"/>
          </w:rPr>
          <w:t>пунктами 14</w:t>
        </w:r>
      </w:hyperlink>
      <w:r>
        <w:t xml:space="preserve"> и </w:t>
      </w:r>
      <w:hyperlink w:anchor="P117">
        <w:r>
          <w:rPr>
            <w:color w:val="0000FF"/>
          </w:rPr>
          <w:t>15</w:t>
        </w:r>
      </w:hyperlink>
      <w:r>
        <w:t xml:space="preserve"> настоящих Правил по </w:t>
      </w:r>
      <w:hyperlink w:anchor="P224">
        <w:r>
          <w:rPr>
            <w:color w:val="0000FF"/>
          </w:rPr>
          <w:t>форме</w:t>
        </w:r>
      </w:hyperlink>
      <w:r>
        <w:t xml:space="preserve"> согласно приложению N 1, а также следующие документы: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реестр документов, подтверждающих расчет размера субсидии, по </w:t>
      </w:r>
      <w:hyperlink w:anchor="P381">
        <w:r>
          <w:rPr>
            <w:color w:val="0000FF"/>
          </w:rPr>
          <w:t>форме</w:t>
        </w:r>
      </w:hyperlink>
      <w:r>
        <w:t xml:space="preserve"> согласно приложению N 2, а также копии указанных в реестре документов. Расходы должны быть отнесены к периоду режима временного ограничения полетов в аэропорты юга и центральной части России и фактически оплачены не позднее истечения сроков, предусмотренных </w:t>
      </w:r>
      <w:hyperlink w:anchor="P52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обязательство российского аэропорта, подписанное руководителем (уполномоченным в установленном порядке лицом), о достижении результата предоставления субсидии, предусмотренного </w:t>
      </w:r>
      <w:hyperlink w:anchor="P192">
        <w:r>
          <w:rPr>
            <w:color w:val="0000FF"/>
          </w:rPr>
          <w:t>пунктом 25</w:t>
        </w:r>
      </w:hyperlink>
      <w:r>
        <w:t xml:space="preserve"> настоящих Правил;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выписки из штатной расстановки российского аэропорта, содержащие сведения о численности работников аэропорта на 1 января 2022 г. и на 1-е число отчетного месяца;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б) заверенная руководителем (уполномоченным в установленном порядке лицом) статистическая отчетность российского аэропорта по установленной форме федерального государственного статистического наблюдения </w:t>
      </w:r>
      <w:hyperlink r:id="rId28">
        <w:r>
          <w:rPr>
            <w:color w:val="0000FF"/>
          </w:rPr>
          <w:t>N 15-ГА</w:t>
        </w:r>
      </w:hyperlink>
      <w:r>
        <w:t xml:space="preserve"> "Сведения об объеме перевозок через аэропорты" за отчетный период (месяц) 2022 года и аналогичный период 2021 года с отметкой о направлении в Федеральную службу государственной статистики или иной уполномоченный орган.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9" w:name="P181"/>
      <w:bookmarkEnd w:id="9"/>
      <w:r>
        <w:t xml:space="preserve">20. Федеральное агентство воздушного транспорта в течение 10 рабочих дней со дня завершения сроков подачи заявок на едином портале осуществляет проверку полноты документов и содержащихся в них сведений, размещенных на едином портале в соответствии с </w:t>
      </w:r>
      <w:hyperlink w:anchor="P66">
        <w:r>
          <w:rPr>
            <w:color w:val="0000FF"/>
          </w:rPr>
          <w:t>пунктами 7</w:t>
        </w:r>
      </w:hyperlink>
      <w:r>
        <w:t xml:space="preserve"> и </w:t>
      </w:r>
      <w:hyperlink w:anchor="P175">
        <w:r>
          <w:rPr>
            <w:color w:val="0000FF"/>
          </w:rPr>
          <w:t>19</w:t>
        </w:r>
      </w:hyperlink>
      <w:r>
        <w:t xml:space="preserve"> настоящих Правил.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При отсутствии оснований для отказа решение о перечислении российскому аэропорту субсидии принимается Федеральным агентством воздушного транспорта после заключения соглашения.</w:t>
      </w:r>
    </w:p>
    <w:p w:rsidR="005F2C9B" w:rsidRDefault="005F2C9B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24.05.2022 N 942)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Перечисление субсидии российскому аэропорту осуществляется Федеральным агентством воздушного транспорта на расчетный счет, открытый российскому аэропорту в учреждении Центрального банка Российской Федерации или кредитной организации, в течение 10 рабочих дней со дня принятия указанного решения.</w:t>
      </w:r>
    </w:p>
    <w:p w:rsidR="005F2C9B" w:rsidRDefault="005F2C9B">
      <w:pPr>
        <w:pStyle w:val="ConsPlusNormal"/>
        <w:jc w:val="both"/>
      </w:pPr>
      <w:r>
        <w:t xml:space="preserve">(абзац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24.05.2022 N 942)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21. При выявлении несоответствия представленных документов требованиям </w:t>
      </w:r>
      <w:hyperlink w:anchor="P66">
        <w:r>
          <w:rPr>
            <w:color w:val="0000FF"/>
          </w:rPr>
          <w:t>пунктов 7</w:t>
        </w:r>
      </w:hyperlink>
      <w:r>
        <w:t xml:space="preserve"> и </w:t>
      </w:r>
      <w:hyperlink w:anchor="P175">
        <w:r>
          <w:rPr>
            <w:color w:val="0000FF"/>
          </w:rPr>
          <w:t>19</w:t>
        </w:r>
      </w:hyperlink>
      <w:r>
        <w:t xml:space="preserve"> настоящих Правил выявленные несоответствия подлежат устранению допустившим их российским аэропортом на основании соответствующего уведомления Федерального агентства воздушного транспорта в срок не более 2 рабочих дней со дня получения такого уведомления.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22. Основаниями для отказа в предоставлении субсидии являются: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а) несоответствие представленных получателем субсидии документов требованиям, </w:t>
      </w:r>
      <w:r>
        <w:lastRenderedPageBreak/>
        <w:t xml:space="preserve">определенным </w:t>
      </w:r>
      <w:hyperlink w:anchor="P175">
        <w:r>
          <w:rPr>
            <w:color w:val="0000FF"/>
          </w:rPr>
          <w:t>пунктом 19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б) установление факта недостоверности представленной получателем субсидии информации.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23. Руководители российских аэропортов несут ответственность за достоверность сведений, содержащихся в представляемых в Федеральное агентство воздушного транспорта в соответствии с настоящими Правилами документах.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24.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необходимых для составления в установленном порядке кассового плана исполнения федерального бюджета.</w:t>
      </w:r>
    </w:p>
    <w:p w:rsidR="005F2C9B" w:rsidRDefault="005F2C9B">
      <w:pPr>
        <w:pStyle w:val="ConsPlusNormal"/>
        <w:spacing w:before="200"/>
        <w:ind w:firstLine="540"/>
        <w:jc w:val="both"/>
      </w:pPr>
      <w:bookmarkStart w:id="10" w:name="P192"/>
      <w:bookmarkEnd w:id="10"/>
      <w:r>
        <w:t>25. Результатом предоставления субсидии является отсутствие сокращения численности персонала российского аэропорта более чем на 10 процентов по сравнению с численностью персонала этого аэропорта по состоянию на 1 января 2022 г.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Российский аэропорт, заключивший соглашение, представляет в системе "Электронный бюджет" отчет о достижении значения результата предоставления субсидии не позднее 15-го рабочего дня месяца, следующего за отчетным кварталом, по форме, определенной типовыми формами соглашений, установленными Министерством финансов Российской Федерации.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Мониторинг достижения результата предоставления субсидии осуществляется Федеральным агентством воздушного транспорта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3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 xml:space="preserve">26. Федеральное агентство воздушного транспорта осуществляет проверку соблюдения порядка и условий предоставления субсидий российским аэропортам, в том числе в части достижения результата предоставления субсидии, органы государственного финансового контроля осуществляют проверки в соответствии со </w:t>
      </w:r>
      <w:hyperlink r:id="rId32">
        <w:r>
          <w:rPr>
            <w:color w:val="0000FF"/>
          </w:rPr>
          <w:t>статьями 268.1</w:t>
        </w:r>
      </w:hyperlink>
      <w:r>
        <w:t xml:space="preserve"> и </w:t>
      </w:r>
      <w:hyperlink r:id="rId3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27. В случае установления по итогам проверок, проведенных Федеральным агентством воздушного транспорта и органами государственного финансового контроля, факта нарушения условий и порядка предоставления субсидии, а также в случае недостижения значения результата предоставления субсидии соответствующие средства подлежат возврату в доход федерального бюджета: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а) на основании требования Федерального агентства воздушного транспорта - в течение 30 календарных дней со дня получения указанного требования;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28. Размер средств, подлежащих возврату в случае недостижения значения результата предоставления субсидии, (A) рассчитывается по формуле:</w:t>
      </w:r>
    </w:p>
    <w:p w:rsidR="005F2C9B" w:rsidRDefault="005F2C9B">
      <w:pPr>
        <w:pStyle w:val="ConsPlusNormal"/>
        <w:jc w:val="center"/>
      </w:pPr>
    </w:p>
    <w:p w:rsidR="005F2C9B" w:rsidRDefault="005F2C9B">
      <w:pPr>
        <w:pStyle w:val="ConsPlusNormal"/>
        <w:jc w:val="center"/>
      </w:pPr>
      <w:r>
        <w:t>A = (1 - d / D) x V,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где: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d - достигнутое значение результата предоставления субсидии в соответствующем финансовом году, указанного в соглашении;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D - плановое значение результата предоставления субсидии в соответствующем финансовом году, указанное в соглашении;</w:t>
      </w:r>
    </w:p>
    <w:p w:rsidR="005F2C9B" w:rsidRDefault="005F2C9B">
      <w:pPr>
        <w:pStyle w:val="ConsPlusNormal"/>
        <w:spacing w:before="200"/>
        <w:ind w:firstLine="540"/>
        <w:jc w:val="both"/>
      </w:pPr>
      <w:r>
        <w:t>V - размер предоставленной субсидии.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right"/>
        <w:outlineLvl w:val="1"/>
      </w:pPr>
      <w:r>
        <w:t>Приложение N 1</w:t>
      </w:r>
    </w:p>
    <w:p w:rsidR="005F2C9B" w:rsidRDefault="005F2C9B">
      <w:pPr>
        <w:pStyle w:val="ConsPlusNormal"/>
        <w:jc w:val="right"/>
      </w:pPr>
      <w:r>
        <w:t>к Правилам предоставления</w:t>
      </w:r>
    </w:p>
    <w:p w:rsidR="005F2C9B" w:rsidRDefault="005F2C9B">
      <w:pPr>
        <w:pStyle w:val="ConsPlusNormal"/>
        <w:jc w:val="right"/>
      </w:pPr>
      <w:r>
        <w:t>в 2022 году субсидий из федерального</w:t>
      </w:r>
    </w:p>
    <w:p w:rsidR="005F2C9B" w:rsidRDefault="005F2C9B">
      <w:pPr>
        <w:pStyle w:val="ConsPlusNormal"/>
        <w:jc w:val="right"/>
      </w:pPr>
      <w:r>
        <w:t>бюджета российским аэропортам</w:t>
      </w:r>
    </w:p>
    <w:p w:rsidR="005F2C9B" w:rsidRDefault="005F2C9B">
      <w:pPr>
        <w:pStyle w:val="ConsPlusNormal"/>
        <w:jc w:val="right"/>
      </w:pPr>
      <w:r>
        <w:t>на частичное возмещение операционных</w:t>
      </w:r>
    </w:p>
    <w:p w:rsidR="005F2C9B" w:rsidRDefault="005F2C9B">
      <w:pPr>
        <w:pStyle w:val="ConsPlusNormal"/>
        <w:jc w:val="right"/>
      </w:pPr>
      <w:r>
        <w:t>расходов в период введения</w:t>
      </w:r>
    </w:p>
    <w:p w:rsidR="005F2C9B" w:rsidRDefault="005F2C9B">
      <w:pPr>
        <w:pStyle w:val="ConsPlusNormal"/>
        <w:jc w:val="right"/>
      </w:pPr>
      <w:r>
        <w:t>режима временного ограничения</w:t>
      </w:r>
    </w:p>
    <w:p w:rsidR="005F2C9B" w:rsidRDefault="005F2C9B">
      <w:pPr>
        <w:pStyle w:val="ConsPlusNormal"/>
        <w:jc w:val="right"/>
      </w:pPr>
      <w:r>
        <w:t>полетов в аэропорты юга</w:t>
      </w:r>
    </w:p>
    <w:p w:rsidR="005F2C9B" w:rsidRDefault="005F2C9B">
      <w:pPr>
        <w:pStyle w:val="ConsPlusNormal"/>
        <w:jc w:val="right"/>
      </w:pPr>
      <w:r>
        <w:t>и центральной части России</w:t>
      </w: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</w:pPr>
      <w:r>
        <w:t>(форма)</w:t>
      </w:r>
    </w:p>
    <w:p w:rsidR="005F2C9B" w:rsidRDefault="005F2C9B">
      <w:pPr>
        <w:pStyle w:val="ConsPlusNormal"/>
        <w:jc w:val="center"/>
      </w:pPr>
    </w:p>
    <w:p w:rsidR="005F2C9B" w:rsidRDefault="005F2C9B">
      <w:pPr>
        <w:pStyle w:val="ConsPlusNormal"/>
        <w:jc w:val="center"/>
      </w:pPr>
      <w:bookmarkStart w:id="11" w:name="P224"/>
      <w:bookmarkEnd w:id="11"/>
      <w:r>
        <w:t>РАСЧЕТ</w:t>
      </w:r>
    </w:p>
    <w:p w:rsidR="005F2C9B" w:rsidRDefault="005F2C9B">
      <w:pPr>
        <w:pStyle w:val="ConsPlusNormal"/>
        <w:jc w:val="center"/>
      </w:pPr>
      <w:r>
        <w:t>размера субсидии из федерального бюджета российскому</w:t>
      </w:r>
    </w:p>
    <w:p w:rsidR="005F2C9B" w:rsidRDefault="005F2C9B">
      <w:pPr>
        <w:pStyle w:val="ConsPlusNormal"/>
        <w:jc w:val="center"/>
      </w:pPr>
      <w:r>
        <w:t>аэропорту на частичное возмещение операционных расходов</w:t>
      </w:r>
    </w:p>
    <w:p w:rsidR="005F2C9B" w:rsidRDefault="005F2C9B">
      <w:pPr>
        <w:pStyle w:val="ConsPlusNormal"/>
        <w:jc w:val="center"/>
      </w:pPr>
      <w:r>
        <w:t>в период введения режима временного ограничения полетов</w:t>
      </w:r>
    </w:p>
    <w:p w:rsidR="005F2C9B" w:rsidRDefault="005F2C9B">
      <w:pPr>
        <w:pStyle w:val="ConsPlusNormal"/>
        <w:jc w:val="center"/>
      </w:pPr>
      <w:r>
        <w:t>в аэропорты юга и центральной части России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sectPr w:rsidR="005F2C9B" w:rsidSect="007467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40"/>
        <w:gridCol w:w="2835"/>
        <w:gridCol w:w="340"/>
        <w:gridCol w:w="2268"/>
        <w:gridCol w:w="340"/>
        <w:gridCol w:w="1020"/>
        <w:gridCol w:w="340"/>
        <w:gridCol w:w="1133"/>
      </w:tblGrid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lastRenderedPageBreak/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t>/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Получатель субсидии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t>Расчетный счет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(наименование российского аэропорта)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  <w:r>
              <w:t>БИК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  <w:r>
              <w:t>Корреспондентский счет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</w:tbl>
    <w:p w:rsidR="005F2C9B" w:rsidRDefault="005F2C9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2"/>
        <w:gridCol w:w="2381"/>
        <w:gridCol w:w="1824"/>
        <w:gridCol w:w="1694"/>
        <w:gridCol w:w="1258"/>
        <w:gridCol w:w="1123"/>
        <w:gridCol w:w="1474"/>
      </w:tblGrid>
      <w:tr w:rsidR="005F2C9B">
        <w:tc>
          <w:tcPr>
            <w:tcW w:w="542" w:type="dxa"/>
          </w:tcPr>
          <w:p w:rsidR="005F2C9B" w:rsidRDefault="005F2C9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5F2C9B" w:rsidRDefault="005F2C9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24" w:type="dxa"/>
          </w:tcPr>
          <w:p w:rsidR="005F2C9B" w:rsidRDefault="005F2C9B">
            <w:pPr>
              <w:pStyle w:val="ConsPlusNormal"/>
              <w:jc w:val="center"/>
            </w:pPr>
            <w:r>
              <w:t>Количество принятых и отправленных пассажиров по российскому аэропорту за отчетный период 2022 года, пасс.</w:t>
            </w:r>
          </w:p>
        </w:tc>
        <w:tc>
          <w:tcPr>
            <w:tcW w:w="1694" w:type="dxa"/>
          </w:tcPr>
          <w:p w:rsidR="005F2C9B" w:rsidRDefault="005F2C9B">
            <w:pPr>
              <w:pStyle w:val="ConsPlusNormal"/>
              <w:jc w:val="center"/>
            </w:pPr>
            <w:r>
              <w:t>Количество принятых и отправленных пассажиров по российскому аэропорту за отчетный период 2021 года, пасс.</w:t>
            </w:r>
          </w:p>
        </w:tc>
        <w:tc>
          <w:tcPr>
            <w:tcW w:w="1258" w:type="dxa"/>
          </w:tcPr>
          <w:p w:rsidR="005F2C9B" w:rsidRDefault="005F2C9B">
            <w:pPr>
              <w:pStyle w:val="ConsPlusNormal"/>
              <w:jc w:val="center"/>
            </w:pPr>
            <w:r>
              <w:t>Снижение пассажиропотока, пасс.</w:t>
            </w:r>
          </w:p>
        </w:tc>
        <w:tc>
          <w:tcPr>
            <w:tcW w:w="1123" w:type="dxa"/>
          </w:tcPr>
          <w:p w:rsidR="005F2C9B" w:rsidRDefault="005F2C9B">
            <w:pPr>
              <w:pStyle w:val="ConsPlusNormal"/>
              <w:jc w:val="center"/>
            </w:pPr>
            <w:r>
              <w:t>Расходная ставка, руб./пасс.</w:t>
            </w:r>
          </w:p>
        </w:tc>
        <w:tc>
          <w:tcPr>
            <w:tcW w:w="1474" w:type="dxa"/>
          </w:tcPr>
          <w:p w:rsidR="005F2C9B" w:rsidRDefault="005F2C9B">
            <w:pPr>
              <w:pStyle w:val="ConsPlusNormal"/>
              <w:jc w:val="center"/>
            </w:pPr>
            <w:r>
              <w:t>Максимальный размер субсидии, рублей</w:t>
            </w:r>
          </w:p>
        </w:tc>
      </w:tr>
      <w:tr w:rsidR="005F2C9B">
        <w:tc>
          <w:tcPr>
            <w:tcW w:w="542" w:type="dxa"/>
          </w:tcPr>
          <w:p w:rsidR="005F2C9B" w:rsidRDefault="005F2C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5F2C9B" w:rsidRDefault="005F2C9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24" w:type="dxa"/>
          </w:tcPr>
          <w:p w:rsidR="005F2C9B" w:rsidRDefault="005F2C9B">
            <w:pPr>
              <w:pStyle w:val="ConsPlusNormal"/>
              <w:jc w:val="center"/>
            </w:pPr>
            <w:bookmarkStart w:id="12" w:name="P298"/>
            <w:bookmarkEnd w:id="12"/>
            <w:r>
              <w:t>3</w:t>
            </w:r>
          </w:p>
        </w:tc>
        <w:tc>
          <w:tcPr>
            <w:tcW w:w="1694" w:type="dxa"/>
          </w:tcPr>
          <w:p w:rsidR="005F2C9B" w:rsidRDefault="005F2C9B">
            <w:pPr>
              <w:pStyle w:val="ConsPlusNormal"/>
              <w:jc w:val="center"/>
            </w:pPr>
            <w:bookmarkStart w:id="13" w:name="P299"/>
            <w:bookmarkEnd w:id="13"/>
            <w:r>
              <w:t>4</w:t>
            </w:r>
          </w:p>
        </w:tc>
        <w:tc>
          <w:tcPr>
            <w:tcW w:w="1258" w:type="dxa"/>
          </w:tcPr>
          <w:p w:rsidR="005F2C9B" w:rsidRDefault="005F2C9B">
            <w:pPr>
              <w:pStyle w:val="ConsPlusNormal"/>
              <w:jc w:val="center"/>
            </w:pPr>
            <w:bookmarkStart w:id="14" w:name="P300"/>
            <w:bookmarkEnd w:id="14"/>
            <w:r>
              <w:t xml:space="preserve">5 = </w:t>
            </w:r>
            <w:hyperlink w:anchor="P298">
              <w:r>
                <w:rPr>
                  <w:color w:val="0000FF"/>
                </w:rPr>
                <w:t>|3</w:t>
              </w:r>
            </w:hyperlink>
            <w:r>
              <w:t xml:space="preserve"> - </w:t>
            </w:r>
            <w:hyperlink w:anchor="P299">
              <w:r>
                <w:rPr>
                  <w:color w:val="0000FF"/>
                </w:rPr>
                <w:t>4|</w:t>
              </w:r>
            </w:hyperlink>
          </w:p>
        </w:tc>
        <w:tc>
          <w:tcPr>
            <w:tcW w:w="1123" w:type="dxa"/>
          </w:tcPr>
          <w:p w:rsidR="005F2C9B" w:rsidRDefault="005F2C9B">
            <w:pPr>
              <w:pStyle w:val="ConsPlusNormal"/>
              <w:jc w:val="center"/>
            </w:pPr>
            <w:bookmarkStart w:id="15" w:name="P301"/>
            <w:bookmarkEnd w:id="15"/>
            <w:r>
              <w:t>6</w:t>
            </w:r>
          </w:p>
        </w:tc>
        <w:tc>
          <w:tcPr>
            <w:tcW w:w="1474" w:type="dxa"/>
          </w:tcPr>
          <w:p w:rsidR="005F2C9B" w:rsidRDefault="005F2C9B">
            <w:pPr>
              <w:pStyle w:val="ConsPlusNormal"/>
              <w:jc w:val="center"/>
            </w:pPr>
            <w:r>
              <w:t xml:space="preserve">7 = </w:t>
            </w:r>
            <w:hyperlink w:anchor="P300">
              <w:r>
                <w:rPr>
                  <w:color w:val="0000FF"/>
                </w:rPr>
                <w:t>5</w:t>
              </w:r>
            </w:hyperlink>
            <w:r>
              <w:t xml:space="preserve"> x </w:t>
            </w:r>
            <w:hyperlink w:anchor="P301">
              <w:r>
                <w:rPr>
                  <w:color w:val="0000FF"/>
                </w:rPr>
                <w:t>6</w:t>
              </w:r>
            </w:hyperlink>
          </w:p>
        </w:tc>
      </w:tr>
      <w:tr w:rsidR="005F2C9B">
        <w:tc>
          <w:tcPr>
            <w:tcW w:w="542" w:type="dxa"/>
          </w:tcPr>
          <w:p w:rsidR="005F2C9B" w:rsidRDefault="005F2C9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:rsidR="005F2C9B" w:rsidRDefault="005F2C9B">
            <w:pPr>
              <w:pStyle w:val="ConsPlusNormal"/>
            </w:pPr>
            <w:r>
              <w:t>Расчет максимального размера субсидии за март</w:t>
            </w:r>
          </w:p>
        </w:tc>
        <w:tc>
          <w:tcPr>
            <w:tcW w:w="182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69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25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23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7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542" w:type="dxa"/>
          </w:tcPr>
          <w:p w:rsidR="005F2C9B" w:rsidRDefault="005F2C9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:rsidR="005F2C9B" w:rsidRDefault="005F2C9B">
            <w:pPr>
              <w:pStyle w:val="ConsPlusNormal"/>
            </w:pPr>
            <w:r>
              <w:t>Расчет максимального размера субсидии за апрель</w:t>
            </w:r>
          </w:p>
        </w:tc>
        <w:tc>
          <w:tcPr>
            <w:tcW w:w="182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69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25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23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7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54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2381" w:type="dxa"/>
          </w:tcPr>
          <w:p w:rsidR="005F2C9B" w:rsidRDefault="005F2C9B">
            <w:pPr>
              <w:pStyle w:val="ConsPlusNormal"/>
            </w:pPr>
            <w:r>
              <w:t>ИТОГО</w:t>
            </w:r>
          </w:p>
        </w:tc>
        <w:tc>
          <w:tcPr>
            <w:tcW w:w="182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69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25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23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74" w:type="dxa"/>
          </w:tcPr>
          <w:p w:rsidR="005F2C9B" w:rsidRDefault="005F2C9B">
            <w:pPr>
              <w:pStyle w:val="ConsPlusNormal"/>
            </w:pPr>
          </w:p>
        </w:tc>
      </w:tr>
    </w:tbl>
    <w:p w:rsidR="005F2C9B" w:rsidRDefault="005F2C9B">
      <w:pPr>
        <w:pStyle w:val="ConsPlusNormal"/>
        <w:sectPr w:rsidR="005F2C9B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  <w:r>
        <w:t>Запрашиваемый размер субсидии с учетом документов, подтверждающих расходы, ______ рублей.</w:t>
      </w:r>
    </w:p>
    <w:p w:rsidR="005F2C9B" w:rsidRDefault="005F2C9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340"/>
        <w:gridCol w:w="2268"/>
        <w:gridCol w:w="340"/>
        <w:gridCol w:w="2438"/>
      </w:tblGrid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Главный бухгалтер</w:t>
            </w:r>
          </w:p>
          <w:p w:rsidR="005F2C9B" w:rsidRDefault="005F2C9B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  <w:r>
              <w:t>М.П.</w:t>
            </w:r>
          </w:p>
          <w:p w:rsidR="005F2C9B" w:rsidRDefault="005F2C9B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</w:tr>
    </w:tbl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jc w:val="right"/>
        <w:outlineLvl w:val="1"/>
      </w:pPr>
      <w:r>
        <w:t>Приложение N 2</w:t>
      </w:r>
    </w:p>
    <w:p w:rsidR="005F2C9B" w:rsidRDefault="005F2C9B">
      <w:pPr>
        <w:pStyle w:val="ConsPlusNormal"/>
        <w:jc w:val="right"/>
      </w:pPr>
      <w:r>
        <w:t>к Правилам предоставления</w:t>
      </w:r>
    </w:p>
    <w:p w:rsidR="005F2C9B" w:rsidRDefault="005F2C9B">
      <w:pPr>
        <w:pStyle w:val="ConsPlusNormal"/>
        <w:jc w:val="right"/>
      </w:pPr>
      <w:r>
        <w:t>в 2022 году субсидий из федерального</w:t>
      </w:r>
    </w:p>
    <w:p w:rsidR="005F2C9B" w:rsidRDefault="005F2C9B">
      <w:pPr>
        <w:pStyle w:val="ConsPlusNormal"/>
        <w:jc w:val="right"/>
      </w:pPr>
      <w:r>
        <w:t>бюджета российским аэропортам</w:t>
      </w:r>
    </w:p>
    <w:p w:rsidR="005F2C9B" w:rsidRDefault="005F2C9B">
      <w:pPr>
        <w:pStyle w:val="ConsPlusNormal"/>
        <w:jc w:val="right"/>
      </w:pPr>
      <w:r>
        <w:t>на частичное возмещение операционных</w:t>
      </w:r>
    </w:p>
    <w:p w:rsidR="005F2C9B" w:rsidRDefault="005F2C9B">
      <w:pPr>
        <w:pStyle w:val="ConsPlusNormal"/>
        <w:jc w:val="right"/>
      </w:pPr>
      <w:r>
        <w:t>расходов в период введения</w:t>
      </w:r>
    </w:p>
    <w:p w:rsidR="005F2C9B" w:rsidRDefault="005F2C9B">
      <w:pPr>
        <w:pStyle w:val="ConsPlusNormal"/>
        <w:jc w:val="right"/>
      </w:pPr>
      <w:r>
        <w:t>режима временного ограничения</w:t>
      </w:r>
    </w:p>
    <w:p w:rsidR="005F2C9B" w:rsidRDefault="005F2C9B">
      <w:pPr>
        <w:pStyle w:val="ConsPlusNormal"/>
        <w:jc w:val="right"/>
      </w:pPr>
      <w:r>
        <w:t>полетов в аэропорты юга</w:t>
      </w:r>
    </w:p>
    <w:p w:rsidR="005F2C9B" w:rsidRDefault="005F2C9B">
      <w:pPr>
        <w:pStyle w:val="ConsPlusNormal"/>
        <w:jc w:val="right"/>
      </w:pPr>
      <w:r>
        <w:t>и центральной части России</w:t>
      </w:r>
    </w:p>
    <w:p w:rsidR="005F2C9B" w:rsidRDefault="005F2C9B">
      <w:pPr>
        <w:pStyle w:val="ConsPlusNormal"/>
        <w:jc w:val="right"/>
      </w:pPr>
    </w:p>
    <w:p w:rsidR="005F2C9B" w:rsidRDefault="005F2C9B">
      <w:pPr>
        <w:pStyle w:val="ConsPlusNormal"/>
        <w:jc w:val="right"/>
      </w:pPr>
      <w:r>
        <w:t>(форма)</w:t>
      </w:r>
    </w:p>
    <w:p w:rsidR="005F2C9B" w:rsidRDefault="005F2C9B">
      <w:pPr>
        <w:pStyle w:val="ConsPlusNormal"/>
        <w:jc w:val="center"/>
      </w:pPr>
    </w:p>
    <w:p w:rsidR="005F2C9B" w:rsidRDefault="005F2C9B">
      <w:pPr>
        <w:pStyle w:val="ConsPlusNormal"/>
        <w:jc w:val="center"/>
      </w:pPr>
      <w:bookmarkStart w:id="16" w:name="P381"/>
      <w:bookmarkEnd w:id="16"/>
      <w:r>
        <w:t>РЕЕСТР</w:t>
      </w:r>
    </w:p>
    <w:p w:rsidR="005F2C9B" w:rsidRDefault="005F2C9B">
      <w:pPr>
        <w:pStyle w:val="ConsPlusNormal"/>
        <w:jc w:val="center"/>
      </w:pPr>
      <w:r>
        <w:t>документов, подтверждающих расчет размера субсидии</w:t>
      </w:r>
    </w:p>
    <w:p w:rsidR="005F2C9B" w:rsidRDefault="005F2C9B">
      <w:pPr>
        <w:pStyle w:val="ConsPlusNormal"/>
        <w:jc w:val="center"/>
      </w:pPr>
      <w:r>
        <w:t>из федерального бюджета российскому аэропорту на частичное</w:t>
      </w:r>
    </w:p>
    <w:p w:rsidR="005F2C9B" w:rsidRDefault="005F2C9B">
      <w:pPr>
        <w:pStyle w:val="ConsPlusNormal"/>
        <w:jc w:val="center"/>
      </w:pPr>
      <w:r>
        <w:t>возмещение операционных расходов в период введения режима</w:t>
      </w:r>
    </w:p>
    <w:p w:rsidR="005F2C9B" w:rsidRDefault="005F2C9B">
      <w:pPr>
        <w:pStyle w:val="ConsPlusNormal"/>
        <w:jc w:val="center"/>
      </w:pPr>
      <w:r>
        <w:t>временного ограничения полетов в аэропорты юга</w:t>
      </w:r>
    </w:p>
    <w:p w:rsidR="005F2C9B" w:rsidRDefault="005F2C9B">
      <w:pPr>
        <w:pStyle w:val="ConsPlusNormal"/>
        <w:jc w:val="center"/>
      </w:pPr>
      <w:r>
        <w:t>и центральной части России</w:t>
      </w:r>
    </w:p>
    <w:p w:rsidR="005F2C9B" w:rsidRDefault="005F2C9B">
      <w:pPr>
        <w:pStyle w:val="ConsPlusNormal"/>
        <w:jc w:val="center"/>
      </w:pPr>
      <w:r>
        <w:t>на сумму ______ рублей</w:t>
      </w:r>
    </w:p>
    <w:p w:rsidR="005F2C9B" w:rsidRDefault="005F2C9B">
      <w:pPr>
        <w:pStyle w:val="ConsPlusNormal"/>
        <w:ind w:firstLine="540"/>
        <w:jc w:val="both"/>
      </w:pPr>
    </w:p>
    <w:p w:rsidR="005F2C9B" w:rsidRDefault="005F2C9B">
      <w:pPr>
        <w:pStyle w:val="ConsPlusNormal"/>
        <w:sectPr w:rsidR="005F2C9B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40"/>
        <w:gridCol w:w="2835"/>
        <w:gridCol w:w="340"/>
        <w:gridCol w:w="2268"/>
        <w:gridCol w:w="340"/>
        <w:gridCol w:w="1020"/>
        <w:gridCol w:w="340"/>
        <w:gridCol w:w="1133"/>
      </w:tblGrid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lastRenderedPageBreak/>
              <w:t>Период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t>ИНН/КПП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t>/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Получатель субсидии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both"/>
            </w:pPr>
            <w:r>
              <w:t>Расчетный счет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(наименование российского аэропорта)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  <w:r>
              <w:t>Банк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  <w:r>
              <w:t>БИК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  <w:r>
              <w:t>Корреспондентский счет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  <w:tr w:rsidR="005F2C9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</w:tr>
    </w:tbl>
    <w:p w:rsidR="005F2C9B" w:rsidRDefault="005F2C9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2"/>
        <w:gridCol w:w="1838"/>
        <w:gridCol w:w="1406"/>
        <w:gridCol w:w="340"/>
        <w:gridCol w:w="964"/>
        <w:gridCol w:w="1134"/>
        <w:gridCol w:w="1546"/>
        <w:gridCol w:w="340"/>
        <w:gridCol w:w="964"/>
        <w:gridCol w:w="1134"/>
      </w:tblGrid>
      <w:tr w:rsidR="005F2C9B">
        <w:tc>
          <w:tcPr>
            <w:tcW w:w="672" w:type="dxa"/>
          </w:tcPr>
          <w:p w:rsidR="005F2C9B" w:rsidRDefault="005F2C9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38" w:type="dxa"/>
          </w:tcPr>
          <w:p w:rsidR="005F2C9B" w:rsidRDefault="005F2C9B">
            <w:pPr>
              <w:pStyle w:val="ConsPlusNormal"/>
              <w:jc w:val="center"/>
            </w:pPr>
            <w:r>
              <w:t>Возмещаемые статьи расходов</w:t>
            </w:r>
          </w:p>
        </w:tc>
        <w:tc>
          <w:tcPr>
            <w:tcW w:w="2710" w:type="dxa"/>
            <w:gridSpan w:val="3"/>
          </w:tcPr>
          <w:p w:rsidR="005F2C9B" w:rsidRDefault="005F2C9B">
            <w:pPr>
              <w:pStyle w:val="ConsPlusNormal"/>
              <w:jc w:val="center"/>
            </w:pPr>
            <w:r>
              <w:t>Подтверждающие платежные документы (банковские выписки о перечислении денежных средств, платежные поручения, расчетный кассовый ордер)</w:t>
            </w:r>
          </w:p>
        </w:tc>
        <w:tc>
          <w:tcPr>
            <w:tcW w:w="1134" w:type="dxa"/>
          </w:tcPr>
          <w:p w:rsidR="005F2C9B" w:rsidRDefault="005F2C9B">
            <w:pPr>
              <w:pStyle w:val="ConsPlusNormal"/>
              <w:jc w:val="center"/>
            </w:pPr>
            <w:r>
              <w:t>Сумма платежного документа, рублей</w:t>
            </w:r>
          </w:p>
        </w:tc>
        <w:tc>
          <w:tcPr>
            <w:tcW w:w="2850" w:type="dxa"/>
            <w:gridSpan w:val="3"/>
          </w:tcPr>
          <w:p w:rsidR="005F2C9B" w:rsidRDefault="005F2C9B">
            <w:pPr>
              <w:pStyle w:val="ConsPlusNormal"/>
              <w:jc w:val="center"/>
            </w:pPr>
            <w:r>
              <w:t>Иные подтверждающие документы (счет, накладная, акт, требование, реестр, бухгалтерская справка, ведомость на перечисление заработной платы)</w:t>
            </w:r>
          </w:p>
        </w:tc>
        <w:tc>
          <w:tcPr>
            <w:tcW w:w="1134" w:type="dxa"/>
          </w:tcPr>
          <w:p w:rsidR="005F2C9B" w:rsidRDefault="005F2C9B">
            <w:pPr>
              <w:pStyle w:val="ConsPlusNormal"/>
              <w:jc w:val="center"/>
            </w:pPr>
            <w:r>
              <w:t>Сумма подтверждающего документа, рублей</w:t>
            </w:r>
          </w:p>
        </w:tc>
      </w:tr>
      <w:tr w:rsidR="005F2C9B">
        <w:tc>
          <w:tcPr>
            <w:tcW w:w="672" w:type="dxa"/>
            <w:vMerge w:val="restart"/>
          </w:tcPr>
          <w:p w:rsidR="005F2C9B" w:rsidRDefault="005F2C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38" w:type="dxa"/>
            <w:vMerge w:val="restart"/>
          </w:tcPr>
          <w:p w:rsidR="005F2C9B" w:rsidRDefault="005F2C9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10" w:type="dxa"/>
            <w:gridSpan w:val="3"/>
          </w:tcPr>
          <w:p w:rsidR="005F2C9B" w:rsidRDefault="005F2C9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vMerge w:val="restart"/>
          </w:tcPr>
          <w:p w:rsidR="005F2C9B" w:rsidRDefault="005F2C9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50" w:type="dxa"/>
            <w:gridSpan w:val="3"/>
          </w:tcPr>
          <w:p w:rsidR="005F2C9B" w:rsidRDefault="005F2C9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vMerge w:val="restart"/>
          </w:tcPr>
          <w:p w:rsidR="005F2C9B" w:rsidRDefault="005F2C9B">
            <w:pPr>
              <w:pStyle w:val="ConsPlusNormal"/>
              <w:jc w:val="center"/>
            </w:pPr>
            <w:r>
              <w:t>6</w:t>
            </w:r>
          </w:p>
        </w:tc>
      </w:tr>
      <w:tr w:rsidR="005F2C9B">
        <w:tc>
          <w:tcPr>
            <w:tcW w:w="672" w:type="dxa"/>
            <w:vMerge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  <w:vMerge/>
          </w:tcPr>
          <w:p w:rsidR="005F2C9B" w:rsidRDefault="005F2C9B">
            <w:pPr>
              <w:pStyle w:val="ConsPlusNormal"/>
            </w:pPr>
          </w:p>
        </w:tc>
        <w:tc>
          <w:tcPr>
            <w:tcW w:w="1406" w:type="dxa"/>
          </w:tcPr>
          <w:p w:rsidR="005F2C9B" w:rsidRDefault="005F2C9B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340" w:type="dxa"/>
          </w:tcPr>
          <w:p w:rsidR="005F2C9B" w:rsidRDefault="005F2C9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964" w:type="dxa"/>
          </w:tcPr>
          <w:p w:rsidR="005F2C9B" w:rsidRDefault="005F2C9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34" w:type="dxa"/>
            <w:vMerge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340" w:type="dxa"/>
          </w:tcPr>
          <w:p w:rsidR="005F2C9B" w:rsidRDefault="005F2C9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964" w:type="dxa"/>
          </w:tcPr>
          <w:p w:rsidR="005F2C9B" w:rsidRDefault="005F2C9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34" w:type="dxa"/>
            <w:vMerge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67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0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67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0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67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0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67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0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67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40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</w:p>
        </w:tc>
        <w:tc>
          <w:tcPr>
            <w:tcW w:w="96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672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838" w:type="dxa"/>
          </w:tcPr>
          <w:p w:rsidR="005F2C9B" w:rsidRDefault="005F2C9B">
            <w:pPr>
              <w:pStyle w:val="ConsPlusNormal"/>
            </w:pPr>
            <w:r>
              <w:t>Итого</w:t>
            </w:r>
          </w:p>
        </w:tc>
        <w:tc>
          <w:tcPr>
            <w:tcW w:w="1406" w:type="dxa"/>
          </w:tcPr>
          <w:p w:rsidR="005F2C9B" w:rsidRDefault="005F2C9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  <w:r>
              <w:t>X</w:t>
            </w:r>
          </w:p>
        </w:tc>
        <w:tc>
          <w:tcPr>
            <w:tcW w:w="964" w:type="dxa"/>
          </w:tcPr>
          <w:p w:rsidR="005F2C9B" w:rsidRDefault="005F2C9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  <w:tc>
          <w:tcPr>
            <w:tcW w:w="1546" w:type="dxa"/>
          </w:tcPr>
          <w:p w:rsidR="005F2C9B" w:rsidRDefault="005F2C9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40" w:type="dxa"/>
          </w:tcPr>
          <w:p w:rsidR="005F2C9B" w:rsidRDefault="005F2C9B">
            <w:pPr>
              <w:pStyle w:val="ConsPlusNormal"/>
            </w:pPr>
            <w:r>
              <w:t>X</w:t>
            </w:r>
          </w:p>
        </w:tc>
        <w:tc>
          <w:tcPr>
            <w:tcW w:w="964" w:type="dxa"/>
          </w:tcPr>
          <w:p w:rsidR="005F2C9B" w:rsidRDefault="005F2C9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5F2C9B" w:rsidRDefault="005F2C9B">
            <w:pPr>
              <w:pStyle w:val="ConsPlusNormal"/>
            </w:pPr>
          </w:p>
        </w:tc>
      </w:tr>
    </w:tbl>
    <w:p w:rsidR="005F2C9B" w:rsidRDefault="005F2C9B">
      <w:pPr>
        <w:pStyle w:val="ConsPlusNormal"/>
        <w:sectPr w:rsidR="005F2C9B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F2C9B" w:rsidRDefault="005F2C9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340"/>
        <w:gridCol w:w="2268"/>
        <w:gridCol w:w="340"/>
        <w:gridCol w:w="2438"/>
      </w:tblGrid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</w:pP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Главный бухгалтер</w:t>
            </w:r>
          </w:p>
          <w:p w:rsidR="005F2C9B" w:rsidRDefault="005F2C9B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  <w:r>
              <w:t>(ф.и.о. (при наличии)</w:t>
            </w:r>
          </w:p>
        </w:tc>
      </w:tr>
      <w:tr w:rsidR="005F2C9B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</w:pPr>
            <w:r>
              <w:t>М.П.</w:t>
            </w:r>
          </w:p>
          <w:p w:rsidR="005F2C9B" w:rsidRDefault="005F2C9B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both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5F2C9B" w:rsidRDefault="005F2C9B">
            <w:pPr>
              <w:pStyle w:val="ConsPlusNormal"/>
              <w:jc w:val="center"/>
            </w:pPr>
          </w:p>
        </w:tc>
      </w:tr>
    </w:tbl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right"/>
        <w:outlineLvl w:val="1"/>
      </w:pPr>
      <w:r>
        <w:t>Приложение N 3</w:t>
      </w:r>
    </w:p>
    <w:p w:rsidR="005F2C9B" w:rsidRDefault="005F2C9B">
      <w:pPr>
        <w:pStyle w:val="ConsPlusNormal"/>
        <w:jc w:val="right"/>
      </w:pPr>
      <w:r>
        <w:t>к Правилам предоставления</w:t>
      </w:r>
    </w:p>
    <w:p w:rsidR="005F2C9B" w:rsidRDefault="005F2C9B">
      <w:pPr>
        <w:pStyle w:val="ConsPlusNormal"/>
        <w:jc w:val="right"/>
      </w:pPr>
      <w:r>
        <w:t>в 2022 году субсидий из федерального</w:t>
      </w:r>
    </w:p>
    <w:p w:rsidR="005F2C9B" w:rsidRDefault="005F2C9B">
      <w:pPr>
        <w:pStyle w:val="ConsPlusNormal"/>
        <w:jc w:val="right"/>
      </w:pPr>
      <w:r>
        <w:t>бюджета российским аэропортам</w:t>
      </w:r>
    </w:p>
    <w:p w:rsidR="005F2C9B" w:rsidRDefault="005F2C9B">
      <w:pPr>
        <w:pStyle w:val="ConsPlusNormal"/>
        <w:jc w:val="right"/>
      </w:pPr>
      <w:r>
        <w:t>на частичное возмещение операционных</w:t>
      </w:r>
    </w:p>
    <w:p w:rsidR="005F2C9B" w:rsidRDefault="005F2C9B">
      <w:pPr>
        <w:pStyle w:val="ConsPlusNormal"/>
        <w:jc w:val="right"/>
      </w:pPr>
      <w:r>
        <w:t>расходов в период введения</w:t>
      </w:r>
    </w:p>
    <w:p w:rsidR="005F2C9B" w:rsidRDefault="005F2C9B">
      <w:pPr>
        <w:pStyle w:val="ConsPlusNormal"/>
        <w:jc w:val="right"/>
      </w:pPr>
      <w:r>
        <w:t>режима временного ограничения</w:t>
      </w:r>
    </w:p>
    <w:p w:rsidR="005F2C9B" w:rsidRDefault="005F2C9B">
      <w:pPr>
        <w:pStyle w:val="ConsPlusNormal"/>
        <w:jc w:val="right"/>
      </w:pPr>
      <w:r>
        <w:t>полетов в аэропорты юга</w:t>
      </w:r>
    </w:p>
    <w:p w:rsidR="005F2C9B" w:rsidRDefault="005F2C9B">
      <w:pPr>
        <w:pStyle w:val="ConsPlusNormal"/>
        <w:jc w:val="right"/>
      </w:pPr>
      <w:r>
        <w:t>и центральной части России</w:t>
      </w: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Title"/>
        <w:jc w:val="center"/>
      </w:pPr>
      <w:bookmarkStart w:id="17" w:name="P579"/>
      <w:bookmarkEnd w:id="17"/>
      <w:r>
        <w:t>РАЗМЕР РАСХОДНОЙ СТАВКИ АЭРОПОРТОВ ЗА III КВАРТАЛ 2022 Г.</w:t>
      </w:r>
    </w:p>
    <w:p w:rsidR="005F2C9B" w:rsidRDefault="005F2C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F2C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2C9B" w:rsidRDefault="005F2C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3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19.08.2022 N 1453)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2C9B" w:rsidRDefault="005F2C9B">
            <w:pPr>
              <w:pStyle w:val="ConsPlusNormal"/>
            </w:pPr>
          </w:p>
        </w:tc>
      </w:tr>
    </w:tbl>
    <w:p w:rsidR="005F2C9B" w:rsidRDefault="005F2C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1"/>
        <w:gridCol w:w="4532"/>
      </w:tblGrid>
      <w:tr w:rsidR="005F2C9B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Местонахождение аэропорта</w:t>
            </w:r>
          </w:p>
        </w:tc>
        <w:tc>
          <w:tcPr>
            <w:tcW w:w="453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Расходная ставка, руб./пасс.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Симферополь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311,5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</w:pPr>
            <w:r>
              <w:t>Краснодар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  <w:jc w:val="center"/>
            </w:pPr>
            <w:r>
              <w:t>319,0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</w:pPr>
            <w:r>
              <w:t>Анапа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  <w:jc w:val="center"/>
            </w:pPr>
            <w:r>
              <w:t>203,9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Ростов-на-Дону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387,7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</w:pPr>
            <w:r>
              <w:t>Геленджик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  <w:jc w:val="center"/>
            </w:pPr>
            <w:r>
              <w:t>156,2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</w:pPr>
            <w:r>
              <w:t>Воронеж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  <w:jc w:val="center"/>
            </w:pPr>
            <w:r>
              <w:t>333,1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</w:pPr>
            <w:r>
              <w:t>Белгород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  <w:jc w:val="center"/>
            </w:pPr>
            <w:r>
              <w:t>370,8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</w:pPr>
            <w:r>
              <w:t>Липецк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2C9B" w:rsidRDefault="005F2C9B">
            <w:pPr>
              <w:pStyle w:val="ConsPlusNormal"/>
              <w:jc w:val="center"/>
            </w:pPr>
            <w:r>
              <w:t>100,7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Брянск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896,8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Курск</w:t>
            </w: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38,2</w:t>
            </w:r>
          </w:p>
        </w:tc>
      </w:tr>
      <w:tr w:rsidR="005F2C9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2C9B" w:rsidRDefault="005F2C9B">
            <w:pPr>
              <w:pStyle w:val="ConsPlusNormal"/>
            </w:pPr>
            <w:r>
              <w:t>Элиста</w:t>
            </w:r>
          </w:p>
        </w:tc>
        <w:tc>
          <w:tcPr>
            <w:tcW w:w="4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2C9B" w:rsidRDefault="005F2C9B">
            <w:pPr>
              <w:pStyle w:val="ConsPlusNormal"/>
              <w:jc w:val="center"/>
            </w:pPr>
            <w:r>
              <w:t>605,7</w:t>
            </w:r>
          </w:p>
        </w:tc>
      </w:tr>
    </w:tbl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jc w:val="both"/>
      </w:pPr>
    </w:p>
    <w:p w:rsidR="005F2C9B" w:rsidRDefault="005F2C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BC8" w:rsidRDefault="00E44BC8">
      <w:bookmarkStart w:id="18" w:name="_GoBack"/>
      <w:bookmarkEnd w:id="18"/>
    </w:p>
    <w:sectPr w:rsidR="00E44BC8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C9B"/>
    <w:rsid w:val="005F2C9B"/>
    <w:rsid w:val="00E4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9DC64-1DF6-462E-B610-9F90870E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C9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F2C9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F2C9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F94FACAC9F7CE37235639A45B7E0CD3BA4FCEE41718BE9747CA9F33DFB8D662348124522D9C6977B98A25DE554993F0F9AC31BF8AE22FEC771O" TargetMode="External"/><Relationship Id="rId13" Type="http://schemas.openxmlformats.org/officeDocument/2006/relationships/hyperlink" Target="consultantplus://offline/ref=34F94FACAC9F7CE37235639A45B7E0CD3BA7F9EA40768BE9747CA9F33DFB8D662348124725DBC49C2AC2B259AC0090200B8DDD10E6AEC270O" TargetMode="External"/><Relationship Id="rId18" Type="http://schemas.openxmlformats.org/officeDocument/2006/relationships/hyperlink" Target="consultantplus://offline/ref=34F94FACAC9F7CE37235639A45B7E0CD3BA4FCEE41718BE9747CA9F33DFB8D662348124522D9C6967E98A25DE554993F0F9AC31BF8AE22FEC771O" TargetMode="External"/><Relationship Id="rId26" Type="http://schemas.openxmlformats.org/officeDocument/2006/relationships/hyperlink" Target="consultantplus://offline/ref=34F94FACAC9F7CE37235639A45B7E0CD3BA4FCEE41718BE9747CA9F33DFB8D662348124522D9C6947698A25DE554993F0F9AC31BF8AE22FEC771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4F94FACAC9F7CE37235639A45B7E0CD3BA7FFE248748BE9747CA9F33DFB8D662348124522D9C6967D98A25DE554993F0F9AC31BF8AE22FEC771O" TargetMode="External"/><Relationship Id="rId34" Type="http://schemas.openxmlformats.org/officeDocument/2006/relationships/hyperlink" Target="consultantplus://offline/ref=34F94FACAC9F7CE37235639A45B7E0CD3BA7FFE248748BE9747CA9F33DFB8D662348124522D9C6957898A25DE554993F0F9AC31BF8AE22FEC771O" TargetMode="External"/><Relationship Id="rId7" Type="http://schemas.openxmlformats.org/officeDocument/2006/relationships/hyperlink" Target="consultantplus://offline/ref=34F94FACAC9F7CE37235639A45B7E0CD3BA7FFE248748BE9747CA9F33DFB8D662348124522D9C6977B98A25DE554993F0F9AC31BF8AE22FEC771O" TargetMode="External"/><Relationship Id="rId12" Type="http://schemas.openxmlformats.org/officeDocument/2006/relationships/hyperlink" Target="consultantplus://offline/ref=34F94FACAC9F7CE37235639A45B7E0CD3BA7F9EA40768BE9747CA9F33DFB8D662348124725D9C29C2AC2B259AC0090200B8DDD10E6AEC270O" TargetMode="External"/><Relationship Id="rId17" Type="http://schemas.openxmlformats.org/officeDocument/2006/relationships/hyperlink" Target="consultantplus://offline/ref=34F94FACAC9F7CE37235639A45B7E0CD3BA4F8E240768BE9747CA9F33DFB8D662348124522D9C6977898A25DE554993F0F9AC31BF8AE22FEC771O" TargetMode="External"/><Relationship Id="rId25" Type="http://schemas.openxmlformats.org/officeDocument/2006/relationships/hyperlink" Target="consultantplus://offline/ref=34F94FACAC9F7CE37235639A45B7E0CD3BA4FCEE41718BE9747CA9F33DFB8D662348124522D9C6947E98A25DE554993F0F9AC31BF8AE22FEC771O" TargetMode="External"/><Relationship Id="rId33" Type="http://schemas.openxmlformats.org/officeDocument/2006/relationships/hyperlink" Target="consultantplus://offline/ref=34F94FACAC9F7CE37235639A45B7E0CD3BA7F9EA40768BE9747CA9F33DFB8D662348124725DBC49C2AC2B259AC0090200B8DDD10E6AEC270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4F94FACAC9F7CE37235639A45B7E0CD3DADF8EA47778BE9747CA9F33DFB8D6623481241298D97D32B9EF708BF019D200984C1C170O" TargetMode="External"/><Relationship Id="rId20" Type="http://schemas.openxmlformats.org/officeDocument/2006/relationships/image" Target="media/image1.wmf"/><Relationship Id="rId29" Type="http://schemas.openxmlformats.org/officeDocument/2006/relationships/hyperlink" Target="consultantplus://offline/ref=34F94FACAC9F7CE37235639A45B7E0CD3BA4FCEE41718BE9747CA9F33DFB8D662348124522D9C6937B98A25DE554993F0F9AC31BF8AE22FEC771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4F94FACAC9F7CE37235639A45B7E0CD3BA4F2EE43778BE9747CA9F33DFB8D662348124522D9C6967F98A25DE554993F0F9AC31BF8AE22FEC771O" TargetMode="External"/><Relationship Id="rId11" Type="http://schemas.openxmlformats.org/officeDocument/2006/relationships/hyperlink" Target="consultantplus://offline/ref=34F94FACAC9F7CE37235639A45B7E0CD3CACFDEF437C8BE9747CA9F33DFB8D662348124522D9C6977898A25DE554993F0F9AC31BF8AE22FEC771O" TargetMode="External"/><Relationship Id="rId24" Type="http://schemas.openxmlformats.org/officeDocument/2006/relationships/image" Target="media/image3.wmf"/><Relationship Id="rId32" Type="http://schemas.openxmlformats.org/officeDocument/2006/relationships/hyperlink" Target="consultantplus://offline/ref=34F94FACAC9F7CE37235639A45B7E0CD3BA7F9EA40768BE9747CA9F33DFB8D662348124725D9C29C2AC2B259AC0090200B8DDD10E6AEC270O" TargetMode="External"/><Relationship Id="rId5" Type="http://schemas.openxmlformats.org/officeDocument/2006/relationships/hyperlink" Target="consultantplus://offline/ref=34F94FACAC9F7CE37235639A45B7E0CD3BA4FCEE41718BE9747CA9F33DFB8D662348124522D9C6977B98A25DE554993F0F9AC31BF8AE22FEC771O" TargetMode="External"/><Relationship Id="rId15" Type="http://schemas.openxmlformats.org/officeDocument/2006/relationships/hyperlink" Target="consultantplus://offline/ref=34F94FACAC9F7CE37235639A45B7E0CD3BA7FFE248748BE9747CA9F33DFB8D662348124522D9C6977798A25DE554993F0F9AC31BF8AE22FEC771O" TargetMode="External"/><Relationship Id="rId23" Type="http://schemas.openxmlformats.org/officeDocument/2006/relationships/image" Target="media/image2.wmf"/><Relationship Id="rId28" Type="http://schemas.openxmlformats.org/officeDocument/2006/relationships/hyperlink" Target="consultantplus://offline/ref=34F94FACAC9F7CE372356A8342B7E0CD3BA5FBE946778BE9747CA9F33DFB8D662348124522D9C7957C98A25DE554993F0F9AC31BF8AE22FEC771O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34F94FACAC9F7CE37235639A45B7E0CD3BA7FFE248748BE9747CA9F33DFB8D662348124522D9C6977B98A25DE554993F0F9AC31BF8AE22FEC771O" TargetMode="External"/><Relationship Id="rId19" Type="http://schemas.openxmlformats.org/officeDocument/2006/relationships/hyperlink" Target="consultantplus://offline/ref=34F94FACAC9F7CE37235639A45B7E0CD3BA7FFE248748BE9747CA9F33DFB8D662348124522D9C6967F98A25DE554993F0F9AC31BF8AE22FEC771O" TargetMode="External"/><Relationship Id="rId31" Type="http://schemas.openxmlformats.org/officeDocument/2006/relationships/hyperlink" Target="consultantplus://offline/ref=34F94FACAC9F7CE37235639A45B7E0CD3BA5FBEF467C8BE9747CA9F33DFB8D662348124522D9C6967D98A25DE554993F0F9AC31BF8AE22FEC771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4F94FACAC9F7CE37235639A45B7E0CD3BA4F2EE43778BE9747CA9F33DFB8D662348124522D9C6967F98A25DE554993F0F9AC31BF8AE22FEC771O" TargetMode="External"/><Relationship Id="rId14" Type="http://schemas.openxmlformats.org/officeDocument/2006/relationships/hyperlink" Target="consultantplus://offline/ref=34F94FACAC9F7CE37235639A45B7E0CD3BA4F2EE43778BE9747CA9F33DFB8D662348124522D9C6967F98A25DE554993F0F9AC31BF8AE22FEC771O" TargetMode="External"/><Relationship Id="rId22" Type="http://schemas.openxmlformats.org/officeDocument/2006/relationships/hyperlink" Target="consultantplus://offline/ref=34F94FACAC9F7CE37235639A45B7E0CD3BA4FCEE41718BE9747CA9F33DFB8D662348124522D9C6967798A25DE554993F0F9AC31BF8AE22FEC771O" TargetMode="External"/><Relationship Id="rId27" Type="http://schemas.openxmlformats.org/officeDocument/2006/relationships/hyperlink" Target="consultantplus://offline/ref=34F94FACAC9F7CE37235639A45B7E0CD3BA7FFE248748BE9747CA9F33DFB8D662348124522D9C6967698A25DE554993F0F9AC31BF8AE22FEC771O" TargetMode="External"/><Relationship Id="rId30" Type="http://schemas.openxmlformats.org/officeDocument/2006/relationships/hyperlink" Target="consultantplus://offline/ref=34F94FACAC9F7CE37235639A45B7E0CD3BA4FCEE41718BE9747CA9F33DFB8D662348124522D9C6937998A25DE554993F0F9AC31BF8AE22FEC771O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4913</Words>
  <Characters>28008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2022-09-14T14:58:00Z</dcterms:created>
  <dcterms:modified xsi:type="dcterms:W3CDTF">2022-09-14T14:59:00Z</dcterms:modified>
</cp:coreProperties>
</file>