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42C8" w:rsidRDefault="009B42C8">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9B42C8" w:rsidRDefault="009B42C8">
      <w:pPr>
        <w:pStyle w:val="ConsPlusNormal"/>
        <w:jc w:val="both"/>
        <w:outlineLvl w:val="0"/>
      </w:pPr>
    </w:p>
    <w:p w:rsidR="009B42C8" w:rsidRDefault="009B42C8">
      <w:pPr>
        <w:pStyle w:val="ConsPlusTitle"/>
        <w:jc w:val="center"/>
        <w:outlineLvl w:val="0"/>
      </w:pPr>
      <w:r>
        <w:t>ПРАВИТЕЛЬСТВО РОССИЙСКОЙ ФЕДЕРАЦИИ</w:t>
      </w:r>
    </w:p>
    <w:p w:rsidR="009B42C8" w:rsidRDefault="009B42C8">
      <w:pPr>
        <w:pStyle w:val="ConsPlusTitle"/>
        <w:jc w:val="center"/>
      </w:pPr>
    </w:p>
    <w:p w:rsidR="009B42C8" w:rsidRDefault="009B42C8">
      <w:pPr>
        <w:pStyle w:val="ConsPlusTitle"/>
        <w:jc w:val="center"/>
      </w:pPr>
      <w:r>
        <w:t>РАСПОРЯЖЕНИЕ</w:t>
      </w:r>
    </w:p>
    <w:p w:rsidR="009B42C8" w:rsidRDefault="009B42C8">
      <w:pPr>
        <w:pStyle w:val="ConsPlusTitle"/>
        <w:jc w:val="center"/>
      </w:pPr>
      <w:r>
        <w:t>от 5 июня 2020 г. N 1480-р</w:t>
      </w:r>
    </w:p>
    <w:p w:rsidR="009B42C8" w:rsidRDefault="009B42C8">
      <w:pPr>
        <w:pStyle w:val="ConsPlusNormal"/>
        <w:jc w:val="center"/>
      </w:pPr>
    </w:p>
    <w:p w:rsidR="009B42C8" w:rsidRDefault="009B42C8">
      <w:pPr>
        <w:pStyle w:val="ConsPlusNormal"/>
        <w:ind w:firstLine="540"/>
        <w:jc w:val="both"/>
      </w:pPr>
      <w:r>
        <w:t xml:space="preserve">1. </w:t>
      </w:r>
      <w:proofErr w:type="gramStart"/>
      <w:r>
        <w:t>Выделить Минфину России из резервного фонда Правительства Российской Федерации в 2020 году бюджетные ассигнования в размере 633415 тыс. рублей на предоставление бюджетам субъектов Российской Федерации из федерального бюджета субвенции на осуществление переданных органам государственной власти субъектов Российской Федерации полномочий Российской Федерации на государственную регистрацию актов гражданского состояния, имея в виду завершение перевода в электронную форму книг государственной регистрации актов гражданского</w:t>
      </w:r>
      <w:proofErr w:type="gramEnd"/>
      <w:r>
        <w:t xml:space="preserve"> состояния (актовых книг) (далее - субвенция), входящей в состав единой субвенции.</w:t>
      </w:r>
    </w:p>
    <w:p w:rsidR="009B42C8" w:rsidRDefault="009B42C8">
      <w:pPr>
        <w:pStyle w:val="ConsPlusNormal"/>
        <w:spacing w:before="220"/>
        <w:ind w:firstLine="540"/>
        <w:jc w:val="both"/>
      </w:pPr>
      <w:r>
        <w:t xml:space="preserve">2. Утвердить прилагаемое </w:t>
      </w:r>
      <w:hyperlink w:anchor="P24" w:history="1">
        <w:r>
          <w:rPr>
            <w:color w:val="0000FF"/>
          </w:rPr>
          <w:t>распределение</w:t>
        </w:r>
      </w:hyperlink>
      <w:r>
        <w:t xml:space="preserve"> субвенции на 2020 год в размере 633415 тыс. рублей.</w:t>
      </w:r>
    </w:p>
    <w:p w:rsidR="009B42C8" w:rsidRDefault="009B42C8">
      <w:pPr>
        <w:pStyle w:val="ConsPlusNormal"/>
        <w:spacing w:before="220"/>
        <w:ind w:firstLine="540"/>
        <w:jc w:val="both"/>
      </w:pPr>
      <w:r>
        <w:t xml:space="preserve">3. Минюсту России осуществить </w:t>
      </w:r>
      <w:proofErr w:type="gramStart"/>
      <w:r>
        <w:t>контроль за</w:t>
      </w:r>
      <w:proofErr w:type="gramEnd"/>
      <w:r>
        <w:t xml:space="preserve"> достижением органами государственной власти субъектов Российской Федерации значений целевых показателей и эффективности использования средств субвенции с представлением отчета в Минфин России в срок до 20 января 2021 г.</w:t>
      </w:r>
    </w:p>
    <w:p w:rsidR="009B42C8" w:rsidRDefault="009B42C8">
      <w:pPr>
        <w:pStyle w:val="ConsPlusNormal"/>
        <w:spacing w:before="220"/>
        <w:ind w:firstLine="540"/>
        <w:jc w:val="both"/>
      </w:pPr>
      <w:r>
        <w:t>4. Минфину России осуществить контроль за целевым и эффективным использованием средств субвенции, в том числе на основании данных, представленных Минюстом России, с представлением доклада в Правительство Российской Федерации в срок до 1 февраля 2021 г.</w:t>
      </w:r>
    </w:p>
    <w:p w:rsidR="009B42C8" w:rsidRDefault="009B42C8">
      <w:pPr>
        <w:pStyle w:val="ConsPlusNormal"/>
        <w:ind w:firstLine="540"/>
        <w:jc w:val="both"/>
      </w:pPr>
    </w:p>
    <w:p w:rsidR="009B42C8" w:rsidRDefault="009B42C8">
      <w:pPr>
        <w:pStyle w:val="ConsPlusNormal"/>
        <w:jc w:val="right"/>
      </w:pPr>
      <w:r>
        <w:t>Председатель Правительства</w:t>
      </w:r>
    </w:p>
    <w:p w:rsidR="009B42C8" w:rsidRDefault="009B42C8">
      <w:pPr>
        <w:pStyle w:val="ConsPlusNormal"/>
        <w:jc w:val="right"/>
      </w:pPr>
      <w:r>
        <w:t>Российской Федерации</w:t>
      </w:r>
    </w:p>
    <w:p w:rsidR="009B42C8" w:rsidRDefault="009B42C8">
      <w:pPr>
        <w:pStyle w:val="ConsPlusNormal"/>
        <w:jc w:val="right"/>
      </w:pPr>
      <w:r>
        <w:t>М.МИШУСТИН</w:t>
      </w:r>
    </w:p>
    <w:p w:rsidR="009B42C8" w:rsidRDefault="009B42C8">
      <w:pPr>
        <w:pStyle w:val="ConsPlusNormal"/>
        <w:ind w:firstLine="540"/>
        <w:jc w:val="both"/>
      </w:pPr>
    </w:p>
    <w:p w:rsidR="009B42C8" w:rsidRDefault="009B42C8">
      <w:pPr>
        <w:pStyle w:val="ConsPlusNormal"/>
        <w:ind w:firstLine="540"/>
        <w:jc w:val="both"/>
      </w:pPr>
    </w:p>
    <w:p w:rsidR="009B42C8" w:rsidRDefault="009B42C8">
      <w:pPr>
        <w:pStyle w:val="ConsPlusNormal"/>
        <w:ind w:firstLine="540"/>
        <w:jc w:val="both"/>
      </w:pPr>
    </w:p>
    <w:p w:rsidR="009B42C8" w:rsidRDefault="009B42C8">
      <w:pPr>
        <w:pStyle w:val="ConsPlusNormal"/>
        <w:ind w:firstLine="540"/>
        <w:jc w:val="both"/>
      </w:pPr>
    </w:p>
    <w:p w:rsidR="009B42C8" w:rsidRDefault="009B42C8">
      <w:pPr>
        <w:pStyle w:val="ConsPlusNormal"/>
        <w:ind w:firstLine="540"/>
        <w:jc w:val="both"/>
      </w:pPr>
    </w:p>
    <w:p w:rsidR="009B42C8" w:rsidRDefault="009B42C8">
      <w:pPr>
        <w:pStyle w:val="ConsPlusNormal"/>
        <w:jc w:val="right"/>
        <w:outlineLvl w:val="0"/>
      </w:pPr>
      <w:r>
        <w:t>Утверждено</w:t>
      </w:r>
    </w:p>
    <w:p w:rsidR="009B42C8" w:rsidRDefault="009B42C8">
      <w:pPr>
        <w:pStyle w:val="ConsPlusNormal"/>
        <w:jc w:val="right"/>
      </w:pPr>
      <w:r>
        <w:t>распоряжением Правительства</w:t>
      </w:r>
    </w:p>
    <w:p w:rsidR="009B42C8" w:rsidRDefault="009B42C8">
      <w:pPr>
        <w:pStyle w:val="ConsPlusNormal"/>
        <w:jc w:val="right"/>
      </w:pPr>
      <w:r>
        <w:t>Российской Федерации</w:t>
      </w:r>
    </w:p>
    <w:p w:rsidR="009B42C8" w:rsidRDefault="009B42C8">
      <w:pPr>
        <w:pStyle w:val="ConsPlusNormal"/>
        <w:jc w:val="right"/>
      </w:pPr>
      <w:r>
        <w:t>от 5 июня 2020 г. N 1480-р</w:t>
      </w:r>
    </w:p>
    <w:p w:rsidR="009B42C8" w:rsidRDefault="009B42C8">
      <w:pPr>
        <w:pStyle w:val="ConsPlusNormal"/>
        <w:ind w:firstLine="540"/>
        <w:jc w:val="both"/>
      </w:pPr>
    </w:p>
    <w:p w:rsidR="009B42C8" w:rsidRDefault="009B42C8">
      <w:pPr>
        <w:pStyle w:val="ConsPlusTitle"/>
        <w:jc w:val="center"/>
      </w:pPr>
      <w:bookmarkStart w:id="0" w:name="P24"/>
      <w:bookmarkEnd w:id="0"/>
      <w:r>
        <w:t>РАСПРЕДЕЛЕНИЕ</w:t>
      </w:r>
    </w:p>
    <w:p w:rsidR="009B42C8" w:rsidRDefault="009B42C8">
      <w:pPr>
        <w:pStyle w:val="ConsPlusTitle"/>
        <w:jc w:val="center"/>
      </w:pPr>
      <w:r>
        <w:t xml:space="preserve">СУБВЕНЦИИ НА 2020 ГОД НА ОСУЩЕСТВЛЕНИЕ </w:t>
      </w:r>
      <w:proofErr w:type="gramStart"/>
      <w:r>
        <w:t>ПЕРЕДАННЫХ</w:t>
      </w:r>
      <w:proofErr w:type="gramEnd"/>
      <w:r>
        <w:t xml:space="preserve"> ОРГАНАМ</w:t>
      </w:r>
    </w:p>
    <w:p w:rsidR="009B42C8" w:rsidRDefault="009B42C8">
      <w:pPr>
        <w:pStyle w:val="ConsPlusTitle"/>
        <w:jc w:val="center"/>
      </w:pPr>
      <w:r>
        <w:t>ГОСУДАРСТВЕННОЙ ВЛАСТИ СУБЪЕКТОВ РОССИЙСКОЙ ФЕДЕРАЦИИ</w:t>
      </w:r>
    </w:p>
    <w:p w:rsidR="009B42C8" w:rsidRDefault="009B42C8">
      <w:pPr>
        <w:pStyle w:val="ConsPlusTitle"/>
        <w:jc w:val="center"/>
      </w:pPr>
      <w:r>
        <w:t xml:space="preserve">ПОЛНОМОЧИЙ РОССИЙСКОЙ ФЕДЕРАЦИИ НА </w:t>
      </w:r>
      <w:proofErr w:type="gramStart"/>
      <w:r>
        <w:t>ГОСУДАРСТВЕННУЮ</w:t>
      </w:r>
      <w:proofErr w:type="gramEnd"/>
    </w:p>
    <w:p w:rsidR="009B42C8" w:rsidRDefault="009B42C8">
      <w:pPr>
        <w:pStyle w:val="ConsPlusTitle"/>
        <w:jc w:val="center"/>
      </w:pPr>
      <w:r>
        <w:t>РЕГИСТРАЦИЮ АКТОВ ГРАЖДАНСКОГО СОСТОЯНИЯ</w:t>
      </w:r>
    </w:p>
    <w:p w:rsidR="009B42C8" w:rsidRDefault="009B42C8">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63"/>
        <w:gridCol w:w="2571"/>
      </w:tblGrid>
      <w:tr w:rsidR="009B42C8">
        <w:tc>
          <w:tcPr>
            <w:tcW w:w="6463" w:type="dxa"/>
            <w:tcBorders>
              <w:top w:val="single" w:sz="4" w:space="0" w:color="auto"/>
              <w:left w:val="nil"/>
              <w:bottom w:val="single" w:sz="4" w:space="0" w:color="auto"/>
            </w:tcBorders>
          </w:tcPr>
          <w:p w:rsidR="009B42C8" w:rsidRDefault="009B42C8">
            <w:pPr>
              <w:pStyle w:val="ConsPlusNormal"/>
              <w:jc w:val="center"/>
            </w:pPr>
            <w:r>
              <w:t>Субъект Российской Федерации</w:t>
            </w:r>
          </w:p>
        </w:tc>
        <w:tc>
          <w:tcPr>
            <w:tcW w:w="2571" w:type="dxa"/>
            <w:tcBorders>
              <w:top w:val="single" w:sz="4" w:space="0" w:color="auto"/>
              <w:bottom w:val="single" w:sz="4" w:space="0" w:color="auto"/>
              <w:right w:val="nil"/>
            </w:tcBorders>
          </w:tcPr>
          <w:p w:rsidR="009B42C8" w:rsidRDefault="009B42C8">
            <w:pPr>
              <w:pStyle w:val="ConsPlusNormal"/>
              <w:jc w:val="center"/>
            </w:pPr>
            <w:r>
              <w:t>Размер субвенции (тыс. рублей)</w:t>
            </w:r>
          </w:p>
        </w:tc>
      </w:tr>
      <w:tr w:rsidR="009B42C8">
        <w:tblPrEx>
          <w:tblBorders>
            <w:insideH w:val="none" w:sz="0" w:space="0" w:color="auto"/>
            <w:insideV w:val="none" w:sz="0" w:space="0" w:color="auto"/>
          </w:tblBorders>
        </w:tblPrEx>
        <w:tc>
          <w:tcPr>
            <w:tcW w:w="6463" w:type="dxa"/>
            <w:tcBorders>
              <w:top w:val="single" w:sz="4" w:space="0" w:color="auto"/>
              <w:left w:val="nil"/>
              <w:bottom w:val="nil"/>
              <w:right w:val="nil"/>
            </w:tcBorders>
          </w:tcPr>
          <w:p w:rsidR="009B42C8" w:rsidRDefault="009B42C8">
            <w:pPr>
              <w:pStyle w:val="ConsPlusNormal"/>
            </w:pPr>
            <w:r>
              <w:t>Республика Адыгея</w:t>
            </w:r>
          </w:p>
        </w:tc>
        <w:tc>
          <w:tcPr>
            <w:tcW w:w="2571" w:type="dxa"/>
            <w:tcBorders>
              <w:top w:val="single" w:sz="4" w:space="0" w:color="auto"/>
              <w:left w:val="nil"/>
              <w:bottom w:val="nil"/>
              <w:right w:val="nil"/>
            </w:tcBorders>
          </w:tcPr>
          <w:p w:rsidR="009B42C8" w:rsidRDefault="009B42C8">
            <w:pPr>
              <w:pStyle w:val="ConsPlusNormal"/>
              <w:jc w:val="center"/>
            </w:pPr>
            <w:r>
              <w:t>825</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Республика Алтай</w:t>
            </w:r>
          </w:p>
        </w:tc>
        <w:tc>
          <w:tcPr>
            <w:tcW w:w="2571" w:type="dxa"/>
            <w:tcBorders>
              <w:top w:val="nil"/>
              <w:left w:val="nil"/>
              <w:bottom w:val="nil"/>
              <w:right w:val="nil"/>
            </w:tcBorders>
          </w:tcPr>
          <w:p w:rsidR="009B42C8" w:rsidRDefault="009B42C8">
            <w:pPr>
              <w:pStyle w:val="ConsPlusNormal"/>
              <w:jc w:val="center"/>
            </w:pPr>
            <w:r>
              <w:t>673,9</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Республика Башкортостан</w:t>
            </w:r>
          </w:p>
        </w:tc>
        <w:tc>
          <w:tcPr>
            <w:tcW w:w="2571" w:type="dxa"/>
            <w:tcBorders>
              <w:top w:val="nil"/>
              <w:left w:val="nil"/>
              <w:bottom w:val="nil"/>
              <w:right w:val="nil"/>
            </w:tcBorders>
          </w:tcPr>
          <w:p w:rsidR="009B42C8" w:rsidRDefault="009B42C8">
            <w:pPr>
              <w:pStyle w:val="ConsPlusNormal"/>
              <w:jc w:val="center"/>
            </w:pPr>
            <w:r>
              <w:t>13093,4</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lastRenderedPageBreak/>
              <w:t>Республика Бурятия</w:t>
            </w:r>
          </w:p>
        </w:tc>
        <w:tc>
          <w:tcPr>
            <w:tcW w:w="2571" w:type="dxa"/>
            <w:tcBorders>
              <w:top w:val="nil"/>
              <w:left w:val="nil"/>
              <w:bottom w:val="nil"/>
              <w:right w:val="nil"/>
            </w:tcBorders>
          </w:tcPr>
          <w:p w:rsidR="009B42C8" w:rsidRDefault="009B42C8">
            <w:pPr>
              <w:pStyle w:val="ConsPlusNormal"/>
              <w:jc w:val="center"/>
            </w:pPr>
            <w:r>
              <w:t>2034,8</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Республика Дагестан</w:t>
            </w:r>
          </w:p>
        </w:tc>
        <w:tc>
          <w:tcPr>
            <w:tcW w:w="2571" w:type="dxa"/>
            <w:tcBorders>
              <w:top w:val="nil"/>
              <w:left w:val="nil"/>
              <w:bottom w:val="nil"/>
              <w:right w:val="nil"/>
            </w:tcBorders>
          </w:tcPr>
          <w:p w:rsidR="009B42C8" w:rsidRDefault="009B42C8">
            <w:pPr>
              <w:pStyle w:val="ConsPlusNormal"/>
              <w:jc w:val="center"/>
            </w:pPr>
            <w:r>
              <w:t>3238,7</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Республика Ингушетия</w:t>
            </w:r>
          </w:p>
        </w:tc>
        <w:tc>
          <w:tcPr>
            <w:tcW w:w="2571" w:type="dxa"/>
            <w:tcBorders>
              <w:top w:val="nil"/>
              <w:left w:val="nil"/>
              <w:bottom w:val="nil"/>
              <w:right w:val="nil"/>
            </w:tcBorders>
          </w:tcPr>
          <w:p w:rsidR="009B42C8" w:rsidRDefault="009B42C8">
            <w:pPr>
              <w:pStyle w:val="ConsPlusNormal"/>
              <w:jc w:val="center"/>
            </w:pPr>
            <w:r>
              <w:t>595,3</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Республика Калмыкия</w:t>
            </w:r>
          </w:p>
        </w:tc>
        <w:tc>
          <w:tcPr>
            <w:tcW w:w="2571" w:type="dxa"/>
            <w:tcBorders>
              <w:top w:val="nil"/>
              <w:left w:val="nil"/>
              <w:bottom w:val="nil"/>
              <w:right w:val="nil"/>
            </w:tcBorders>
          </w:tcPr>
          <w:p w:rsidR="009B42C8" w:rsidRDefault="009B42C8">
            <w:pPr>
              <w:pStyle w:val="ConsPlusNormal"/>
              <w:jc w:val="center"/>
            </w:pPr>
            <w:r>
              <w:t>2058,9</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Кабардино-Балкарская Республика</w:t>
            </w:r>
          </w:p>
        </w:tc>
        <w:tc>
          <w:tcPr>
            <w:tcW w:w="2571" w:type="dxa"/>
            <w:tcBorders>
              <w:top w:val="nil"/>
              <w:left w:val="nil"/>
              <w:bottom w:val="nil"/>
              <w:right w:val="nil"/>
            </w:tcBorders>
          </w:tcPr>
          <w:p w:rsidR="009B42C8" w:rsidRDefault="009B42C8">
            <w:pPr>
              <w:pStyle w:val="ConsPlusNormal"/>
              <w:jc w:val="center"/>
            </w:pPr>
            <w:r>
              <w:t>4476,8</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Карачаево-Черкесская Республика</w:t>
            </w:r>
          </w:p>
        </w:tc>
        <w:tc>
          <w:tcPr>
            <w:tcW w:w="2571" w:type="dxa"/>
            <w:tcBorders>
              <w:top w:val="nil"/>
              <w:left w:val="nil"/>
              <w:bottom w:val="nil"/>
              <w:right w:val="nil"/>
            </w:tcBorders>
          </w:tcPr>
          <w:p w:rsidR="009B42C8" w:rsidRDefault="009B42C8">
            <w:pPr>
              <w:pStyle w:val="ConsPlusNormal"/>
              <w:jc w:val="center"/>
            </w:pPr>
            <w:r>
              <w:t>3700</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Республика Карелия</w:t>
            </w:r>
          </w:p>
        </w:tc>
        <w:tc>
          <w:tcPr>
            <w:tcW w:w="2571" w:type="dxa"/>
            <w:tcBorders>
              <w:top w:val="nil"/>
              <w:left w:val="nil"/>
              <w:bottom w:val="nil"/>
              <w:right w:val="nil"/>
            </w:tcBorders>
          </w:tcPr>
          <w:p w:rsidR="009B42C8" w:rsidRDefault="009B42C8">
            <w:pPr>
              <w:pStyle w:val="ConsPlusNormal"/>
              <w:jc w:val="center"/>
            </w:pPr>
            <w:r>
              <w:t>4039,6</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Республика Коми</w:t>
            </w:r>
          </w:p>
        </w:tc>
        <w:tc>
          <w:tcPr>
            <w:tcW w:w="2571" w:type="dxa"/>
            <w:tcBorders>
              <w:top w:val="nil"/>
              <w:left w:val="nil"/>
              <w:bottom w:val="nil"/>
              <w:right w:val="nil"/>
            </w:tcBorders>
          </w:tcPr>
          <w:p w:rsidR="009B42C8" w:rsidRDefault="009B42C8">
            <w:pPr>
              <w:pStyle w:val="ConsPlusNormal"/>
              <w:jc w:val="center"/>
            </w:pPr>
            <w:r>
              <w:t>5947,9</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Республика Крым</w:t>
            </w:r>
          </w:p>
        </w:tc>
        <w:tc>
          <w:tcPr>
            <w:tcW w:w="2571" w:type="dxa"/>
            <w:tcBorders>
              <w:top w:val="nil"/>
              <w:left w:val="nil"/>
              <w:bottom w:val="nil"/>
              <w:right w:val="nil"/>
            </w:tcBorders>
          </w:tcPr>
          <w:p w:rsidR="009B42C8" w:rsidRDefault="009B42C8">
            <w:pPr>
              <w:pStyle w:val="ConsPlusNormal"/>
              <w:jc w:val="center"/>
            </w:pPr>
            <w:r>
              <w:t>2521</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Республика Марий Эл</w:t>
            </w:r>
          </w:p>
        </w:tc>
        <w:tc>
          <w:tcPr>
            <w:tcW w:w="2571" w:type="dxa"/>
            <w:tcBorders>
              <w:top w:val="nil"/>
              <w:left w:val="nil"/>
              <w:bottom w:val="nil"/>
              <w:right w:val="nil"/>
            </w:tcBorders>
          </w:tcPr>
          <w:p w:rsidR="009B42C8" w:rsidRDefault="009B42C8">
            <w:pPr>
              <w:pStyle w:val="ConsPlusNormal"/>
              <w:jc w:val="center"/>
            </w:pPr>
            <w:r>
              <w:t>8914,7</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Республика Мордовия</w:t>
            </w:r>
          </w:p>
        </w:tc>
        <w:tc>
          <w:tcPr>
            <w:tcW w:w="2571" w:type="dxa"/>
            <w:tcBorders>
              <w:top w:val="nil"/>
              <w:left w:val="nil"/>
              <w:bottom w:val="nil"/>
              <w:right w:val="nil"/>
            </w:tcBorders>
          </w:tcPr>
          <w:p w:rsidR="009B42C8" w:rsidRDefault="009B42C8">
            <w:pPr>
              <w:pStyle w:val="ConsPlusNormal"/>
              <w:jc w:val="center"/>
            </w:pPr>
            <w:r>
              <w:t>6731</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Республика Саха (Якутия)</w:t>
            </w:r>
          </w:p>
        </w:tc>
        <w:tc>
          <w:tcPr>
            <w:tcW w:w="2571" w:type="dxa"/>
            <w:tcBorders>
              <w:top w:val="nil"/>
              <w:left w:val="nil"/>
              <w:bottom w:val="nil"/>
              <w:right w:val="nil"/>
            </w:tcBorders>
          </w:tcPr>
          <w:p w:rsidR="009B42C8" w:rsidRDefault="009B42C8">
            <w:pPr>
              <w:pStyle w:val="ConsPlusNormal"/>
              <w:jc w:val="center"/>
            </w:pPr>
            <w:r>
              <w:t>9981,3</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Республика Северная Осетия - Алания</w:t>
            </w:r>
          </w:p>
        </w:tc>
        <w:tc>
          <w:tcPr>
            <w:tcW w:w="2571" w:type="dxa"/>
            <w:tcBorders>
              <w:top w:val="nil"/>
              <w:left w:val="nil"/>
              <w:bottom w:val="nil"/>
              <w:right w:val="nil"/>
            </w:tcBorders>
          </w:tcPr>
          <w:p w:rsidR="009B42C8" w:rsidRDefault="009B42C8">
            <w:pPr>
              <w:pStyle w:val="ConsPlusNormal"/>
              <w:jc w:val="center"/>
            </w:pPr>
            <w:r>
              <w:t>2924,4</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Республика Татарстан</w:t>
            </w:r>
          </w:p>
        </w:tc>
        <w:tc>
          <w:tcPr>
            <w:tcW w:w="2571" w:type="dxa"/>
            <w:tcBorders>
              <w:top w:val="nil"/>
              <w:left w:val="nil"/>
              <w:bottom w:val="nil"/>
              <w:right w:val="nil"/>
            </w:tcBorders>
          </w:tcPr>
          <w:p w:rsidR="009B42C8" w:rsidRDefault="009B42C8">
            <w:pPr>
              <w:pStyle w:val="ConsPlusNormal"/>
              <w:jc w:val="center"/>
            </w:pPr>
            <w:r>
              <w:t>5084,6</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Республика Тыва</w:t>
            </w:r>
          </w:p>
        </w:tc>
        <w:tc>
          <w:tcPr>
            <w:tcW w:w="2571" w:type="dxa"/>
            <w:tcBorders>
              <w:top w:val="nil"/>
              <w:left w:val="nil"/>
              <w:bottom w:val="nil"/>
              <w:right w:val="nil"/>
            </w:tcBorders>
          </w:tcPr>
          <w:p w:rsidR="009B42C8" w:rsidRDefault="009B42C8">
            <w:pPr>
              <w:pStyle w:val="ConsPlusNormal"/>
              <w:jc w:val="center"/>
            </w:pPr>
            <w:r>
              <w:t>233,4</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Удмуртская Республика</w:t>
            </w:r>
          </w:p>
        </w:tc>
        <w:tc>
          <w:tcPr>
            <w:tcW w:w="2571" w:type="dxa"/>
            <w:tcBorders>
              <w:top w:val="nil"/>
              <w:left w:val="nil"/>
              <w:bottom w:val="nil"/>
              <w:right w:val="nil"/>
            </w:tcBorders>
          </w:tcPr>
          <w:p w:rsidR="009B42C8" w:rsidRDefault="009B42C8">
            <w:pPr>
              <w:pStyle w:val="ConsPlusNormal"/>
              <w:jc w:val="center"/>
            </w:pPr>
            <w:r>
              <w:t>15211,1</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Республика Хакасия</w:t>
            </w:r>
          </w:p>
        </w:tc>
        <w:tc>
          <w:tcPr>
            <w:tcW w:w="2571" w:type="dxa"/>
            <w:tcBorders>
              <w:top w:val="nil"/>
              <w:left w:val="nil"/>
              <w:bottom w:val="nil"/>
              <w:right w:val="nil"/>
            </w:tcBorders>
          </w:tcPr>
          <w:p w:rsidR="009B42C8" w:rsidRDefault="009B42C8">
            <w:pPr>
              <w:pStyle w:val="ConsPlusNormal"/>
              <w:jc w:val="center"/>
            </w:pPr>
            <w:r>
              <w:t>3139,2</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Чеченская Республика</w:t>
            </w:r>
          </w:p>
        </w:tc>
        <w:tc>
          <w:tcPr>
            <w:tcW w:w="2571" w:type="dxa"/>
            <w:tcBorders>
              <w:top w:val="nil"/>
              <w:left w:val="nil"/>
              <w:bottom w:val="nil"/>
              <w:right w:val="nil"/>
            </w:tcBorders>
          </w:tcPr>
          <w:p w:rsidR="009B42C8" w:rsidRDefault="009B42C8">
            <w:pPr>
              <w:pStyle w:val="ConsPlusNormal"/>
              <w:jc w:val="center"/>
            </w:pPr>
            <w:r>
              <w:t>1011,8</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Чувашская Республика</w:t>
            </w:r>
          </w:p>
        </w:tc>
        <w:tc>
          <w:tcPr>
            <w:tcW w:w="2571" w:type="dxa"/>
            <w:tcBorders>
              <w:top w:val="nil"/>
              <w:left w:val="nil"/>
              <w:bottom w:val="nil"/>
              <w:right w:val="nil"/>
            </w:tcBorders>
          </w:tcPr>
          <w:p w:rsidR="009B42C8" w:rsidRDefault="009B42C8">
            <w:pPr>
              <w:pStyle w:val="ConsPlusNormal"/>
              <w:jc w:val="center"/>
            </w:pPr>
            <w:r>
              <w:t>907,8</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Алтайский край</w:t>
            </w:r>
          </w:p>
        </w:tc>
        <w:tc>
          <w:tcPr>
            <w:tcW w:w="2571" w:type="dxa"/>
            <w:tcBorders>
              <w:top w:val="nil"/>
              <w:left w:val="nil"/>
              <w:bottom w:val="nil"/>
              <w:right w:val="nil"/>
            </w:tcBorders>
          </w:tcPr>
          <w:p w:rsidR="009B42C8" w:rsidRDefault="009B42C8">
            <w:pPr>
              <w:pStyle w:val="ConsPlusNormal"/>
              <w:jc w:val="center"/>
            </w:pPr>
            <w:r>
              <w:t>4847</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Забайкальский край</w:t>
            </w:r>
          </w:p>
        </w:tc>
        <w:tc>
          <w:tcPr>
            <w:tcW w:w="2571" w:type="dxa"/>
            <w:tcBorders>
              <w:top w:val="nil"/>
              <w:left w:val="nil"/>
              <w:bottom w:val="nil"/>
              <w:right w:val="nil"/>
            </w:tcBorders>
          </w:tcPr>
          <w:p w:rsidR="009B42C8" w:rsidRDefault="009B42C8">
            <w:pPr>
              <w:pStyle w:val="ConsPlusNormal"/>
              <w:jc w:val="center"/>
            </w:pPr>
            <w:r>
              <w:t>25056,6</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Камчатский край</w:t>
            </w:r>
          </w:p>
        </w:tc>
        <w:tc>
          <w:tcPr>
            <w:tcW w:w="2571" w:type="dxa"/>
            <w:tcBorders>
              <w:top w:val="nil"/>
              <w:left w:val="nil"/>
              <w:bottom w:val="nil"/>
              <w:right w:val="nil"/>
            </w:tcBorders>
          </w:tcPr>
          <w:p w:rsidR="009B42C8" w:rsidRDefault="009B42C8">
            <w:pPr>
              <w:pStyle w:val="ConsPlusNormal"/>
              <w:jc w:val="center"/>
            </w:pPr>
            <w:r>
              <w:t>13433,2</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Краснодарский край</w:t>
            </w:r>
          </w:p>
        </w:tc>
        <w:tc>
          <w:tcPr>
            <w:tcW w:w="2571" w:type="dxa"/>
            <w:tcBorders>
              <w:top w:val="nil"/>
              <w:left w:val="nil"/>
              <w:bottom w:val="nil"/>
              <w:right w:val="nil"/>
            </w:tcBorders>
          </w:tcPr>
          <w:p w:rsidR="009B42C8" w:rsidRDefault="009B42C8">
            <w:pPr>
              <w:pStyle w:val="ConsPlusNormal"/>
              <w:jc w:val="center"/>
            </w:pPr>
            <w:r>
              <w:t>9953,7</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Красноярский край</w:t>
            </w:r>
          </w:p>
        </w:tc>
        <w:tc>
          <w:tcPr>
            <w:tcW w:w="2571" w:type="dxa"/>
            <w:tcBorders>
              <w:top w:val="nil"/>
              <w:left w:val="nil"/>
              <w:bottom w:val="nil"/>
              <w:right w:val="nil"/>
            </w:tcBorders>
          </w:tcPr>
          <w:p w:rsidR="009B42C8" w:rsidRDefault="009B42C8">
            <w:pPr>
              <w:pStyle w:val="ConsPlusNormal"/>
              <w:jc w:val="center"/>
            </w:pPr>
            <w:r>
              <w:t>41986,2</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Пермский край</w:t>
            </w:r>
          </w:p>
        </w:tc>
        <w:tc>
          <w:tcPr>
            <w:tcW w:w="2571" w:type="dxa"/>
            <w:tcBorders>
              <w:top w:val="nil"/>
              <w:left w:val="nil"/>
              <w:bottom w:val="nil"/>
              <w:right w:val="nil"/>
            </w:tcBorders>
          </w:tcPr>
          <w:p w:rsidR="009B42C8" w:rsidRDefault="009B42C8">
            <w:pPr>
              <w:pStyle w:val="ConsPlusNormal"/>
              <w:jc w:val="center"/>
            </w:pPr>
            <w:r>
              <w:t>5672,3</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Приморский край</w:t>
            </w:r>
          </w:p>
        </w:tc>
        <w:tc>
          <w:tcPr>
            <w:tcW w:w="2571" w:type="dxa"/>
            <w:tcBorders>
              <w:top w:val="nil"/>
              <w:left w:val="nil"/>
              <w:bottom w:val="nil"/>
              <w:right w:val="nil"/>
            </w:tcBorders>
          </w:tcPr>
          <w:p w:rsidR="009B42C8" w:rsidRDefault="009B42C8">
            <w:pPr>
              <w:pStyle w:val="ConsPlusNormal"/>
              <w:jc w:val="center"/>
            </w:pPr>
            <w:r>
              <w:t>24458,5</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Ставропольский край</w:t>
            </w:r>
          </w:p>
        </w:tc>
        <w:tc>
          <w:tcPr>
            <w:tcW w:w="2571" w:type="dxa"/>
            <w:tcBorders>
              <w:top w:val="nil"/>
              <w:left w:val="nil"/>
              <w:bottom w:val="nil"/>
              <w:right w:val="nil"/>
            </w:tcBorders>
          </w:tcPr>
          <w:p w:rsidR="009B42C8" w:rsidRDefault="009B42C8">
            <w:pPr>
              <w:pStyle w:val="ConsPlusNormal"/>
              <w:jc w:val="center"/>
            </w:pPr>
            <w:r>
              <w:t>5768,5</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Хабаровский край</w:t>
            </w:r>
          </w:p>
        </w:tc>
        <w:tc>
          <w:tcPr>
            <w:tcW w:w="2571" w:type="dxa"/>
            <w:tcBorders>
              <w:top w:val="nil"/>
              <w:left w:val="nil"/>
              <w:bottom w:val="nil"/>
              <w:right w:val="nil"/>
            </w:tcBorders>
          </w:tcPr>
          <w:p w:rsidR="009B42C8" w:rsidRDefault="009B42C8">
            <w:pPr>
              <w:pStyle w:val="ConsPlusNormal"/>
              <w:jc w:val="center"/>
            </w:pPr>
            <w:r>
              <w:t>5317,3</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Амурская область</w:t>
            </w:r>
          </w:p>
        </w:tc>
        <w:tc>
          <w:tcPr>
            <w:tcW w:w="2571" w:type="dxa"/>
            <w:tcBorders>
              <w:top w:val="nil"/>
              <w:left w:val="nil"/>
              <w:bottom w:val="nil"/>
              <w:right w:val="nil"/>
            </w:tcBorders>
          </w:tcPr>
          <w:p w:rsidR="009B42C8" w:rsidRDefault="009B42C8">
            <w:pPr>
              <w:pStyle w:val="ConsPlusNormal"/>
              <w:jc w:val="center"/>
            </w:pPr>
            <w:r>
              <w:t>17767,8</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Архангельская область</w:t>
            </w:r>
          </w:p>
        </w:tc>
        <w:tc>
          <w:tcPr>
            <w:tcW w:w="2571" w:type="dxa"/>
            <w:tcBorders>
              <w:top w:val="nil"/>
              <w:left w:val="nil"/>
              <w:bottom w:val="nil"/>
              <w:right w:val="nil"/>
            </w:tcBorders>
          </w:tcPr>
          <w:p w:rsidR="009B42C8" w:rsidRDefault="009B42C8">
            <w:pPr>
              <w:pStyle w:val="ConsPlusNormal"/>
              <w:jc w:val="center"/>
            </w:pPr>
            <w:r>
              <w:t>13108,2</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lastRenderedPageBreak/>
              <w:t>Астраханская область</w:t>
            </w:r>
          </w:p>
        </w:tc>
        <w:tc>
          <w:tcPr>
            <w:tcW w:w="2571" w:type="dxa"/>
            <w:tcBorders>
              <w:top w:val="nil"/>
              <w:left w:val="nil"/>
              <w:bottom w:val="nil"/>
              <w:right w:val="nil"/>
            </w:tcBorders>
          </w:tcPr>
          <w:p w:rsidR="009B42C8" w:rsidRDefault="009B42C8">
            <w:pPr>
              <w:pStyle w:val="ConsPlusNormal"/>
              <w:jc w:val="center"/>
            </w:pPr>
            <w:r>
              <w:t>2224,2</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Брянская область</w:t>
            </w:r>
          </w:p>
        </w:tc>
        <w:tc>
          <w:tcPr>
            <w:tcW w:w="2571" w:type="dxa"/>
            <w:tcBorders>
              <w:top w:val="nil"/>
              <w:left w:val="nil"/>
              <w:bottom w:val="nil"/>
              <w:right w:val="nil"/>
            </w:tcBorders>
          </w:tcPr>
          <w:p w:rsidR="009B42C8" w:rsidRDefault="009B42C8">
            <w:pPr>
              <w:pStyle w:val="ConsPlusNormal"/>
              <w:jc w:val="center"/>
            </w:pPr>
            <w:r>
              <w:t>8271,8</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Владимирская область</w:t>
            </w:r>
          </w:p>
        </w:tc>
        <w:tc>
          <w:tcPr>
            <w:tcW w:w="2571" w:type="dxa"/>
            <w:tcBorders>
              <w:top w:val="nil"/>
              <w:left w:val="nil"/>
              <w:bottom w:val="nil"/>
              <w:right w:val="nil"/>
            </w:tcBorders>
          </w:tcPr>
          <w:p w:rsidR="009B42C8" w:rsidRDefault="009B42C8">
            <w:pPr>
              <w:pStyle w:val="ConsPlusNormal"/>
              <w:jc w:val="center"/>
            </w:pPr>
            <w:r>
              <w:t>1120,2</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Волгоградская область</w:t>
            </w:r>
          </w:p>
        </w:tc>
        <w:tc>
          <w:tcPr>
            <w:tcW w:w="2571" w:type="dxa"/>
            <w:tcBorders>
              <w:top w:val="nil"/>
              <w:left w:val="nil"/>
              <w:bottom w:val="nil"/>
              <w:right w:val="nil"/>
            </w:tcBorders>
          </w:tcPr>
          <w:p w:rsidR="009B42C8" w:rsidRDefault="009B42C8">
            <w:pPr>
              <w:pStyle w:val="ConsPlusNormal"/>
              <w:jc w:val="center"/>
            </w:pPr>
            <w:r>
              <w:t>5623,7</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Вологодская область</w:t>
            </w:r>
          </w:p>
        </w:tc>
        <w:tc>
          <w:tcPr>
            <w:tcW w:w="2571" w:type="dxa"/>
            <w:tcBorders>
              <w:top w:val="nil"/>
              <w:left w:val="nil"/>
              <w:bottom w:val="nil"/>
              <w:right w:val="nil"/>
            </w:tcBorders>
          </w:tcPr>
          <w:p w:rsidR="009B42C8" w:rsidRDefault="009B42C8">
            <w:pPr>
              <w:pStyle w:val="ConsPlusNormal"/>
              <w:jc w:val="center"/>
            </w:pPr>
            <w:r>
              <w:t>1587,1</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Воронежская область</w:t>
            </w:r>
          </w:p>
        </w:tc>
        <w:tc>
          <w:tcPr>
            <w:tcW w:w="2571" w:type="dxa"/>
            <w:tcBorders>
              <w:top w:val="nil"/>
              <w:left w:val="nil"/>
              <w:bottom w:val="nil"/>
              <w:right w:val="nil"/>
            </w:tcBorders>
          </w:tcPr>
          <w:p w:rsidR="009B42C8" w:rsidRDefault="009B42C8">
            <w:pPr>
              <w:pStyle w:val="ConsPlusNormal"/>
              <w:jc w:val="center"/>
            </w:pPr>
            <w:r>
              <w:t>4142,6</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Ивановская область</w:t>
            </w:r>
          </w:p>
        </w:tc>
        <w:tc>
          <w:tcPr>
            <w:tcW w:w="2571" w:type="dxa"/>
            <w:tcBorders>
              <w:top w:val="nil"/>
              <w:left w:val="nil"/>
              <w:bottom w:val="nil"/>
              <w:right w:val="nil"/>
            </w:tcBorders>
          </w:tcPr>
          <w:p w:rsidR="009B42C8" w:rsidRDefault="009B42C8">
            <w:pPr>
              <w:pStyle w:val="ConsPlusNormal"/>
              <w:jc w:val="center"/>
            </w:pPr>
            <w:r>
              <w:t>2570,1</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Иркутская область</w:t>
            </w:r>
          </w:p>
        </w:tc>
        <w:tc>
          <w:tcPr>
            <w:tcW w:w="2571" w:type="dxa"/>
            <w:tcBorders>
              <w:top w:val="nil"/>
              <w:left w:val="nil"/>
              <w:bottom w:val="nil"/>
              <w:right w:val="nil"/>
            </w:tcBorders>
          </w:tcPr>
          <w:p w:rsidR="009B42C8" w:rsidRDefault="009B42C8">
            <w:pPr>
              <w:pStyle w:val="ConsPlusNormal"/>
              <w:jc w:val="center"/>
            </w:pPr>
            <w:r>
              <w:t>4967,1</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Калининградская область</w:t>
            </w:r>
          </w:p>
        </w:tc>
        <w:tc>
          <w:tcPr>
            <w:tcW w:w="2571" w:type="dxa"/>
            <w:tcBorders>
              <w:top w:val="nil"/>
              <w:left w:val="nil"/>
              <w:bottom w:val="nil"/>
              <w:right w:val="nil"/>
            </w:tcBorders>
          </w:tcPr>
          <w:p w:rsidR="009B42C8" w:rsidRDefault="009B42C8">
            <w:pPr>
              <w:pStyle w:val="ConsPlusNormal"/>
              <w:jc w:val="center"/>
            </w:pPr>
            <w:r>
              <w:t>1437,5</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Калужская область</w:t>
            </w:r>
          </w:p>
        </w:tc>
        <w:tc>
          <w:tcPr>
            <w:tcW w:w="2571" w:type="dxa"/>
            <w:tcBorders>
              <w:top w:val="nil"/>
              <w:left w:val="nil"/>
              <w:bottom w:val="nil"/>
              <w:right w:val="nil"/>
            </w:tcBorders>
          </w:tcPr>
          <w:p w:rsidR="009B42C8" w:rsidRDefault="009B42C8">
            <w:pPr>
              <w:pStyle w:val="ConsPlusNormal"/>
              <w:jc w:val="center"/>
            </w:pPr>
            <w:r>
              <w:t>2354,6</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Кемеровская область - Кузбасс</w:t>
            </w:r>
          </w:p>
        </w:tc>
        <w:tc>
          <w:tcPr>
            <w:tcW w:w="2571" w:type="dxa"/>
            <w:tcBorders>
              <w:top w:val="nil"/>
              <w:left w:val="nil"/>
              <w:bottom w:val="nil"/>
              <w:right w:val="nil"/>
            </w:tcBorders>
          </w:tcPr>
          <w:p w:rsidR="009B42C8" w:rsidRDefault="009B42C8">
            <w:pPr>
              <w:pStyle w:val="ConsPlusNormal"/>
              <w:jc w:val="center"/>
            </w:pPr>
            <w:r>
              <w:t>8400,2</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Кировская область</w:t>
            </w:r>
          </w:p>
        </w:tc>
        <w:tc>
          <w:tcPr>
            <w:tcW w:w="2571" w:type="dxa"/>
            <w:tcBorders>
              <w:top w:val="nil"/>
              <w:left w:val="nil"/>
              <w:bottom w:val="nil"/>
              <w:right w:val="nil"/>
            </w:tcBorders>
          </w:tcPr>
          <w:p w:rsidR="009B42C8" w:rsidRDefault="009B42C8">
            <w:pPr>
              <w:pStyle w:val="ConsPlusNormal"/>
              <w:jc w:val="center"/>
            </w:pPr>
            <w:r>
              <w:t>4008</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Костромская область</w:t>
            </w:r>
          </w:p>
        </w:tc>
        <w:tc>
          <w:tcPr>
            <w:tcW w:w="2571" w:type="dxa"/>
            <w:tcBorders>
              <w:top w:val="nil"/>
              <w:left w:val="nil"/>
              <w:bottom w:val="nil"/>
              <w:right w:val="nil"/>
            </w:tcBorders>
          </w:tcPr>
          <w:p w:rsidR="009B42C8" w:rsidRDefault="009B42C8">
            <w:pPr>
              <w:pStyle w:val="ConsPlusNormal"/>
              <w:jc w:val="center"/>
            </w:pPr>
            <w:r>
              <w:t>5684,5</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Курганская область</w:t>
            </w:r>
          </w:p>
        </w:tc>
        <w:tc>
          <w:tcPr>
            <w:tcW w:w="2571" w:type="dxa"/>
            <w:tcBorders>
              <w:top w:val="nil"/>
              <w:left w:val="nil"/>
              <w:bottom w:val="nil"/>
              <w:right w:val="nil"/>
            </w:tcBorders>
          </w:tcPr>
          <w:p w:rsidR="009B42C8" w:rsidRDefault="009B42C8">
            <w:pPr>
              <w:pStyle w:val="ConsPlusNormal"/>
              <w:jc w:val="center"/>
            </w:pPr>
            <w:r>
              <w:t>11651,4</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Курская область</w:t>
            </w:r>
          </w:p>
        </w:tc>
        <w:tc>
          <w:tcPr>
            <w:tcW w:w="2571" w:type="dxa"/>
            <w:tcBorders>
              <w:top w:val="nil"/>
              <w:left w:val="nil"/>
              <w:bottom w:val="nil"/>
              <w:right w:val="nil"/>
            </w:tcBorders>
          </w:tcPr>
          <w:p w:rsidR="009B42C8" w:rsidRDefault="009B42C8">
            <w:pPr>
              <w:pStyle w:val="ConsPlusNormal"/>
              <w:jc w:val="center"/>
            </w:pPr>
            <w:r>
              <w:t>1870,8</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Ленинградская область</w:t>
            </w:r>
          </w:p>
        </w:tc>
        <w:tc>
          <w:tcPr>
            <w:tcW w:w="2571" w:type="dxa"/>
            <w:tcBorders>
              <w:top w:val="nil"/>
              <w:left w:val="nil"/>
              <w:bottom w:val="nil"/>
              <w:right w:val="nil"/>
            </w:tcBorders>
          </w:tcPr>
          <w:p w:rsidR="009B42C8" w:rsidRDefault="009B42C8">
            <w:pPr>
              <w:pStyle w:val="ConsPlusNormal"/>
              <w:jc w:val="center"/>
            </w:pPr>
            <w:r>
              <w:t>12700,5</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Липецкая область</w:t>
            </w:r>
          </w:p>
        </w:tc>
        <w:tc>
          <w:tcPr>
            <w:tcW w:w="2571" w:type="dxa"/>
            <w:tcBorders>
              <w:top w:val="nil"/>
              <w:left w:val="nil"/>
              <w:bottom w:val="nil"/>
              <w:right w:val="nil"/>
            </w:tcBorders>
          </w:tcPr>
          <w:p w:rsidR="009B42C8" w:rsidRDefault="009B42C8">
            <w:pPr>
              <w:pStyle w:val="ConsPlusNormal"/>
              <w:jc w:val="center"/>
            </w:pPr>
            <w:r>
              <w:t>2018,6</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Магаданская область</w:t>
            </w:r>
          </w:p>
        </w:tc>
        <w:tc>
          <w:tcPr>
            <w:tcW w:w="2571" w:type="dxa"/>
            <w:tcBorders>
              <w:top w:val="nil"/>
              <w:left w:val="nil"/>
              <w:bottom w:val="nil"/>
              <w:right w:val="nil"/>
            </w:tcBorders>
          </w:tcPr>
          <w:p w:rsidR="009B42C8" w:rsidRDefault="009B42C8">
            <w:pPr>
              <w:pStyle w:val="ConsPlusNormal"/>
              <w:jc w:val="center"/>
            </w:pPr>
            <w:r>
              <w:t>175,7</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Московская область</w:t>
            </w:r>
          </w:p>
        </w:tc>
        <w:tc>
          <w:tcPr>
            <w:tcW w:w="2571" w:type="dxa"/>
            <w:tcBorders>
              <w:top w:val="nil"/>
              <w:left w:val="nil"/>
              <w:bottom w:val="nil"/>
              <w:right w:val="nil"/>
            </w:tcBorders>
          </w:tcPr>
          <w:p w:rsidR="009B42C8" w:rsidRDefault="009B42C8">
            <w:pPr>
              <w:pStyle w:val="ConsPlusNormal"/>
              <w:jc w:val="center"/>
            </w:pPr>
            <w:r>
              <w:t>14315,2</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Мурманская область</w:t>
            </w:r>
          </w:p>
        </w:tc>
        <w:tc>
          <w:tcPr>
            <w:tcW w:w="2571" w:type="dxa"/>
            <w:tcBorders>
              <w:top w:val="nil"/>
              <w:left w:val="nil"/>
              <w:bottom w:val="nil"/>
              <w:right w:val="nil"/>
            </w:tcBorders>
          </w:tcPr>
          <w:p w:rsidR="009B42C8" w:rsidRDefault="009B42C8">
            <w:pPr>
              <w:pStyle w:val="ConsPlusNormal"/>
              <w:jc w:val="center"/>
            </w:pPr>
            <w:r>
              <w:t>4372</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Нижегородская область</w:t>
            </w:r>
          </w:p>
        </w:tc>
        <w:tc>
          <w:tcPr>
            <w:tcW w:w="2571" w:type="dxa"/>
            <w:tcBorders>
              <w:top w:val="nil"/>
              <w:left w:val="nil"/>
              <w:bottom w:val="nil"/>
              <w:right w:val="nil"/>
            </w:tcBorders>
          </w:tcPr>
          <w:p w:rsidR="009B42C8" w:rsidRDefault="009B42C8">
            <w:pPr>
              <w:pStyle w:val="ConsPlusNormal"/>
              <w:jc w:val="center"/>
            </w:pPr>
            <w:r>
              <w:t>7882,4</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Новгородская область</w:t>
            </w:r>
          </w:p>
        </w:tc>
        <w:tc>
          <w:tcPr>
            <w:tcW w:w="2571" w:type="dxa"/>
            <w:tcBorders>
              <w:top w:val="nil"/>
              <w:left w:val="nil"/>
              <w:bottom w:val="nil"/>
              <w:right w:val="nil"/>
            </w:tcBorders>
          </w:tcPr>
          <w:p w:rsidR="009B42C8" w:rsidRDefault="009B42C8">
            <w:pPr>
              <w:pStyle w:val="ConsPlusNormal"/>
              <w:jc w:val="center"/>
            </w:pPr>
            <w:r>
              <w:t>747,9</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Новосибирская область</w:t>
            </w:r>
          </w:p>
        </w:tc>
        <w:tc>
          <w:tcPr>
            <w:tcW w:w="2571" w:type="dxa"/>
            <w:tcBorders>
              <w:top w:val="nil"/>
              <w:left w:val="nil"/>
              <w:bottom w:val="nil"/>
              <w:right w:val="nil"/>
            </w:tcBorders>
          </w:tcPr>
          <w:p w:rsidR="009B42C8" w:rsidRDefault="009B42C8">
            <w:pPr>
              <w:pStyle w:val="ConsPlusNormal"/>
              <w:jc w:val="center"/>
            </w:pPr>
            <w:r>
              <w:t>2247</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Омская область</w:t>
            </w:r>
          </w:p>
        </w:tc>
        <w:tc>
          <w:tcPr>
            <w:tcW w:w="2571" w:type="dxa"/>
            <w:tcBorders>
              <w:top w:val="nil"/>
              <w:left w:val="nil"/>
              <w:bottom w:val="nil"/>
              <w:right w:val="nil"/>
            </w:tcBorders>
          </w:tcPr>
          <w:p w:rsidR="009B42C8" w:rsidRDefault="009B42C8">
            <w:pPr>
              <w:pStyle w:val="ConsPlusNormal"/>
              <w:jc w:val="center"/>
            </w:pPr>
            <w:r>
              <w:t>3896,6</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Оренбургская область</w:t>
            </w:r>
          </w:p>
        </w:tc>
        <w:tc>
          <w:tcPr>
            <w:tcW w:w="2571" w:type="dxa"/>
            <w:tcBorders>
              <w:top w:val="nil"/>
              <w:left w:val="nil"/>
              <w:bottom w:val="nil"/>
              <w:right w:val="nil"/>
            </w:tcBorders>
          </w:tcPr>
          <w:p w:rsidR="009B42C8" w:rsidRDefault="009B42C8">
            <w:pPr>
              <w:pStyle w:val="ConsPlusNormal"/>
              <w:jc w:val="center"/>
            </w:pPr>
            <w:r>
              <w:t>18376,3</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Орловская область</w:t>
            </w:r>
          </w:p>
        </w:tc>
        <w:tc>
          <w:tcPr>
            <w:tcW w:w="2571" w:type="dxa"/>
            <w:tcBorders>
              <w:top w:val="nil"/>
              <w:left w:val="nil"/>
              <w:bottom w:val="nil"/>
              <w:right w:val="nil"/>
            </w:tcBorders>
          </w:tcPr>
          <w:p w:rsidR="009B42C8" w:rsidRDefault="009B42C8">
            <w:pPr>
              <w:pStyle w:val="ConsPlusNormal"/>
              <w:jc w:val="center"/>
            </w:pPr>
            <w:r>
              <w:t>14362,1</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Пензенская область</w:t>
            </w:r>
          </w:p>
        </w:tc>
        <w:tc>
          <w:tcPr>
            <w:tcW w:w="2571" w:type="dxa"/>
            <w:tcBorders>
              <w:top w:val="nil"/>
              <w:left w:val="nil"/>
              <w:bottom w:val="nil"/>
              <w:right w:val="nil"/>
            </w:tcBorders>
          </w:tcPr>
          <w:p w:rsidR="009B42C8" w:rsidRDefault="009B42C8">
            <w:pPr>
              <w:pStyle w:val="ConsPlusNormal"/>
              <w:jc w:val="center"/>
            </w:pPr>
            <w:r>
              <w:t>18615,9</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Псковская область</w:t>
            </w:r>
          </w:p>
        </w:tc>
        <w:tc>
          <w:tcPr>
            <w:tcW w:w="2571" w:type="dxa"/>
            <w:tcBorders>
              <w:top w:val="nil"/>
              <w:left w:val="nil"/>
              <w:bottom w:val="nil"/>
              <w:right w:val="nil"/>
            </w:tcBorders>
          </w:tcPr>
          <w:p w:rsidR="009B42C8" w:rsidRDefault="009B42C8">
            <w:pPr>
              <w:pStyle w:val="ConsPlusNormal"/>
              <w:jc w:val="center"/>
            </w:pPr>
            <w:r>
              <w:t>8061,3</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Ростовская область</w:t>
            </w:r>
          </w:p>
        </w:tc>
        <w:tc>
          <w:tcPr>
            <w:tcW w:w="2571" w:type="dxa"/>
            <w:tcBorders>
              <w:top w:val="nil"/>
              <w:left w:val="nil"/>
              <w:bottom w:val="nil"/>
              <w:right w:val="nil"/>
            </w:tcBorders>
          </w:tcPr>
          <w:p w:rsidR="009B42C8" w:rsidRDefault="009B42C8">
            <w:pPr>
              <w:pStyle w:val="ConsPlusNormal"/>
              <w:jc w:val="center"/>
            </w:pPr>
            <w:r>
              <w:t>2310,2</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Рязанская область</w:t>
            </w:r>
          </w:p>
        </w:tc>
        <w:tc>
          <w:tcPr>
            <w:tcW w:w="2571" w:type="dxa"/>
            <w:tcBorders>
              <w:top w:val="nil"/>
              <w:left w:val="nil"/>
              <w:bottom w:val="nil"/>
              <w:right w:val="nil"/>
            </w:tcBorders>
          </w:tcPr>
          <w:p w:rsidR="009B42C8" w:rsidRDefault="009B42C8">
            <w:pPr>
              <w:pStyle w:val="ConsPlusNormal"/>
              <w:jc w:val="center"/>
            </w:pPr>
            <w:r>
              <w:t>2208,1</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lastRenderedPageBreak/>
              <w:t>Самарская область</w:t>
            </w:r>
          </w:p>
        </w:tc>
        <w:tc>
          <w:tcPr>
            <w:tcW w:w="2571" w:type="dxa"/>
            <w:tcBorders>
              <w:top w:val="nil"/>
              <w:left w:val="nil"/>
              <w:bottom w:val="nil"/>
              <w:right w:val="nil"/>
            </w:tcBorders>
          </w:tcPr>
          <w:p w:rsidR="009B42C8" w:rsidRDefault="009B42C8">
            <w:pPr>
              <w:pStyle w:val="ConsPlusNormal"/>
              <w:jc w:val="center"/>
            </w:pPr>
            <w:r>
              <w:t>5837,2</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Саратовская область</w:t>
            </w:r>
          </w:p>
        </w:tc>
        <w:tc>
          <w:tcPr>
            <w:tcW w:w="2571" w:type="dxa"/>
            <w:tcBorders>
              <w:top w:val="nil"/>
              <w:left w:val="nil"/>
              <w:bottom w:val="nil"/>
              <w:right w:val="nil"/>
            </w:tcBorders>
          </w:tcPr>
          <w:p w:rsidR="009B42C8" w:rsidRDefault="009B42C8">
            <w:pPr>
              <w:pStyle w:val="ConsPlusNormal"/>
              <w:jc w:val="center"/>
            </w:pPr>
            <w:r>
              <w:t>7648,6</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Сахалинская область</w:t>
            </w:r>
          </w:p>
        </w:tc>
        <w:tc>
          <w:tcPr>
            <w:tcW w:w="2571" w:type="dxa"/>
            <w:tcBorders>
              <w:top w:val="nil"/>
              <w:left w:val="nil"/>
              <w:bottom w:val="nil"/>
              <w:right w:val="nil"/>
            </w:tcBorders>
          </w:tcPr>
          <w:p w:rsidR="009B42C8" w:rsidRDefault="009B42C8">
            <w:pPr>
              <w:pStyle w:val="ConsPlusNormal"/>
              <w:jc w:val="center"/>
            </w:pPr>
            <w:r>
              <w:t>2712,2</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Свердловская область</w:t>
            </w:r>
          </w:p>
        </w:tc>
        <w:tc>
          <w:tcPr>
            <w:tcW w:w="2571" w:type="dxa"/>
            <w:tcBorders>
              <w:top w:val="nil"/>
              <w:left w:val="nil"/>
              <w:bottom w:val="nil"/>
              <w:right w:val="nil"/>
            </w:tcBorders>
          </w:tcPr>
          <w:p w:rsidR="009B42C8" w:rsidRDefault="009B42C8">
            <w:pPr>
              <w:pStyle w:val="ConsPlusNormal"/>
              <w:jc w:val="center"/>
            </w:pPr>
            <w:r>
              <w:t>10234,3</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Смоленская область</w:t>
            </w:r>
          </w:p>
        </w:tc>
        <w:tc>
          <w:tcPr>
            <w:tcW w:w="2571" w:type="dxa"/>
            <w:tcBorders>
              <w:top w:val="nil"/>
              <w:left w:val="nil"/>
              <w:bottom w:val="nil"/>
              <w:right w:val="nil"/>
            </w:tcBorders>
          </w:tcPr>
          <w:p w:rsidR="009B42C8" w:rsidRDefault="009B42C8">
            <w:pPr>
              <w:pStyle w:val="ConsPlusNormal"/>
              <w:jc w:val="center"/>
            </w:pPr>
            <w:r>
              <w:t>2515,3</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Тамбовская область</w:t>
            </w:r>
          </w:p>
        </w:tc>
        <w:tc>
          <w:tcPr>
            <w:tcW w:w="2571" w:type="dxa"/>
            <w:tcBorders>
              <w:top w:val="nil"/>
              <w:left w:val="nil"/>
              <w:bottom w:val="nil"/>
              <w:right w:val="nil"/>
            </w:tcBorders>
          </w:tcPr>
          <w:p w:rsidR="009B42C8" w:rsidRDefault="009B42C8">
            <w:pPr>
              <w:pStyle w:val="ConsPlusNormal"/>
              <w:jc w:val="center"/>
            </w:pPr>
            <w:r>
              <w:t>23030,1</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Тверская область</w:t>
            </w:r>
          </w:p>
        </w:tc>
        <w:tc>
          <w:tcPr>
            <w:tcW w:w="2571" w:type="dxa"/>
            <w:tcBorders>
              <w:top w:val="nil"/>
              <w:left w:val="nil"/>
              <w:bottom w:val="nil"/>
              <w:right w:val="nil"/>
            </w:tcBorders>
          </w:tcPr>
          <w:p w:rsidR="009B42C8" w:rsidRDefault="009B42C8">
            <w:pPr>
              <w:pStyle w:val="ConsPlusNormal"/>
              <w:jc w:val="center"/>
            </w:pPr>
            <w:r>
              <w:t>4348,1</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Томская область</w:t>
            </w:r>
          </w:p>
        </w:tc>
        <w:tc>
          <w:tcPr>
            <w:tcW w:w="2571" w:type="dxa"/>
            <w:tcBorders>
              <w:top w:val="nil"/>
              <w:left w:val="nil"/>
              <w:bottom w:val="nil"/>
              <w:right w:val="nil"/>
            </w:tcBorders>
          </w:tcPr>
          <w:p w:rsidR="009B42C8" w:rsidRDefault="009B42C8">
            <w:pPr>
              <w:pStyle w:val="ConsPlusNormal"/>
              <w:jc w:val="center"/>
            </w:pPr>
            <w:r>
              <w:t>23237,6</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Тульская область</w:t>
            </w:r>
          </w:p>
        </w:tc>
        <w:tc>
          <w:tcPr>
            <w:tcW w:w="2571" w:type="dxa"/>
            <w:tcBorders>
              <w:top w:val="nil"/>
              <w:left w:val="nil"/>
              <w:bottom w:val="nil"/>
              <w:right w:val="nil"/>
            </w:tcBorders>
          </w:tcPr>
          <w:p w:rsidR="009B42C8" w:rsidRDefault="009B42C8">
            <w:pPr>
              <w:pStyle w:val="ConsPlusNormal"/>
              <w:jc w:val="center"/>
            </w:pPr>
            <w:r>
              <w:t>3674,9</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Тюменская область</w:t>
            </w:r>
          </w:p>
        </w:tc>
        <w:tc>
          <w:tcPr>
            <w:tcW w:w="2571" w:type="dxa"/>
            <w:tcBorders>
              <w:top w:val="nil"/>
              <w:left w:val="nil"/>
              <w:bottom w:val="nil"/>
              <w:right w:val="nil"/>
            </w:tcBorders>
          </w:tcPr>
          <w:p w:rsidR="009B42C8" w:rsidRDefault="009B42C8">
            <w:pPr>
              <w:pStyle w:val="ConsPlusNormal"/>
              <w:jc w:val="center"/>
            </w:pPr>
            <w:r>
              <w:t>4457,8</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Ульяновская область</w:t>
            </w:r>
          </w:p>
        </w:tc>
        <w:tc>
          <w:tcPr>
            <w:tcW w:w="2571" w:type="dxa"/>
            <w:tcBorders>
              <w:top w:val="nil"/>
              <w:left w:val="nil"/>
              <w:bottom w:val="nil"/>
              <w:right w:val="nil"/>
            </w:tcBorders>
          </w:tcPr>
          <w:p w:rsidR="009B42C8" w:rsidRDefault="009B42C8">
            <w:pPr>
              <w:pStyle w:val="ConsPlusNormal"/>
              <w:jc w:val="center"/>
            </w:pPr>
            <w:r>
              <w:t>729,2</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Челябинская область</w:t>
            </w:r>
          </w:p>
        </w:tc>
        <w:tc>
          <w:tcPr>
            <w:tcW w:w="2571" w:type="dxa"/>
            <w:tcBorders>
              <w:top w:val="nil"/>
              <w:left w:val="nil"/>
              <w:bottom w:val="nil"/>
              <w:right w:val="nil"/>
            </w:tcBorders>
          </w:tcPr>
          <w:p w:rsidR="009B42C8" w:rsidRDefault="009B42C8">
            <w:pPr>
              <w:pStyle w:val="ConsPlusNormal"/>
              <w:jc w:val="center"/>
            </w:pPr>
            <w:r>
              <w:t>3736,7</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Ярославская область</w:t>
            </w:r>
          </w:p>
        </w:tc>
        <w:tc>
          <w:tcPr>
            <w:tcW w:w="2571" w:type="dxa"/>
            <w:tcBorders>
              <w:top w:val="nil"/>
              <w:left w:val="nil"/>
              <w:bottom w:val="nil"/>
              <w:right w:val="nil"/>
            </w:tcBorders>
          </w:tcPr>
          <w:p w:rsidR="009B42C8" w:rsidRDefault="009B42C8">
            <w:pPr>
              <w:pStyle w:val="ConsPlusNormal"/>
              <w:jc w:val="center"/>
            </w:pPr>
            <w:r>
              <w:t>8355,4</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Город федерального значения Москва</w:t>
            </w:r>
          </w:p>
        </w:tc>
        <w:tc>
          <w:tcPr>
            <w:tcW w:w="2571" w:type="dxa"/>
            <w:tcBorders>
              <w:top w:val="nil"/>
              <w:left w:val="nil"/>
              <w:bottom w:val="nil"/>
              <w:right w:val="nil"/>
            </w:tcBorders>
          </w:tcPr>
          <w:p w:rsidR="009B42C8" w:rsidRDefault="009B42C8">
            <w:pPr>
              <w:pStyle w:val="ConsPlusNormal"/>
              <w:jc w:val="center"/>
            </w:pPr>
            <w:r>
              <w:t>65110,8</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Город федерального значения Санкт-Петербург</w:t>
            </w:r>
          </w:p>
        </w:tc>
        <w:tc>
          <w:tcPr>
            <w:tcW w:w="2571" w:type="dxa"/>
            <w:tcBorders>
              <w:top w:val="nil"/>
              <w:left w:val="nil"/>
              <w:bottom w:val="nil"/>
              <w:right w:val="nil"/>
            </w:tcBorders>
          </w:tcPr>
          <w:p w:rsidR="009B42C8" w:rsidRDefault="009B42C8">
            <w:pPr>
              <w:pStyle w:val="ConsPlusNormal"/>
              <w:jc w:val="center"/>
            </w:pPr>
            <w:r>
              <w:t>8298</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Город федерального значения Севастополь</w:t>
            </w:r>
          </w:p>
        </w:tc>
        <w:tc>
          <w:tcPr>
            <w:tcW w:w="2571" w:type="dxa"/>
            <w:tcBorders>
              <w:top w:val="nil"/>
              <w:left w:val="nil"/>
              <w:bottom w:val="nil"/>
              <w:right w:val="nil"/>
            </w:tcBorders>
          </w:tcPr>
          <w:p w:rsidR="009B42C8" w:rsidRDefault="009B42C8">
            <w:pPr>
              <w:pStyle w:val="ConsPlusNormal"/>
              <w:jc w:val="center"/>
            </w:pPr>
            <w:r>
              <w:t>5753,3</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Еврейская автономная область</w:t>
            </w:r>
          </w:p>
        </w:tc>
        <w:tc>
          <w:tcPr>
            <w:tcW w:w="2571" w:type="dxa"/>
            <w:tcBorders>
              <w:top w:val="nil"/>
              <w:left w:val="nil"/>
              <w:bottom w:val="nil"/>
              <w:right w:val="nil"/>
            </w:tcBorders>
          </w:tcPr>
          <w:p w:rsidR="009B42C8" w:rsidRDefault="009B42C8">
            <w:pPr>
              <w:pStyle w:val="ConsPlusNormal"/>
              <w:jc w:val="center"/>
            </w:pPr>
            <w:r>
              <w:t>1917,1</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Ненецкий автономный округ</w:t>
            </w:r>
          </w:p>
        </w:tc>
        <w:tc>
          <w:tcPr>
            <w:tcW w:w="2571" w:type="dxa"/>
            <w:tcBorders>
              <w:top w:val="nil"/>
              <w:left w:val="nil"/>
              <w:bottom w:val="nil"/>
              <w:right w:val="nil"/>
            </w:tcBorders>
          </w:tcPr>
          <w:p w:rsidR="009B42C8" w:rsidRDefault="009B42C8">
            <w:pPr>
              <w:pStyle w:val="ConsPlusNormal"/>
              <w:jc w:val="center"/>
            </w:pPr>
            <w:r>
              <w:t>149,9</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Ханты-Мансийский автономный округ - Югра</w:t>
            </w:r>
          </w:p>
        </w:tc>
        <w:tc>
          <w:tcPr>
            <w:tcW w:w="2571" w:type="dxa"/>
            <w:tcBorders>
              <w:top w:val="nil"/>
              <w:left w:val="nil"/>
              <w:bottom w:val="nil"/>
              <w:right w:val="nil"/>
            </w:tcBorders>
          </w:tcPr>
          <w:p w:rsidR="009B42C8" w:rsidRDefault="009B42C8">
            <w:pPr>
              <w:pStyle w:val="ConsPlusNormal"/>
              <w:jc w:val="center"/>
            </w:pPr>
            <w:r>
              <w:t>4767,1</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Чукотский автономный округ</w:t>
            </w:r>
          </w:p>
        </w:tc>
        <w:tc>
          <w:tcPr>
            <w:tcW w:w="2571" w:type="dxa"/>
            <w:tcBorders>
              <w:top w:val="nil"/>
              <w:left w:val="nil"/>
              <w:bottom w:val="nil"/>
              <w:right w:val="nil"/>
            </w:tcBorders>
          </w:tcPr>
          <w:p w:rsidR="009B42C8" w:rsidRDefault="009B42C8">
            <w:pPr>
              <w:pStyle w:val="ConsPlusNormal"/>
              <w:jc w:val="center"/>
            </w:pPr>
            <w:r>
              <w:t>983,9</w:t>
            </w:r>
          </w:p>
        </w:tc>
      </w:tr>
      <w:tr w:rsidR="009B42C8">
        <w:tblPrEx>
          <w:tblBorders>
            <w:insideH w:val="none" w:sz="0" w:space="0" w:color="auto"/>
            <w:insideV w:val="none" w:sz="0" w:space="0" w:color="auto"/>
          </w:tblBorders>
        </w:tblPrEx>
        <w:tc>
          <w:tcPr>
            <w:tcW w:w="6463" w:type="dxa"/>
            <w:tcBorders>
              <w:top w:val="nil"/>
              <w:left w:val="nil"/>
              <w:bottom w:val="nil"/>
              <w:right w:val="nil"/>
            </w:tcBorders>
          </w:tcPr>
          <w:p w:rsidR="009B42C8" w:rsidRDefault="009B42C8">
            <w:pPr>
              <w:pStyle w:val="ConsPlusNormal"/>
            </w:pPr>
            <w:r>
              <w:t>Ямало-Ненецкий автономный округ</w:t>
            </w:r>
          </w:p>
        </w:tc>
        <w:tc>
          <w:tcPr>
            <w:tcW w:w="2571" w:type="dxa"/>
            <w:tcBorders>
              <w:top w:val="nil"/>
              <w:left w:val="nil"/>
              <w:bottom w:val="nil"/>
              <w:right w:val="nil"/>
            </w:tcBorders>
          </w:tcPr>
          <w:p w:rsidR="009B42C8" w:rsidRDefault="009B42C8">
            <w:pPr>
              <w:pStyle w:val="ConsPlusNormal"/>
              <w:jc w:val="center"/>
            </w:pPr>
            <w:r>
              <w:t>3000</w:t>
            </w:r>
          </w:p>
        </w:tc>
      </w:tr>
      <w:tr w:rsidR="009B42C8">
        <w:tblPrEx>
          <w:tblBorders>
            <w:insideH w:val="none" w:sz="0" w:space="0" w:color="auto"/>
            <w:insideV w:val="none" w:sz="0" w:space="0" w:color="auto"/>
          </w:tblBorders>
        </w:tblPrEx>
        <w:tc>
          <w:tcPr>
            <w:tcW w:w="6463" w:type="dxa"/>
            <w:tcBorders>
              <w:top w:val="nil"/>
              <w:left w:val="nil"/>
              <w:bottom w:val="single" w:sz="4" w:space="0" w:color="auto"/>
              <w:right w:val="nil"/>
            </w:tcBorders>
          </w:tcPr>
          <w:p w:rsidR="009B42C8" w:rsidRDefault="009B42C8">
            <w:pPr>
              <w:pStyle w:val="ConsPlusNormal"/>
            </w:pPr>
            <w:r>
              <w:t>Всего</w:t>
            </w:r>
          </w:p>
        </w:tc>
        <w:tc>
          <w:tcPr>
            <w:tcW w:w="2571" w:type="dxa"/>
            <w:tcBorders>
              <w:top w:val="nil"/>
              <w:left w:val="nil"/>
              <w:bottom w:val="single" w:sz="4" w:space="0" w:color="auto"/>
              <w:right w:val="nil"/>
            </w:tcBorders>
          </w:tcPr>
          <w:p w:rsidR="009B42C8" w:rsidRDefault="009B42C8">
            <w:pPr>
              <w:pStyle w:val="ConsPlusNormal"/>
              <w:jc w:val="center"/>
            </w:pPr>
            <w:r>
              <w:t>633415</w:t>
            </w:r>
          </w:p>
        </w:tc>
      </w:tr>
    </w:tbl>
    <w:p w:rsidR="00844EEA" w:rsidRDefault="00844EEA">
      <w:bookmarkStart w:id="1" w:name="_GoBack"/>
      <w:bookmarkEnd w:id="1"/>
    </w:p>
    <w:sectPr w:rsidR="00844EEA" w:rsidSect="005870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42C8"/>
    <w:rsid w:val="00844EEA"/>
    <w:rsid w:val="009B42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B42C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B42C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B42C8"/>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B42C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B42C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B42C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onsultant.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639</Words>
  <Characters>3643</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Панов Николай Юрьевич</dc:creator>
  <cp:lastModifiedBy>Панов Николай Юрьевич</cp:lastModifiedBy>
  <cp:revision>1</cp:revision>
  <dcterms:created xsi:type="dcterms:W3CDTF">2020-06-21T21:37:00Z</dcterms:created>
  <dcterms:modified xsi:type="dcterms:W3CDTF">2020-06-21T21:37:00Z</dcterms:modified>
</cp:coreProperties>
</file>