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27.07.2010 N 190-ФЗ</w:t>
              <w:br/>
              <w:t xml:space="preserve">(ред. от 01.05.2022)</w:t>
              <w:br/>
              <w:t xml:space="preserve">"О теплоснабжении"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06.10.2022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27 июля 2010 года</w:t>
            </w:r>
          </w:p>
        </w:tc>
        <w:tc>
          <w:tcPr>
            <w:tcW w:w="5103" w:type="dxa"/>
            <w:tcBorders>
              <w:top w:val="nil"/>
              <w:left w:val="nil"/>
              <w:bottom w:val="nil"/>
              <w:right w:val="nil"/>
            </w:tcBorders>
          </w:tcPr>
          <w:p>
            <w:pPr>
              <w:pStyle w:val="0"/>
              <w:jc w:val="right"/>
            </w:pPr>
            <w:r>
              <w:rPr>
                <w:sz w:val="20"/>
              </w:rPr>
              <w:t xml:space="preserve">N 190-ФЗ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ТЕПЛОСНАБЖЕНИИ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9 июля 2010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14 июля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04.06.2011 </w:t>
            </w:r>
            <w:hyperlink w:history="0" r:id="rId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color w:val="392c69"/>
              </w:rPr>
              <w:t xml:space="preserve">,</w:t>
            </w:r>
          </w:p>
          <w:p>
            <w:pPr>
              <w:pStyle w:val="0"/>
              <w:jc w:val="center"/>
            </w:pPr>
            <w:r>
              <w:rPr>
                <w:sz w:val="20"/>
                <w:color w:val="392c69"/>
              </w:rPr>
              <w:t xml:space="preserve">от 18.07.2011 </w:t>
            </w:r>
            <w:hyperlink w:history="0" r:id="rId8" w:tooltip="Федеральный закон от 18.07.2011 N 242-ФЗ (ред. от 28.06.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07.12.2011 </w:t>
            </w:r>
            <w:hyperlink w:history="0" r:id="rId9"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 (ред. 30.12.2012),</w:t>
            </w:r>
          </w:p>
          <w:p>
            <w:pPr>
              <w:pStyle w:val="0"/>
              <w:jc w:val="center"/>
            </w:pPr>
            <w:r>
              <w:rPr>
                <w:sz w:val="20"/>
                <w:color w:val="392c69"/>
              </w:rPr>
              <w:t xml:space="preserve">от 25.06.2012 </w:t>
            </w:r>
            <w:hyperlink w:history="0" r:id="rId10"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30.12.2012 </w:t>
            </w:r>
            <w:hyperlink w:history="0" r:id="rId11"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N 291-ФЗ</w:t>
              </w:r>
            </w:hyperlink>
            <w:r>
              <w:rPr>
                <w:sz w:val="20"/>
                <w:color w:val="392c69"/>
              </w:rPr>
              <w:t xml:space="preserve">, от 30.12.2012 </w:t>
            </w:r>
            <w:hyperlink w:history="0" r:id="rId1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color w:val="392c69"/>
              </w:rPr>
              <w:t xml:space="preserve">,</w:t>
            </w:r>
          </w:p>
          <w:p>
            <w:pPr>
              <w:pStyle w:val="0"/>
              <w:jc w:val="center"/>
            </w:pPr>
            <w:r>
              <w:rPr>
                <w:sz w:val="20"/>
                <w:color w:val="392c69"/>
              </w:rPr>
              <w:t xml:space="preserve">от 07.05.2013 </w:t>
            </w:r>
            <w:hyperlink w:history="0" r:id="rId1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N 103-ФЗ</w:t>
              </w:r>
            </w:hyperlink>
            <w:r>
              <w:rPr>
                <w:sz w:val="20"/>
                <w:color w:val="392c69"/>
              </w:rPr>
              <w:t xml:space="preserve">, от 02.07.2013 </w:t>
            </w:r>
            <w:hyperlink w:history="0" r:id="rId14"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03.02.2014 </w:t>
            </w:r>
            <w:hyperlink w:history="0" r:id="rId15" w:tooltip="Федеральный закон от 03.02.2014 N 10-ФЗ &quot;О внесении изменения в статью 24 Федерального закона &quot;О теплоснабжении&quot; {КонсультантПлюс}">
              <w:r>
                <w:rPr>
                  <w:sz w:val="20"/>
                  <w:color w:val="0000ff"/>
                </w:rPr>
                <w:t xml:space="preserve">N 10-ФЗ</w:t>
              </w:r>
            </w:hyperlink>
            <w:r>
              <w:rPr>
                <w:sz w:val="20"/>
                <w:color w:val="392c69"/>
              </w:rPr>
              <w:t xml:space="preserve">,</w:t>
            </w:r>
          </w:p>
          <w:p>
            <w:pPr>
              <w:pStyle w:val="0"/>
              <w:jc w:val="center"/>
            </w:pPr>
            <w:r>
              <w:rPr>
                <w:sz w:val="20"/>
                <w:color w:val="392c69"/>
              </w:rPr>
              <w:t xml:space="preserve">от 21.07.2014 </w:t>
            </w:r>
            <w:hyperlink w:history="0" r:id="rId1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14.10.2014 </w:t>
            </w:r>
            <w:hyperlink w:history="0" r:id="rId17" w:tooltip="Федеральный закон от 14.10.2014 N 307-ФЗ (ред. от 11.06.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color w:val="392c69"/>
              </w:rPr>
              <w:t xml:space="preserve">, от 01.12.2014 </w:t>
            </w:r>
            <w:hyperlink w:history="0" r:id="rId18" w:tooltip="Федеральный закон от 01.12.2014 N 404-ФЗ &quot;О внесении изменений в Федеральный закон &quot;О теплоснабжении&quot; {КонсультантПлюс}">
              <w:r>
                <w:rPr>
                  <w:sz w:val="20"/>
                  <w:color w:val="0000ff"/>
                </w:rPr>
                <w:t xml:space="preserve">N 404-ФЗ</w:t>
              </w:r>
            </w:hyperlink>
            <w:r>
              <w:rPr>
                <w:sz w:val="20"/>
                <w:color w:val="392c69"/>
              </w:rPr>
              <w:t xml:space="preserve">,</w:t>
            </w:r>
          </w:p>
          <w:p>
            <w:pPr>
              <w:pStyle w:val="0"/>
              <w:jc w:val="center"/>
            </w:pPr>
            <w:r>
              <w:rPr>
                <w:sz w:val="20"/>
                <w:color w:val="392c69"/>
              </w:rPr>
              <w:t xml:space="preserve">от 29.12.2014 </w:t>
            </w:r>
            <w:hyperlink w:history="0" r:id="rId19"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 от 03.11.2015 </w:t>
            </w:r>
            <w:hyperlink w:history="0" r:id="rId2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color w:val="392c69"/>
              </w:rPr>
              <w:t xml:space="preserve">, от 28.11.2015 </w:t>
            </w:r>
            <w:hyperlink w:history="0" r:id="rId2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01.05.2016 </w:t>
            </w:r>
            <w:hyperlink w:history="0" r:id="rId22"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N 132-ФЗ</w:t>
              </w:r>
            </w:hyperlink>
            <w:r>
              <w:rPr>
                <w:sz w:val="20"/>
                <w:color w:val="392c69"/>
              </w:rPr>
              <w:t xml:space="preserve">, от 19.12.2016 </w:t>
            </w:r>
            <w:hyperlink w:history="0" r:id="rId23"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sz w:val="20"/>
                  <w:color w:val="0000ff"/>
                </w:rPr>
                <w:t xml:space="preserve">N 458-ФЗ</w:t>
              </w:r>
            </w:hyperlink>
            <w:r>
              <w:rPr>
                <w:sz w:val="20"/>
                <w:color w:val="392c69"/>
              </w:rPr>
              <w:t xml:space="preserve">, от 29.07.2017 </w:t>
            </w:r>
            <w:hyperlink w:history="0" r:id="rId24" w:tooltip="Федеральный закон от 29.07.2017 N 273-ФЗ &quot;О внесении изменений в отдельные законодательные акты Российской Федерации&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29.07.2017 </w:t>
            </w:r>
            <w:hyperlink w:history="0" r:id="rId2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 от 19.07.2018 </w:t>
            </w:r>
            <w:hyperlink w:history="0" r:id="rId26"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0"/>
                  <w:color w:val="0000ff"/>
                </w:rPr>
                <w:t xml:space="preserve">N 208-ФЗ</w:t>
              </w:r>
            </w:hyperlink>
            <w:r>
              <w:rPr>
                <w:sz w:val="20"/>
                <w:color w:val="392c69"/>
              </w:rPr>
              <w:t xml:space="preserve">, от 19.07.2018 </w:t>
            </w:r>
            <w:hyperlink w:history="0" r:id="rId27"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N 220-ФЗ</w:t>
              </w:r>
            </w:hyperlink>
            <w:r>
              <w:rPr>
                <w:sz w:val="20"/>
                <w:color w:val="392c69"/>
              </w:rPr>
              <w:t xml:space="preserve">,</w:t>
            </w:r>
          </w:p>
          <w:p>
            <w:pPr>
              <w:pStyle w:val="0"/>
              <w:jc w:val="center"/>
            </w:pPr>
            <w:r>
              <w:rPr>
                <w:sz w:val="20"/>
                <w:color w:val="392c69"/>
              </w:rPr>
              <w:t xml:space="preserve">от 29.07.2018 </w:t>
            </w:r>
            <w:hyperlink w:history="0" r:id="rId2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 от 18.03.2020 </w:t>
            </w:r>
            <w:hyperlink w:history="0" r:id="rId29" w:tooltip="Федеральный закон от 18.03.2020 N 57-ФЗ &quot;О внесении изменения в статью 20 Федерального закона &quot;О теплоснабжении&quot; {КонсультантПлюс}">
              <w:r>
                <w:rPr>
                  <w:sz w:val="20"/>
                  <w:color w:val="0000ff"/>
                </w:rPr>
                <w:t xml:space="preserve">N 57-ФЗ</w:t>
              </w:r>
            </w:hyperlink>
            <w:r>
              <w:rPr>
                <w:sz w:val="20"/>
                <w:color w:val="392c69"/>
              </w:rPr>
              <w:t xml:space="preserve">, от 01.04.2020 </w:t>
            </w:r>
            <w:hyperlink w:history="0" r:id="rId30"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sz w:val="20"/>
                  <w:color w:val="0000ff"/>
                </w:rPr>
                <w:t xml:space="preserve">N 84-ФЗ</w:t>
              </w:r>
            </w:hyperlink>
            <w:r>
              <w:rPr>
                <w:sz w:val="20"/>
                <w:color w:val="392c69"/>
              </w:rPr>
              <w:t xml:space="preserve">,</w:t>
            </w:r>
          </w:p>
          <w:p>
            <w:pPr>
              <w:pStyle w:val="0"/>
              <w:jc w:val="center"/>
            </w:pPr>
            <w:r>
              <w:rPr>
                <w:sz w:val="20"/>
                <w:color w:val="392c69"/>
              </w:rPr>
              <w:t xml:space="preserve">от 24.04.2020 </w:t>
            </w:r>
            <w:hyperlink w:history="0" r:id="rId31" w:tooltip="Федеральный закон от 24.04.2020 N 141-ФЗ &quot;О внесении изменений в отдельные законодательные акты Российской Федерации по вопросам допуска в эксплуатацию энергоустановок&quot; {КонсультантПлюс}">
              <w:r>
                <w:rPr>
                  <w:sz w:val="20"/>
                  <w:color w:val="0000ff"/>
                </w:rPr>
                <w:t xml:space="preserve">N 141-ФЗ</w:t>
              </w:r>
            </w:hyperlink>
            <w:r>
              <w:rPr>
                <w:sz w:val="20"/>
                <w:color w:val="392c69"/>
              </w:rPr>
              <w:t xml:space="preserve">, от 09.11.2020 </w:t>
            </w:r>
            <w:hyperlink w:history="0" r:id="rId32" w:tooltip="Федеральный закон от 09.11.2020 N 361-ФЗ &quot;О внесении изменения в статью 4 Федерального закона &quot;О теплоснабжении&quot; {КонсультантПлюс}">
              <w:r>
                <w:rPr>
                  <w:sz w:val="20"/>
                  <w:color w:val="0000ff"/>
                </w:rPr>
                <w:t xml:space="preserve">N 361-ФЗ</w:t>
              </w:r>
            </w:hyperlink>
            <w:r>
              <w:rPr>
                <w:sz w:val="20"/>
                <w:color w:val="392c69"/>
              </w:rPr>
              <w:t xml:space="preserve">, от 08.12.2020 </w:t>
            </w:r>
            <w:hyperlink w:history="0" r:id="rId33" w:tooltip="Федеральный закон от 08.12.2020 N 402-ФЗ &quot;О внесении изменений в Федеральный закон &quot;Об электроэнергетике&quot; и статью 23.2 Федерального закона &quot;О теплоснабжении&quot; {КонсультантПлюс}">
              <w:r>
                <w:rPr>
                  <w:sz w:val="20"/>
                  <w:color w:val="0000ff"/>
                </w:rPr>
                <w:t xml:space="preserve">N 402-ФЗ</w:t>
              </w:r>
            </w:hyperlink>
            <w:r>
              <w:rPr>
                <w:sz w:val="20"/>
                <w:color w:val="392c69"/>
              </w:rPr>
              <w:t xml:space="preserve">,</w:t>
            </w:r>
          </w:p>
          <w:p>
            <w:pPr>
              <w:pStyle w:val="0"/>
              <w:jc w:val="center"/>
            </w:pPr>
            <w:r>
              <w:rPr>
                <w:sz w:val="20"/>
                <w:color w:val="392c69"/>
              </w:rPr>
              <w:t xml:space="preserve">от 11.06.2021 </w:t>
            </w:r>
            <w:hyperlink w:history="0" r:id="rId34"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01.07.2021 </w:t>
            </w:r>
            <w:hyperlink w:history="0" r:id="rId35"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276-ФЗ</w:t>
              </w:r>
            </w:hyperlink>
            <w:r>
              <w:rPr>
                <w:sz w:val="20"/>
                <w:color w:val="392c69"/>
              </w:rPr>
              <w:t xml:space="preserve">, от 02.07.2021 </w:t>
            </w:r>
            <w:hyperlink w:history="0" r:id="rId36" w:tooltip="Федеральный закон от 02.07.2021 N 348-ФЗ &quot;О внесении изменений в Федеральный закон &quot;О теплоснабжении&quot; {КонсультантПлюс}">
              <w:r>
                <w:rPr>
                  <w:sz w:val="20"/>
                  <w:color w:val="0000ff"/>
                </w:rPr>
                <w:t xml:space="preserve">N 348-ФЗ</w:t>
              </w:r>
            </w:hyperlink>
            <w:r>
              <w:rPr>
                <w:sz w:val="20"/>
                <w:color w:val="392c69"/>
              </w:rPr>
              <w:t xml:space="preserve">,</w:t>
            </w:r>
          </w:p>
          <w:p>
            <w:pPr>
              <w:pStyle w:val="0"/>
              <w:jc w:val="center"/>
            </w:pPr>
            <w:r>
              <w:rPr>
                <w:sz w:val="20"/>
                <w:color w:val="392c69"/>
              </w:rPr>
              <w:t xml:space="preserve">от 02.07.2021 </w:t>
            </w:r>
            <w:hyperlink w:history="0" r:id="rId37" w:tooltip="Федеральный закон от 02.07.2021 N 352-ФЗ (ред. от 30.12.2021) &quot;О внесении изменений в отдельные законодательные акты Российской Федерации&quot; {КонсультантПлюс}">
              <w:r>
                <w:rPr>
                  <w:sz w:val="20"/>
                  <w:color w:val="0000ff"/>
                </w:rPr>
                <w:t xml:space="preserve">N 352-ФЗ</w:t>
              </w:r>
            </w:hyperlink>
            <w:r>
              <w:rPr>
                <w:sz w:val="20"/>
                <w:color w:val="392c69"/>
              </w:rPr>
              <w:t xml:space="preserve">, от 30.12.2021 </w:t>
            </w:r>
            <w:hyperlink w:history="0" r:id="rId38" w:tooltip="Федеральный закон от 30.12.2021 N 438-ФЗ &quot;О внесении изменений в Федеральный закон &quot;О теплоснабжении&quot; {КонсультантПлюс}">
              <w:r>
                <w:rPr>
                  <w:sz w:val="20"/>
                  <w:color w:val="0000ff"/>
                </w:rPr>
                <w:t xml:space="preserve">N 438-ФЗ</w:t>
              </w:r>
            </w:hyperlink>
            <w:r>
              <w:rPr>
                <w:sz w:val="20"/>
                <w:color w:val="392c69"/>
              </w:rPr>
              <w:t xml:space="preserve">, от 01.05.2022 </w:t>
            </w:r>
            <w:hyperlink w:history="0" r:id="rId39" w:tooltip="Федеральный закон от 01.05.2022 N 127-ФЗ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hyperlink w:history="0" r:id="rId40"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1</w:t>
        </w:r>
      </w:hyperlink>
      <w:r>
        <w:rPr>
          <w:sz w:val="20"/>
        </w:rPr>
        <w:t xml:space="preserve">. Настоящий Федеральный закон устанавливает правовые основы экономических отношений, возникающих в связи с производством, передачей, потреблением тепловой энергии, тепловой мощности, теплоносителя с использованием систем теплоснабжения, созданием, функционированием и развитием таких систем, а также определяет полномочия органов государственной власти, органов местного самоуправления по регулированию и контролю в сфере теплоснабжения, права и обязанности потребителей тепловой энергии, теплоснабжающих организаций, теплосетевых организаций.</w:t>
      </w:r>
    </w:p>
    <w:p>
      <w:pPr>
        <w:pStyle w:val="0"/>
        <w:jc w:val="both"/>
      </w:pPr>
      <w:r>
        <w:rPr>
          <w:sz w:val="20"/>
        </w:rPr>
        <w:t xml:space="preserve">(в ред. Федерального </w:t>
      </w:r>
      <w:hyperlink w:history="0" r:id="rId4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2. Отношения, связанные с горячим водоснабжением, осуществляемым с использованием открытых систем теплоснабжения (горячего водоснабжения), регулируются настоящим Федеральным законом, за исключением отношений, связанных с обеспечением качества и безопасности горячей воды.</w:t>
      </w:r>
    </w:p>
    <w:p>
      <w:pPr>
        <w:pStyle w:val="0"/>
        <w:jc w:val="both"/>
      </w:pPr>
      <w:r>
        <w:rPr>
          <w:sz w:val="20"/>
        </w:rPr>
        <w:t xml:space="preserve">(часть 2 введена Федеральным </w:t>
      </w:r>
      <w:hyperlink w:history="0" r:id="rId4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spacing w:before="200" w:line-rule="auto"/>
        <w:ind w:firstLine="540"/>
        <w:jc w:val="both"/>
      </w:pPr>
      <w:r>
        <w:rPr>
          <w:sz w:val="20"/>
        </w:rPr>
        <w:t xml:space="preserve">3. К отношениям, связанным с производством, передачей, потреблением горячей воды при осуществлении горячего водоснабжения с использованием открытых систем теплоснабжения (горячего водоснабжения), применяются положения настоящего Федерального закона, регулирующие производство, передачу, потребление теплоносителя, если иное не предусмотрено настоящим Федеральным законом.</w:t>
      </w:r>
    </w:p>
    <w:p>
      <w:pPr>
        <w:pStyle w:val="0"/>
        <w:jc w:val="both"/>
      </w:pPr>
      <w:r>
        <w:rPr>
          <w:sz w:val="20"/>
        </w:rPr>
        <w:t xml:space="preserve">(часть 3 введена Федеральным </w:t>
      </w:r>
      <w:hyperlink w:history="0" r:id="rId43"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тепловая энергия - энергетический ресурс, при потреблении которого изменяются термодинамические параметры теплоносителей (температура, давление);</w:t>
      </w:r>
    </w:p>
    <w:p>
      <w:pPr>
        <w:pStyle w:val="0"/>
        <w:spacing w:before="200" w:line-rule="auto"/>
        <w:ind w:firstLine="540"/>
        <w:jc w:val="both"/>
      </w:pPr>
      <w:r>
        <w:rPr>
          <w:sz w:val="20"/>
        </w:rPr>
        <w:t xml:space="preserve">2) 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pPr>
        <w:pStyle w:val="0"/>
        <w:spacing w:before="200" w:line-rule="auto"/>
        <w:ind w:firstLine="540"/>
        <w:jc w:val="both"/>
      </w:pPr>
      <w:r>
        <w:rPr>
          <w:sz w:val="20"/>
        </w:rPr>
        <w:t xml:space="preserve">3) источник тепловой энергии - устройство, предназначенное для производства тепловой энергии;</w:t>
      </w:r>
    </w:p>
    <w:p>
      <w:pPr>
        <w:pStyle w:val="0"/>
        <w:spacing w:before="200" w:line-rule="auto"/>
        <w:ind w:firstLine="540"/>
        <w:jc w:val="both"/>
      </w:pPr>
      <w:r>
        <w:rPr>
          <w:sz w:val="20"/>
        </w:rPr>
        <w:t xml:space="preserve">4) 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pPr>
        <w:pStyle w:val="0"/>
        <w:spacing w:before="200" w:line-rule="auto"/>
        <w:ind w:firstLine="540"/>
        <w:jc w:val="both"/>
      </w:pPr>
      <w:r>
        <w:rPr>
          <w:sz w:val="20"/>
        </w:rPr>
        <w:t xml:space="preserve">4.1) теплоноситель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pPr>
        <w:pStyle w:val="0"/>
        <w:jc w:val="both"/>
      </w:pPr>
      <w:r>
        <w:rPr>
          <w:sz w:val="20"/>
        </w:rPr>
        <w:t xml:space="preserve">(п. 4.1 введен Федеральным </w:t>
      </w:r>
      <w:hyperlink w:history="0" r:id="rId44"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spacing w:before="200" w:line-rule="auto"/>
        <w:ind w:firstLine="540"/>
        <w:jc w:val="both"/>
      </w:pPr>
      <w:r>
        <w:rPr>
          <w:sz w:val="20"/>
        </w:rPr>
        <w:t xml:space="preserve">5)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pPr>
        <w:pStyle w:val="0"/>
        <w:spacing w:before="200" w:line-rule="auto"/>
        <w:ind w:firstLine="540"/>
        <w:jc w:val="both"/>
      </w:pPr>
      <w:r>
        <w:rPr>
          <w:sz w:val="20"/>
        </w:rPr>
        <w:t xml:space="preserve">5.1) объекты теплоснабжения - источники тепловой энергии, тепловые сети или их совокупность;</w:t>
      </w:r>
    </w:p>
    <w:p>
      <w:pPr>
        <w:pStyle w:val="0"/>
        <w:jc w:val="both"/>
      </w:pPr>
      <w:r>
        <w:rPr>
          <w:sz w:val="20"/>
        </w:rPr>
        <w:t xml:space="preserve">(п. 5.1 введен Федеральным </w:t>
      </w:r>
      <w:hyperlink w:history="0" r:id="rId4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6)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pPr>
        <w:pStyle w:val="0"/>
        <w:spacing w:before="200" w:line-rule="auto"/>
        <w:ind w:firstLine="540"/>
        <w:jc w:val="both"/>
      </w:pPr>
      <w:r>
        <w:rPr>
          <w:sz w:val="20"/>
        </w:rPr>
        <w:t xml:space="preserve">7) тепловая нагрузка - количество тепловой энергии, которое может быть принято потребителем тепловой энергии за единицу времени;</w:t>
      </w:r>
    </w:p>
    <w:p>
      <w:pPr>
        <w:pStyle w:val="0"/>
        <w:spacing w:before="200" w:line-rule="auto"/>
        <w:ind w:firstLine="540"/>
        <w:jc w:val="both"/>
      </w:pPr>
      <w:r>
        <w:rPr>
          <w:sz w:val="20"/>
        </w:rPr>
        <w:t xml:space="preserve">8) теплоснабжение - обеспечение потребителей тепловой энергии тепловой энергией, теплоносителем, в том числе поддержание мощности;</w:t>
      </w:r>
    </w:p>
    <w:p>
      <w:pPr>
        <w:pStyle w:val="0"/>
        <w:spacing w:before="200" w:line-rule="auto"/>
        <w:ind w:firstLine="540"/>
        <w:jc w:val="both"/>
      </w:pPr>
      <w:r>
        <w:rPr>
          <w:sz w:val="20"/>
        </w:rPr>
        <w:t xml:space="preserve">9) 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pPr>
        <w:pStyle w:val="0"/>
        <w:spacing w:before="200" w:line-rule="auto"/>
        <w:ind w:firstLine="540"/>
        <w:jc w:val="both"/>
      </w:pPr>
      <w:r>
        <w:rPr>
          <w:sz w:val="20"/>
        </w:rPr>
        <w:t xml:space="preserve">10) инвестиционная программа организации, осуществляющей регулируемые виды деятельности в сфере теплоснабжения, - программа мероприятий организации, осуществляющей регулируемые виды деятельности в сфере теплоснабжения, по строительству,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(технологического присоединения) теплопотребляющих установок потребителей тепловой энергии к системе теплоснабжения. В ценовых зонах теплоснабжения инвестиционная программа в отношении деятельности по подключению (технологическому присоединению) к системе теплоснабжения не разрабатывается и не утверждается;</w:t>
      </w:r>
    </w:p>
    <w:p>
      <w:pPr>
        <w:pStyle w:val="0"/>
        <w:jc w:val="both"/>
      </w:pPr>
      <w:r>
        <w:rPr>
          <w:sz w:val="20"/>
        </w:rPr>
        <w:t xml:space="preserve">(в ред. Федеральных законов от 30.12.2012 </w:t>
      </w:r>
      <w:hyperlink w:history="0" r:id="rId4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30.12.2012 </w:t>
      </w:r>
      <w:hyperlink w:history="0" r:id="rId47"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N 291-ФЗ</w:t>
        </w:r>
      </w:hyperlink>
      <w:r>
        <w:rPr>
          <w:sz w:val="20"/>
        </w:rPr>
        <w:t xml:space="preserve">, от 29.07.2017 </w:t>
      </w:r>
      <w:hyperlink w:history="0" r:id="rId4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11)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pPr>
        <w:pStyle w:val="0"/>
        <w:spacing w:before="200" w:line-rule="auto"/>
        <w:ind w:firstLine="540"/>
        <w:jc w:val="both"/>
      </w:pPr>
      <w:r>
        <w:rPr>
          <w:sz w:val="20"/>
        </w:rPr>
        <w:t xml:space="preserve">12) 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правилами технической эксплуатации объектов теплоснабжения и теплопотребляющих установок требованиям, прием, преобразование и доставку тепловой энергии, теплоносителя;</w:t>
      </w:r>
    </w:p>
    <w:p>
      <w:pPr>
        <w:pStyle w:val="0"/>
        <w:jc w:val="both"/>
      </w:pPr>
      <w:r>
        <w:rPr>
          <w:sz w:val="20"/>
        </w:rPr>
        <w:t xml:space="preserve">(в ред. Федерального </w:t>
      </w:r>
      <w:hyperlink w:history="0" r:id="rId49"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закона</w:t>
        </w:r>
      </w:hyperlink>
      <w:r>
        <w:rPr>
          <w:sz w:val="20"/>
        </w:rPr>
        <w:t xml:space="preserve"> от 01.05.2016 N 132-ФЗ)</w:t>
      </w:r>
    </w:p>
    <w:p>
      <w:pPr>
        <w:pStyle w:val="0"/>
        <w:spacing w:before="200" w:line-rule="auto"/>
        <w:ind w:firstLine="540"/>
        <w:jc w:val="both"/>
      </w:pPr>
      <w:r>
        <w:rPr>
          <w:sz w:val="20"/>
        </w:rPr>
        <w:t xml:space="preserve">13)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pPr>
        <w:pStyle w:val="0"/>
        <w:spacing w:before="200" w:line-rule="auto"/>
        <w:ind w:firstLine="540"/>
        <w:jc w:val="both"/>
      </w:pPr>
      <w:r>
        <w:rPr>
          <w:sz w:val="20"/>
        </w:rPr>
        <w:t xml:space="preserve">14) система теплоснабжения - совокупность источников тепловой энергии и теплопотребляющих установок, технологически соединенных тепловыми сетями;</w:t>
      </w:r>
    </w:p>
    <w:p>
      <w:pPr>
        <w:pStyle w:val="0"/>
        <w:spacing w:before="200" w:line-rule="auto"/>
        <w:ind w:firstLine="540"/>
        <w:jc w:val="both"/>
      </w:pPr>
      <w:r>
        <w:rPr>
          <w:sz w:val="20"/>
        </w:rPr>
        <w:t xml:space="preserve">15) 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pPr>
        <w:pStyle w:val="0"/>
        <w:spacing w:before="200" w:line-rule="auto"/>
        <w:ind w:firstLine="540"/>
        <w:jc w:val="both"/>
      </w:pPr>
      <w:r>
        <w:rPr>
          <w:sz w:val="20"/>
        </w:rPr>
        <w:t xml:space="preserve">16) теплосетевая организация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w:t>
      </w:r>
      <w:hyperlink w:history="0" r:id="rId5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критериям</w:t>
        </w:r>
      </w:hyperlink>
      <w:r>
        <w:rPr>
          <w:sz w:val="20"/>
        </w:rPr>
        <w:t xml:space="preserve"> отнесения собственников или иных законных владельцев тепловых сетей к теплосетевым организациям;</w:t>
      </w:r>
    </w:p>
    <w:p>
      <w:pPr>
        <w:pStyle w:val="0"/>
        <w:jc w:val="both"/>
      </w:pPr>
      <w:r>
        <w:rPr>
          <w:sz w:val="20"/>
        </w:rPr>
        <w:t xml:space="preserve">(в ред. Федерального </w:t>
      </w:r>
      <w:hyperlink w:history="0" r:id="rId51"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sz w:val="20"/>
            <w:color w:val="0000ff"/>
          </w:rPr>
          <w:t xml:space="preserve">закона</w:t>
        </w:r>
      </w:hyperlink>
      <w:r>
        <w:rPr>
          <w:sz w:val="20"/>
        </w:rPr>
        <w:t xml:space="preserve"> от 01.04.2020 N 84-ФЗ)</w:t>
      </w:r>
    </w:p>
    <w:p>
      <w:pPr>
        <w:pStyle w:val="0"/>
        <w:spacing w:before="200" w:line-rule="auto"/>
        <w:ind w:firstLine="540"/>
        <w:jc w:val="both"/>
      </w:pPr>
      <w:r>
        <w:rPr>
          <w:sz w:val="20"/>
        </w:rPr>
        <w:t xml:space="preserve">17)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pPr>
        <w:pStyle w:val="0"/>
        <w:spacing w:before="200" w:line-rule="auto"/>
        <w:ind w:firstLine="540"/>
        <w:jc w:val="both"/>
      </w:pPr>
      <w:r>
        <w:rPr>
          <w:sz w:val="20"/>
        </w:rPr>
        <w:t xml:space="preserve">18)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pPr>
        <w:pStyle w:val="0"/>
        <w:spacing w:before="200" w:line-rule="auto"/>
        <w:ind w:firstLine="540"/>
        <w:jc w:val="both"/>
      </w:pPr>
      <w:r>
        <w:rPr>
          <w:sz w:val="20"/>
        </w:rPr>
        <w:t xml:space="preserve">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 в том числе установление по соглашению сторон договора цены на тепловую энергию (мощность) не выше предельного уровня цены на тепловую энергию (мощность), поставляемую потребителям единой теплоснабжающей организацией в ценовых зонах теплоснабжения;</w:t>
      </w:r>
    </w:p>
    <w:p>
      <w:pPr>
        <w:pStyle w:val="0"/>
        <w:jc w:val="both"/>
      </w:pPr>
      <w:r>
        <w:rPr>
          <w:sz w:val="20"/>
        </w:rPr>
        <w:t xml:space="preserve">(в ред. Федерального </w:t>
      </w:r>
      <w:hyperlink w:history="0" r:id="rId5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б) оказание услуг по передаче тепловой энергии, теплоносителя, за исключением установленных настоящим Федеральным законом случаев, при которых допускается установление цены на указанные услуги по соглашению сторон договора;</w:t>
      </w:r>
    </w:p>
    <w:p>
      <w:pPr>
        <w:pStyle w:val="0"/>
        <w:jc w:val="both"/>
      </w:pPr>
      <w:r>
        <w:rPr>
          <w:sz w:val="20"/>
        </w:rPr>
        <w:t xml:space="preserve">(в ред. Федерального </w:t>
      </w:r>
      <w:hyperlink w:history="0" r:id="rId53"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pPr>
        <w:pStyle w:val="0"/>
        <w:spacing w:before="200" w:line-rule="auto"/>
        <w:ind w:firstLine="540"/>
        <w:jc w:val="both"/>
      </w:pPr>
      <w:r>
        <w:rPr>
          <w:sz w:val="20"/>
        </w:rPr>
        <w:t xml:space="preserve">19) 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pPr>
        <w:pStyle w:val="0"/>
        <w:jc w:val="both"/>
      </w:pPr>
      <w:r>
        <w:rPr>
          <w:sz w:val="20"/>
        </w:rPr>
        <w:t xml:space="preserve">(в ред. Федерального </w:t>
      </w:r>
      <w:hyperlink w:history="0" r:id="rId5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19.1) открытая система теплоснабжения (горячего водоснабжения) - технологически связанный комплекс инженерных сооружений, предназначенный для теплоснабжения и горячего водоснабжения путем отбора горячей воды из тепловой сети;</w:t>
      </w:r>
    </w:p>
    <w:p>
      <w:pPr>
        <w:pStyle w:val="0"/>
        <w:jc w:val="both"/>
      </w:pPr>
      <w:r>
        <w:rPr>
          <w:sz w:val="20"/>
        </w:rPr>
        <w:t xml:space="preserve">(п. 19.1 введен Федеральным </w:t>
      </w:r>
      <w:hyperlink w:history="0" r:id="rId55"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bookmarkStart w:id="79" w:name="P79"/>
    <w:bookmarkEnd w:id="79"/>
    <w:p>
      <w:pPr>
        <w:pStyle w:val="0"/>
        <w:spacing w:before="200" w:line-rule="auto"/>
        <w:ind w:firstLine="540"/>
        <w:jc w:val="both"/>
      </w:pPr>
      <w:r>
        <w:rPr>
          <w:sz w:val="20"/>
        </w:rPr>
        <w:t xml:space="preserve">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городского округа,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органа местного самоуправления;</w:t>
      </w:r>
    </w:p>
    <w:p>
      <w:pPr>
        <w:pStyle w:val="0"/>
        <w:jc w:val="both"/>
      </w:pPr>
      <w:r>
        <w:rPr>
          <w:sz w:val="20"/>
        </w:rPr>
        <w:t xml:space="preserve">(в ред. Федеральных законов от 29.07.2017 </w:t>
      </w:r>
      <w:hyperlink w:history="0" r:id="rId5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19.07.2018 </w:t>
      </w:r>
      <w:hyperlink w:history="0" r:id="rId57"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w:t>
      </w:r>
    </w:p>
    <w:p>
      <w:pPr>
        <w:pStyle w:val="0"/>
        <w:spacing w:before="200" w:line-rule="auto"/>
        <w:ind w:firstLine="540"/>
        <w:jc w:val="both"/>
      </w:pPr>
      <w:r>
        <w:rPr>
          <w:sz w:val="20"/>
        </w:rPr>
        <w:t xml:space="preserve">21)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pPr>
        <w:pStyle w:val="0"/>
        <w:spacing w:before="200" w:line-rule="auto"/>
        <w:ind w:firstLine="540"/>
        <w:jc w:val="both"/>
      </w:pPr>
      <w:r>
        <w:rPr>
          <w:sz w:val="20"/>
        </w:rPr>
        <w:t xml:space="preserve">22) 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pPr>
        <w:pStyle w:val="0"/>
        <w:spacing w:before="200" w:line-rule="auto"/>
        <w:ind w:firstLine="540"/>
        <w:jc w:val="both"/>
      </w:pPr>
      <w:r>
        <w:rPr>
          <w:sz w:val="20"/>
        </w:rPr>
        <w:t xml:space="preserve">23) 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pPr>
        <w:pStyle w:val="0"/>
        <w:spacing w:before="200" w:line-rule="auto"/>
        <w:ind w:firstLine="540"/>
        <w:jc w:val="both"/>
      </w:pPr>
      <w:r>
        <w:rPr>
          <w:sz w:val="20"/>
        </w:rPr>
        <w:t xml:space="preserve">23.1) ценовые зоны теплоснабжения - поселения, городские округа, которые определяются в соответствии со </w:t>
      </w:r>
      <w:hyperlink w:history="0" w:anchor="P967" w:tooltip="Статья 23.3. Ценовые зоны теплоснабжения">
        <w:r>
          <w:rPr>
            <w:sz w:val="20"/>
            <w:color w:val="0000ff"/>
          </w:rPr>
          <w:t xml:space="preserve">статьей 23.3</w:t>
        </w:r>
      </w:hyperlink>
      <w:r>
        <w:rPr>
          <w:sz w:val="20"/>
        </w:rPr>
        <w:t xml:space="preserve"> настоящего Федерального закона и в которых цены на тепловую энергию (мощность), поставляемую единой теплоснабжающей организацией в системе теплоснабжения потребителям, ограничены предельным уровнем цены на тепловую энергию (мощность), поставляемую потребителям единой теплоснабжающей организацией, за исключением случаев, установленных настоящим Федеральным законом;</w:t>
      </w:r>
    </w:p>
    <w:p>
      <w:pPr>
        <w:pStyle w:val="0"/>
        <w:jc w:val="both"/>
      </w:pPr>
      <w:r>
        <w:rPr>
          <w:sz w:val="20"/>
        </w:rPr>
        <w:t xml:space="preserve">(п. 23.1 введен Федеральным </w:t>
      </w:r>
      <w:hyperlink w:history="0" r:id="rId5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23.2) предельный уровень цены на тепловую энергию (мощность) - устанавливаемый органом исполнительной власти субъекта Российской Федерации в области государственного регулирования цен (тарифов) в соответствии со </w:t>
      </w:r>
      <w:hyperlink w:history="0" w:anchor="P1020" w:tooltip="Статья 23.6. Предельный уровень цены на тепловую энергию (мощность) в ценовых зонах теплоснабжения">
        <w:r>
          <w:rPr>
            <w:sz w:val="20"/>
            <w:color w:val="0000ff"/>
          </w:rPr>
          <w:t xml:space="preserve">статьей 23.6</w:t>
        </w:r>
      </w:hyperlink>
      <w:r>
        <w:rPr>
          <w:sz w:val="20"/>
        </w:rPr>
        <w:t xml:space="preserve"> настоящего Федерального закона максимальный уровень цены на тепловую энергию (мощность), поставляемую единой теплоснабжающей организацией потребителям в ценовых зонах теплоснабжения, за исключением случаев, установленных настоящим Федеральным законом;</w:t>
      </w:r>
    </w:p>
    <w:p>
      <w:pPr>
        <w:pStyle w:val="0"/>
        <w:jc w:val="both"/>
      </w:pPr>
      <w:r>
        <w:rPr>
          <w:sz w:val="20"/>
        </w:rPr>
        <w:t xml:space="preserve">(п. 23.2 введен Федеральным </w:t>
      </w:r>
      <w:hyperlink w:history="0" r:id="rId5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24)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pPr>
        <w:pStyle w:val="0"/>
        <w:spacing w:before="200" w:line-rule="auto"/>
        <w:ind w:firstLine="540"/>
        <w:jc w:val="both"/>
      </w:pPr>
      <w:r>
        <w:rPr>
          <w:sz w:val="20"/>
        </w:rPr>
        <w:t xml:space="preserve">25) 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pPr>
        <w:pStyle w:val="0"/>
        <w:spacing w:before="200" w:line-rule="auto"/>
        <w:ind w:firstLine="540"/>
        <w:jc w:val="both"/>
      </w:pPr>
      <w:r>
        <w:rPr>
          <w:sz w:val="20"/>
        </w:rPr>
        <w:t xml:space="preserve">26) базовый режим работы источника тепловой энергии - 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 потребителями при максимальной энергетической эффективности функционирования такого источника;</w:t>
      </w:r>
    </w:p>
    <w:p>
      <w:pPr>
        <w:pStyle w:val="0"/>
        <w:spacing w:before="200" w:line-rule="auto"/>
        <w:ind w:firstLine="540"/>
        <w:jc w:val="both"/>
      </w:pPr>
      <w:r>
        <w:rPr>
          <w:sz w:val="20"/>
        </w:rPr>
        <w:t xml:space="preserve">27) "пиковый" режим работы источника тепловой энергии - 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p>
      <w:pPr>
        <w:pStyle w:val="0"/>
        <w:spacing w:before="200" w:line-rule="auto"/>
        <w:ind w:firstLine="540"/>
        <w:jc w:val="both"/>
      </w:pPr>
      <w:r>
        <w:rPr>
          <w:sz w:val="20"/>
        </w:rPr>
        <w:t xml:space="preserve">28) единая теплоснабжающая организация в системе теплоснабжения (далее - единая теплоснабжающая организация) - теплоснабжающая организация,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органом местного самоуправления на основании </w:t>
      </w:r>
      <w:hyperlink w:history="0" r:id="rId6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критериев и в порядке</w:t>
        </w:r>
      </w:hyperlink>
      <w:r>
        <w:rPr>
          <w:sz w:val="20"/>
        </w:rPr>
        <w:t xml:space="preserve">, которые установлены правилами организации теплоснабжения, утвержденными Правительством Российской Федерации;</w:t>
      </w:r>
    </w:p>
    <w:p>
      <w:pPr>
        <w:pStyle w:val="0"/>
        <w:jc w:val="both"/>
      </w:pPr>
      <w:r>
        <w:rPr>
          <w:sz w:val="20"/>
        </w:rPr>
        <w:t xml:space="preserve">(в ред. Федеральных законов от 29.07.2017 </w:t>
      </w:r>
      <w:hyperlink w:history="0" r:id="rId6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19.07.2018 </w:t>
      </w:r>
      <w:hyperlink w:history="0" r:id="rId62"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w:t>
      </w:r>
    </w:p>
    <w:p>
      <w:pPr>
        <w:pStyle w:val="0"/>
        <w:spacing w:before="200" w:line-rule="auto"/>
        <w:ind w:firstLine="540"/>
        <w:jc w:val="both"/>
      </w:pPr>
      <w:r>
        <w:rPr>
          <w:sz w:val="20"/>
        </w:rPr>
        <w:t xml:space="preserve">29)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pPr>
        <w:pStyle w:val="0"/>
        <w:jc w:val="both"/>
      </w:pPr>
      <w:r>
        <w:rPr>
          <w:sz w:val="20"/>
        </w:rPr>
        <w:t xml:space="preserve">(в ред. Федерального </w:t>
      </w:r>
      <w:hyperlink w:history="0" r:id="rId6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30)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pPr>
        <w:pStyle w:val="0"/>
        <w:jc w:val="both"/>
      </w:pPr>
      <w:r>
        <w:rPr>
          <w:sz w:val="20"/>
        </w:rPr>
        <w:t xml:space="preserve">(в ред. Федерального </w:t>
      </w:r>
      <w:hyperlink w:history="0" r:id="rId6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31) плата за подключение (технологическое присоединение) к системе теплоснабжения - плата, которую вносят лица, осуществляющие строительство здания, строения, сооружения, подключаемых (технологически присоединяемых)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 (технологическое присоединение);</w:t>
      </w:r>
    </w:p>
    <w:p>
      <w:pPr>
        <w:pStyle w:val="0"/>
        <w:jc w:val="both"/>
      </w:pPr>
      <w:r>
        <w:rPr>
          <w:sz w:val="20"/>
        </w:rPr>
        <w:t xml:space="preserve">(в ред. Федерального </w:t>
      </w:r>
      <w:hyperlink w:history="0" r:id="rId6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32)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pPr>
        <w:pStyle w:val="0"/>
        <w:spacing w:before="200" w:line-rule="auto"/>
        <w:ind w:firstLine="540"/>
        <w:jc w:val="both"/>
      </w:pPr>
      <w:r>
        <w:rPr>
          <w:sz w:val="20"/>
        </w:rPr>
        <w:t xml:space="preserve">33) показатели надежности и энергетической эффективности объектов теплоснабжения - показатели, применяемые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pPr>
        <w:pStyle w:val="0"/>
        <w:jc w:val="both"/>
      </w:pPr>
      <w:r>
        <w:rPr>
          <w:sz w:val="20"/>
        </w:rPr>
        <w:t xml:space="preserve">(п. 33 введен Федеральным </w:t>
      </w:r>
      <w:hyperlink w:history="0" r:id="rId6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34) переходный период в ценовых зонах теплоснабжения (далее - переходный период) - период, который начинается со дня вступления в силу решения об отнесении поселения, городского округа к ценовой зоне теплоснабжения, принятого в соответствии со </w:t>
      </w:r>
      <w:hyperlink w:history="0" w:anchor="P967" w:tooltip="Статья 23.3. Ценовые зоны теплоснабжения">
        <w:r>
          <w:rPr>
            <w:sz w:val="20"/>
            <w:color w:val="0000ff"/>
          </w:rPr>
          <w:t xml:space="preserve">статьей 23.3</w:t>
        </w:r>
      </w:hyperlink>
      <w:r>
        <w:rPr>
          <w:sz w:val="20"/>
        </w:rPr>
        <w:t xml:space="preserve"> настоящего Федерального закона, и заканчивается в день вступления в силу решения об утверждении предельного уровня цены на тепловую энергию (мощность), принятого в соответствии со </w:t>
      </w:r>
      <w:hyperlink w:history="0" w:anchor="P1020" w:tooltip="Статья 23.6. Предельный уровень цены на тепловую энергию (мощность) в ценовых зонах теплоснабжения">
        <w:r>
          <w:rPr>
            <w:sz w:val="20"/>
            <w:color w:val="0000ff"/>
          </w:rPr>
          <w:t xml:space="preserve">статьей 23.6</w:t>
        </w:r>
      </w:hyperlink>
      <w:r>
        <w:rPr>
          <w:sz w:val="20"/>
        </w:rPr>
        <w:t xml:space="preserve"> настоящего Федерального закона.</w:t>
      </w:r>
    </w:p>
    <w:p>
      <w:pPr>
        <w:pStyle w:val="0"/>
        <w:jc w:val="both"/>
      </w:pPr>
      <w:r>
        <w:rPr>
          <w:sz w:val="20"/>
        </w:rPr>
        <w:t xml:space="preserve">(п. 34 введен Федеральным </w:t>
      </w:r>
      <w:hyperlink w:history="0" r:id="rId6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ind w:firstLine="540"/>
        <w:jc w:val="both"/>
      </w:pPr>
      <w:r>
        <w:rPr>
          <w:sz w:val="20"/>
        </w:rPr>
      </w:r>
    </w:p>
    <w:p>
      <w:pPr>
        <w:pStyle w:val="2"/>
        <w:outlineLvl w:val="1"/>
        <w:ind w:firstLine="540"/>
        <w:jc w:val="both"/>
      </w:pPr>
      <w:r>
        <w:rPr>
          <w:sz w:val="20"/>
        </w:rPr>
        <w:t xml:space="preserve">Статья 3. Общие принципы организации отношений и основы государственной политики в сфере теплоснабжения</w:t>
      </w:r>
    </w:p>
    <w:p>
      <w:pPr>
        <w:pStyle w:val="0"/>
        <w:ind w:firstLine="540"/>
        <w:jc w:val="both"/>
      </w:pPr>
      <w:r>
        <w:rPr>
          <w:sz w:val="20"/>
        </w:rPr>
      </w:r>
    </w:p>
    <w:p>
      <w:pPr>
        <w:pStyle w:val="0"/>
        <w:ind w:firstLine="540"/>
        <w:jc w:val="both"/>
      </w:pPr>
      <w:r>
        <w:rPr>
          <w:sz w:val="20"/>
        </w:rPr>
        <w:t xml:space="preserve">1. Общими принципами организации отношений в сфере теплоснабжения являются:</w:t>
      </w:r>
    </w:p>
    <w:p>
      <w:pPr>
        <w:pStyle w:val="0"/>
        <w:spacing w:before="200" w:line-rule="auto"/>
        <w:ind w:firstLine="540"/>
        <w:jc w:val="both"/>
      </w:pPr>
      <w:r>
        <w:rPr>
          <w:sz w:val="20"/>
        </w:rPr>
        <w:t xml:space="preserve">1) обеспечение надежности теплоснабжения в соответствии с требованиями технических регламентов;</w:t>
      </w:r>
    </w:p>
    <w:p>
      <w:pPr>
        <w:pStyle w:val="0"/>
        <w:spacing w:before="200" w:line-rule="auto"/>
        <w:ind w:firstLine="540"/>
        <w:jc w:val="both"/>
      </w:pPr>
      <w:r>
        <w:rPr>
          <w:sz w:val="20"/>
        </w:rPr>
        <w:t xml:space="preserve">2)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pPr>
        <w:pStyle w:val="0"/>
        <w:spacing w:before="200" w:line-rule="auto"/>
        <w:ind w:firstLine="540"/>
        <w:jc w:val="both"/>
      </w:pPr>
      <w:r>
        <w:rPr>
          <w:sz w:val="20"/>
        </w:rPr>
        <w:t xml:space="preserve">3) обеспечение приоритетного использования комбинированной выработки электрической и тепловой энергии для организации теплоснабжения;</w:t>
      </w:r>
    </w:p>
    <w:p>
      <w:pPr>
        <w:pStyle w:val="0"/>
        <w:spacing w:before="200" w:line-rule="auto"/>
        <w:ind w:firstLine="540"/>
        <w:jc w:val="both"/>
      </w:pPr>
      <w:r>
        <w:rPr>
          <w:sz w:val="20"/>
        </w:rPr>
        <w:t xml:space="preserve">4) развитие систем централизованного теплоснабжения;</w:t>
      </w:r>
    </w:p>
    <w:p>
      <w:pPr>
        <w:pStyle w:val="0"/>
        <w:spacing w:before="200" w:line-rule="auto"/>
        <w:ind w:firstLine="540"/>
        <w:jc w:val="both"/>
      </w:pPr>
      <w:r>
        <w:rPr>
          <w:sz w:val="20"/>
        </w:rPr>
        <w:t xml:space="preserve">5) соблюдение баланса экономических интересов теплоснабжающих организаций и интересов потребителей;</w:t>
      </w:r>
    </w:p>
    <w:p>
      <w:pPr>
        <w:pStyle w:val="0"/>
        <w:spacing w:before="200" w:line-rule="auto"/>
        <w:ind w:firstLine="540"/>
        <w:jc w:val="both"/>
      </w:pPr>
      <w:r>
        <w:rPr>
          <w:sz w:val="20"/>
        </w:rPr>
        <w:t xml:space="preserve">6)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pPr>
        <w:pStyle w:val="0"/>
        <w:spacing w:before="200" w:line-rule="auto"/>
        <w:ind w:firstLine="540"/>
        <w:jc w:val="both"/>
      </w:pPr>
      <w:r>
        <w:rPr>
          <w:sz w:val="20"/>
        </w:rPr>
        <w:t xml:space="preserve">7) обеспечение недискриминационных и стабильных условий осуществления предпринимательской деятельности в сфере теплоснабжения;</w:t>
      </w:r>
    </w:p>
    <w:p>
      <w:pPr>
        <w:pStyle w:val="0"/>
        <w:spacing w:before="200" w:line-rule="auto"/>
        <w:ind w:firstLine="540"/>
        <w:jc w:val="both"/>
      </w:pPr>
      <w:r>
        <w:rPr>
          <w:sz w:val="20"/>
        </w:rPr>
        <w:t xml:space="preserve">8) обеспечение экологической безопасности теплоснабжения;</w:t>
      </w:r>
    </w:p>
    <w:p>
      <w:pPr>
        <w:pStyle w:val="0"/>
        <w:spacing w:before="200" w:line-rule="auto"/>
        <w:ind w:firstLine="540"/>
        <w:jc w:val="both"/>
      </w:pPr>
      <w:r>
        <w:rPr>
          <w:sz w:val="20"/>
        </w:rPr>
        <w:t xml:space="preserve">9) обеспечение безопасной эксплуатации объектов теплоснабжения.</w:t>
      </w:r>
    </w:p>
    <w:p>
      <w:pPr>
        <w:pStyle w:val="0"/>
        <w:jc w:val="both"/>
      </w:pPr>
      <w:r>
        <w:rPr>
          <w:sz w:val="20"/>
        </w:rPr>
        <w:t xml:space="preserve">(п. 9 введен Федеральным </w:t>
      </w:r>
      <w:hyperlink w:history="0" r:id="rId68"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законом</w:t>
        </w:r>
      </w:hyperlink>
      <w:r>
        <w:rPr>
          <w:sz w:val="20"/>
        </w:rPr>
        <w:t xml:space="preserve"> от 01.05.2016 N 132-ФЗ)</w:t>
      </w:r>
    </w:p>
    <w:p>
      <w:pPr>
        <w:pStyle w:val="0"/>
        <w:spacing w:before="200" w:line-rule="auto"/>
        <w:ind w:firstLine="540"/>
        <w:jc w:val="both"/>
      </w:pPr>
      <w:r>
        <w:rPr>
          <w:sz w:val="20"/>
        </w:rPr>
        <w:t xml:space="preserve">2. Государственная политика в сфере теплоснабжения направлена на обеспечение соблюдения общих принципов организации отношений в сфере теплоснабжения, установленных настоящей статьей.</w:t>
      </w:r>
    </w:p>
    <w:p>
      <w:pPr>
        <w:pStyle w:val="0"/>
        <w:ind w:firstLine="540"/>
        <w:jc w:val="both"/>
      </w:pPr>
      <w:r>
        <w:rPr>
          <w:sz w:val="20"/>
        </w:rPr>
      </w:r>
    </w:p>
    <w:p>
      <w:pPr>
        <w:pStyle w:val="2"/>
        <w:outlineLvl w:val="0"/>
        <w:jc w:val="center"/>
      </w:pPr>
      <w:r>
        <w:rPr>
          <w:sz w:val="20"/>
        </w:rPr>
        <w:t xml:space="preserve">Глава 2. ПОЛНОМОЧИЯ ОРГАНОВ ГОСУДАРСТВЕННОЙ ВЛАСТИ,</w:t>
      </w:r>
    </w:p>
    <w:p>
      <w:pPr>
        <w:pStyle w:val="2"/>
        <w:jc w:val="center"/>
      </w:pPr>
      <w:r>
        <w:rPr>
          <w:sz w:val="20"/>
        </w:rPr>
        <w:t xml:space="preserve">ОРГАНОВ МЕСТНОГО САМОУПРАВЛЕНИЯ В СФЕРЕ ТЕПЛОСНАБЖЕНИЯ</w:t>
      </w:r>
    </w:p>
    <w:p>
      <w:pPr>
        <w:pStyle w:val="0"/>
        <w:jc w:val="center"/>
      </w:pPr>
      <w:r>
        <w:rPr>
          <w:sz w:val="20"/>
        </w:rPr>
        <w:t xml:space="preserve">(в ред. Федерального </w:t>
      </w:r>
      <w:hyperlink w:history="0" r:id="rId6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2"/>
        <w:outlineLvl w:val="1"/>
        <w:ind w:firstLine="540"/>
        <w:jc w:val="both"/>
      </w:pPr>
      <w:r>
        <w:rPr>
          <w:sz w:val="20"/>
        </w:rPr>
        <w:t xml:space="preserve">Статья 4. Полномочия Правительства Российской Федерации, федеральных органов исполнительной власти в сфере теплоснабжения</w:t>
      </w:r>
    </w:p>
    <w:p>
      <w:pPr>
        <w:pStyle w:val="0"/>
        <w:ind w:firstLine="540"/>
        <w:jc w:val="both"/>
      </w:pPr>
      <w:r>
        <w:rPr>
          <w:sz w:val="20"/>
        </w:rPr>
      </w:r>
    </w:p>
    <w:bookmarkStart w:id="127" w:name="P127"/>
    <w:bookmarkEnd w:id="127"/>
    <w:p>
      <w:pPr>
        <w:pStyle w:val="0"/>
        <w:ind w:firstLine="540"/>
        <w:jc w:val="both"/>
      </w:pPr>
      <w:r>
        <w:rPr>
          <w:sz w:val="20"/>
        </w:rPr>
        <w:t xml:space="preserve">1. К полномочиям Правительства Российской Федерации в сфере теплоснабжения относятся:</w:t>
      </w:r>
    </w:p>
    <w:p>
      <w:pPr>
        <w:pStyle w:val="0"/>
        <w:spacing w:before="200" w:line-rule="auto"/>
        <w:ind w:firstLine="540"/>
        <w:jc w:val="both"/>
      </w:pPr>
      <w:r>
        <w:rPr>
          <w:sz w:val="20"/>
        </w:rPr>
        <w:t xml:space="preserve">1) разработка государственной политики в сфере теплоснабжения, являющейся частью </w:t>
      </w:r>
      <w:hyperlink w:history="0" r:id="rId70" w:tooltip="Распоряжение Правительства РФ от 09.06.2020 N 1523-р &lt;Об утверждении Энергетической стратегии Российской Федерации на период до 2035 года&gt; {КонсультантПлюс}">
        <w:r>
          <w:rPr>
            <w:sz w:val="20"/>
            <w:color w:val="0000ff"/>
          </w:rPr>
          <w:t xml:space="preserve">энергетической стратегии</w:t>
        </w:r>
      </w:hyperlink>
      <w:r>
        <w:rPr>
          <w:sz w:val="20"/>
        </w:rPr>
        <w:t xml:space="preserve"> России;</w:t>
      </w:r>
    </w:p>
    <w:p>
      <w:pPr>
        <w:pStyle w:val="0"/>
        <w:spacing w:before="200" w:line-rule="auto"/>
        <w:ind w:firstLine="540"/>
        <w:jc w:val="both"/>
      </w:pPr>
      <w:r>
        <w:rPr>
          <w:sz w:val="20"/>
        </w:rPr>
        <w:t xml:space="preserve">2) утверждение </w:t>
      </w:r>
      <w:hyperlink w:history="0" r:id="rId71"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w:t>
        </w:r>
      </w:hyperlink>
      <w:r>
        <w:rPr>
          <w:sz w:val="20"/>
        </w:rPr>
        <w:t xml:space="preserve"> организации теплоснабжения;</w:t>
      </w:r>
    </w:p>
    <w:p>
      <w:pPr>
        <w:pStyle w:val="0"/>
        <w:spacing w:before="200" w:line-rule="auto"/>
        <w:ind w:firstLine="540"/>
        <w:jc w:val="both"/>
      </w:pPr>
      <w:r>
        <w:rPr>
          <w:sz w:val="20"/>
        </w:rPr>
        <w:t xml:space="preserve">3) утверждение </w:t>
      </w:r>
      <w:hyperlink w:history="0" r:id="rId72"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w:t>
        </w:r>
      </w:hyperlink>
      <w:r>
        <w:rPr>
          <w:sz w:val="20"/>
        </w:rP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а также типовых форм документов, необходимых для подключения (технологического присоединения) объектов капитального строительства к системам теплоснабжения;</w:t>
      </w:r>
    </w:p>
    <w:p>
      <w:pPr>
        <w:pStyle w:val="0"/>
        <w:jc w:val="both"/>
      </w:pPr>
      <w:r>
        <w:rPr>
          <w:sz w:val="20"/>
        </w:rPr>
        <w:t xml:space="preserve">(в ред. Федеральных законов от 30.12.2012 </w:t>
      </w:r>
      <w:hyperlink w:history="0" r:id="rId7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29.07.2017 </w:t>
      </w:r>
      <w:hyperlink w:history="0" r:id="rId74"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09.11.2020 </w:t>
      </w:r>
      <w:hyperlink w:history="0" r:id="rId75" w:tooltip="Федеральный закон от 09.11.2020 N 361-ФЗ &quot;О внесении изменения в статью 4 Федерального закона &quot;О теплоснабжении&quot; {КонсультантПлюс}">
        <w:r>
          <w:rPr>
            <w:sz w:val="20"/>
            <w:color w:val="0000ff"/>
          </w:rPr>
          <w:t xml:space="preserve">N 361-ФЗ</w:t>
        </w:r>
      </w:hyperlink>
      <w:r>
        <w:rPr>
          <w:sz w:val="20"/>
        </w:rPr>
        <w:t xml:space="preserve">)</w:t>
      </w:r>
    </w:p>
    <w:p>
      <w:pPr>
        <w:pStyle w:val="0"/>
        <w:spacing w:before="200" w:line-rule="auto"/>
        <w:ind w:firstLine="540"/>
        <w:jc w:val="both"/>
      </w:pPr>
      <w:r>
        <w:rPr>
          <w:sz w:val="20"/>
        </w:rPr>
        <w:t xml:space="preserve">3.1) утверждение </w:t>
      </w:r>
      <w:hyperlink w:history="0" r:id="rId76"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правил</w:t>
        </w:r>
      </w:hyperlink>
      <w:r>
        <w:rPr>
          <w:sz w:val="20"/>
        </w:rPr>
        <w:t xml:space="preserve"> коммерческого учета тепловой энергии, теплоносителя;</w:t>
      </w:r>
    </w:p>
    <w:p>
      <w:pPr>
        <w:pStyle w:val="0"/>
        <w:jc w:val="both"/>
      </w:pPr>
      <w:r>
        <w:rPr>
          <w:sz w:val="20"/>
        </w:rPr>
        <w:t xml:space="preserve">(п. 3.1 введен Федеральным </w:t>
      </w:r>
      <w:hyperlink w:history="0" r:id="rId77"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p>
      <w:pPr>
        <w:pStyle w:val="0"/>
        <w:spacing w:before="200" w:line-rule="auto"/>
        <w:ind w:firstLine="540"/>
        <w:jc w:val="both"/>
      </w:pPr>
      <w:r>
        <w:rPr>
          <w:sz w:val="20"/>
        </w:rPr>
        <w:t xml:space="preserve">4) утверждение </w:t>
      </w:r>
      <w:hyperlink w:history="0" r:id="rId78" w:tooltip="Постановление Правительства РФ от 05.05.2014 N 410 (ред. от 29.08.2022) &quot;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quot; (вместе с &quot;Правилами согласования и утверждения инвестиционных программ организаций, осуществляющих регулируемые в {КонсультантПлюс}">
        <w:r>
          <w:rPr>
            <w:sz w:val="20"/>
            <w:color w:val="0000ff"/>
          </w:rPr>
          <w:t xml:space="preserve">правил</w:t>
        </w:r>
      </w:hyperlink>
      <w:r>
        <w:rPr>
          <w:sz w:val="20"/>
        </w:rPr>
        <w:t xml:space="preserve">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w:t>
      </w:r>
      <w:hyperlink w:history="0" r:id="rId79" w:tooltip="Постановление Правительства РФ от 05.05.2014 N 410 (ред. от 29.08.2022) &quot;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quot; (вместе с &quot;Правилами согласования и утверждения инвестиционных программ организаций, осуществляющих регулируемые в {КонсультантПлюс}">
        <w:r>
          <w:rPr>
            <w:sz w:val="20"/>
            <w:color w:val="0000ff"/>
          </w:rPr>
          <w:t xml:space="preserve">содержанию</w:t>
        </w:r>
      </w:hyperlink>
      <w:r>
        <w:rPr>
          <w:sz w:val="20"/>
        </w:rPr>
        <w:t xml:space="preserve"> таких программ (за исключением таких программ, утверждаемых в соответствии с </w:t>
      </w:r>
      <w:hyperlink w:history="0" r:id="rId80"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jc w:val="both"/>
      </w:pPr>
      <w:r>
        <w:rPr>
          <w:sz w:val="20"/>
        </w:rPr>
        <w:t xml:space="preserve">(в ред. Федерального </w:t>
      </w:r>
      <w:hyperlink w:history="0" r:id="rId81"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5) утверждение </w:t>
      </w:r>
      <w:hyperlink w:history="0" r:id="rId82"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стандартов</w:t>
        </w:r>
      </w:hyperlink>
      <w:r>
        <w:rPr>
          <w:sz w:val="20"/>
        </w:rPr>
        <w:t xml:space="preserve"> раскрытия информации теплоснабжающими организациями, теплосетевыми организациями, органами регулирования;</w:t>
      </w:r>
    </w:p>
    <w:p>
      <w:pPr>
        <w:pStyle w:val="0"/>
        <w:spacing w:before="200" w:line-rule="auto"/>
        <w:ind w:firstLine="540"/>
        <w:jc w:val="both"/>
      </w:pPr>
      <w:r>
        <w:rPr>
          <w:sz w:val="20"/>
        </w:rPr>
        <w:t xml:space="preserve">6) утверждение </w:t>
      </w:r>
      <w:hyperlink w:history="0" r:id="rId8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 ценообразования</w:t>
        </w:r>
      </w:hyperlink>
      <w:r>
        <w:rPr>
          <w:sz w:val="20"/>
        </w:rPr>
        <w:t xml:space="preserve"> в сфере теплоснабжения, </w:t>
      </w:r>
      <w:hyperlink w:history="0" r:id="rId8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w:t>
        </w:r>
      </w:hyperlink>
      <w:r>
        <w:rPr>
          <w:sz w:val="20"/>
        </w:rPr>
        <w:t xml:space="preserve"> регулирования цен (тарифов) в сфере теплоснабжения, которые должны включать в себя сроки рассмотрения дел об установлении таких тарифов, исчерпывающий перечень представляемых организациями, осуществляющими регулируемые виды деятельности в сфере теплоснабжения, документов, определение </w:t>
      </w:r>
      <w:r>
        <w:rPr>
          <w:sz w:val="20"/>
        </w:rPr>
        <w:t xml:space="preserve">условий и порядка</w:t>
      </w:r>
      <w:r>
        <w:rPr>
          <w:sz w:val="20"/>
        </w:rPr>
        <w:t xml:space="preserve"> принятия решений об отмене регулирования таких тарифов;</w:t>
      </w:r>
    </w:p>
    <w:p>
      <w:pPr>
        <w:pStyle w:val="0"/>
        <w:spacing w:before="200" w:line-rule="auto"/>
        <w:ind w:firstLine="540"/>
        <w:jc w:val="both"/>
      </w:pPr>
      <w:r>
        <w:rPr>
          <w:sz w:val="20"/>
        </w:rPr>
        <w:t xml:space="preserve">6.1) утверждение </w:t>
      </w:r>
      <w:hyperlink w:history="0" r:id="rId85"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правил</w:t>
        </w:r>
      </w:hyperlink>
      <w:r>
        <w:rPr>
          <w:sz w:val="20"/>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технико-экономических </w:t>
      </w:r>
      <w:hyperlink w:history="0" r:id="rId86"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параметров</w:t>
        </w:r>
      </w:hyperlink>
      <w:r>
        <w:rPr>
          <w:sz w:val="20"/>
        </w:rPr>
        <w:t xml:space="preserve"> работы котельных и тепловых сетей, используемых для расчета предельного уровня цены на тепловую энергию (мощность);</w:t>
      </w:r>
    </w:p>
    <w:p>
      <w:pPr>
        <w:pStyle w:val="0"/>
        <w:jc w:val="both"/>
      </w:pPr>
      <w:r>
        <w:rPr>
          <w:sz w:val="20"/>
        </w:rPr>
        <w:t xml:space="preserve">(п. 6.1 введен Федеральным </w:t>
      </w:r>
      <w:hyperlink w:history="0" r:id="rId8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6.2) утверждение </w:t>
      </w:r>
      <w:hyperlink w:history="0" r:id="rId88"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w:t>
        </w:r>
      </w:hyperlink>
      <w:r>
        <w:rPr>
          <w:sz w:val="20"/>
        </w:rPr>
        <w:t xml:space="preserve"> недискриминационного доступа к услугам по передаче тепловой энергии, теплоносителя;</w:t>
      </w:r>
    </w:p>
    <w:p>
      <w:pPr>
        <w:pStyle w:val="0"/>
        <w:jc w:val="both"/>
      </w:pPr>
      <w:r>
        <w:rPr>
          <w:sz w:val="20"/>
        </w:rPr>
        <w:t xml:space="preserve">(п. 6.2 введен Федеральным </w:t>
      </w:r>
      <w:hyperlink w:history="0" r:id="rId8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7) утверждение </w:t>
      </w:r>
      <w:r>
        <w:rPr>
          <w:sz w:val="20"/>
        </w:rPr>
        <w:t xml:space="preserve">порядка</w:t>
      </w:r>
      <w:r>
        <w:rPr>
          <w:sz w:val="20"/>
        </w:rPr>
        <w:t xml:space="preserve"> рассмотрения разногласий, возникающих между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 теплоснабжающими организациями и теплосетевыми организациями, потребителями тепловой энергии при установлении цен (тарифов) в сфере теплоснабжения, при разработке, утверждении и актуализации схем теплоснабжения;</w:t>
      </w:r>
    </w:p>
    <w:p>
      <w:pPr>
        <w:pStyle w:val="0"/>
        <w:jc w:val="both"/>
      </w:pPr>
      <w:r>
        <w:rPr>
          <w:sz w:val="20"/>
        </w:rPr>
        <w:t xml:space="preserve">(в ред. Федеральных законов от 28.11.2015 </w:t>
      </w:r>
      <w:hyperlink w:history="0" r:id="rId90"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9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8) утверждение </w:t>
      </w:r>
      <w:r>
        <w:rPr>
          <w:sz w:val="20"/>
        </w:rPr>
        <w:t xml:space="preserve">порядка</w:t>
      </w:r>
      <w:r>
        <w:rPr>
          <w:sz w:val="20"/>
        </w:rPr>
        <w:t xml:space="preserve"> определения системы мер по обеспечению надежности систем теплоснабжения;</w:t>
      </w:r>
    </w:p>
    <w:p>
      <w:pPr>
        <w:pStyle w:val="0"/>
        <w:jc w:val="both"/>
      </w:pPr>
      <w:r>
        <w:rPr>
          <w:sz w:val="20"/>
        </w:rPr>
        <w:t xml:space="preserve">(п. 8 в ред. Федерального </w:t>
      </w:r>
      <w:hyperlink w:history="0" r:id="rId9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8.1) утверждение </w:t>
      </w:r>
      <w:hyperlink w:history="0" r:id="rId93" w:tooltip="Постановление Правительства РФ от 16.05.2014 N 452 (ред. от 20.05.2022) &quo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quot; {КонсультантПлюс}">
        <w:r>
          <w:rPr>
            <w:sz w:val="20"/>
            <w:color w:val="0000ff"/>
          </w:rPr>
          <w:t xml:space="preserve">правил</w:t>
        </w:r>
      </w:hyperlink>
      <w:r>
        <w:rPr>
          <w:sz w:val="20"/>
        </w:rPr>
        <w:t xml:space="preserve"> определения плановых значений показателей надежности и энергетической эффективности объектов теплоснабжения, </w:t>
      </w:r>
      <w:hyperlink w:history="0" r:id="rId94" w:tooltip="Постановление Правительства РФ от 16.05.2014 N 452 (ред. от 20.05.2022) &quo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quot; {КонсультантПлюс}">
        <w:r>
          <w:rPr>
            <w:sz w:val="20"/>
            <w:color w:val="0000ff"/>
          </w:rPr>
          <w:t xml:space="preserve">правил</w:t>
        </w:r>
      </w:hyperlink>
      <w:r>
        <w:rPr>
          <w:sz w:val="20"/>
        </w:rPr>
        <w:t xml:space="preserve"> расчета их фактических значений, а также </w:t>
      </w:r>
      <w:hyperlink w:history="0" r:id="rId95" w:tooltip="Постановление Правительства РФ от 16.05.2014 N 452 (ред. от 20.05.2022) &quo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quot; {КонсультантПлюс}">
        <w:r>
          <w:rPr>
            <w:sz w:val="20"/>
            <w:color w:val="0000ff"/>
          </w:rPr>
          <w:t xml:space="preserve">правил</w:t>
        </w:r>
      </w:hyperlink>
      <w:r>
        <w:rPr>
          <w:sz w:val="20"/>
        </w:rPr>
        <w:t xml:space="preserve"> определения достижения организацией, осуществляющей регулируемые виды деятельности в сфере теплоснабжения, указанных плановых значений;</w:t>
      </w:r>
    </w:p>
    <w:p>
      <w:pPr>
        <w:pStyle w:val="0"/>
        <w:jc w:val="both"/>
      </w:pPr>
      <w:r>
        <w:rPr>
          <w:sz w:val="20"/>
        </w:rPr>
        <w:t xml:space="preserve">(п. 8.1 в ред. Федерального </w:t>
      </w:r>
      <w:hyperlink w:history="0" r:id="rId9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103-ФЗ)</w:t>
      </w:r>
    </w:p>
    <w:p>
      <w:pPr>
        <w:pStyle w:val="0"/>
        <w:spacing w:before="200" w:line-rule="auto"/>
        <w:ind w:firstLine="540"/>
        <w:jc w:val="both"/>
      </w:pPr>
      <w:r>
        <w:rPr>
          <w:sz w:val="20"/>
        </w:rPr>
        <w:t xml:space="preserve">9) утверждение </w:t>
      </w:r>
      <w:hyperlink w:history="0" r:id="rId97" w:tooltip="Постановление Правительства РФ от 06.09.2012 N 889 (ред. от 30.01.2021) &quot;О выводе в ремонт и из эксплуатации источников тепловой энергии и тепловых сетей&quot; (вместе с &quot;Правилами вывода в ремонт и из эксплуатации источников тепловой энергии и тепловых сетей&quot;) {КонсультантПлюс}">
        <w:r>
          <w:rPr>
            <w:sz w:val="20"/>
            <w:color w:val="0000ff"/>
          </w:rPr>
          <w:t xml:space="preserve">порядка</w:t>
        </w:r>
      </w:hyperlink>
      <w:r>
        <w:rPr>
          <w:sz w:val="20"/>
        </w:rPr>
        <w:t xml:space="preserve"> вывода в ремонт и из эксплуатации источников тепловой энергии, тепловых сетей;</w:t>
      </w:r>
    </w:p>
    <w:p>
      <w:pPr>
        <w:pStyle w:val="0"/>
        <w:spacing w:before="200" w:line-rule="auto"/>
        <w:ind w:firstLine="540"/>
        <w:jc w:val="both"/>
      </w:pPr>
      <w:r>
        <w:rPr>
          <w:sz w:val="20"/>
        </w:rPr>
        <w:t xml:space="preserve">10) утратил силу с 1 января 2013 года. - Федеральный </w:t>
      </w:r>
      <w:hyperlink w:history="0" r:id="rId98"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w:t>
        </w:r>
      </w:hyperlink>
      <w:r>
        <w:rPr>
          <w:sz w:val="20"/>
        </w:rPr>
        <w:t xml:space="preserve"> от 07.12.2011 N 417-ФЗ;</w:t>
      </w:r>
    </w:p>
    <w:p>
      <w:pPr>
        <w:pStyle w:val="0"/>
        <w:spacing w:before="200" w:line-rule="auto"/>
        <w:ind w:firstLine="540"/>
        <w:jc w:val="both"/>
      </w:pPr>
      <w:r>
        <w:rPr>
          <w:sz w:val="20"/>
        </w:rPr>
        <w:t xml:space="preserve">11) утверждение </w:t>
      </w:r>
      <w:r>
        <w:rPr>
          <w:sz w:val="20"/>
        </w:rPr>
        <w:t xml:space="preserve">требований</w:t>
      </w:r>
      <w:r>
        <w:rPr>
          <w:sz w:val="20"/>
        </w:rPr>
        <w:t xml:space="preserve"> к схемам теплоснабжения, порядку их разработки и утверждения;</w:t>
      </w:r>
    </w:p>
    <w:p>
      <w:pPr>
        <w:pStyle w:val="0"/>
        <w:spacing w:before="200" w:line-rule="auto"/>
        <w:ind w:firstLine="540"/>
        <w:jc w:val="both"/>
      </w:pPr>
      <w:r>
        <w:rPr>
          <w:sz w:val="20"/>
        </w:rPr>
        <w:t xml:space="preserve">12) утверждение </w:t>
      </w:r>
      <w:hyperlink w:history="0" r:id="rId99"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порядка</w:t>
        </w:r>
      </w:hyperlink>
      <w:r>
        <w:rPr>
          <w:sz w:val="20"/>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history="0" w:anchor="P381" w:tooltip="Статья 8. Виды цен (тарифов) в сфере теплоснабжения">
        <w:r>
          <w:rPr>
            <w:sz w:val="20"/>
            <w:color w:val="0000ff"/>
          </w:rPr>
          <w:t xml:space="preserve">статье 8</w:t>
        </w:r>
      </w:hyperlink>
      <w:r>
        <w:rPr>
          <w:sz w:val="20"/>
        </w:rPr>
        <w:t xml:space="preserve"> настоящего Федерального закона;</w:t>
      </w:r>
    </w:p>
    <w:p>
      <w:pPr>
        <w:pStyle w:val="0"/>
        <w:spacing w:before="200" w:line-rule="auto"/>
        <w:ind w:firstLine="540"/>
        <w:jc w:val="both"/>
      </w:pPr>
      <w:r>
        <w:rPr>
          <w:sz w:val="20"/>
        </w:rPr>
        <w:t xml:space="preserve">13) утверждение </w:t>
      </w:r>
      <w:hyperlink w:history="0" r:id="rId100"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порядка</w:t>
        </w:r>
      </w:hyperlink>
      <w:r>
        <w:rPr>
          <w:sz w:val="20"/>
        </w:rPr>
        <w:t xml:space="preserve">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теплоносителя объектами, потребляющими тепловую энергию (мощность), теплоноситель и введенными в эксплуатацию после 1 января 2010 года;</w:t>
      </w:r>
    </w:p>
    <w:p>
      <w:pPr>
        <w:pStyle w:val="0"/>
        <w:spacing w:before="200" w:line-rule="auto"/>
        <w:ind w:firstLine="540"/>
        <w:jc w:val="both"/>
      </w:pPr>
      <w:r>
        <w:rPr>
          <w:sz w:val="20"/>
        </w:rPr>
        <w:t xml:space="preserve">14) утверждение для целей регулирования цен (тарифов) в сфере теплоснабжения </w:t>
      </w:r>
      <w:hyperlink w:history="0" r:id="rId10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w:t>
        </w:r>
      </w:hyperlink>
      <w:r>
        <w:rPr>
          <w:sz w:val="20"/>
        </w:rPr>
        <w:t xml:space="preserve"> определения стоимости активов и инвестированного капитала, правил ведения их раздельного учета, применяемых при осуществлении деятельности, регулируемой с использованием метода доходности инвестированного капитала;</w:t>
      </w:r>
    </w:p>
    <w:p>
      <w:pPr>
        <w:pStyle w:val="0"/>
        <w:spacing w:before="200" w:line-rule="auto"/>
        <w:ind w:firstLine="540"/>
        <w:jc w:val="both"/>
      </w:pPr>
      <w:r>
        <w:rPr>
          <w:sz w:val="20"/>
        </w:rPr>
        <w:t xml:space="preserve">15) утверждение для целей регулирования цен (тарифов) в сфере теплоснабжения </w:t>
      </w:r>
      <w:hyperlink w:history="0" r:id="rId102"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w:t>
        </w:r>
      </w:hyperlink>
      <w:r>
        <w:rPr>
          <w:sz w:val="20"/>
        </w:rP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pPr>
        <w:pStyle w:val="0"/>
        <w:spacing w:before="200" w:line-rule="auto"/>
        <w:ind w:firstLine="540"/>
        <w:jc w:val="both"/>
      </w:pPr>
      <w:r>
        <w:rPr>
          <w:sz w:val="20"/>
        </w:rPr>
        <w:t xml:space="preserve">15.1) установление </w:t>
      </w:r>
      <w:hyperlink w:history="0" r:id="rId103"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КонсультантПлюс}">
        <w:r>
          <w:rPr>
            <w:sz w:val="20"/>
            <w:color w:val="0000ff"/>
          </w:rPr>
          <w:t xml:space="preserve">порядка</w:t>
        </w:r>
      </w:hyperlink>
      <w:r>
        <w:rPr>
          <w:sz w:val="20"/>
        </w:rPr>
        <w:t xml:space="preserve"> расчета размера возмещения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а также решений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w:t>
      </w:r>
      <w:hyperlink w:history="0" r:id="rId104" w:tooltip="Федеральный закон от 21.07.2005 N 115-ФЗ (ред. от 14.07.2022) &quot;О концессионных соглашениях&quot; (с изм. и доп., вступ. в силу с 25.07.2022)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в установленных настоящим Федеральным законом случаях возмещения недополученных доходов;</w:t>
      </w:r>
    </w:p>
    <w:p>
      <w:pPr>
        <w:pStyle w:val="0"/>
        <w:jc w:val="both"/>
      </w:pPr>
      <w:r>
        <w:rPr>
          <w:sz w:val="20"/>
        </w:rPr>
        <w:t xml:space="preserve">(п. 15.1 введен Федеральным </w:t>
      </w:r>
      <w:hyperlink w:history="0" r:id="rId10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Федерального </w:t>
      </w:r>
      <w:hyperlink w:history="0" r:id="rId10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15.2) установление </w:t>
      </w:r>
      <w:r>
        <w:rPr>
          <w:sz w:val="20"/>
        </w:rPr>
        <w:t xml:space="preserve">порядка</w:t>
      </w:r>
      <w:r>
        <w:rPr>
          <w:sz w:val="20"/>
        </w:rPr>
        <w:t xml:space="preserve"> расследования причин аварийных ситуаций при теплоснабжении;</w:t>
      </w:r>
    </w:p>
    <w:p>
      <w:pPr>
        <w:pStyle w:val="0"/>
        <w:jc w:val="both"/>
      </w:pPr>
      <w:r>
        <w:rPr>
          <w:sz w:val="20"/>
        </w:rPr>
        <w:t xml:space="preserve">(п. 15.2 введен Федеральным </w:t>
      </w:r>
      <w:hyperlink w:history="0" r:id="rId107"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w:t>
      </w:r>
    </w:p>
    <w:p>
      <w:pPr>
        <w:pStyle w:val="0"/>
        <w:spacing w:before="200" w:line-rule="auto"/>
        <w:ind w:firstLine="540"/>
        <w:jc w:val="both"/>
      </w:pPr>
      <w:r>
        <w:rPr>
          <w:sz w:val="20"/>
        </w:rPr>
        <w:t xml:space="preserve">15.3) принятие решения об отнесении поселения, городского округа к ценовой зоне теплоснабжения;</w:t>
      </w:r>
    </w:p>
    <w:p>
      <w:pPr>
        <w:pStyle w:val="0"/>
        <w:jc w:val="both"/>
      </w:pPr>
      <w:r>
        <w:rPr>
          <w:sz w:val="20"/>
        </w:rPr>
        <w:t xml:space="preserve">(п. 15.3 введен Федеральным </w:t>
      </w:r>
      <w:hyperlink w:history="0" r:id="rId10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15.4) установление </w:t>
      </w:r>
      <w:hyperlink w:history="0" r:id="rId109"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критериев</w:t>
        </w:r>
      </w:hyperlink>
      <w:r>
        <w:rPr>
          <w:sz w:val="20"/>
        </w:rPr>
        <w:t xml:space="preserve"> и порядка отнесения собственников или иных законных владельцев тепловых сетей к теплосетевым организациям, в том числе исходя из технических характеристик указанных тепловых сетей, количественных и (или) качественных показателей их деятельности;</w:t>
      </w:r>
    </w:p>
    <w:p>
      <w:pPr>
        <w:pStyle w:val="0"/>
        <w:jc w:val="both"/>
      </w:pPr>
      <w:r>
        <w:rPr>
          <w:sz w:val="20"/>
        </w:rPr>
        <w:t xml:space="preserve">(п. 15.4 введен Федеральным </w:t>
      </w:r>
      <w:hyperlink w:history="0" r:id="rId110" w:tooltip="Федеральный закон от 01.04.2020 N 84-ФЗ &quot;О внесении изменений в статьи 2 и 4 Федерального закона &quot;О теплоснабжении&quot; и Федеральный закон &quot;О водоснабжении и водоотведении&quot; {КонсультантПлюс}">
        <w:r>
          <w:rPr>
            <w:sz w:val="20"/>
            <w:color w:val="0000ff"/>
          </w:rPr>
          <w:t xml:space="preserve">законом</w:t>
        </w:r>
      </w:hyperlink>
      <w:r>
        <w:rPr>
          <w:sz w:val="20"/>
        </w:rPr>
        <w:t xml:space="preserve"> от 01.04.2020 N 84-ФЗ)</w:t>
      </w:r>
    </w:p>
    <w:p>
      <w:pPr>
        <w:pStyle w:val="0"/>
        <w:spacing w:before="200" w:line-rule="auto"/>
        <w:ind w:firstLine="540"/>
        <w:jc w:val="both"/>
      </w:pPr>
      <w:r>
        <w:rPr>
          <w:sz w:val="20"/>
        </w:rPr>
        <w:t xml:space="preserve">15.5) утверждение порядка определения экономической эффективности перевода открытых систем теплоснабжения (горячего водоснабжения), отдельных участков таких систем на закрытые системы горячего водоснабжения;</w:t>
      </w:r>
    </w:p>
    <w:p>
      <w:pPr>
        <w:pStyle w:val="0"/>
        <w:jc w:val="both"/>
      </w:pPr>
      <w:r>
        <w:rPr>
          <w:sz w:val="20"/>
        </w:rPr>
        <w:t xml:space="preserve">(п. 15.5 введен Федеральным </w:t>
      </w:r>
      <w:hyperlink w:history="0" r:id="rId111" w:tooltip="Федеральный закон от 30.12.2021 N 43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30.12.2021 N 438-ФЗ)</w:t>
      </w:r>
    </w:p>
    <w:p>
      <w:pPr>
        <w:pStyle w:val="0"/>
        <w:spacing w:before="200" w:line-rule="auto"/>
        <w:ind w:firstLine="540"/>
        <w:jc w:val="both"/>
      </w:pPr>
      <w:r>
        <w:rPr>
          <w:sz w:val="20"/>
        </w:rPr>
        <w:t xml:space="preserve">16) иные полномочия, установленные настоящим Федеральным законом и другими федеральными законами.</w:t>
      </w:r>
    </w:p>
    <w:bookmarkStart w:id="166" w:name="P166"/>
    <w:bookmarkEnd w:id="166"/>
    <w:p>
      <w:pPr>
        <w:pStyle w:val="0"/>
        <w:spacing w:before="200" w:line-rule="auto"/>
        <w:ind w:firstLine="540"/>
        <w:jc w:val="both"/>
      </w:pPr>
      <w:r>
        <w:rPr>
          <w:sz w:val="20"/>
        </w:rPr>
        <w:t xml:space="preserve">2. К полномочиям федерального органа исполнительной власти, уполномоченного на реализацию государственной политики в сфере теплоснабжения, относятся:</w:t>
      </w:r>
    </w:p>
    <w:p>
      <w:pPr>
        <w:pStyle w:val="0"/>
        <w:spacing w:before="200" w:line-rule="auto"/>
        <w:ind w:firstLine="540"/>
        <w:jc w:val="both"/>
      </w:pPr>
      <w:r>
        <w:rPr>
          <w:sz w:val="20"/>
        </w:rPr>
        <w:t xml:space="preserve">1) утратил силу с 1 апреля 2013 года. - Федеральный </w:t>
      </w:r>
      <w:hyperlink w:history="0" r:id="rId11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w:t>
        </w:r>
      </w:hyperlink>
      <w:r>
        <w:rPr>
          <w:sz w:val="20"/>
        </w:rPr>
        <w:t xml:space="preserve"> от 30.12.2012 N 291-ФЗ;</w:t>
      </w:r>
    </w:p>
    <w:p>
      <w:pPr>
        <w:pStyle w:val="0"/>
        <w:spacing w:before="200" w:line-rule="auto"/>
        <w:ind w:firstLine="540"/>
        <w:jc w:val="both"/>
      </w:pPr>
      <w:r>
        <w:rPr>
          <w:sz w:val="20"/>
        </w:rPr>
        <w:t xml:space="preserve">2) утверждение </w:t>
      </w:r>
      <w:hyperlink w:history="0" r:id="rId113"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правил</w:t>
        </w:r>
      </w:hyperlink>
      <w:r>
        <w:rPr>
          <w:sz w:val="20"/>
        </w:rPr>
        <w:t xml:space="preserve"> оценки готовности к отопительному периоду;</w:t>
      </w:r>
    </w:p>
    <w:p>
      <w:pPr>
        <w:pStyle w:val="0"/>
        <w:spacing w:before="200" w:line-rule="auto"/>
        <w:ind w:firstLine="540"/>
        <w:jc w:val="both"/>
      </w:pPr>
      <w:r>
        <w:rPr>
          <w:sz w:val="20"/>
        </w:rPr>
        <w:t xml:space="preserve">3) утратил силу. - Федеральный </w:t>
      </w:r>
      <w:hyperlink w:history="0" r:id="rId114"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w:t>
        </w:r>
      </w:hyperlink>
      <w:r>
        <w:rPr>
          <w:sz w:val="20"/>
        </w:rPr>
        <w:t xml:space="preserve"> от 01.12.2014 N 404-ФЗ;</w:t>
      </w:r>
    </w:p>
    <w:p>
      <w:pPr>
        <w:pStyle w:val="0"/>
        <w:spacing w:before="200" w:line-rule="auto"/>
        <w:ind w:firstLine="540"/>
        <w:jc w:val="both"/>
      </w:pPr>
      <w:r>
        <w:rPr>
          <w:sz w:val="20"/>
        </w:rPr>
        <w:t xml:space="preserve">4) установление </w:t>
      </w:r>
      <w:hyperlink w:history="0" r:id="rId115" w:tooltip="Приказ Минэнерго России от 30.12.2008 N 325 (ред. от 10.08.2012) &quot;Об утверждении порядка определения нормативов технологических потерь при передаче тепловой энергии, теплоносителя&quot; (вместе с &quot;Порядком определения нормативов технологических потерь при передаче тепловой энергии, теплоносителя&quot;) (Зарегистрировано в Минюсте России 16.03.2009 N 13513) {КонсультантПлюс}">
        <w:r>
          <w:rPr>
            <w:sz w:val="20"/>
            <w:color w:val="0000ff"/>
          </w:rPr>
          <w:t xml:space="preserve">порядка</w:t>
        </w:r>
      </w:hyperlink>
      <w:r>
        <w:rPr>
          <w:sz w:val="20"/>
        </w:rPr>
        <w:t xml:space="preserve"> определения нормативов технологических потерь при передаче тепловой энергии, теплоносителя, </w:t>
      </w:r>
      <w:hyperlink w:history="0" r:id="rId116" w:tooltip="Приказ Минэнерго России от 30.12.2008 N 323 (ред. от 30.11.2015) &quot;Об утверждении порядка определения нормативов удельного расхода топлива при производстве электрической и тепловой энергии&quot; (вместе с &quot;Порядком определения нормативов удельного расхода топлива при производстве электрической и тепловой энергии&quot;) (Зарегистрировано в Минюсте России 16.03.2009 N 13512) {КонсультантПлюс}">
        <w:r>
          <w:rPr>
            <w:sz w:val="20"/>
            <w:color w:val="0000ff"/>
          </w:rPr>
          <w:t xml:space="preserve">нормативов</w:t>
        </w:r>
      </w:hyperlink>
      <w:r>
        <w:rPr>
          <w:sz w:val="20"/>
        </w:rPr>
        <w:t xml:space="preserve"> удельного расхода топлива при производстве тепловой энергии, </w:t>
      </w:r>
      <w:hyperlink w:history="0" r:id="rId117" w:tooltip="Приказ Минэнерго России от 10.08.2012 N 377 (ред. от 22.08.2013) &quot;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 {КонсультантПлюс}">
        <w:r>
          <w:rPr>
            <w:sz w:val="20"/>
            <w:color w:val="0000ff"/>
          </w:rPr>
          <w:t xml:space="preserve">нормативов</w:t>
        </w:r>
      </w:hyperlink>
      <w:r>
        <w:rPr>
          <w:sz w:val="20"/>
        </w:rPr>
        <w:t xml:space="preserve">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pPr>
        <w:pStyle w:val="0"/>
        <w:spacing w:before="200" w:line-rule="auto"/>
        <w:ind w:firstLine="540"/>
        <w:jc w:val="both"/>
      </w:pPr>
      <w:r>
        <w:rPr>
          <w:sz w:val="20"/>
        </w:rPr>
        <w:t xml:space="preserve">5) утверждение нормативов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(для ценовых зон теплоснабжения утверждаются до окончания переходного периода), а также нормативов запасов топлива на источниках тепловой энергии при производстве электрической 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pPr>
        <w:pStyle w:val="0"/>
        <w:jc w:val="both"/>
      </w:pPr>
      <w:r>
        <w:rPr>
          <w:sz w:val="20"/>
        </w:rPr>
        <w:t xml:space="preserve">(в ред. Федеральных законов от 04.06.2011 </w:t>
      </w:r>
      <w:hyperlink w:history="0" r:id="rId11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29.07.2017 </w:t>
      </w:r>
      <w:hyperlink w:history="0" r:id="rId11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6) утверждение </w:t>
      </w:r>
      <w:hyperlink w:history="0" r:id="rId120" w:tooltip="Приказ Минэнерго России от 29.04.2015 N 258 (ред. от 21.03.2017) &quot;Об утверждении Административного регламента предоставления Министерством энергетики Российской Федерации государственной услуги по утверждению нормативов технологических потерь при передаче тепловой энергии, теплоносителя по тепловым сетям, расположенным в поселениях, городских округах с численностью населения пятьсот тысяч человек и более, а также в городах федерального значения&quot; (Зарегистрировано в Минюсте России 11.08.2015 N 38461) {КонсультантПлюс}">
        <w:r>
          <w:rPr>
            <w:sz w:val="20"/>
            <w:color w:val="0000ff"/>
          </w:rPr>
          <w:t xml:space="preserve">нормативов</w:t>
        </w:r>
      </w:hyperlink>
      <w:r>
        <w:rPr>
          <w:sz w:val="20"/>
        </w:rPr>
        <w:t xml:space="preserve"> технологических потерь при передаче тепловой энергии, теплоносителя по тепловым сетям, расположенным в поселениях, городских округах с численностью населения пятьсот тысяч человек и более, а также в городах федерального значения (для ценовых зон теплоснабжения утверждаются до окончания переходного периода);</w:t>
      </w:r>
    </w:p>
    <w:p>
      <w:pPr>
        <w:pStyle w:val="0"/>
        <w:jc w:val="both"/>
      </w:pPr>
      <w:r>
        <w:rPr>
          <w:sz w:val="20"/>
        </w:rPr>
        <w:t xml:space="preserve">(в ред. Федеральных законов от 28.11.2015 </w:t>
      </w:r>
      <w:hyperlink w:history="0" r:id="rId12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12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7) - 9) утратили силу с 1 июля 2021 года. - Федеральный </w:t>
      </w:r>
      <w:hyperlink w:history="0" r:id="rId123"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10) утверждение </w:t>
      </w:r>
      <w:hyperlink w:history="0" r:id="rId124" w:tooltip="Приказ Минэнерго России от 29.10.2021 N 1169 &quot;Об утверждении Порядка составления топливно-энергетических балансов субъектов Российской Федерации, муниципальных образований&quot; (Зарегистрировано в Минюсте России 12.11.2021 N 65788) {КонсультантПлюс}">
        <w:r>
          <w:rPr>
            <w:sz w:val="20"/>
            <w:color w:val="0000ff"/>
          </w:rPr>
          <w:t xml:space="preserve">порядка</w:t>
        </w:r>
      </w:hyperlink>
      <w:r>
        <w:rPr>
          <w:sz w:val="20"/>
        </w:rPr>
        <w:t xml:space="preserve"> составления топливно-энергетических балансов субъектов Российской Федерации, муниципальных образований;</w:t>
      </w:r>
    </w:p>
    <w:p>
      <w:pPr>
        <w:pStyle w:val="0"/>
        <w:spacing w:before="200" w:line-rule="auto"/>
        <w:ind w:firstLine="540"/>
        <w:jc w:val="both"/>
      </w:pPr>
      <w:r>
        <w:rPr>
          <w:sz w:val="20"/>
        </w:rPr>
        <w:t xml:space="preserve">11) утверждение схем теплоснабжения поселений, городских округов с численностью населения пятьсот тысяч человек и более, а также городов федерального значения, в том числе присвоение статуса единой теплоснабжающей организации;</w:t>
      </w:r>
    </w:p>
    <w:p>
      <w:pPr>
        <w:pStyle w:val="0"/>
        <w:jc w:val="both"/>
      </w:pPr>
      <w:r>
        <w:rPr>
          <w:sz w:val="20"/>
        </w:rPr>
        <w:t xml:space="preserve">(в ред. Федеральных законов от 28.11.2015 </w:t>
      </w:r>
      <w:hyperlink w:history="0" r:id="rId12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12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12) рассмотрение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и потребителями при разработке, утверждении и актуализации схем теплоснабжения;</w:t>
      </w:r>
    </w:p>
    <w:p>
      <w:pPr>
        <w:pStyle w:val="0"/>
        <w:jc w:val="both"/>
      </w:pPr>
      <w:r>
        <w:rPr>
          <w:sz w:val="20"/>
        </w:rPr>
        <w:t xml:space="preserve">(в ред. Федеральных законов от 28.11.2015 </w:t>
      </w:r>
      <w:hyperlink w:history="0" r:id="rId127"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12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13) утверждение </w:t>
      </w:r>
      <w:hyperlink w:history="0" r:id="rId129" w:tooltip="Приказ Минстроя России от 21.03.2014 N 111/пр (ред. от 01.06.2020) &quot;Об утверждении Порядка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quot; (Зарегистрировано в Минюсте России 17.09.2014 N 34076) {КонсультантПлюс}">
        <w:r>
          <w:rPr>
            <w:sz w:val="20"/>
            <w:color w:val="0000ff"/>
          </w:rPr>
          <w:t xml:space="preserve">порядка</w:t>
        </w:r>
      </w:hyperlink>
      <w:r>
        <w:rPr>
          <w:sz w:val="20"/>
        </w:rPr>
        <w:t xml:space="preserve">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w:t>
      </w:r>
    </w:p>
    <w:p>
      <w:pPr>
        <w:pStyle w:val="0"/>
        <w:jc w:val="both"/>
      </w:pPr>
      <w:r>
        <w:rPr>
          <w:sz w:val="20"/>
        </w:rPr>
        <w:t xml:space="preserve">(п. 13 введен Федеральным </w:t>
      </w:r>
      <w:hyperlink w:history="0" r:id="rId13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bookmarkStart w:id="183" w:name="P183"/>
    <w:bookmarkEnd w:id="183"/>
    <w:p>
      <w:pPr>
        <w:pStyle w:val="0"/>
        <w:spacing w:before="200" w:line-rule="auto"/>
        <w:ind w:firstLine="540"/>
        <w:jc w:val="both"/>
      </w:pPr>
      <w:r>
        <w:rPr>
          <w:sz w:val="20"/>
        </w:rPr>
        <w:t xml:space="preserve">14) утверждение </w:t>
      </w:r>
      <w:hyperlink w:history="0" r:id="rId131" w:tooltip="Приказ Минстроя России от 21.08.2015 N 606/пр (ред. от 10.04.2020) &quot;Об утверждении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 {КонсультантПлюс}">
        <w:r>
          <w:rPr>
            <w:sz w:val="20"/>
            <w:color w:val="0000ff"/>
          </w:rPr>
          <w:t xml:space="preserve">методики</w:t>
        </w:r>
      </w:hyperlink>
      <w:r>
        <w:rPr>
          <w:sz w:val="20"/>
        </w:rPr>
        <w:t xml:space="preserve">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w:t>
      </w:r>
      <w:hyperlink w:history="0" r:id="rId132" w:tooltip="Приказ Минстроя России от 21.08.2015 N 606/пр (ред. от 10.04.2020) &quot;Об утверждении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 {КонсультантПлюс}">
        <w:r>
          <w:rPr>
            <w:sz w:val="20"/>
            <w:color w:val="0000ff"/>
          </w:rPr>
          <w:t xml:space="preserve">порядка</w:t>
        </w:r>
      </w:hyperlink>
      <w:r>
        <w:rPr>
          <w:sz w:val="20"/>
        </w:rPr>
        <w:t xml:space="preserve"> осуществления мониторинга таких показателей;</w:t>
      </w:r>
    </w:p>
    <w:p>
      <w:pPr>
        <w:pStyle w:val="0"/>
        <w:jc w:val="both"/>
      </w:pPr>
      <w:r>
        <w:rPr>
          <w:sz w:val="20"/>
        </w:rPr>
        <w:t xml:space="preserve">(п. 14 введен Федеральным </w:t>
      </w:r>
      <w:hyperlink w:history="0" r:id="rId133"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p>
      <w:pPr>
        <w:pStyle w:val="0"/>
        <w:spacing w:before="200" w:line-rule="auto"/>
        <w:ind w:firstLine="540"/>
        <w:jc w:val="both"/>
      </w:pPr>
      <w:r>
        <w:rPr>
          <w:sz w:val="20"/>
        </w:rPr>
        <w:t xml:space="preserve">15) утверждение </w:t>
      </w:r>
      <w:hyperlink w:history="0" r:id="rId134" w:tooltip="Приказ Минстроя России от 07.11.2014 N 689/пр &quot;Об утверждении порядка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утверждаемых в соответствии с законодательством Российской Федерации об электроэнергетике)&quot; (Зарегистрировано в Минюсте России 26.02.2015 N 36228) {КонсультантПлюс}">
        <w:r>
          <w:rPr>
            <w:sz w:val="20"/>
            <w:color w:val="0000ff"/>
          </w:rPr>
          <w:t xml:space="preserve">порядка</w:t>
        </w:r>
      </w:hyperlink>
      <w:r>
        <w:rPr>
          <w:sz w:val="20"/>
        </w:rPr>
        <w:t xml:space="preserve">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утверждаемых в соответствии с </w:t>
      </w:r>
      <w:hyperlink w:history="0" r:id="rId135"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jc w:val="both"/>
      </w:pPr>
      <w:r>
        <w:rPr>
          <w:sz w:val="20"/>
        </w:rPr>
        <w:t xml:space="preserve">(п. 15 введен Федеральным </w:t>
      </w:r>
      <w:hyperlink w:history="0" r:id="rId136"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p>
      <w:pPr>
        <w:pStyle w:val="0"/>
        <w:spacing w:before="200" w:line-rule="auto"/>
        <w:ind w:firstLine="540"/>
        <w:jc w:val="both"/>
      </w:pPr>
      <w:r>
        <w:rPr>
          <w:sz w:val="20"/>
        </w:rPr>
        <w:t xml:space="preserve">16) установление в соответствии с </w:t>
      </w:r>
      <w:hyperlink w:history="0" w:anchor="P979" w:tooltip="4. Совместное обращение об отнесении поселения, городского округа к ценовой зоне теплоснабжения и согласие высшего исполнительного органа государственной власти субъекта Российской Федерации, указанные в части 1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
        <w:r>
          <w:rPr>
            <w:sz w:val="20"/>
            <w:color w:val="0000ff"/>
          </w:rPr>
          <w:t xml:space="preserve">частью 4 статьи 23.3</w:t>
        </w:r>
      </w:hyperlink>
      <w:r>
        <w:rPr>
          <w:sz w:val="20"/>
        </w:rPr>
        <w:t xml:space="preserve"> настоящего Федерального закона </w:t>
      </w:r>
      <w:hyperlink w:history="0" r:id="rId137" w:tooltip="Приказ Минэнерго России от 26.03.2018 N 202 &quot;Об утверждении Порядка подготовки предложений об отнесении или неотнесении поселений, городских округов к ценовым зонам теплоснабжения&quot; (Зарегистрировано в Минюсте России 25.06.2018 N 51428) {КонсультантПлюс}">
        <w:r>
          <w:rPr>
            <w:sz w:val="20"/>
            <w:color w:val="0000ff"/>
          </w:rPr>
          <w:t xml:space="preserve">порядка</w:t>
        </w:r>
      </w:hyperlink>
      <w:r>
        <w:rPr>
          <w:sz w:val="20"/>
        </w:rPr>
        <w:t xml:space="preserve"> подготовки предложений об отнесении или неотнесении поселений, городских округов к ценовым зонам теплоснабжения, а также подготовка и внесение таких предложений в Правительство Российской Федерации;</w:t>
      </w:r>
    </w:p>
    <w:p>
      <w:pPr>
        <w:pStyle w:val="0"/>
        <w:jc w:val="both"/>
      </w:pPr>
      <w:r>
        <w:rPr>
          <w:sz w:val="20"/>
        </w:rPr>
        <w:t xml:space="preserve">(п. 16 введен Федеральным </w:t>
      </w:r>
      <w:hyperlink w:history="0" r:id="rId13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17) выдача обязательных для исполнения органами исполнительной власти городов федерального значения и органами местного самоуправления предписаний об устранении нарушений </w:t>
      </w:r>
      <w:r>
        <w:rPr>
          <w:sz w:val="20"/>
        </w:rPr>
        <w:t xml:space="preserve">требований</w:t>
      </w:r>
      <w:r>
        <w:rPr>
          <w:sz w:val="20"/>
        </w:rPr>
        <w:t xml:space="preserve"> к схемам теплоснабжения, порядку их разработки, утверждения и актуализации, установленных в соответствии с законодательством Российской Федерации.</w:t>
      </w:r>
    </w:p>
    <w:p>
      <w:pPr>
        <w:pStyle w:val="0"/>
        <w:jc w:val="both"/>
      </w:pPr>
      <w:r>
        <w:rPr>
          <w:sz w:val="20"/>
        </w:rPr>
        <w:t xml:space="preserve">(п. 17 введен Федеральным </w:t>
      </w:r>
      <w:hyperlink w:history="0" r:id="rId139"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19.07.2018 N 220-ФЗ)</w:t>
      </w:r>
    </w:p>
    <w:p>
      <w:pPr>
        <w:pStyle w:val="0"/>
        <w:spacing w:before="200" w:line-rule="auto"/>
        <w:ind w:firstLine="540"/>
        <w:jc w:val="both"/>
      </w:pPr>
      <w:r>
        <w:rPr>
          <w:sz w:val="20"/>
        </w:rPr>
        <w:t xml:space="preserve">3. Федеральный орган исполнительной власти в области государственного регулирования тарифов в сфере теплоснабжения реализует предусмотренные </w:t>
      </w:r>
      <w:hyperlink w:history="0" w:anchor="P320" w:tooltip="2. Федеральный орган исполнительной власти в области государственного регулирования тарифов в сфере теплоснабжения осуществляет следующие полномочия:">
        <w:r>
          <w:rPr>
            <w:sz w:val="20"/>
            <w:color w:val="0000ff"/>
          </w:rPr>
          <w:t xml:space="preserve">частью 2 статьи 7</w:t>
        </w:r>
      </w:hyperlink>
      <w:r>
        <w:rPr>
          <w:sz w:val="20"/>
        </w:rPr>
        <w:t xml:space="preserve"> настоящего Федерального закона полномочия в области государственного регулирования цен (тарифов) в сфере теплоснабжения с учетом особенностей правового регулирования в ценовых зонах теплоснабжения, установленных настоящим Федеральным </w:t>
      </w:r>
      <w:hyperlink w:history="0" w:anchor="P963" w:tooltip="Глава 5.1. ОСОБЕННОСТИ ПРАВОВОГО РЕГУЛИРОВАНИЯ В ЦЕНОВЫХ">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14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bookmarkStart w:id="193" w:name="P193"/>
    <w:bookmarkEnd w:id="193"/>
    <w:p>
      <w:pPr>
        <w:pStyle w:val="0"/>
        <w:spacing w:before="200" w:line-rule="auto"/>
        <w:ind w:firstLine="540"/>
        <w:jc w:val="both"/>
      </w:pPr>
      <w:r>
        <w:rPr>
          <w:sz w:val="20"/>
        </w:rPr>
        <w:t xml:space="preserve">4. К полномочиям федерального антимонопольного органа относятся:</w:t>
      </w:r>
    </w:p>
    <w:p>
      <w:pPr>
        <w:pStyle w:val="0"/>
        <w:spacing w:before="200" w:line-rule="auto"/>
        <w:ind w:firstLine="540"/>
        <w:jc w:val="both"/>
      </w:pPr>
      <w:r>
        <w:rPr>
          <w:sz w:val="20"/>
        </w:rPr>
        <w:t xml:space="preserve">1) антимонопольное регулирование и контроль в сфере теплоснабжения;</w:t>
      </w:r>
    </w:p>
    <w:p>
      <w:pPr>
        <w:pStyle w:val="0"/>
        <w:spacing w:before="200" w:line-rule="auto"/>
        <w:ind w:firstLine="540"/>
        <w:jc w:val="both"/>
      </w:pPr>
      <w:r>
        <w:rPr>
          <w:sz w:val="20"/>
        </w:rPr>
        <w:t xml:space="preserve">2) согласование решений органов исполнительной власти субъектов Российской Федерации об отмене регулирования тарифов в сфере теплоснабжения и о введении регулирования тарифов в сфере теплоснабжения после их отмены, выдача предписаний об отмене регулирования тарифов в сфере теплоснабжения.</w:t>
      </w:r>
    </w:p>
    <w:p>
      <w:pPr>
        <w:pStyle w:val="0"/>
        <w:spacing w:before="200" w:line-rule="auto"/>
        <w:ind w:firstLine="540"/>
        <w:jc w:val="both"/>
      </w:pPr>
      <w:r>
        <w:rPr>
          <w:sz w:val="20"/>
        </w:rPr>
        <w:t xml:space="preserve">5. 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сфере теплоснабжения осуществляется федеральными органами исполнительной власти, указанными в </w:t>
      </w:r>
      <w:hyperlink w:history="0" w:anchor="P166" w:tooltip="2. К полномочиям федерального органа исполнительной власти, уполномоченного на реализацию государственной политики в сфере теплоснабжения, относятся:">
        <w:r>
          <w:rPr>
            <w:sz w:val="20"/>
            <w:color w:val="0000ff"/>
          </w:rPr>
          <w:t xml:space="preserve">частях 2</w:t>
        </w:r>
      </w:hyperlink>
      <w:r>
        <w:rPr>
          <w:sz w:val="20"/>
        </w:rPr>
        <w:t xml:space="preserve"> - </w:t>
      </w:r>
      <w:hyperlink w:history="0" w:anchor="P193" w:tooltip="4. К полномочиям федерального антимонопольного органа относятся:">
        <w:r>
          <w:rPr>
            <w:sz w:val="20"/>
            <w:color w:val="0000ff"/>
          </w:rPr>
          <w:t xml:space="preserve">4</w:t>
        </w:r>
      </w:hyperlink>
      <w:r>
        <w:rPr>
          <w:sz w:val="20"/>
        </w:rPr>
        <w:t xml:space="preserve"> настоящей статьи, в соответствии с положениями Федерального </w:t>
      </w:r>
      <w:hyperlink w:history="0" r:id="rId141"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КонсультантПлюс}">
        <w:r>
          <w:rPr>
            <w:sz w:val="20"/>
            <w:color w:val="0000ff"/>
          </w:rPr>
          <w:t xml:space="preserve">закона</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w:history="0" r:id="rId142" w:tooltip="Федеральный закон от 06.10.2003 N 131-ФЗ (ред. от 30.12.2021)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(часть 5 в ред. Федерального </w:t>
      </w:r>
      <w:hyperlink w:history="0" r:id="rId143"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Правительство Российской Федерации или уполномоченный федеральный орган исполнительной власти в области государственного регулирования тарифов в сфере теплоснабжения устанавливает (в случаях и в порядке, которые определены </w:t>
      </w:r>
      <w:hyperlink w:history="0" r:id="rId14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предельные (минимальные и (или) максимальные) индексы роста цен (тарифов), учитываемые при переходе к государственному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с учетом положений </w:t>
      </w:r>
      <w:hyperlink w:history="0" w:anchor="P1445"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w:r>
          <w:rPr>
            <w:sz w:val="20"/>
            <w:color w:val="0000ff"/>
          </w:rPr>
          <w:t xml:space="preserve">части 7.1 статьи 29</w:t>
        </w:r>
      </w:hyperlink>
      <w:r>
        <w:rPr>
          <w:sz w:val="20"/>
        </w:rPr>
        <w:t xml:space="preserve"> настоящего Федерального закона в порядке, установленном основами ценообразования в сфере теплоснабжения, при переходе к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положений </w:t>
      </w:r>
      <w:hyperlink w:history="0" w:anchor="P1445"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w:r>
          <w:rPr>
            <w:sz w:val="20"/>
            <w:color w:val="0000ff"/>
          </w:rPr>
          <w:t xml:space="preserve">части 7.1 статьи 29</w:t>
        </w:r>
      </w:hyperlink>
      <w:r>
        <w:rPr>
          <w:sz w:val="20"/>
        </w:rPr>
        <w:t xml:space="preserve"> настоящего Федерального закона и обеспечения возврата и доходности капитала, инвестированного в течение предыдущего долгосрочного периода регулирования или предыдущих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 об установлении тарифов или долгосрочных параметров государственного регулирования цен (тарифов) в сфере теплоснабжения.</w:t>
      </w:r>
    </w:p>
    <w:p>
      <w:pPr>
        <w:pStyle w:val="0"/>
        <w:jc w:val="both"/>
      </w:pPr>
      <w:r>
        <w:rPr>
          <w:sz w:val="20"/>
        </w:rPr>
        <w:t xml:space="preserve">(часть 6 введена Федеральным </w:t>
      </w:r>
      <w:hyperlink w:history="0" r:id="rId14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Федеральных законов от 28.11.2015 </w:t>
      </w:r>
      <w:hyperlink w:history="0" r:id="rId14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14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4.1. Федеральный государственный энергетический надзор</w:t>
      </w:r>
    </w:p>
    <w:p>
      <w:pPr>
        <w:pStyle w:val="0"/>
        <w:ind w:firstLine="540"/>
        <w:jc w:val="both"/>
      </w:pPr>
      <w:r>
        <w:rPr>
          <w:sz w:val="20"/>
        </w:rPr>
        <w:t xml:space="preserve">(в ред. Федерального </w:t>
      </w:r>
      <w:hyperlink w:history="0" r:id="rId148"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энергетический надзор в сфере теплоснабжения осуществляется:</w:t>
      </w:r>
    </w:p>
    <w:p>
      <w:pPr>
        <w:pStyle w:val="0"/>
        <w:spacing w:before="200" w:line-rule="auto"/>
        <w:ind w:firstLine="540"/>
        <w:jc w:val="both"/>
      </w:pPr>
      <w:r>
        <w:rPr>
          <w:sz w:val="20"/>
        </w:rPr>
        <w:t xml:space="preserve">1) федеральным </w:t>
      </w:r>
      <w:r>
        <w:rPr>
          <w:sz w:val="20"/>
        </w:rPr>
        <w:t xml:space="preserve">органом</w:t>
      </w:r>
      <w:r>
        <w:rPr>
          <w:sz w:val="20"/>
        </w:rPr>
        <w:t xml:space="preserve"> исполнительной власти, уполномоченным Правительством Российской Федерации;</w:t>
      </w:r>
    </w:p>
    <w:bookmarkStart w:id="206" w:name="P206"/>
    <w:bookmarkEnd w:id="206"/>
    <w:p>
      <w:pPr>
        <w:pStyle w:val="0"/>
        <w:spacing w:before="200" w:line-rule="auto"/>
        <w:ind w:firstLine="540"/>
        <w:jc w:val="both"/>
      </w:pPr>
      <w:r>
        <w:rPr>
          <w:sz w:val="20"/>
        </w:rPr>
        <w:t xml:space="preserve">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w:t>
      </w:r>
    </w:p>
    <w:p>
      <w:pPr>
        <w:pStyle w:val="0"/>
        <w:spacing w:before="200" w:line-rule="auto"/>
        <w:ind w:firstLine="540"/>
        <w:jc w:val="both"/>
      </w:pPr>
      <w:r>
        <w:rPr>
          <w:sz w:val="20"/>
        </w:rPr>
        <w:t xml:space="preserve">2. К предмету федерального государственного энергетического надзора в сфере теплоснабжения относятся:</w:t>
      </w:r>
    </w:p>
    <w:p>
      <w:pPr>
        <w:pStyle w:val="0"/>
        <w:spacing w:before="200" w:line-rule="auto"/>
        <w:ind w:firstLine="540"/>
        <w:jc w:val="both"/>
      </w:pPr>
      <w:r>
        <w:rPr>
          <w:sz w:val="20"/>
        </w:rPr>
        <w:t xml:space="preserve">1) соблюдение теплоснабжающими организациями и теплосетевыми организациями обязательных требований к безопасному ведению работ на объектах теплоснабжения, требований безопасности в сфере теплоснабжения, установленных настоящим Федеральным </w:t>
      </w:r>
      <w:hyperlink w:history="0" w:anchor="P946" w:tooltip="Статья 23.2. Требования безопасности в сфере теплоснабжения">
        <w:r>
          <w:rPr>
            <w:sz w:val="20"/>
            <w:color w:val="0000ff"/>
          </w:rPr>
          <w:t xml:space="preserve">законом</w:t>
        </w:r>
      </w:hyperlink>
      <w:r>
        <w:rPr>
          <w:sz w:val="20"/>
        </w:rPr>
        <w:t xml:space="preserve">, правилами технической эксплуатации объектов теплоснабжения и теплопотребляющих установок, а также </w:t>
      </w:r>
      <w:hyperlink w:history="0" r:id="rId149"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0"/>
            <w:color w:val="0000ff"/>
          </w:rPr>
          <w:t xml:space="preserve">правилами</w:t>
        </w:r>
      </w:hyperlink>
      <w:r>
        <w:rPr>
          <w:sz w:val="20"/>
        </w:rPr>
        <w:t xml:space="preserve"> по охране труда применительно к объектам теплоснабжения;</w:t>
      </w:r>
    </w:p>
    <w:p>
      <w:pPr>
        <w:pStyle w:val="0"/>
        <w:spacing w:before="200" w:line-rule="auto"/>
        <w:ind w:firstLine="540"/>
        <w:jc w:val="both"/>
      </w:pPr>
      <w:r>
        <w:rPr>
          <w:sz w:val="20"/>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150"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законом</w:t>
        </w:r>
      </w:hyperlink>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3. В положении о федеральном государственном энергетическом надзоре в сфере теплоснабжения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151" w:tooltip="Федеральный закон от 27.12.2002 N 184-ФЗ (ред. от 02.07.2021) &quot;О техническом регулировании&quot; (с изм. и доп., вступ. в силу с 23.12.2021) {КонсультантПлюс}">
        <w:r>
          <w:rPr>
            <w:sz w:val="20"/>
            <w:color w:val="0000ff"/>
          </w:rPr>
          <w:t xml:space="preserve">законом</w:t>
        </w:r>
      </w:hyperlink>
      <w:r>
        <w:rPr>
          <w:sz w:val="20"/>
        </w:rP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теплоснабжения, а также виды продукции, являющиеся объектами федерального государственного энергетического надзора в сфере теплоснабжения.</w:t>
      </w:r>
    </w:p>
    <w:p>
      <w:pPr>
        <w:pStyle w:val="0"/>
        <w:spacing w:before="200" w:line-rule="auto"/>
        <w:ind w:firstLine="540"/>
        <w:jc w:val="both"/>
      </w:pPr>
      <w:r>
        <w:rPr>
          <w:sz w:val="20"/>
        </w:rPr>
        <w:t xml:space="preserve">4. Организация и осуществление федерального государственного энергетического надзора регулируются Федеральным </w:t>
      </w:r>
      <w:hyperlink w:history="0" r:id="rId152" w:tooltip="Федеральный закон от 31.07.2020 N 248-ФЗ (ред. от 06.12.2021) &quot;О государственном контроле (надзоре) и муниципальном контроле в Российской Федерации&quot; (с изм. и доп., вступ. в силу с 01.01.2022)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206" w:tooltip="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w:r>
          <w:rPr>
            <w:sz w:val="20"/>
            <w:color w:val="0000ff"/>
          </w:rPr>
          <w:t xml:space="preserve">пункте 2 части 1</w:t>
        </w:r>
      </w:hyperlink>
      <w:r>
        <w:rPr>
          <w:sz w:val="20"/>
        </w:rPr>
        <w:t xml:space="preserve"> настоящей статьи, нормативными правовыми </w:t>
      </w:r>
      <w:r>
        <w:rPr>
          <w:sz w:val="20"/>
        </w:rPr>
        <w:t xml:space="preserve">актами</w:t>
      </w:r>
      <w:r>
        <w:rPr>
          <w:sz w:val="20"/>
        </w:rPr>
        <w:t xml:space="preserve">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w:t>
      </w:r>
      <w:hyperlink w:history="0" w:anchor="P206" w:tooltip="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w:r>
          <w:rPr>
            <w:sz w:val="20"/>
            <w:color w:val="0000ff"/>
          </w:rPr>
          <w:t xml:space="preserve">пункте 2 части 1</w:t>
        </w:r>
      </w:hyperlink>
      <w:r>
        <w:rPr>
          <w:sz w:val="20"/>
        </w:rPr>
        <w:t xml:space="preserve"> настоящей статьи, не применяется положение </w:t>
      </w:r>
      <w:hyperlink w:history="0" w:anchor="P212" w:tooltip="5. Положение о федеральном государственном энергетическом надзоре утверждается Правительством Российской Федерации.">
        <w:r>
          <w:rPr>
            <w:sz w:val="20"/>
            <w:color w:val="0000ff"/>
          </w:rPr>
          <w:t xml:space="preserve">части 5</w:t>
        </w:r>
      </w:hyperlink>
      <w:r>
        <w:rPr>
          <w:sz w:val="20"/>
        </w:rPr>
        <w:t xml:space="preserve"> настоящей статьи.</w:t>
      </w:r>
    </w:p>
    <w:bookmarkStart w:id="212" w:name="P212"/>
    <w:bookmarkEnd w:id="212"/>
    <w:p>
      <w:pPr>
        <w:pStyle w:val="0"/>
        <w:spacing w:before="200" w:line-rule="auto"/>
        <w:ind w:firstLine="540"/>
        <w:jc w:val="both"/>
      </w:pPr>
      <w:r>
        <w:rPr>
          <w:sz w:val="20"/>
        </w:rPr>
        <w:t xml:space="preserve">5. </w:t>
      </w:r>
      <w:hyperlink w:history="0" r:id="rId153" w:tooltip="Постановление Правительства РФ от 30.06.2021 N 1085 &quot;О федеральном государственном энергетическом надзоре&quot; (вместе с &quot;Положением о федеральном государственном энергетическом надзоре&quot;) {КонсультантПлюс}">
        <w:r>
          <w:rPr>
            <w:sz w:val="20"/>
            <w:color w:val="0000ff"/>
          </w:rPr>
          <w:t xml:space="preserve">Положение</w:t>
        </w:r>
      </w:hyperlink>
      <w:r>
        <w:rPr>
          <w:sz w:val="20"/>
        </w:rPr>
        <w:t xml:space="preserve"> о федеральном государственном энергетическом надзоре утверждается Правительством Российской Федерации.</w:t>
      </w:r>
    </w:p>
    <w:p>
      <w:pPr>
        <w:pStyle w:val="0"/>
        <w:spacing w:before="200" w:line-rule="auto"/>
        <w:ind w:firstLine="540"/>
        <w:jc w:val="both"/>
      </w:pPr>
      <w:r>
        <w:rPr>
          <w:sz w:val="20"/>
        </w:rPr>
        <w:t xml:space="preserve">6. 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w:t>
      </w:r>
      <w:hyperlink w:history="0" r:id="rId154"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spacing w:before="200" w:line-rule="auto"/>
        <w:ind w:firstLine="540"/>
        <w:jc w:val="both"/>
      </w:pPr>
      <w:r>
        <w:rPr>
          <w:sz w:val="20"/>
        </w:rPr>
        <w:t xml:space="preserve">7. В отношении объектов теплоснабжения, являющихся опасными производственными объектами I, II и III класса опасности, плановые контрольные (надзорные) мероприятия по соблюдению требований безопасности в сфере теплоснабжения проводятся при осуществлении федерального государственного </w:t>
      </w:r>
      <w:r>
        <w:rPr>
          <w:sz w:val="20"/>
        </w:rPr>
        <w:t xml:space="preserve">надзора</w:t>
      </w:r>
      <w:r>
        <w:rPr>
          <w:sz w:val="20"/>
        </w:rPr>
        <w:t xml:space="preserve"> в области промышленной безопасности.</w:t>
      </w:r>
    </w:p>
    <w:p>
      <w:pPr>
        <w:pStyle w:val="0"/>
        <w:ind w:firstLine="540"/>
        <w:jc w:val="both"/>
      </w:pPr>
      <w:r>
        <w:rPr>
          <w:sz w:val="20"/>
        </w:rPr>
      </w:r>
    </w:p>
    <w:p>
      <w:pPr>
        <w:pStyle w:val="2"/>
        <w:outlineLvl w:val="1"/>
        <w:ind w:firstLine="540"/>
        <w:jc w:val="both"/>
      </w:pPr>
      <w:r>
        <w:rPr>
          <w:sz w:val="20"/>
        </w:rPr>
        <w:t xml:space="preserve">Статья 4.2. Антимонопольное регулирование и контроль в сфере теплоснабжения</w:t>
      </w:r>
    </w:p>
    <w:p>
      <w:pPr>
        <w:pStyle w:val="0"/>
        <w:ind w:firstLine="540"/>
        <w:jc w:val="both"/>
      </w:pPr>
      <w:r>
        <w:rPr>
          <w:sz w:val="20"/>
        </w:rPr>
        <w:t xml:space="preserve">(введена Федеральным </w:t>
      </w:r>
      <w:hyperlink w:history="0" r:id="rId15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Антимонопольное регулирование и контроль в сфере теплоснабжения осуществляется антимонопольным органом в соответствии с антимонопольным законодательством Российской Федерации с учетом особенностей, установленных настоящим Федеральным законом.</w:t>
      </w:r>
    </w:p>
    <w:p>
      <w:pPr>
        <w:pStyle w:val="0"/>
        <w:spacing w:before="200" w:line-rule="auto"/>
        <w:ind w:firstLine="540"/>
        <w:jc w:val="both"/>
      </w:pPr>
      <w:r>
        <w:rPr>
          <w:sz w:val="20"/>
        </w:rPr>
        <w:t xml:space="preserve">2. В сфере теплоснабжения действует система регулярного контроля за ее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действий (бездействия) лица, занимающего доминирующее положение, которые приводят или могут привести к ущемлению интересов теплоснабжающих организаций, теплосетевых организаций и потребителей, в том числе которые совершаются путем:</w:t>
      </w:r>
    </w:p>
    <w:p>
      <w:pPr>
        <w:pStyle w:val="0"/>
        <w:spacing w:before="200" w:line-rule="auto"/>
        <w:ind w:firstLine="540"/>
        <w:jc w:val="both"/>
      </w:pPr>
      <w:r>
        <w:rPr>
          <w:sz w:val="20"/>
        </w:rPr>
        <w:t xml:space="preserve">1) необоснованного отказа от заключения договоров теплоснабжения, договоров поставки тепловой энергии (мощности) и (или) теплоносителя, договоров оказания услуг по передаче тепловой энергии, теплоносителя, договоров на подключение (технологическое присоединение) к системе теплоснабжения;</w:t>
      </w:r>
    </w:p>
    <w:p>
      <w:pPr>
        <w:pStyle w:val="0"/>
        <w:spacing w:before="200" w:line-rule="auto"/>
        <w:ind w:firstLine="540"/>
        <w:jc w:val="both"/>
      </w:pPr>
      <w:r>
        <w:rPr>
          <w:sz w:val="20"/>
        </w:rPr>
        <w:t xml:space="preserve">2) создания дискриминационных или более благоприятных условий для деятельности отдельных теплоснабжающих организаций или теплосетевых организаций;</w:t>
      </w:r>
    </w:p>
    <w:p>
      <w:pPr>
        <w:pStyle w:val="0"/>
        <w:spacing w:before="200" w:line-rule="auto"/>
        <w:ind w:firstLine="540"/>
        <w:jc w:val="both"/>
      </w:pPr>
      <w:r>
        <w:rPr>
          <w:sz w:val="20"/>
        </w:rPr>
        <w:t xml:space="preserve">3) создания препятствий доступу к услугам в сфере теплоснабжения.</w:t>
      </w:r>
    </w:p>
    <w:p>
      <w:pPr>
        <w:pStyle w:val="0"/>
        <w:spacing w:before="200" w:line-rule="auto"/>
        <w:ind w:firstLine="540"/>
        <w:jc w:val="both"/>
      </w:pPr>
      <w:r>
        <w:rPr>
          <w:sz w:val="20"/>
        </w:rPr>
        <w:t xml:space="preserve">3. Объектами антимонопольного контроля в сфере теплоснабжения в том числе являются:</w:t>
      </w:r>
    </w:p>
    <w:p>
      <w:pPr>
        <w:pStyle w:val="0"/>
        <w:spacing w:before="200" w:line-rule="auto"/>
        <w:ind w:firstLine="540"/>
        <w:jc w:val="both"/>
      </w:pPr>
      <w:r>
        <w:rPr>
          <w:sz w:val="20"/>
        </w:rPr>
        <w:t xml:space="preserve">1) цены;</w:t>
      </w:r>
    </w:p>
    <w:p>
      <w:pPr>
        <w:pStyle w:val="0"/>
        <w:spacing w:before="200" w:line-rule="auto"/>
        <w:ind w:firstLine="540"/>
        <w:jc w:val="both"/>
      </w:pPr>
      <w:r>
        <w:rPr>
          <w:sz w:val="20"/>
        </w:rPr>
        <w:t xml:space="preserve">2) распределение тепловой нагрузки в системе теплоснабжения;</w:t>
      </w:r>
    </w:p>
    <w:p>
      <w:pPr>
        <w:pStyle w:val="0"/>
        <w:spacing w:before="200" w:line-rule="auto"/>
        <w:ind w:firstLine="540"/>
        <w:jc w:val="both"/>
      </w:pPr>
      <w:r>
        <w:rPr>
          <w:sz w:val="20"/>
        </w:rPr>
        <w:t xml:space="preserve">3) соблюдение правил (порядка) заключения договоров в сфере теплоснабжения.</w:t>
      </w:r>
    </w:p>
    <w:p>
      <w:pPr>
        <w:pStyle w:val="0"/>
        <w:spacing w:before="200" w:line-rule="auto"/>
        <w:ind w:firstLine="540"/>
        <w:jc w:val="both"/>
      </w:pPr>
      <w:r>
        <w:rPr>
          <w:sz w:val="20"/>
        </w:rPr>
        <w:t xml:space="preserve">4. Доминирующим признается положение хозяйствующего субъекта, которому в схеме теплоснабжения присвоен статус единой теплоснабжающей организации.</w:t>
      </w:r>
    </w:p>
    <w:p>
      <w:pPr>
        <w:pStyle w:val="0"/>
        <w:spacing w:before="200" w:line-rule="auto"/>
        <w:ind w:firstLine="540"/>
        <w:jc w:val="both"/>
      </w:pPr>
      <w:r>
        <w:rPr>
          <w:sz w:val="20"/>
        </w:rPr>
        <w:t xml:space="preserve">5. Обеспечение недискриминационного доступа к услугам по передаче тепловой энергии, теплоносителя, а также недискриминационного доступа к услугам по подключению (технологическому присоединению) к системам теплоснабжения контролируется в соответствии с настоящим Федеральным законом, антимонопольным законодательством Российской Федерации и утверждаемыми Правительством Российской Федерации </w:t>
      </w:r>
      <w:hyperlink w:history="0" r:id="rId156"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недискриминационного доступа к услугам по передаче тепловой энергии, теплоносителя и </w:t>
      </w:r>
      <w:hyperlink w:history="0" r:id="rId157"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недискриминационного доступа к услугам по подключению (технологическому присоединению) к системам теплоснабжения.</w:t>
      </w:r>
    </w:p>
    <w:bookmarkStart w:id="230" w:name="P230"/>
    <w:bookmarkEnd w:id="230"/>
    <w:p>
      <w:pPr>
        <w:pStyle w:val="0"/>
        <w:spacing w:before="200" w:line-rule="auto"/>
        <w:ind w:firstLine="540"/>
        <w:jc w:val="both"/>
      </w:pPr>
      <w:r>
        <w:rPr>
          <w:sz w:val="20"/>
        </w:rPr>
        <w:t xml:space="preserve">6. В случае неоднократного нарушения единой теплоснабжающей организацией антимонопольного законодательства Российской Федерации, в том числе путем нарушений при распределении тепловой нагрузки в системе теплоснабжения, на основании решения антимонопольного органа </w:t>
      </w:r>
      <w:r>
        <w:rPr>
          <w:sz w:val="20"/>
        </w:rPr>
        <w:t xml:space="preserve">органом</w:t>
      </w:r>
      <w:r>
        <w:rPr>
          <w:sz w:val="20"/>
        </w:rPr>
        <w:t xml:space="preserve">, уполномоченным в соответствии с настоящим Федеральным </w:t>
      </w:r>
      <w:hyperlink w:history="0" w:anchor="P79"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городского округа,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
        <w:r>
          <w:rPr>
            <w:sz w:val="20"/>
            <w:color w:val="0000ff"/>
          </w:rPr>
          <w:t xml:space="preserve">законом</w:t>
        </w:r>
      </w:hyperlink>
      <w:r>
        <w:rPr>
          <w:sz w:val="20"/>
        </w:rPr>
        <w:t xml:space="preserve"> на утверждение схемы теплоснабжения, принимается решение о принудительном лишении статуса единой теплоснабжающей организации в порядке, установленном </w:t>
      </w:r>
      <w:hyperlink w:history="0" r:id="rId158"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7. Хозяйствующие субъекты, занимающие доминирующее положение в сфере теплоснабжения, обязаны:</w:t>
      </w:r>
    </w:p>
    <w:p>
      <w:pPr>
        <w:pStyle w:val="0"/>
        <w:spacing w:before="200" w:line-rule="auto"/>
        <w:ind w:firstLine="540"/>
        <w:jc w:val="both"/>
      </w:pPr>
      <w:r>
        <w:rPr>
          <w:sz w:val="20"/>
        </w:rPr>
        <w:t xml:space="preserve">1) обеспечивать регулярное представление в антимонопольный орган информации о своей деятельности в соответствии с утвержденными Правительством Российской Федерации </w:t>
      </w:r>
      <w:hyperlink w:history="0" r:id="rId159"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стандартами</w:t>
        </w:r>
      </w:hyperlink>
      <w:r>
        <w:rPr>
          <w:sz w:val="20"/>
        </w:rPr>
        <w:t xml:space="preserve"> раскрытия информации теплоснабжающими организациями, теплосетевыми организациями;</w:t>
      </w:r>
    </w:p>
    <w:p>
      <w:pPr>
        <w:pStyle w:val="0"/>
        <w:spacing w:before="200" w:line-rule="auto"/>
        <w:ind w:firstLine="540"/>
        <w:jc w:val="both"/>
      </w:pPr>
      <w:r>
        <w:rPr>
          <w:sz w:val="20"/>
        </w:rPr>
        <w:t xml:space="preserve">2) предоставлять должностным лицам антимонопольного органа беспрепятственный доступ к любой другой информации о своей деятельности.</w:t>
      </w:r>
    </w:p>
    <w:p>
      <w:pPr>
        <w:pStyle w:val="0"/>
        <w:ind w:firstLine="540"/>
        <w:jc w:val="both"/>
      </w:pPr>
      <w:r>
        <w:rPr>
          <w:sz w:val="20"/>
        </w:rPr>
      </w:r>
    </w:p>
    <w:p>
      <w:pPr>
        <w:pStyle w:val="2"/>
        <w:outlineLvl w:val="1"/>
        <w:ind w:firstLine="540"/>
        <w:jc w:val="both"/>
      </w:pPr>
      <w:r>
        <w:rPr>
          <w:sz w:val="20"/>
        </w:rPr>
        <w:t xml:space="preserve">Статья 5. Полномочия органов государственной власти субъектов Российской Федерации в сфере теплоснабжения</w:t>
      </w:r>
    </w:p>
    <w:p>
      <w:pPr>
        <w:pStyle w:val="0"/>
        <w:ind w:firstLine="540"/>
        <w:jc w:val="both"/>
      </w:pPr>
      <w:r>
        <w:rPr>
          <w:sz w:val="20"/>
        </w:rPr>
      </w:r>
    </w:p>
    <w:p>
      <w:pPr>
        <w:pStyle w:val="0"/>
        <w:ind w:firstLine="540"/>
        <w:jc w:val="both"/>
      </w:pPr>
      <w:r>
        <w:rPr>
          <w:sz w:val="20"/>
        </w:rPr>
        <w:t xml:space="preserve">1. Органы государственной власти субъектов Российской Федерации осуществляют полномочия по государственному регулированию и контролю в сфере теплоснабжения в соответствии с настоящим Федеральным законом и другими федеральными законами.</w:t>
      </w:r>
    </w:p>
    <w:p>
      <w:pPr>
        <w:pStyle w:val="0"/>
        <w:spacing w:before="200" w:line-rule="auto"/>
        <w:ind w:firstLine="540"/>
        <w:jc w:val="both"/>
      </w:pPr>
      <w:r>
        <w:rPr>
          <w:sz w:val="20"/>
        </w:rPr>
        <w:t xml:space="preserve">2. К полномочиям органов исполнительной власти субъектов Российской Федерации в сфере теплоснабжения относятся:</w:t>
      </w:r>
    </w:p>
    <w:p>
      <w:pPr>
        <w:pStyle w:val="0"/>
        <w:spacing w:before="200" w:line-rule="auto"/>
        <w:ind w:firstLine="540"/>
        <w:jc w:val="both"/>
      </w:pPr>
      <w:r>
        <w:rPr>
          <w:sz w:val="20"/>
        </w:rPr>
        <w:t xml:space="preserve">1) реализация предусмотренных </w:t>
      </w:r>
      <w:hyperlink w:history="0" w:anchor="P335" w:tooltip="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
        <w:r>
          <w:rPr>
            <w:sz w:val="20"/>
            <w:color w:val="0000ff"/>
          </w:rPr>
          <w:t xml:space="preserve">частью 3 статьи 7</w:t>
        </w:r>
      </w:hyperlink>
      <w:r>
        <w:rPr>
          <w:sz w:val="20"/>
        </w:rPr>
        <w:t xml:space="preserve"> настоящего Федерального закона полномочий в области регулирования цен (тарифов) в сфере теплоснабжения;</w:t>
      </w:r>
    </w:p>
    <w:p>
      <w:pPr>
        <w:pStyle w:val="0"/>
        <w:spacing w:before="200" w:line-rule="auto"/>
        <w:ind w:firstLine="540"/>
        <w:jc w:val="both"/>
      </w:pPr>
      <w:r>
        <w:rPr>
          <w:sz w:val="20"/>
        </w:rPr>
        <w:t xml:space="preserve">2) 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городских округах с численностью населения пятьсот тысяч человек и более, в городах федерального значения (для ценовых зон теплоснабжения утверждаются до окончания переходного периода);</w:t>
      </w:r>
    </w:p>
    <w:p>
      <w:pPr>
        <w:pStyle w:val="0"/>
        <w:jc w:val="both"/>
      </w:pPr>
      <w:r>
        <w:rPr>
          <w:sz w:val="20"/>
        </w:rPr>
        <w:t xml:space="preserve">(в ред. Федеральных законов от 28.11.2015 </w:t>
      </w:r>
      <w:hyperlink w:history="0" r:id="rId160"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16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3) 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(для ценовых зон теплоснабжения утверждаются до окончания переходного периода);</w:t>
      </w:r>
    </w:p>
    <w:p>
      <w:pPr>
        <w:pStyle w:val="0"/>
        <w:jc w:val="both"/>
      </w:pPr>
      <w:r>
        <w:rPr>
          <w:sz w:val="20"/>
        </w:rPr>
        <w:t xml:space="preserve">(в ред. Федерального </w:t>
      </w:r>
      <w:hyperlink w:history="0" r:id="rId16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4) 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pPr>
        <w:pStyle w:val="0"/>
        <w:jc w:val="both"/>
      </w:pPr>
      <w:r>
        <w:rPr>
          <w:sz w:val="20"/>
        </w:rPr>
        <w:t xml:space="preserve">(в ред. Федерального </w:t>
      </w:r>
      <w:hyperlink w:history="0" r:id="rId16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5) утверждение инвестиционных программ организаций, осуществляющих регулируемые виды деятельности в сфере теплоснабжения, с применением установленных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по согласованию с органами местного самоуправления;</w:t>
      </w:r>
    </w:p>
    <w:p>
      <w:pPr>
        <w:pStyle w:val="0"/>
        <w:jc w:val="both"/>
      </w:pPr>
      <w:r>
        <w:rPr>
          <w:sz w:val="20"/>
        </w:rPr>
        <w:t xml:space="preserve">(в ред. Федеральных законов от 30.12.2012 </w:t>
      </w:r>
      <w:hyperlink w:history="0" r:id="rId16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N 291-ФЗ</w:t>
        </w:r>
      </w:hyperlink>
      <w:r>
        <w:rPr>
          <w:sz w:val="20"/>
        </w:rPr>
        <w:t xml:space="preserve">, от 07.05.2013 </w:t>
      </w:r>
      <w:hyperlink w:history="0" r:id="rId16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N 103-ФЗ</w:t>
        </w:r>
      </w:hyperlink>
      <w:r>
        <w:rPr>
          <w:sz w:val="20"/>
        </w:rPr>
        <w:t xml:space="preserve">, от 28.11.2015 </w:t>
      </w:r>
      <w:hyperlink w:history="0" r:id="rId16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6) определение системы мер по обеспечению надежности систем теплоснабжения поселений, городских округов в соответствии с </w:t>
      </w:r>
      <w:hyperlink w:history="0" r:id="rId167"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7) составление топливно-энергетического баланса субъекта Российской Федерации;</w:t>
      </w:r>
    </w:p>
    <w:p>
      <w:pPr>
        <w:pStyle w:val="0"/>
        <w:spacing w:before="200" w:line-rule="auto"/>
        <w:ind w:firstLine="540"/>
        <w:jc w:val="both"/>
      </w:pPr>
      <w:r>
        <w:rPr>
          <w:sz w:val="20"/>
        </w:rPr>
        <w:t xml:space="preserve">7.1) осуществление </w:t>
      </w:r>
      <w:hyperlink w:history="0" r:id="rId168" w:tooltip="Приказ Минстроя России от 21.03.2014 N 111/пр (ред. от 01.06.2020) &quot;Об утверждении Порядка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quot; (Зарегистрировано в Минюсте России 17.09.2014 N 34076) {КонсультантПлюс}">
        <w:r>
          <w:rPr>
            <w:sz w:val="20"/>
            <w:color w:val="0000ff"/>
          </w:rPr>
          <w:t xml:space="preserve">мониторинга</w:t>
        </w:r>
      </w:hyperlink>
      <w:r>
        <w:rPr>
          <w:sz w:val="20"/>
        </w:rPr>
        <w:t xml:space="preserve"> разработки и утверждения схем теплоснабжения поселений, городских округов с численностью населения менее чем пятьсот тысяч человек;</w:t>
      </w:r>
    </w:p>
    <w:p>
      <w:pPr>
        <w:pStyle w:val="0"/>
        <w:jc w:val="both"/>
      </w:pPr>
      <w:r>
        <w:rPr>
          <w:sz w:val="20"/>
        </w:rPr>
        <w:t xml:space="preserve">(п. 7.1 введен Федеральным </w:t>
      </w:r>
      <w:hyperlink w:history="0" r:id="rId169"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p>
      <w:pPr>
        <w:pStyle w:val="0"/>
        <w:spacing w:before="200" w:line-rule="auto"/>
        <w:ind w:firstLine="540"/>
        <w:jc w:val="both"/>
      </w:pPr>
      <w:r>
        <w:rPr>
          <w:sz w:val="20"/>
        </w:rPr>
        <w:t xml:space="preserve">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w:t>
      </w:r>
    </w:p>
    <w:p>
      <w:pPr>
        <w:pStyle w:val="0"/>
        <w:jc w:val="both"/>
      </w:pPr>
      <w:r>
        <w:rPr>
          <w:sz w:val="20"/>
        </w:rPr>
        <w:t xml:space="preserve">(п. 7.2 введен Федеральным </w:t>
      </w:r>
      <w:hyperlink w:history="0" r:id="rId17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p>
      <w:pPr>
        <w:pStyle w:val="0"/>
        <w:spacing w:before="200" w:line-rule="auto"/>
        <w:ind w:firstLine="540"/>
        <w:jc w:val="both"/>
      </w:pPr>
      <w:r>
        <w:rPr>
          <w:sz w:val="20"/>
        </w:rPr>
        <w:t xml:space="preserve">7.3) осуществление контроля (в рамках осуществления регионального государственного контроля (надзора) в области регулирования цен (тарифов) в сфере теплоснабжения)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которые утверждаются в соответствии с </w:t>
      </w:r>
      <w:hyperlink w:history="0" r:id="rId171"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законодательством</w:t>
        </w:r>
      </w:hyperlink>
      <w:r>
        <w:rPr>
          <w:sz w:val="20"/>
        </w:rPr>
        <w:t xml:space="preserve"> Российской Федерации об электроэнергетике), в том числе за достижением этими организациями плановых значений показателей надежности и энергетической эффективности объектов теплоснабжения в результате реализации мероприятий таких программ;</w:t>
      </w:r>
    </w:p>
    <w:p>
      <w:pPr>
        <w:pStyle w:val="0"/>
        <w:jc w:val="both"/>
      </w:pPr>
      <w:r>
        <w:rPr>
          <w:sz w:val="20"/>
        </w:rPr>
        <w:t xml:space="preserve">(п. 7.3 введен Федеральным </w:t>
      </w:r>
      <w:hyperlink w:history="0" r:id="rId17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Федеральных законов от 07.05.2013 </w:t>
      </w:r>
      <w:hyperlink w:history="0" r:id="rId17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N 103-ФЗ</w:t>
        </w:r>
      </w:hyperlink>
      <w:r>
        <w:rPr>
          <w:sz w:val="20"/>
        </w:rPr>
        <w:t xml:space="preserve">, от 11.06.2021 </w:t>
      </w:r>
      <w:hyperlink w:history="0" r:id="rId174"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7.4) определение плановых и фактических значений показателей надежности и энергетической эффективности объектов теплоснабжения;</w:t>
      </w:r>
    </w:p>
    <w:p>
      <w:pPr>
        <w:pStyle w:val="0"/>
        <w:jc w:val="both"/>
      </w:pPr>
      <w:r>
        <w:rPr>
          <w:sz w:val="20"/>
        </w:rPr>
        <w:t xml:space="preserve">(п. 7.4 введен Федеральным </w:t>
      </w:r>
      <w:hyperlink w:history="0" r:id="rId175"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Федерального </w:t>
      </w:r>
      <w:hyperlink w:history="0" r:id="rId17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103-ФЗ)</w:t>
      </w:r>
    </w:p>
    <w:p>
      <w:pPr>
        <w:pStyle w:val="0"/>
        <w:spacing w:before="200" w:line-rule="auto"/>
        <w:ind w:firstLine="540"/>
        <w:jc w:val="both"/>
      </w:pPr>
      <w:r>
        <w:rPr>
          <w:sz w:val="20"/>
        </w:rPr>
        <w:t xml:space="preserve">7.5) направление в федеральный </w:t>
      </w:r>
      <w:hyperlink w:history="0" r:id="rId177" w:tooltip="Постановление Правительства РФ от 28.05.2008 N 400 (ред. от 28.04.2022) &quot;О Министерстве энергетики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городов федерального значения, разработанных в соответствии с </w:t>
      </w:r>
      <w:r>
        <w:rPr>
          <w:sz w:val="20"/>
        </w:rPr>
        <w:t xml:space="preserve">требованиями</w:t>
      </w:r>
      <w:r>
        <w:rPr>
          <w:sz w:val="20"/>
        </w:rPr>
        <w:t xml:space="preserve"> к схемам теплоснабжения, порядку их разработки, утверждения и актуализации;</w:t>
      </w:r>
    </w:p>
    <w:p>
      <w:pPr>
        <w:pStyle w:val="0"/>
        <w:jc w:val="both"/>
      </w:pPr>
      <w:r>
        <w:rPr>
          <w:sz w:val="20"/>
        </w:rPr>
        <w:t xml:space="preserve">(п. 7.5 введен Федеральным </w:t>
      </w:r>
      <w:hyperlink w:history="0" r:id="rId178"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19.07.2018 N 220-ФЗ)</w:t>
      </w:r>
    </w:p>
    <w:p>
      <w:pPr>
        <w:pStyle w:val="0"/>
        <w:spacing w:before="200" w:line-rule="auto"/>
        <w:ind w:firstLine="540"/>
        <w:jc w:val="both"/>
      </w:pPr>
      <w:r>
        <w:rPr>
          <w:sz w:val="20"/>
        </w:rPr>
        <w:t xml:space="preserve">8) иные полномочия, предусмотренные настоящим Федеральным законом и другими федеральными законами.</w:t>
      </w:r>
    </w:p>
    <w:p>
      <w:pPr>
        <w:pStyle w:val="0"/>
        <w:jc w:val="both"/>
      </w:pPr>
      <w:r>
        <w:rPr>
          <w:sz w:val="20"/>
        </w:rPr>
        <w:t xml:space="preserve">(в ред. Федерального </w:t>
      </w:r>
      <w:hyperlink w:history="0" r:id="rId17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ind w:firstLine="540"/>
        <w:jc w:val="both"/>
      </w:pPr>
      <w:r>
        <w:rPr>
          <w:sz w:val="20"/>
        </w:rPr>
      </w:r>
    </w:p>
    <w:p>
      <w:pPr>
        <w:pStyle w:val="2"/>
        <w:outlineLvl w:val="1"/>
        <w:ind w:firstLine="540"/>
        <w:jc w:val="both"/>
      </w:pPr>
      <w:r>
        <w:rPr>
          <w:sz w:val="20"/>
        </w:rPr>
        <w:t xml:space="preserve">Статья 6. Полномочия органов местного самоуправления в сфере теплоснабжения</w:t>
      </w:r>
    </w:p>
    <w:p>
      <w:pPr>
        <w:pStyle w:val="0"/>
        <w:jc w:val="both"/>
      </w:pPr>
      <w:r>
        <w:rPr>
          <w:sz w:val="20"/>
        </w:rPr>
        <w:t xml:space="preserve">(в ред. Федерального </w:t>
      </w:r>
      <w:hyperlink w:history="0" r:id="rId180"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закона</w:t>
        </w:r>
      </w:hyperlink>
      <w:r>
        <w:rPr>
          <w:sz w:val="20"/>
        </w:rPr>
        <w:t xml:space="preserve"> от 29.12.2014 N 485-ФЗ)</w:t>
      </w:r>
    </w:p>
    <w:p>
      <w:pPr>
        <w:pStyle w:val="0"/>
        <w:ind w:firstLine="540"/>
        <w:jc w:val="both"/>
      </w:pPr>
      <w:r>
        <w:rPr>
          <w:sz w:val="20"/>
        </w:rPr>
      </w:r>
    </w:p>
    <w:bookmarkStart w:id="266" w:name="P266"/>
    <w:bookmarkEnd w:id="266"/>
    <w:p>
      <w:pPr>
        <w:pStyle w:val="0"/>
        <w:ind w:firstLine="540"/>
        <w:jc w:val="both"/>
      </w:pPr>
      <w:r>
        <w:rPr>
          <w:sz w:val="20"/>
        </w:rPr>
        <w:t xml:space="preserve">1. К полномочиям органов местного самоуправления городских поселений, городских округов по организации теплоснабжения на соответствующих территориях относятся:</w:t>
      </w:r>
    </w:p>
    <w:p>
      <w:pPr>
        <w:pStyle w:val="0"/>
        <w:jc w:val="both"/>
      </w:pPr>
      <w:r>
        <w:rPr>
          <w:sz w:val="20"/>
        </w:rPr>
        <w:t xml:space="preserve">(в ред. Федерального </w:t>
      </w:r>
      <w:hyperlink w:history="0" r:id="rId181"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закона</w:t>
        </w:r>
      </w:hyperlink>
      <w:r>
        <w:rPr>
          <w:sz w:val="20"/>
        </w:rPr>
        <w:t xml:space="preserve"> от 29.12.2014 N 485-ФЗ)</w:t>
      </w:r>
    </w:p>
    <w:p>
      <w:pPr>
        <w:pStyle w:val="0"/>
        <w:spacing w:before="200" w:line-rule="auto"/>
        <w:ind w:firstLine="540"/>
        <w:jc w:val="both"/>
      </w:pPr>
      <w:r>
        <w:rPr>
          <w:sz w:val="20"/>
        </w:rPr>
        <w:t xml:space="preserve">1)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w:t>
      </w:r>
    </w:p>
    <w:p>
      <w:pPr>
        <w:pStyle w:val="0"/>
        <w:spacing w:before="200" w:line-rule="auto"/>
        <w:ind w:firstLine="540"/>
        <w:jc w:val="both"/>
      </w:pPr>
      <w:r>
        <w:rPr>
          <w:sz w:val="20"/>
        </w:rPr>
        <w:t xml:space="preserve">2) рассмотрение обращений потребителей по вопросам надежности теплоснабжения в порядке, установленном </w:t>
      </w:r>
      <w:hyperlink w:history="0" r:id="rId182"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3) реализация предусмотренных </w:t>
      </w:r>
      <w:hyperlink w:history="0" w:anchor="P354" w:tooltip="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r>
          <w:rPr>
            <w:sz w:val="20"/>
            <w:color w:val="0000ff"/>
          </w:rPr>
          <w:t xml:space="preserve">частями 5</w:t>
        </w:r>
      </w:hyperlink>
      <w:r>
        <w:rPr>
          <w:sz w:val="20"/>
        </w:rPr>
        <w:t xml:space="preserve"> - </w:t>
      </w:r>
      <w:hyperlink w:history="0" w:anchor="P358" w:tooltip="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
        <w:r>
          <w:rPr>
            <w:sz w:val="20"/>
            <w:color w:val="0000ff"/>
          </w:rPr>
          <w:t xml:space="preserve">7 статьи 7</w:t>
        </w:r>
      </w:hyperlink>
      <w:r>
        <w:rPr>
          <w:sz w:val="20"/>
        </w:rPr>
        <w:t xml:space="preserve"> настоящего Федерального закона полномочий в области регулирования цен (тарифов) в сфере теплоснабжения;</w:t>
      </w:r>
    </w:p>
    <w:p>
      <w:pPr>
        <w:pStyle w:val="0"/>
        <w:spacing w:before="200" w:line-rule="auto"/>
        <w:ind w:firstLine="540"/>
        <w:jc w:val="both"/>
      </w:pPr>
      <w:r>
        <w:rPr>
          <w:sz w:val="20"/>
        </w:rPr>
        <w:t xml:space="preserve">4) выполнение требований, установленных правилами оценки готовности поселений, городских округов к отопительному периоду, и контроль за готовностью теплоснабжающих организаций, теплосетевых организаций, отдельных категорий потребителей к отопительному периоду;</w:t>
      </w:r>
    </w:p>
    <w:p>
      <w:pPr>
        <w:pStyle w:val="0"/>
        <w:spacing w:before="200" w:line-rule="auto"/>
        <w:ind w:firstLine="540"/>
        <w:jc w:val="both"/>
      </w:pPr>
      <w:r>
        <w:rPr>
          <w:sz w:val="20"/>
        </w:rPr>
        <w:t xml:space="preserve">5) в случаях, установленных настоящим Федеральным </w:t>
      </w:r>
      <w:r>
        <w:rPr>
          <w:sz w:val="20"/>
        </w:rPr>
        <w:t xml:space="preserve">законом</w:t>
      </w:r>
      <w:r>
        <w:rPr>
          <w:sz w:val="20"/>
        </w:rPr>
        <w:t xml:space="preserve">, согласование вывода источников тепловой энергии, тепловых сетей в ремонт и из эксплуатации;</w:t>
      </w:r>
    </w:p>
    <w:p>
      <w:pPr>
        <w:pStyle w:val="0"/>
        <w:jc w:val="both"/>
      </w:pPr>
      <w:r>
        <w:rPr>
          <w:sz w:val="20"/>
        </w:rPr>
        <w:t xml:space="preserve">(п. 5 в ред. Федерального </w:t>
      </w:r>
      <w:hyperlink w:history="0" r:id="rId183"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6) утверждение схем теплоснабжения поселений, городских округов с численностью населения менее пятисот тысяч человек, в том числе присвоение статуса единой теплоснабжающей организации;</w:t>
      </w:r>
    </w:p>
    <w:p>
      <w:pPr>
        <w:pStyle w:val="0"/>
        <w:jc w:val="both"/>
      </w:pPr>
      <w:r>
        <w:rPr>
          <w:sz w:val="20"/>
        </w:rPr>
        <w:t xml:space="preserve">(в ред. Федерального </w:t>
      </w:r>
      <w:hyperlink w:history="0" r:id="rId184"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7)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w:t>
      </w:r>
      <w:hyperlink w:history="0" r:id="rId185"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jc w:val="both"/>
      </w:pPr>
      <w:r>
        <w:rPr>
          <w:sz w:val="20"/>
        </w:rPr>
        <w:t xml:space="preserve">(п. 7 в ред. Федерального </w:t>
      </w:r>
      <w:hyperlink w:history="0" r:id="rId186"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8) осуществление в ценовых зонах теплоснабжения после окончания переходного периода муниципального контроля за выполнением единой теплоснабжающей организацией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pPr>
        <w:pStyle w:val="0"/>
        <w:jc w:val="both"/>
      </w:pPr>
      <w:r>
        <w:rPr>
          <w:sz w:val="20"/>
        </w:rPr>
        <w:t xml:space="preserve">(п. 8 введен Федеральным </w:t>
      </w:r>
      <w:hyperlink w:history="0" r:id="rId18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9) рассмотрение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ценовых зонах теплоснабжения,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pPr>
        <w:pStyle w:val="0"/>
        <w:jc w:val="both"/>
      </w:pPr>
      <w:r>
        <w:rPr>
          <w:sz w:val="20"/>
        </w:rPr>
        <w:t xml:space="preserve">(п. 9 введен Федеральным </w:t>
      </w:r>
      <w:hyperlink w:history="0" r:id="rId18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9.1) направление в федеральный </w:t>
      </w:r>
      <w:hyperlink w:history="0" r:id="rId189" w:tooltip="Постановление Правительства РФ от 28.05.2008 N 400 (ред. от 28.04.2022) &quot;О Министерстве энергетики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разработанных в соответствии с </w:t>
      </w:r>
      <w:r>
        <w:rPr>
          <w:sz w:val="20"/>
        </w:rPr>
        <w:t xml:space="preserve">требованиями</w:t>
      </w:r>
      <w:r>
        <w:rPr>
          <w:sz w:val="20"/>
        </w:rPr>
        <w:t xml:space="preserve"> к схемам теплоснабжения, порядку их разработки, утверждения и актуализации;</w:t>
      </w:r>
    </w:p>
    <w:p>
      <w:pPr>
        <w:pStyle w:val="0"/>
        <w:jc w:val="both"/>
      </w:pPr>
      <w:r>
        <w:rPr>
          <w:sz w:val="20"/>
        </w:rPr>
        <w:t xml:space="preserve">(п. 9.1 введен Федеральным </w:t>
      </w:r>
      <w:hyperlink w:history="0" r:id="rId190"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19.07.2018 N 220-ФЗ)</w:t>
      </w:r>
    </w:p>
    <w:p>
      <w:pPr>
        <w:pStyle w:val="0"/>
        <w:spacing w:before="200" w:line-rule="auto"/>
        <w:ind w:firstLine="540"/>
        <w:jc w:val="both"/>
      </w:pPr>
      <w:r>
        <w:rPr>
          <w:sz w:val="20"/>
        </w:rPr>
        <w:t xml:space="preserve">10) осуществление иных полномочий, установленных настоящим Федеральным законом.</w:t>
      </w:r>
    </w:p>
    <w:p>
      <w:pPr>
        <w:pStyle w:val="0"/>
        <w:jc w:val="both"/>
      </w:pPr>
      <w:r>
        <w:rPr>
          <w:sz w:val="20"/>
        </w:rPr>
        <w:t xml:space="preserve">(п. 10 введен Федеральным </w:t>
      </w:r>
      <w:hyperlink w:history="0" r:id="rId19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1.1. Полномочия органов местного самоуправления, предусмотренные </w:t>
      </w:r>
      <w:hyperlink w:history="0" w:anchor="P266" w:tooltip="1. К полномочиям органов местного самоуправления городских поселений, городских округов по организации теплоснабжения на соответствующих территориях относятся:">
        <w:r>
          <w:rPr>
            <w:sz w:val="20"/>
            <w:color w:val="0000ff"/>
          </w:rPr>
          <w:t xml:space="preserve">частью 1</w:t>
        </w:r>
      </w:hyperlink>
      <w:r>
        <w:rPr>
          <w:sz w:val="20"/>
        </w:rPr>
        <w:t xml:space="preserve"> настоящей статьи, на территории сельского поселения реализуются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pPr>
        <w:pStyle w:val="0"/>
        <w:jc w:val="both"/>
      </w:pPr>
      <w:r>
        <w:rPr>
          <w:sz w:val="20"/>
        </w:rPr>
        <w:t xml:space="preserve">(часть 1.1 введена Федеральным </w:t>
      </w:r>
      <w:hyperlink w:history="0" r:id="rId192"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spacing w:before="200" w:line-rule="auto"/>
        <w:ind w:firstLine="540"/>
        <w:jc w:val="both"/>
      </w:pPr>
      <w:r>
        <w:rPr>
          <w:sz w:val="20"/>
        </w:rPr>
        <w:t xml:space="preserve">2. Полномочия органов местного самоуправления городов федерального значения по организации теплоснабжения на внутригородских территориях определяются законами указанных субъектов Российской Федерации исходя из необходимости сохранения единства городских хозяйств с учетом положений настоящего Федерального закона.</w:t>
      </w:r>
    </w:p>
    <w:p>
      <w:pPr>
        <w:pStyle w:val="0"/>
        <w:jc w:val="both"/>
      </w:pPr>
      <w:r>
        <w:rPr>
          <w:sz w:val="20"/>
        </w:rPr>
        <w:t xml:space="preserve">(в ред. Федерального </w:t>
      </w:r>
      <w:hyperlink w:history="0" r:id="rId19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2"/>
        <w:outlineLvl w:val="1"/>
        <w:ind w:firstLine="540"/>
        <w:jc w:val="both"/>
      </w:pPr>
      <w:r>
        <w:rPr>
          <w:sz w:val="20"/>
        </w:rPr>
        <w:t xml:space="preserve">Статья 6.1.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jc w:val="both"/>
      </w:pPr>
      <w:r>
        <w:rPr>
          <w:sz w:val="20"/>
        </w:rPr>
        <w:t xml:space="preserve">(в ред. Федерального </w:t>
      </w:r>
      <w:hyperlink w:history="0" r:id="rId19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t xml:space="preserve">(введена Федеральным </w:t>
      </w:r>
      <w:hyperlink w:history="0" r:id="rId195"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0"/>
        <w:ind w:firstLine="540"/>
        <w:jc w:val="both"/>
      </w:pPr>
      <w:r>
        <w:rPr>
          <w:sz w:val="20"/>
        </w:rPr>
        <w:t xml:space="preserve">Полномочия органов местного самоуправления и органов государственной власти субъекта Российской Федерации в сфере теплоснабжения, установленные настоящим Федеральным законом, могут быть перераспределены между ними в порядке, предусмотренном </w:t>
      </w:r>
      <w:hyperlink w:history="0" r:id="rId196" w:tooltip="Федеральный закон от 06.10.2003 N 131-ФЗ (ред. от 30.12.2021)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Федерального </w:t>
      </w:r>
      <w:hyperlink w:history="0" r:id="rId197"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2"/>
        <w:outlineLvl w:val="0"/>
        <w:jc w:val="center"/>
      </w:pPr>
      <w:r>
        <w:rPr>
          <w:sz w:val="20"/>
        </w:rPr>
        <w:t xml:space="preserve">Глава 3. ГОСУДАРСТВЕННАЯ ПОЛИТИКА ПРИ УСТАНОВЛЕНИИ</w:t>
      </w:r>
    </w:p>
    <w:p>
      <w:pPr>
        <w:pStyle w:val="2"/>
        <w:jc w:val="center"/>
      </w:pPr>
      <w:r>
        <w:rPr>
          <w:sz w:val="20"/>
        </w:rPr>
        <w:t xml:space="preserve">РЕГУЛИРУЕМЫХ ЦЕН (ТАРИФОВ) В СФЕРЕ ТЕПЛОСНАБЖЕНИЯ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7 </w:t>
            </w:r>
            <w:hyperlink w:history="0" r:id="rId19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3" w:name="P303"/>
    <w:bookmarkEnd w:id="303"/>
    <w:p>
      <w:pPr>
        <w:pStyle w:val="2"/>
        <w:spacing w:before="260" w:line-rule="auto"/>
        <w:outlineLvl w:val="1"/>
        <w:ind w:firstLine="540"/>
        <w:jc w:val="both"/>
      </w:pPr>
      <w:r>
        <w:rPr>
          <w:sz w:val="20"/>
        </w:rPr>
        <w:t xml:space="preserve">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w:t>
      </w:r>
    </w:p>
    <w:p>
      <w:pPr>
        <w:pStyle w:val="0"/>
        <w:jc w:val="both"/>
      </w:pPr>
      <w:r>
        <w:rPr>
          <w:sz w:val="20"/>
        </w:rPr>
        <w:t xml:space="preserve">(в ред. Федерального </w:t>
      </w:r>
      <w:hyperlink w:history="0" r:id="rId19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bookmarkStart w:id="306" w:name="P306"/>
    <w:bookmarkEnd w:id="306"/>
    <w:p>
      <w:pPr>
        <w:pStyle w:val="0"/>
        <w:ind w:firstLine="540"/>
        <w:jc w:val="both"/>
      </w:pPr>
      <w:r>
        <w:rPr>
          <w:sz w:val="20"/>
        </w:rPr>
        <w:t xml:space="preserve">1. Регулирование цен (тарифов) в сфере теплоснабжения осуществляется в соответствии со следующими основными принципами:</w:t>
      </w:r>
    </w:p>
    <w:p>
      <w:pPr>
        <w:pStyle w:val="0"/>
        <w:spacing w:before="200" w:line-rule="auto"/>
        <w:ind w:firstLine="540"/>
        <w:jc w:val="both"/>
      </w:pPr>
      <w:r>
        <w:rPr>
          <w:sz w:val="20"/>
        </w:rPr>
        <w:t xml:space="preserve">1) обеспечение доступности тепловой энергии (мощности), теплоносителя для потребителей;</w:t>
      </w:r>
    </w:p>
    <w:p>
      <w:pPr>
        <w:pStyle w:val="0"/>
        <w:spacing w:before="200" w:line-rule="auto"/>
        <w:ind w:firstLine="540"/>
        <w:jc w:val="both"/>
      </w:pPr>
      <w:r>
        <w:rPr>
          <w:sz w:val="20"/>
        </w:rPr>
        <w:t xml:space="preserve">2) 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w:t>
      </w:r>
    </w:p>
    <w:p>
      <w:pPr>
        <w:pStyle w:val="0"/>
        <w:spacing w:before="200" w:line-rule="auto"/>
        <w:ind w:firstLine="540"/>
        <w:jc w:val="both"/>
      </w:pPr>
      <w:r>
        <w:rPr>
          <w:sz w:val="20"/>
        </w:rPr>
        <w:t xml:space="preserve">3) обеспечение достаточности средств для финансирования мероприятий по надежному функционированию и развитию систем теплоснабжения;</w:t>
      </w:r>
    </w:p>
    <w:p>
      <w:pPr>
        <w:pStyle w:val="0"/>
        <w:spacing w:before="200" w:line-rule="auto"/>
        <w:ind w:firstLine="540"/>
        <w:jc w:val="both"/>
      </w:pPr>
      <w:r>
        <w:rPr>
          <w:sz w:val="20"/>
        </w:rPr>
        <w:t xml:space="preserve">4) стимулирование повышения экономической и энергетической эффективности при осуществлении деятельности в сфере теплоснабжения;</w:t>
      </w:r>
    </w:p>
    <w:p>
      <w:pPr>
        <w:pStyle w:val="0"/>
        <w:spacing w:before="200" w:line-rule="auto"/>
        <w:ind w:firstLine="540"/>
        <w:jc w:val="both"/>
      </w:pPr>
      <w:r>
        <w:rPr>
          <w:sz w:val="20"/>
        </w:rPr>
        <w:t xml:space="preserve">5) обеспечение стабильности отношений между теплоснабжающими организациями и потребителями за счет установления долгосрочных тарифов;</w:t>
      </w:r>
    </w:p>
    <w:p>
      <w:pPr>
        <w:pStyle w:val="0"/>
        <w:spacing w:before="200" w:line-rule="auto"/>
        <w:ind w:firstLine="540"/>
        <w:jc w:val="both"/>
      </w:pPr>
      <w:r>
        <w:rPr>
          <w:sz w:val="20"/>
        </w:rPr>
        <w:t xml:space="preserve">6) обеспечение открытости и доступности для потребителей, в том числе для населения, процесса регулирования цен (тарифов) в сфере теплоснабжения;</w:t>
      </w:r>
    </w:p>
    <w:p>
      <w:pPr>
        <w:pStyle w:val="0"/>
        <w:spacing w:before="200" w:line-rule="auto"/>
        <w:ind w:firstLine="540"/>
        <w:jc w:val="both"/>
      </w:pPr>
      <w:r>
        <w:rPr>
          <w:sz w:val="20"/>
        </w:rPr>
        <w:t xml:space="preserve">7) создание условий для привлечения инвестиций;</w:t>
      </w:r>
    </w:p>
    <w:p>
      <w:pPr>
        <w:pStyle w:val="0"/>
        <w:spacing w:before="200" w:line-rule="auto"/>
        <w:ind w:firstLine="540"/>
        <w:jc w:val="both"/>
      </w:pPr>
      <w:r>
        <w:rPr>
          <w:sz w:val="20"/>
        </w:rPr>
        <w:t xml:space="preserve">8) определение размера средств, направляемых на оплату труда, в соответствии с отраслевыми тарифными соглашениями;</w:t>
      </w:r>
    </w:p>
    <w:p>
      <w:pPr>
        <w:pStyle w:val="0"/>
        <w:spacing w:before="200" w:line-rule="auto"/>
        <w:ind w:firstLine="540"/>
        <w:jc w:val="both"/>
      </w:pPr>
      <w:r>
        <w:rPr>
          <w:sz w:val="20"/>
        </w:rPr>
        <w:t xml:space="preserve">9) 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w:t>
      </w:r>
    </w:p>
    <w:p>
      <w:pPr>
        <w:pStyle w:val="0"/>
        <w:spacing w:before="200" w:line-rule="auto"/>
        <w:ind w:firstLine="540"/>
        <w:jc w:val="both"/>
      </w:pPr>
      <w:r>
        <w:rPr>
          <w:sz w:val="20"/>
        </w:rPr>
        <w:t xml:space="preserve">10) осуществление государственного </w:t>
      </w:r>
      <w:hyperlink w:history="0" r:id="rId200" w:tooltip="Постановление Правительства РФ от 25.04.2011 N 318 (ред. от 01.12.2021) &quot;Об утверждении Правил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 и о внесении изменений в некоторые акты Правительства Российской Федерации&quot; {КонсультантПлюс}">
        <w:r>
          <w:rPr>
            <w:sz w:val="20"/>
            <w:color w:val="0000ff"/>
          </w:rPr>
          <w:t xml:space="preserve">контроля</w:t>
        </w:r>
      </w:hyperlink>
      <w:r>
        <w:rPr>
          <w:sz w:val="20"/>
        </w:rPr>
        <w:t xml:space="preserve"> (надзора)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ресурсов,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w:t>
      </w:r>
    </w:p>
    <w:p>
      <w:pPr>
        <w:pStyle w:val="0"/>
        <w:jc w:val="both"/>
      </w:pPr>
      <w:r>
        <w:rPr>
          <w:sz w:val="20"/>
        </w:rPr>
        <w:t xml:space="preserve">(в ред. Федерального </w:t>
      </w:r>
      <w:hyperlink w:history="0" r:id="rId201"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11) осуществление федерального и регионального государственного контроля (надзора) в области регулирования цен (тарифов) в сфере теплоснабжения, в том числе за установлением и изменением в ценовых зонах теплоснабжения предельного уровня цены на тепловую энергию (мощность).</w:t>
      </w:r>
    </w:p>
    <w:p>
      <w:pPr>
        <w:pStyle w:val="0"/>
        <w:jc w:val="both"/>
      </w:pPr>
      <w:r>
        <w:rPr>
          <w:sz w:val="20"/>
        </w:rPr>
        <w:t xml:space="preserve">(п. 11 в ред. Федерального </w:t>
      </w:r>
      <w:hyperlink w:history="0" r:id="rId202"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20" w:name="P320"/>
    <w:bookmarkEnd w:id="320"/>
    <w:p>
      <w:pPr>
        <w:pStyle w:val="0"/>
        <w:spacing w:before="200" w:line-rule="auto"/>
        <w:ind w:firstLine="540"/>
        <w:jc w:val="both"/>
      </w:pPr>
      <w:r>
        <w:rPr>
          <w:sz w:val="20"/>
        </w:rPr>
        <w:t xml:space="preserve">2. Федеральный орган исполнительной власти в области государственного регулирования тарифов в сфере теплоснабжения осуществляет следующие полномочия:</w:t>
      </w:r>
    </w:p>
    <w:bookmarkStart w:id="321" w:name="P321"/>
    <w:bookmarkEnd w:id="321"/>
    <w:p>
      <w:pPr>
        <w:pStyle w:val="0"/>
        <w:spacing w:before="200" w:line-rule="auto"/>
        <w:ind w:firstLine="540"/>
        <w:jc w:val="both"/>
      </w:pPr>
      <w:r>
        <w:rPr>
          <w:sz w:val="20"/>
        </w:rPr>
        <w:t xml:space="preserve">1) </w:t>
      </w:r>
      <w:hyperlink w:history="0" r:id="rId203" w:tooltip="Приказ ФСТ России от 13.06.2013 N 760-э (ред. от 24.06.2022) &quot;Об утверждении Методических указаний по расчету регулируемых цен (тарифов) в сфере теплоснабжения&quot; (Зарегистрировано в Минюсте России 16.07.2013 N 29078) {КонсультантПлюс}">
        <w:r>
          <w:rPr>
            <w:sz w:val="20"/>
            <w:color w:val="0000ff"/>
          </w:rPr>
          <w:t xml:space="preserve">утверждает</w:t>
        </w:r>
      </w:hyperlink>
      <w:r>
        <w:rPr>
          <w:sz w:val="20"/>
        </w:rPr>
        <w:t xml:space="preserve"> методические указания по расчету цен (тарифов) в сфере теплоснабжения;</w:t>
      </w:r>
    </w:p>
    <w:p>
      <w:pPr>
        <w:pStyle w:val="0"/>
        <w:spacing w:before="200" w:line-rule="auto"/>
        <w:ind w:firstLine="540"/>
        <w:jc w:val="both"/>
      </w:pPr>
      <w:r>
        <w:rPr>
          <w:sz w:val="20"/>
        </w:rPr>
        <w:t xml:space="preserve">2) </w:t>
      </w:r>
      <w:hyperlink w:history="0" r:id="rId204" w:tooltip="Приказ ФСТ России от 12.04.2013 N 91 (ред. от 29.01.2018) &quot;Об утверждении Единой системы классификации и раздельного учета затрат относительно видов деятельности теплоснабжающих организаций, теплосетевых организаций, а также Системы отчетности, представляемой в федеральный орган исполнительной власти в области государственного регулирования тарифов в сфере теплоснабжения, органы исполнительной власти субъектов Российской Федерации в области регулирования цен (тарифов), органы местного самоуправления поселен {КонсультантПлюс}">
        <w:r>
          <w:rPr>
            <w:sz w:val="20"/>
            <w:color w:val="0000ff"/>
          </w:rPr>
          <w:t xml:space="preserve">устанавливает</w:t>
        </w:r>
      </w:hyperlink>
      <w:r>
        <w:rPr>
          <w:sz w:val="20"/>
        </w:rPr>
        <w:t xml:space="preserve"> единую систему классификации и раздельного учета затрат относительно видов деятельности теплоснабжающих организаций, теплосетевых организаций, а также систему отчетности, представляемой в федеральный орган исполнительной власти в области государственного регулирования тарифов в сфере теплоснабжения, органы исполнительной власти субъектов Российской Федерации в области регулирования цен (тарифов), органы местного самоуправления;</w:t>
      </w:r>
    </w:p>
    <w:p>
      <w:pPr>
        <w:pStyle w:val="0"/>
        <w:jc w:val="both"/>
      </w:pPr>
      <w:r>
        <w:rPr>
          <w:sz w:val="20"/>
        </w:rPr>
        <w:t xml:space="preserve">(в ред. Федерального </w:t>
      </w:r>
      <w:hyperlink w:history="0" r:id="rId20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3) </w:t>
      </w:r>
      <w:hyperlink w:history="0" r:id="rId206" w:tooltip="Приказ ФАС России от 19.10.2021 N 1130/21 &quot;Об установлении предельных минимальных и максимальных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в среднем по субъекту Российской Федерации на 2022 год&quot; (Зарегистрировано в Минюсте России 18.11.2021 N 65876) {КонсультантПлюс}">
        <w:r>
          <w:rPr>
            <w:sz w:val="20"/>
            <w:color w:val="0000ff"/>
          </w:rPr>
          <w:t xml:space="preserve">устанавливает</w:t>
        </w:r>
      </w:hyperlink>
      <w:r>
        <w:rPr>
          <w:sz w:val="20"/>
        </w:rPr>
        <w:t xml:space="preserve"> предельные (минимальный и (или) максимальный) уровни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w:t>
      </w:r>
    </w:p>
    <w:p>
      <w:pPr>
        <w:pStyle w:val="0"/>
        <w:spacing w:before="200" w:line-rule="auto"/>
        <w:ind w:firstLine="540"/>
        <w:jc w:val="both"/>
      </w:pPr>
      <w:r>
        <w:rPr>
          <w:sz w:val="20"/>
        </w:rPr>
        <w:t xml:space="preserve">4) </w:t>
      </w:r>
      <w:hyperlink w:history="0" r:id="rId207" w:tooltip="Приказ ФСТ России от 11.10.2014 N 227-э/3 &quot;Об установлении предельных максимальных уровней тарифов на тепловую энергию (мощность), поставляемую теплоснабжающими организациями потребителям, в среднем по субъектам Российской Федерации на 2015 год&quot; (Зарегистрировано в Минюсте России 07.11.2014 N 34590) {КонсультантПлюс}">
        <w:r>
          <w:rPr>
            <w:sz w:val="20"/>
            <w:color w:val="0000ff"/>
          </w:rPr>
          <w:t xml:space="preserve">устанавливает</w:t>
        </w:r>
      </w:hyperlink>
      <w:r>
        <w:rPr>
          <w:sz w:val="20"/>
        </w:rPr>
        <w:t xml:space="preserve"> предельные (минимальный и (или) максимальный) уровни тарифов на тепловую энергию (мощность), поставляемую теплоснабжающими организациями потребителям;</w:t>
      </w:r>
    </w:p>
    <w:p>
      <w:pPr>
        <w:pStyle w:val="0"/>
        <w:spacing w:before="200" w:line-rule="auto"/>
        <w:ind w:firstLine="540"/>
        <w:jc w:val="both"/>
      </w:pPr>
      <w:r>
        <w:rPr>
          <w:sz w:val="20"/>
        </w:rPr>
        <w:t xml:space="preserve">5) запрашивает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в сфере теплоснабжения, и получает от них информацию и необходимые материалы по вопросам установления, изменения и применения тарифов, регулируемых в соответствии с настоящим Федеральным законом, в случаях, в формате и в сроки, которые установлены правилами предоставления информации в сфере государственного регулирования тарифов в сфере теплоснабжения, утвержденных указанным органом;</w:t>
      </w:r>
    </w:p>
    <w:bookmarkStart w:id="327" w:name="P327"/>
    <w:bookmarkEnd w:id="327"/>
    <w:p>
      <w:pPr>
        <w:pStyle w:val="0"/>
        <w:spacing w:before="200" w:line-rule="auto"/>
        <w:ind w:firstLine="540"/>
        <w:jc w:val="both"/>
      </w:pPr>
      <w:r>
        <w:rPr>
          <w:sz w:val="20"/>
        </w:rPr>
        <w:t xml:space="preserve">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w:t>
      </w:r>
    </w:p>
    <w:p>
      <w:pPr>
        <w:pStyle w:val="0"/>
        <w:jc w:val="both"/>
      </w:pPr>
      <w:r>
        <w:rPr>
          <w:sz w:val="20"/>
        </w:rPr>
        <w:t xml:space="preserve">(в ред. Федерального </w:t>
      </w:r>
      <w:hyperlink w:history="0" r:id="rId20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7) осуществляет в случаях, предусмотренных настоящим Федеральным законом, в установленном порядке согласование решений органов исполнительной власти субъектов Российской Федерации в области государственного регулирования цен (тарифов);</w:t>
      </w:r>
    </w:p>
    <w:bookmarkStart w:id="330" w:name="P330"/>
    <w:bookmarkEnd w:id="330"/>
    <w:p>
      <w:pPr>
        <w:pStyle w:val="0"/>
        <w:spacing w:before="200" w:line-rule="auto"/>
        <w:ind w:firstLine="540"/>
        <w:jc w:val="both"/>
      </w:pPr>
      <w:r>
        <w:rPr>
          <w:sz w:val="20"/>
        </w:rPr>
        <w:t xml:space="preserve">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w:t>
      </w:r>
    </w:p>
    <w:p>
      <w:pPr>
        <w:pStyle w:val="0"/>
        <w:jc w:val="both"/>
      </w:pPr>
      <w:r>
        <w:rPr>
          <w:sz w:val="20"/>
        </w:rPr>
        <w:t xml:space="preserve">(п. 8 в ред. Федерального </w:t>
      </w:r>
      <w:hyperlink w:history="0" r:id="rId209"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bookmarkStart w:id="332" w:name="P332"/>
    <w:bookmarkEnd w:id="332"/>
    <w:p>
      <w:pPr>
        <w:pStyle w:val="0"/>
        <w:spacing w:before="200" w:line-rule="auto"/>
        <w:ind w:firstLine="540"/>
        <w:jc w:val="both"/>
      </w:pPr>
      <w:r>
        <w:rPr>
          <w:sz w:val="20"/>
        </w:rPr>
        <w:t xml:space="preserve">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w:t>
      </w:r>
    </w:p>
    <w:p>
      <w:pPr>
        <w:pStyle w:val="0"/>
        <w:spacing w:before="200" w:line-rule="auto"/>
        <w:ind w:firstLine="540"/>
        <w:jc w:val="both"/>
      </w:pPr>
      <w:r>
        <w:rPr>
          <w:sz w:val="20"/>
        </w:rPr>
        <w:t xml:space="preserve">10) рассматривает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тарифов в сфере теплоснабжения и принимает решения, обязательные для исполнения.</w:t>
      </w:r>
    </w:p>
    <w:p>
      <w:pPr>
        <w:pStyle w:val="0"/>
        <w:jc w:val="both"/>
      </w:pPr>
      <w:r>
        <w:rPr>
          <w:sz w:val="20"/>
        </w:rPr>
        <w:t xml:space="preserve">(п. 10 введен Федеральным </w:t>
      </w:r>
      <w:hyperlink w:history="0" r:id="rId21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335" w:name="P335"/>
    <w:bookmarkEnd w:id="335"/>
    <w:p>
      <w:pPr>
        <w:pStyle w:val="0"/>
        <w:spacing w:before="200" w:line-rule="auto"/>
        <w:ind w:firstLine="540"/>
        <w:jc w:val="both"/>
      </w:pPr>
      <w:r>
        <w:rPr>
          <w:sz w:val="20"/>
        </w:rPr>
        <w:t xml:space="preserve">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w:t>
      </w:r>
    </w:p>
    <w:p>
      <w:pPr>
        <w:pStyle w:val="0"/>
        <w:spacing w:before="200" w:line-rule="auto"/>
        <w:ind w:firstLine="540"/>
        <w:jc w:val="both"/>
      </w:pPr>
      <w:r>
        <w:rPr>
          <w:sz w:val="20"/>
        </w:rPr>
        <w:t xml:space="preserve">1) устанавливают тарифы, перечень которых приведен в </w:t>
      </w:r>
      <w:hyperlink w:history="0" w:anchor="P381" w:tooltip="Статья 8. Виды цен (тарифов) в сфере теплоснабжения">
        <w:r>
          <w:rPr>
            <w:sz w:val="20"/>
            <w:color w:val="0000ff"/>
          </w:rPr>
          <w:t xml:space="preserve">статье 8</w:t>
        </w:r>
      </w:hyperlink>
      <w:r>
        <w:rPr>
          <w:sz w:val="20"/>
        </w:rPr>
        <w:t xml:space="preserve"> настоящего Федерального закона, за исключением предельных (минимального и (или) максимального)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мощностью производства электрической энергии 25 мегаватт и более, предельных (минимальных и (или) максимальных) уровней тарифов на тепловую энергию (мощность), поставляемую теплоснабжающими организациями потребителям;</w:t>
      </w:r>
    </w:p>
    <w:p>
      <w:pPr>
        <w:pStyle w:val="0"/>
        <w:spacing w:before="200" w:line-rule="auto"/>
        <w:ind w:firstLine="540"/>
        <w:jc w:val="both"/>
      </w:pPr>
      <w:r>
        <w:rPr>
          <w:sz w:val="20"/>
        </w:rPr>
        <w:t xml:space="preserve">2) вправе запрашивать у органов местного самоуправления,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исполнительной власти субъектов Российской Федерации в области государственного регулирования цен (тарифов);</w:t>
      </w:r>
    </w:p>
    <w:p>
      <w:pPr>
        <w:pStyle w:val="0"/>
        <w:spacing w:before="200" w:line-rule="auto"/>
        <w:ind w:firstLine="540"/>
        <w:jc w:val="both"/>
      </w:pPr>
      <w:r>
        <w:rPr>
          <w:sz w:val="20"/>
        </w:rPr>
        <w:t xml:space="preserve">3) осуществляют региональный государственный контроль (надзор) в области регулирования цен (тарифов) в сфере теплоснабжения в части обоснованности установления, изменения и применения цен (тарифов);</w:t>
      </w:r>
    </w:p>
    <w:p>
      <w:pPr>
        <w:pStyle w:val="0"/>
        <w:jc w:val="both"/>
      </w:pPr>
      <w:r>
        <w:rPr>
          <w:sz w:val="20"/>
        </w:rPr>
        <w:t xml:space="preserve">(п. 3 в ред. Федерального </w:t>
      </w:r>
      <w:hyperlink w:history="0" r:id="rId211"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4) утратил силу. - Федеральный </w:t>
      </w:r>
      <w:hyperlink w:history="0" r:id="rId212"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25.06.2012 N 93-ФЗ;</w:t>
      </w:r>
    </w:p>
    <w:p>
      <w:pPr>
        <w:pStyle w:val="0"/>
        <w:spacing w:before="200" w:line-rule="auto"/>
        <w:ind w:firstLine="540"/>
        <w:jc w:val="both"/>
      </w:pPr>
      <w:r>
        <w:rPr>
          <w:sz w:val="20"/>
        </w:rPr>
        <w:t xml:space="preserve">5) принимают решения о частичной или полной отмене регулирования тарифов на тепловую энергию (мощность);</w:t>
      </w:r>
    </w:p>
    <w:p>
      <w:pPr>
        <w:pStyle w:val="0"/>
        <w:spacing w:before="200" w:line-rule="auto"/>
        <w:ind w:firstLine="540"/>
        <w:jc w:val="both"/>
      </w:pPr>
      <w:r>
        <w:rPr>
          <w:sz w:val="20"/>
        </w:rPr>
        <w:t xml:space="preserve">6) осуществляют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w:t>
      </w:r>
    </w:p>
    <w:p>
      <w:pPr>
        <w:pStyle w:val="0"/>
        <w:jc w:val="both"/>
      </w:pPr>
      <w:r>
        <w:rPr>
          <w:sz w:val="20"/>
        </w:rPr>
        <w:t xml:space="preserve">(п. 6 введен Федеральным </w:t>
      </w:r>
      <w:hyperlink w:history="0" r:id="rId21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7) осуществляют в случае, предусмотренном настоящим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w:t>
      </w:r>
    </w:p>
    <w:p>
      <w:pPr>
        <w:pStyle w:val="0"/>
        <w:jc w:val="both"/>
      </w:pPr>
      <w:r>
        <w:rPr>
          <w:sz w:val="20"/>
        </w:rPr>
        <w:t xml:space="preserve">(п. 7 введен Федеральным </w:t>
      </w:r>
      <w:hyperlink w:history="0" r:id="rId21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8) утверждают предельный уровень цены на тепловую энергию (мощность);</w:t>
      </w:r>
    </w:p>
    <w:p>
      <w:pPr>
        <w:pStyle w:val="0"/>
        <w:jc w:val="both"/>
      </w:pPr>
      <w:r>
        <w:rPr>
          <w:sz w:val="20"/>
        </w:rPr>
        <w:t xml:space="preserve">(п. 8 введен Федеральным </w:t>
      </w:r>
      <w:hyperlink w:history="0" r:id="rId21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9) в поселениях, городских округах, не отнесенных к ценовым зонам теплоснабжения, в целях информирования теплоснабжающих организаций, теплосетевых организаций и потребителей обеспечивают расчет и размещение на официальном сайте в информационно-телекоммуникационной сети "Интернет" уровня цены на тепловую энергию (мощность), определенного в соответствии с утвержденными Правительством Российской Федерации </w:t>
      </w:r>
      <w:hyperlink w:history="0" r:id="rId216"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правилами</w:t>
        </w:r>
      </w:hyperlink>
      <w:r>
        <w:rPr>
          <w:sz w:val="20"/>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w:t>
      </w:r>
      <w:hyperlink w:history="0" r:id="rId217"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параметрами</w:t>
        </w:r>
      </w:hyperlink>
      <w:r>
        <w:rPr>
          <w:sz w:val="20"/>
        </w:rPr>
        <w:t xml:space="preserve"> работы котельных и тепловых сетей, используемыми для расчета предельного уровня цены на тепловую энергию (мощность);</w:t>
      </w:r>
    </w:p>
    <w:p>
      <w:pPr>
        <w:pStyle w:val="0"/>
        <w:jc w:val="both"/>
      </w:pPr>
      <w:r>
        <w:rPr>
          <w:sz w:val="20"/>
        </w:rPr>
        <w:t xml:space="preserve">(п. 9 введен Федеральным </w:t>
      </w:r>
      <w:hyperlink w:history="0" r:id="rId21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10) осуществляют иные полномочия, установленные настоящим Федеральным законом.</w:t>
      </w:r>
    </w:p>
    <w:p>
      <w:pPr>
        <w:pStyle w:val="0"/>
        <w:jc w:val="both"/>
      </w:pPr>
      <w:r>
        <w:rPr>
          <w:sz w:val="20"/>
        </w:rPr>
        <w:t xml:space="preserve">(п. 10 введен Федеральным </w:t>
      </w:r>
      <w:hyperlink w:history="0" r:id="rId21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4. 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схемы теплоснабжения соответствующих поселений, городских округов и регулируемые цены (тарифы) в сфере теплоснабжения должны быть предварительно согласованы соответственно с федеральным органом исполнительной власти, уполномоченным на реализацию государственной политики в сфере теплоснабжения, и федеральным органом исполнительной власти в области государственного регулирования тарифов в сфере теплоснабжения в </w:t>
      </w:r>
      <w:hyperlink w:history="0" r:id="rId220" w:tooltip="Постановление Правительства РФ от 19.08.2011 N 706 (ред. от 04.09.2015) &quot;Об утверждении Правил согласования цен (тарифов) в сфере теплоснабжения, устанавливаемых органами исполнительной власти субъектов Российской Федерации в области государственного регулирования цен (тарифов), если теплопотребляющая установка и источник тепловой энергии расположены в разных субъектах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22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bookmarkStart w:id="354" w:name="P354"/>
    <w:bookmarkEnd w:id="354"/>
    <w:p>
      <w:pPr>
        <w:pStyle w:val="0"/>
        <w:spacing w:before="200" w:line-rule="auto"/>
        <w:ind w:firstLine="540"/>
        <w:jc w:val="both"/>
      </w:pPr>
      <w:r>
        <w:rPr>
          <w:sz w:val="20"/>
        </w:rPr>
        <w:t xml:space="preserve">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w:t>
      </w:r>
    </w:p>
    <w:p>
      <w:pPr>
        <w:pStyle w:val="0"/>
        <w:jc w:val="both"/>
      </w:pPr>
      <w:r>
        <w:rPr>
          <w:sz w:val="20"/>
        </w:rPr>
        <w:t xml:space="preserve">(в ред. Федерального </w:t>
      </w:r>
      <w:hyperlink w:history="0" r:id="rId222"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6. Органы местного самоуправления могут наделяться законом субъекта Российской Федерации полномочиями на утверждение инвестиционных программ организаций, осуществляющих регулируемые виды деятельности в сфере теплоснабжения, полномочиями на государственное регулирование цен (тарифов) на тепловую энергию (за исключением тепловой энергии (мощности), производимой электростанциями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w:t>
      </w:r>
    </w:p>
    <w:p>
      <w:pPr>
        <w:pStyle w:val="0"/>
        <w:jc w:val="both"/>
      </w:pPr>
      <w:r>
        <w:rPr>
          <w:sz w:val="20"/>
        </w:rPr>
        <w:t xml:space="preserve">(в ред. Федерального </w:t>
      </w:r>
      <w:hyperlink w:history="0" r:id="rId22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358" w:name="P358"/>
    <w:bookmarkEnd w:id="358"/>
    <w:p>
      <w:pPr>
        <w:pStyle w:val="0"/>
        <w:spacing w:before="200" w:line-rule="auto"/>
        <w:ind w:firstLine="540"/>
        <w:jc w:val="both"/>
      </w:pPr>
      <w:r>
        <w:rPr>
          <w:sz w:val="20"/>
        </w:rPr>
        <w:t xml:space="preserve">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полномочиями на государственное регулирование цен (тарифов) на тепловую энергию (мощность), если на территориях этих поселений, городских округов осуществляют деятельность теплоснабжающие организации с участием данных муниципальных образований, муниципальные унитарные предприятия.</w:t>
      </w:r>
    </w:p>
    <w:p>
      <w:pPr>
        <w:pStyle w:val="0"/>
        <w:jc w:val="both"/>
      </w:pPr>
      <w:r>
        <w:rPr>
          <w:sz w:val="20"/>
        </w:rPr>
        <w:t xml:space="preserve">(в ред. Федерального </w:t>
      </w:r>
      <w:hyperlink w:history="0" r:id="rId22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360" w:name="P360"/>
    <w:bookmarkEnd w:id="360"/>
    <w:p>
      <w:pPr>
        <w:pStyle w:val="0"/>
        <w:spacing w:before="200" w:line-rule="auto"/>
        <w:ind w:firstLine="540"/>
        <w:jc w:val="both"/>
      </w:pPr>
      <w:r>
        <w:rPr>
          <w:sz w:val="20"/>
        </w:rPr>
        <w:t xml:space="preserve">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субъекта Российской Федерации в области государственного регулирования цен (тарифов) в сфере теплоснабжения в </w:t>
      </w:r>
      <w:hyperlink w:history="0" r:id="rId225" w:tooltip="Постановление Правительства РФ от 03.03.2004 N 123 (ред. от 04.09.2015) &quot;Об утверждении Правил отмены решений органов исполнительной власти субъектов Российской Федерации в области государственного регулирования тарифов, а также решений органов местного самоуправления поселений или городских округов, принятых во исполнение переданных им полномочий по государственному регулированию тарифов на тепловую энергию, в сфере водоснабжения и водоотведения&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22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9. Теплоснабжающие организации, теплосетевые организации, органы регулирования обязаны раскрывать информацию в соответствии с утвержденными Правительством Российской Федерации </w:t>
      </w:r>
      <w:hyperlink w:history="0" r:id="rId227"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стандартами</w:t>
        </w:r>
      </w:hyperlink>
      <w:r>
        <w:rPr>
          <w:sz w:val="20"/>
        </w:rPr>
        <w:t xml:space="preserve"> раскрытия информации теплоснабжающими организациями, теплосетевыми организациями, органами регулирования.</w:t>
      </w:r>
    </w:p>
    <w:p>
      <w:pPr>
        <w:pStyle w:val="0"/>
        <w:jc w:val="both"/>
      </w:pPr>
      <w:r>
        <w:rPr>
          <w:sz w:val="20"/>
        </w:rPr>
        <w:t xml:space="preserve">(часть 9 введена Федеральным </w:t>
      </w:r>
      <w:hyperlink w:history="0" r:id="rId22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10. Стандарты раскрытия информации теплоснабжающими организациями, теплосетевыми организациями, органами регулирования устанавливают состав, порядок, сроки и периодичность предоставления информации, а также особенности раскрытия информации теплоснабжающими организациями и теплосетевыми организациями, функционирующими в ценовых зонах теплоснабжения.</w:t>
      </w:r>
    </w:p>
    <w:p>
      <w:pPr>
        <w:pStyle w:val="0"/>
        <w:jc w:val="both"/>
      </w:pPr>
      <w:r>
        <w:rPr>
          <w:sz w:val="20"/>
        </w:rPr>
        <w:t xml:space="preserve">(часть 10 введена Федеральным </w:t>
      </w:r>
      <w:hyperlink w:history="0" r:id="rId22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23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11. Органы исполнительной власти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 технологических, структурных, географических и других особенностей деятельности указанных организаций вправе утверждать:</w:t>
      </w:r>
    </w:p>
    <w:p>
      <w:pPr>
        <w:pStyle w:val="0"/>
        <w:spacing w:before="200" w:line-rule="auto"/>
        <w:ind w:firstLine="540"/>
        <w:jc w:val="both"/>
      </w:pPr>
      <w:r>
        <w:rPr>
          <w:sz w:val="20"/>
        </w:rPr>
        <w:t xml:space="preserve">1) формы предоставления теплоснабжающими организациями, теплосетевыми организациями информации, к которой обеспечивается свободный доступ;</w:t>
      </w:r>
    </w:p>
    <w:p>
      <w:pPr>
        <w:pStyle w:val="0"/>
        <w:spacing w:before="200" w:line-rule="auto"/>
        <w:ind w:firstLine="540"/>
        <w:jc w:val="both"/>
      </w:pPr>
      <w:r>
        <w:rPr>
          <w:sz w:val="20"/>
        </w:rPr>
        <w:t xml:space="preserve">2) правила заполнения теплоснабжающими организациями, теплосетевыми организациями форм предоставления информации, утвержденных в установленном порядке.</w:t>
      </w:r>
    </w:p>
    <w:p>
      <w:pPr>
        <w:pStyle w:val="0"/>
        <w:jc w:val="both"/>
      </w:pPr>
      <w:r>
        <w:rPr>
          <w:sz w:val="20"/>
        </w:rPr>
        <w:t xml:space="preserve">(часть 11 введена Федеральным </w:t>
      </w:r>
      <w:hyperlink w:history="0" r:id="rId2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12. Информация, отнесенная в установленном порядке к </w:t>
      </w:r>
      <w:hyperlink w:history="0" r:id="rId23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сведениям</w:t>
        </w:r>
      </w:hyperlink>
      <w:r>
        <w:rPr>
          <w:sz w:val="20"/>
        </w:rPr>
        <w:t xml:space="preserve">, составляющим государственную тайну, не включается в состав информации, подлежащей раскрытию в соответствии со стандартами раскрытия информации теплоснабжающими организациями, теплосетевыми организациями, органами регулирования.</w:t>
      </w:r>
    </w:p>
    <w:p>
      <w:pPr>
        <w:pStyle w:val="0"/>
        <w:jc w:val="both"/>
      </w:pPr>
      <w:r>
        <w:rPr>
          <w:sz w:val="20"/>
        </w:rPr>
        <w:t xml:space="preserve">(часть 12 введена Федеральным </w:t>
      </w:r>
      <w:hyperlink w:history="0" r:id="rId23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13. 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теплоснабжающими организациями, теплосетевыми организациями, органами регулирования, не может быть признана указанными организациями коммерческой тайной.</w:t>
      </w:r>
    </w:p>
    <w:p>
      <w:pPr>
        <w:pStyle w:val="0"/>
        <w:jc w:val="both"/>
      </w:pPr>
      <w:r>
        <w:rPr>
          <w:sz w:val="20"/>
        </w:rPr>
        <w:t xml:space="preserve">(часть 13 введена Федеральным </w:t>
      </w:r>
      <w:hyperlink w:history="0" r:id="rId23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14. Государственный контроль (надзор) в области регулирования цен (тарифов) в сфере теплоснабжения в части соблюдения </w:t>
      </w:r>
      <w:hyperlink w:history="0" r:id="rId235"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стандартов</w:t>
        </w:r>
      </w:hyperlink>
      <w:r>
        <w:rPr>
          <w:sz w:val="20"/>
        </w:rPr>
        <w:t xml:space="preserve"> раскрытия информации теплоснабжающими организациями, теплосетевыми организациями осуществляется органами исполнительной власти субъектов Российской Федерации в области государственного регулирования цен (тарифов).</w:t>
      </w:r>
    </w:p>
    <w:p>
      <w:pPr>
        <w:pStyle w:val="0"/>
        <w:jc w:val="both"/>
      </w:pPr>
      <w:r>
        <w:rPr>
          <w:sz w:val="20"/>
        </w:rPr>
        <w:t xml:space="preserve">(часть 14 в ред. Федерального </w:t>
      </w:r>
      <w:hyperlink w:history="0" r:id="rId236"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15. Государственный контроль (надзор) в области регулирования цен (тарифов) в сфере теплоснабжения в части соблюдения стандартов раскрытия информации органами исполнительной власти субъектов Российской Федерации осуществляется федеральным органом исполнительной власти в области государственного регулирования тарифов в сфере теплоснабжения.</w:t>
      </w:r>
    </w:p>
    <w:p>
      <w:pPr>
        <w:pStyle w:val="0"/>
        <w:jc w:val="both"/>
      </w:pPr>
      <w:r>
        <w:rPr>
          <w:sz w:val="20"/>
        </w:rPr>
        <w:t xml:space="preserve">(часть 15 в ред. Федерального </w:t>
      </w:r>
      <w:hyperlink w:history="0" r:id="rId237"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8 </w:t>
            </w:r>
            <w:hyperlink w:history="0" r:id="rId23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1" w:name="P381"/>
    <w:bookmarkEnd w:id="381"/>
    <w:p>
      <w:pPr>
        <w:pStyle w:val="2"/>
        <w:spacing w:before="260" w:line-rule="auto"/>
        <w:outlineLvl w:val="1"/>
        <w:ind w:firstLine="540"/>
        <w:jc w:val="both"/>
      </w:pPr>
      <w:r>
        <w:rPr>
          <w:sz w:val="20"/>
        </w:rPr>
        <w:t xml:space="preserve">Статья 8. Виды цен (тарифов) в сфере теплоснабжения</w:t>
      </w:r>
    </w:p>
    <w:p>
      <w:pPr>
        <w:pStyle w:val="0"/>
        <w:jc w:val="both"/>
      </w:pPr>
      <w:r>
        <w:rPr>
          <w:sz w:val="20"/>
        </w:rPr>
        <w:t xml:space="preserve">(в ред. Федерального </w:t>
      </w:r>
      <w:hyperlink w:history="0" r:id="rId239"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закона</w:t>
        </w:r>
      </w:hyperlink>
      <w:r>
        <w:rPr>
          <w:sz w:val="20"/>
        </w:rPr>
        <w:t xml:space="preserve"> от 01.12.2014 N 404-ФЗ)</w:t>
      </w:r>
    </w:p>
    <w:p>
      <w:pPr>
        <w:pStyle w:val="0"/>
        <w:ind w:firstLine="540"/>
        <w:jc w:val="both"/>
      </w:pPr>
      <w:r>
        <w:rPr>
          <w:sz w:val="20"/>
        </w:rPr>
      </w:r>
    </w:p>
    <w:p>
      <w:pPr>
        <w:pStyle w:val="0"/>
        <w:ind w:firstLine="540"/>
        <w:jc w:val="both"/>
      </w:pPr>
      <w:r>
        <w:rPr>
          <w:sz w:val="20"/>
        </w:rPr>
        <w:t xml:space="preserve">1. Регулированию подлежат, за исключением случаев, указанных в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частях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w:t>
        </w:r>
      </w:hyperlink>
      <w:r>
        <w:rPr>
          <w:sz w:val="20"/>
        </w:rPr>
        <w:t xml:space="preserve"> настоящей статьи, с учетом </w:t>
      </w:r>
      <w:hyperlink w:history="0" w:anchor="P986" w:tooltip="Статья 23.4. Ценообразование на товары, услуги в ценовых зонах теплоснабжения после окончания переходного периода">
        <w:r>
          <w:rPr>
            <w:sz w:val="20"/>
            <w:color w:val="0000ff"/>
          </w:rPr>
          <w:t xml:space="preserve">статьи 23.4</w:t>
        </w:r>
      </w:hyperlink>
      <w:r>
        <w:rPr>
          <w:sz w:val="20"/>
        </w:rPr>
        <w:t xml:space="preserve"> настоящего Федерального закона следующие виды цен (тарифов) в сфере теплоснабжения:</w:t>
      </w:r>
    </w:p>
    <w:p>
      <w:pPr>
        <w:pStyle w:val="0"/>
        <w:jc w:val="both"/>
      </w:pPr>
      <w:r>
        <w:rPr>
          <w:sz w:val="20"/>
        </w:rPr>
        <w:t xml:space="preserve">(в ред. Федеральных законов от 01.12.2014 </w:t>
      </w:r>
      <w:hyperlink w:history="0" r:id="rId240" w:tooltip="Федеральный закон от 01.12.2014 N 404-ФЗ &quot;О внесении изменений в Федеральный закон &quot;О теплоснабжении&quot; {КонсультантПлюс}">
        <w:r>
          <w:rPr>
            <w:sz w:val="20"/>
            <w:color w:val="0000ff"/>
          </w:rPr>
          <w:t xml:space="preserve">N 404-ФЗ</w:t>
        </w:r>
      </w:hyperlink>
      <w:r>
        <w:rPr>
          <w:sz w:val="20"/>
        </w:rPr>
        <w:t xml:space="preserve">, от 29.07.2017 </w:t>
      </w:r>
      <w:hyperlink w:history="0" r:id="rId24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1) предельные (минимальный и (или) максимальный) уровни </w:t>
      </w:r>
      <w:hyperlink w:history="0" r:id="rId242" w:tooltip="Приказ ФАС России от 19.10.2021 N 1130/21 &quot;Об установлении предельных минимальных и максимальных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в среднем по субъекту Российской Федерации на 2022 год&quot; (Зарегистрировано в Минюсте России 18.11.2021 N 65876) {КонсультантПлюс}">
        <w:r>
          <w:rPr>
            <w:sz w:val="20"/>
            <w:color w:val="0000ff"/>
          </w:rPr>
          <w:t xml:space="preserve">тарифов</w:t>
        </w:r>
      </w:hyperlink>
      <w:r>
        <w:rPr>
          <w:sz w:val="20"/>
        </w:rPr>
        <w:t xml:space="preserve">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w:t>
      </w:r>
    </w:p>
    <w:p>
      <w:pPr>
        <w:pStyle w:val="0"/>
        <w:spacing w:before="200" w:line-rule="auto"/>
        <w:ind w:firstLine="540"/>
        <w:jc w:val="both"/>
      </w:pPr>
      <w:r>
        <w:rPr>
          <w:sz w:val="20"/>
        </w:rPr>
        <w:t xml:space="preserve">2) предельные (минимальный и (или) максимальный) уровни </w:t>
      </w:r>
      <w:hyperlink w:history="0" r:id="rId24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тарифов</w:t>
        </w:r>
      </w:hyperlink>
      <w:r>
        <w:rPr>
          <w:sz w:val="20"/>
        </w:rPr>
        <w:t xml:space="preserve"> на тепловую энергию (мощность), поставляемую теплоснабжающими организациями потребителям;</w:t>
      </w:r>
    </w:p>
    <w:p>
      <w:pPr>
        <w:pStyle w:val="0"/>
        <w:spacing w:before="200" w:line-rule="auto"/>
        <w:ind w:firstLine="540"/>
        <w:jc w:val="both"/>
      </w:pPr>
      <w:r>
        <w:rPr>
          <w:sz w:val="20"/>
        </w:rPr>
        <w:t xml:space="preserve">3) тарифы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в соответствии с установленными федеральным органом исполнительной власти в области государственного регулирования тарифов в сфере теплоснабжения предельными (минимальным и (или) максимальным) уровнями указанных тарифов;</w:t>
      </w:r>
    </w:p>
    <w:p>
      <w:pPr>
        <w:pStyle w:val="0"/>
        <w:spacing w:before="200" w:line-rule="auto"/>
        <w:ind w:firstLine="540"/>
        <w:jc w:val="both"/>
      </w:pPr>
      <w:r>
        <w:rPr>
          <w:sz w:val="20"/>
        </w:rPr>
        <w:t xml:space="preserve">4) тарифы на тепловую энергию (мощность), поставляемую теплоснабжающими организациями потребителям, в соответствии с установленными федеральным органом исполнительной власти в области государственного регулирования тарифов в сфере теплоснабжения предельными (минимальным и (или) максимальным) уровнями указанных тарифов, а также тарифы на тепловую энергию (мощность), поставляемую теплоснабжающими организациями другим теплоснабжающим организациям;</w:t>
      </w:r>
    </w:p>
    <w:p>
      <w:pPr>
        <w:pStyle w:val="0"/>
        <w:spacing w:before="200" w:line-rule="auto"/>
        <w:ind w:firstLine="540"/>
        <w:jc w:val="both"/>
      </w:pPr>
      <w:r>
        <w:rPr>
          <w:sz w:val="20"/>
        </w:rPr>
        <w:t xml:space="preserve">5) </w:t>
      </w:r>
      <w:hyperlink w:history="0" r:id="rId24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тарифы</w:t>
        </w:r>
      </w:hyperlink>
      <w:r>
        <w:rPr>
          <w:sz w:val="20"/>
        </w:rPr>
        <w:t xml:space="preserve"> на теплоноситель, поставляемый теплоснабжающими организациями потребителям, другим теплоснабжающим организациям;</w:t>
      </w:r>
    </w:p>
    <w:p>
      <w:pPr>
        <w:pStyle w:val="0"/>
        <w:spacing w:before="200" w:line-rule="auto"/>
        <w:ind w:firstLine="540"/>
        <w:jc w:val="both"/>
      </w:pPr>
      <w:r>
        <w:rPr>
          <w:sz w:val="20"/>
        </w:rPr>
        <w:t xml:space="preserve">5.1) </w:t>
      </w:r>
      <w:hyperlink w:history="0" r:id="rId245"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тарифы</w:t>
        </w:r>
      </w:hyperlink>
      <w:r>
        <w:rPr>
          <w:sz w:val="20"/>
        </w:rPr>
        <w:t xml:space="preserve"> на горячую воду, поставляемую теплоснабжающими организациями потребителям, другим теплоснабжающим организациям с использованием открытых систем теплоснабжения (горячего водоснабжения);</w:t>
      </w:r>
    </w:p>
    <w:p>
      <w:pPr>
        <w:pStyle w:val="0"/>
        <w:jc w:val="both"/>
      </w:pPr>
      <w:r>
        <w:rPr>
          <w:sz w:val="20"/>
        </w:rPr>
        <w:t xml:space="preserve">(п. 5.1 введен Федеральным </w:t>
      </w:r>
      <w:hyperlink w:history="0" r:id="rId246"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spacing w:before="200" w:line-rule="auto"/>
        <w:ind w:firstLine="540"/>
        <w:jc w:val="both"/>
      </w:pPr>
      <w:r>
        <w:rPr>
          <w:sz w:val="20"/>
        </w:rPr>
        <w:t xml:space="preserve">6) </w:t>
      </w:r>
      <w:hyperlink w:history="0" r:id="rId24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тарифы</w:t>
        </w:r>
      </w:hyperlink>
      <w:r>
        <w:rPr>
          <w:sz w:val="20"/>
        </w:rPr>
        <w:t xml:space="preserve"> на услуги по передаче тепловой энергии, теплоносителя;</w:t>
      </w:r>
    </w:p>
    <w:p>
      <w:pPr>
        <w:pStyle w:val="0"/>
        <w:spacing w:before="200" w:line-rule="auto"/>
        <w:ind w:firstLine="540"/>
        <w:jc w:val="both"/>
      </w:pPr>
      <w:r>
        <w:rPr>
          <w:sz w:val="20"/>
        </w:rPr>
        <w:t xml:space="preserve">7) </w:t>
      </w:r>
      <w:hyperlink w:history="0" r:id="rId24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плата</w:t>
        </w:r>
      </w:hyperlink>
      <w:r>
        <w:rPr>
          <w:sz w:val="20"/>
        </w:rPr>
        <w:t xml:space="preserve"> за услуги по поддержанию резервной тепловой мощности при отсутствии потребления тепловой энергии;</w:t>
      </w:r>
    </w:p>
    <w:p>
      <w:pPr>
        <w:pStyle w:val="0"/>
        <w:spacing w:before="200" w:line-rule="auto"/>
        <w:ind w:firstLine="540"/>
        <w:jc w:val="both"/>
      </w:pPr>
      <w:r>
        <w:rPr>
          <w:sz w:val="20"/>
        </w:rPr>
        <w:t xml:space="preserve">8) </w:t>
      </w:r>
      <w:hyperlink w:history="0" r:id="rId249"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плата</w:t>
        </w:r>
      </w:hyperlink>
      <w:r>
        <w:rPr>
          <w:sz w:val="20"/>
        </w:rPr>
        <w:t xml:space="preserve"> за подключение (технологическое присоединение) к системе теплоснабжения.</w:t>
      </w:r>
    </w:p>
    <w:p>
      <w:pPr>
        <w:pStyle w:val="0"/>
        <w:jc w:val="both"/>
      </w:pPr>
      <w:r>
        <w:rPr>
          <w:sz w:val="20"/>
        </w:rPr>
        <w:t xml:space="preserve">(в ред. Федерального </w:t>
      </w:r>
      <w:hyperlink w:history="0" r:id="rId25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2. Перечень подлежащих регулированию цен (тарифов) на товары, услуги в сфере теплоснабжения является исчерпывающим. Цены на иные виды товаров, услуг в сфере теплоснабжения определяются соглашением сторон и регулированию не подлежат.</w:t>
      </w:r>
    </w:p>
    <w:bookmarkStart w:id="398" w:name="P398"/>
    <w:bookmarkEnd w:id="398"/>
    <w:p>
      <w:pPr>
        <w:pStyle w:val="0"/>
        <w:spacing w:before="200" w:line-rule="auto"/>
        <w:ind w:firstLine="540"/>
        <w:jc w:val="both"/>
      </w:pPr>
      <w:r>
        <w:rPr>
          <w:sz w:val="20"/>
        </w:rPr>
        <w:t xml:space="preserve">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w:t>
      </w:r>
      <w:hyperlink w:history="0" r:id="rId25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252"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pPr>
        <w:pStyle w:val="0"/>
        <w:spacing w:before="200" w:line-rule="auto"/>
        <w:ind w:firstLine="540"/>
        <w:jc w:val="both"/>
      </w:pPr>
      <w:r>
        <w:rPr>
          <w:sz w:val="20"/>
        </w:rPr>
        <w:t xml:space="preserve">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pPr>
        <w:pStyle w:val="0"/>
        <w:spacing w:before="200" w:line-rule="auto"/>
        <w:ind w:firstLine="540"/>
        <w:jc w:val="both"/>
      </w:pPr>
      <w:r>
        <w:rPr>
          <w:sz w:val="20"/>
        </w:rPr>
        <w:t xml:space="preserve">2) цены на теплоноситель в виде пара, поставляемый теплоснабжающими организациями потребителям, другим теплоснабжающим организациям;</w:t>
      </w:r>
    </w:p>
    <w:p>
      <w:pPr>
        <w:pStyle w:val="0"/>
        <w:spacing w:before="200" w:line-rule="auto"/>
        <w:ind w:firstLine="540"/>
        <w:jc w:val="both"/>
      </w:pPr>
      <w:r>
        <w:rPr>
          <w:sz w:val="20"/>
        </w:rPr>
        <w:t xml:space="preserve">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pPr>
        <w:pStyle w:val="0"/>
        <w:jc w:val="both"/>
      </w:pPr>
      <w:r>
        <w:rPr>
          <w:sz w:val="20"/>
        </w:rPr>
        <w:t xml:space="preserve">(часть 2.1 введена Федеральным </w:t>
      </w:r>
      <w:hyperlink w:history="0" r:id="rId253"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w:t>
      </w:r>
    </w:p>
    <w:p>
      <w:pPr>
        <w:pStyle w:val="0"/>
        <w:spacing w:before="200" w:line-rule="auto"/>
        <w:ind w:firstLine="540"/>
        <w:jc w:val="both"/>
      </w:pPr>
      <w:r>
        <w:rPr>
          <w:sz w:val="20"/>
        </w:rPr>
        <w:t xml:space="preserve">2.2. С 1 января 2018 года цены, указанные в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части 2.1</w:t>
        </w:r>
      </w:hyperlink>
      <w:r>
        <w:rPr>
          <w:sz w:val="20"/>
        </w:rPr>
        <w:t xml:space="preserve">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pPr>
        <w:pStyle w:val="0"/>
        <w:spacing w:before="200" w:line-rule="auto"/>
        <w:ind w:firstLine="540"/>
        <w:jc w:val="both"/>
      </w:pPr>
      <w:r>
        <w:rPr>
          <w:sz w:val="20"/>
        </w:rPr>
        <w:t xml:space="preserve">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bookmarkStart w:id="405" w:name="P405"/>
    <w:bookmarkEnd w:id="405"/>
    <w:p>
      <w:pPr>
        <w:pStyle w:val="0"/>
        <w:spacing w:before="200" w:line-rule="auto"/>
        <w:ind w:firstLine="540"/>
        <w:jc w:val="both"/>
      </w:pPr>
      <w:r>
        <w:rPr>
          <w:sz w:val="20"/>
        </w:rPr>
        <w:t xml:space="preserve">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w:t>
      </w:r>
    </w:p>
    <w:p>
      <w:pPr>
        <w:pStyle w:val="0"/>
        <w:jc w:val="both"/>
      </w:pPr>
      <w:r>
        <w:rPr>
          <w:sz w:val="20"/>
        </w:rPr>
        <w:t xml:space="preserve">(часть 2.2 введена Федеральным </w:t>
      </w:r>
      <w:hyperlink w:history="0" r:id="rId254"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w:t>
      </w:r>
    </w:p>
    <w:bookmarkStart w:id="407" w:name="P407"/>
    <w:bookmarkEnd w:id="407"/>
    <w:p>
      <w:pPr>
        <w:pStyle w:val="0"/>
        <w:spacing w:before="200" w:line-rule="auto"/>
        <w:ind w:firstLine="540"/>
        <w:jc w:val="both"/>
      </w:pPr>
      <w:r>
        <w:rPr>
          <w:sz w:val="20"/>
        </w:rPr>
        <w:t xml:space="preserve">2.3. В случае, указанном в </w:t>
      </w:r>
      <w:hyperlink w:history="0" w:anchor="P405" w:tooltip="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w:r>
          <w:rPr>
            <w:sz w:val="20"/>
            <w:color w:val="0000ff"/>
          </w:rPr>
          <w:t xml:space="preserve">пункте 2 части 2.2</w:t>
        </w:r>
      </w:hyperlink>
      <w:r>
        <w:rPr>
          <w:sz w:val="20"/>
        </w:rPr>
        <w:t xml:space="preserve">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w:t>
      </w:r>
    </w:p>
    <w:p>
      <w:pPr>
        <w:pStyle w:val="0"/>
        <w:jc w:val="both"/>
      </w:pPr>
      <w:r>
        <w:rPr>
          <w:sz w:val="20"/>
        </w:rPr>
        <w:t xml:space="preserve">(часть 2.3 введена Федеральным </w:t>
      </w:r>
      <w:hyperlink w:history="0" r:id="rId255"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 в ред. Федерального </w:t>
      </w:r>
      <w:hyperlink w:history="0" r:id="rId25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3. Подлежащие регулированию цены (тарифы) на товары, услуги в сфере теплоснабжения устанавливаются в отношении каждой организации, осуществляющей регулируемые виды деятельности в сфере теплоснабжения, и в отношении каждого регулируемого вида деятельности. При этом затраты на обеспечение передачи тепловой энергии, теплоносителя учитываются при установлении тарифов на тепловую энергию (мощность), теплоноситель, реализация которых осуществляется теплоснабжающей организацией потребителям. Если теплоснабжающая организация осуществляет реализацию тепловой энергии, теплоносителя потребителям с использованием только собственных тепловых сетей, тариф на услуги по передаче тепловой энергии, теплоносителя по сетям такой организации не устанавливается.</w:t>
      </w:r>
    </w:p>
    <w:p>
      <w:pPr>
        <w:pStyle w:val="0"/>
        <w:spacing w:before="200" w:line-rule="auto"/>
        <w:ind w:firstLine="540"/>
        <w:jc w:val="both"/>
      </w:pPr>
      <w:r>
        <w:rPr>
          <w:sz w:val="20"/>
        </w:rPr>
        <w:t xml:space="preserve">3.1. 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w:t>
      </w:r>
    </w:p>
    <w:p>
      <w:pPr>
        <w:pStyle w:val="0"/>
        <w:jc w:val="both"/>
      </w:pPr>
      <w:r>
        <w:rPr>
          <w:sz w:val="20"/>
        </w:rPr>
        <w:t xml:space="preserve">(часть 3.1 введена Федеральным </w:t>
      </w:r>
      <w:hyperlink w:history="0" r:id="rId257"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w:t>
      </w:r>
    </w:p>
    <w:p>
      <w:pPr>
        <w:pStyle w:val="0"/>
        <w:spacing w:before="200" w:line-rule="auto"/>
        <w:ind w:firstLine="540"/>
        <w:jc w:val="both"/>
      </w:pPr>
      <w:r>
        <w:rPr>
          <w:sz w:val="20"/>
        </w:rPr>
        <w:t xml:space="preserve">3.2. В случае, если теплоснабжающей организацией заключены договоры теплоснабжения и (или) договоры поставки тепловой энергии (мощности) и (или) теплоносителя по ценам, определенным соглашением сторон, а также договоры теплоснабжения и (или) договоры поставки тепловой энергии (мощности) и (или) теплоносителя по ценам (тарифам), подлежащим регулированию, при расчете тарифов в сфере теплоснабжения используются необходимая валовая выручка и объем таких товаров в размере, необходимом для обеспечения теплоснабжения потребителей, осуществляемого в соответствии со всеми указанными договорами.</w:t>
      </w:r>
    </w:p>
    <w:p>
      <w:pPr>
        <w:pStyle w:val="0"/>
        <w:jc w:val="both"/>
      </w:pPr>
      <w:r>
        <w:rPr>
          <w:sz w:val="20"/>
        </w:rPr>
        <w:t xml:space="preserve">(часть 3.2 введена Федеральным </w:t>
      </w:r>
      <w:hyperlink w:history="0" r:id="rId258"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w:t>
      </w:r>
    </w:p>
    <w:p>
      <w:pPr>
        <w:pStyle w:val="0"/>
        <w:spacing w:before="200" w:line-rule="auto"/>
        <w:ind w:firstLine="540"/>
        <w:jc w:val="both"/>
      </w:pPr>
      <w:r>
        <w:rPr>
          <w:sz w:val="20"/>
        </w:rPr>
        <w:t xml:space="preserve">4. В случае, если организации, осуществляющие регулируемые виды деятельности в сфере теплоснабжения, осуществляют содержание и обслуживание объекта теплоснабжения, который не имеет собственника или собственник которого неизвестен либо от права собственности на который собственник отказался (далее - бесхозяйный объект теплоснабжения), затраты на содержание, ремонт, эксплуатацию такого объекта теплоснабжения учитываются при установлении тарифов в отношении указанных организаций в </w:t>
      </w:r>
      <w:hyperlink w:history="0" r:id="rId259"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установленном основами ценообразования в сфере теплоснабжения, утвержденными Правительством Российской Федерации.</w:t>
      </w:r>
    </w:p>
    <w:p>
      <w:pPr>
        <w:pStyle w:val="0"/>
        <w:jc w:val="both"/>
      </w:pPr>
      <w:r>
        <w:rPr>
          <w:sz w:val="20"/>
        </w:rPr>
        <w:t xml:space="preserve">(часть 4 в ред. Федерального </w:t>
      </w:r>
      <w:hyperlink w:history="0" r:id="rId260"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закона</w:t>
        </w:r>
      </w:hyperlink>
      <w:r>
        <w:rPr>
          <w:sz w:val="20"/>
        </w:rPr>
        <w:t xml:space="preserve"> от 02.07.2021 N 348-ФЗ)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9 </w:t>
            </w:r>
            <w:hyperlink w:history="0" r:id="rId26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9. Методы регулирования тарифов в сфере теплоснабжения</w:t>
      </w:r>
    </w:p>
    <w:p>
      <w:pPr>
        <w:pStyle w:val="0"/>
        <w:ind w:firstLine="540"/>
        <w:jc w:val="both"/>
      </w:pPr>
      <w:r>
        <w:rPr>
          <w:sz w:val="20"/>
        </w:rPr>
      </w:r>
    </w:p>
    <w:p>
      <w:pPr>
        <w:pStyle w:val="0"/>
        <w:ind w:firstLine="540"/>
        <w:jc w:val="both"/>
      </w:pPr>
      <w:r>
        <w:rPr>
          <w:sz w:val="20"/>
        </w:rPr>
        <w:t xml:space="preserve">1. Методами регулирования тарифов в сфере теплоснабжения являются:</w:t>
      </w:r>
    </w:p>
    <w:p>
      <w:pPr>
        <w:pStyle w:val="0"/>
        <w:spacing w:before="200" w:line-rule="auto"/>
        <w:ind w:firstLine="540"/>
        <w:jc w:val="both"/>
      </w:pPr>
      <w:r>
        <w:rPr>
          <w:sz w:val="20"/>
        </w:rPr>
        <w:t xml:space="preserve">1) </w:t>
      </w:r>
      <w:hyperlink w:history="0" r:id="rId262"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метод</w:t>
        </w:r>
      </w:hyperlink>
      <w:r>
        <w:rPr>
          <w:sz w:val="20"/>
        </w:rPr>
        <w:t xml:space="preserve"> экономически обоснованных расходов (затрат);</w:t>
      </w:r>
    </w:p>
    <w:p>
      <w:pPr>
        <w:pStyle w:val="0"/>
        <w:spacing w:before="200" w:line-rule="auto"/>
        <w:ind w:firstLine="540"/>
        <w:jc w:val="both"/>
      </w:pPr>
      <w:r>
        <w:rPr>
          <w:sz w:val="20"/>
        </w:rPr>
        <w:t xml:space="preserve">2) </w:t>
      </w:r>
      <w:hyperlink w:history="0" r:id="rId26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метод</w:t>
        </w:r>
      </w:hyperlink>
      <w:r>
        <w:rPr>
          <w:sz w:val="20"/>
        </w:rPr>
        <w:t xml:space="preserve"> индексации установленных тарифов;</w:t>
      </w:r>
    </w:p>
    <w:p>
      <w:pPr>
        <w:pStyle w:val="0"/>
        <w:spacing w:before="200" w:line-rule="auto"/>
        <w:ind w:firstLine="540"/>
        <w:jc w:val="both"/>
      </w:pPr>
      <w:r>
        <w:rPr>
          <w:sz w:val="20"/>
        </w:rPr>
        <w:t xml:space="preserve">3) </w:t>
      </w:r>
      <w:hyperlink w:history="0" r:id="rId26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метод</w:t>
        </w:r>
      </w:hyperlink>
      <w:r>
        <w:rPr>
          <w:sz w:val="20"/>
        </w:rPr>
        <w:t xml:space="preserve"> обеспечения доходности инвестированного капитала;</w:t>
      </w:r>
    </w:p>
    <w:p>
      <w:pPr>
        <w:pStyle w:val="0"/>
        <w:spacing w:before="200" w:line-rule="auto"/>
        <w:ind w:firstLine="540"/>
        <w:jc w:val="both"/>
      </w:pPr>
      <w:r>
        <w:rPr>
          <w:sz w:val="20"/>
        </w:rPr>
        <w:t xml:space="preserve">4) </w:t>
      </w:r>
      <w:hyperlink w:history="0" r:id="rId265"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метод</w:t>
        </w:r>
      </w:hyperlink>
      <w:r>
        <w:rPr>
          <w:sz w:val="20"/>
        </w:rPr>
        <w:t xml:space="preserve"> сравнения аналогов.</w:t>
      </w:r>
    </w:p>
    <w:bookmarkStart w:id="426" w:name="P426"/>
    <w:bookmarkEnd w:id="426"/>
    <w:p>
      <w:pPr>
        <w:pStyle w:val="0"/>
        <w:spacing w:before="200" w:line-rule="auto"/>
        <w:ind w:firstLine="540"/>
        <w:jc w:val="both"/>
      </w:pPr>
      <w:r>
        <w:rPr>
          <w:sz w:val="20"/>
        </w:rPr>
        <w:t xml:space="preserve">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осуществляющих регулируемые виды деятельности в сфере теплоснабжения, определяются Правительством Российской Федерации. Правительство Российской Федерации в </w:t>
      </w:r>
      <w:hyperlink w:history="0" r:id="rId266"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случаях</w:t>
        </w:r>
      </w:hyperlink>
      <w:r>
        <w:rPr>
          <w:sz w:val="20"/>
        </w:rPr>
        <w:t xml:space="preserve"> и в </w:t>
      </w:r>
      <w:hyperlink w:history="0" r:id="rId26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которые определены основами ценообразования в сфере теплоснабжения, вправе определить перечень субъектов Российской Федерации и (или) виды организаций, в отношении которых применяется метод экономически обоснованных расходов (затрат). Порядок применения методов регулирования тарифов в сфере теплоснабжения устанавливается </w:t>
      </w:r>
      <w:hyperlink w:history="0" r:id="rId26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269"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Решение о выборе метода регулирования тарифов в сфере теплоснабжения принимается органом регулирования с учетом предложения организации, осуществляющей регулируемые виды деятельности в сфере теплоснабжения. Порядок учета предложения устанавливается </w:t>
      </w:r>
      <w:hyperlink w:history="0" r:id="rId270"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рассматриваются федеральным органом исполнительной власти в области государственного регулирования тарифов в сфере теплоснабжения в </w:t>
      </w:r>
      <w:hyperlink w:history="0" r:id="rId271" w:tooltip="Постановление Правительства РФ от 30.04.2018 N 533 (ред. от 23.12.2021)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quot; {КонсультантПлюс}">
        <w:r>
          <w:rPr>
            <w:sz w:val="20"/>
            <w:color w:val="0000ff"/>
          </w:rPr>
          <w:t xml:space="preserve">порядке</w:t>
        </w:r>
      </w:hyperlink>
      <w:r>
        <w:rPr>
          <w:sz w:val="20"/>
        </w:rPr>
        <w:t xml:space="preserve"> и в сроки, которые установлены Правительством Российской Федерации. В случае выбора метода обеспечения доходности инвестированного капитала соответствующее решение органа регулирования </w:t>
      </w:r>
      <w:hyperlink w:history="0" r:id="rId272" w:tooltip="Приказ ФАС России от 01.11.2016 N 1534/16 &quot;Об утверждении Правил согласования Федеральной антимонопольной службой решений органов исполнительной власти субъектов Российской Федерации в области государственного регулирования цен (тарифов) в сфере теплоснабжения о выборе метода обеспечения доходности инвестированного капитала или об отказе от применения этого метода, предусматривающих в том числе критерии, при соответствии которым принимается решение о согласовании выбора метода обеспечения доходности инвести {КонсультантПлюс}">
        <w:r>
          <w:rPr>
            <w:sz w:val="20"/>
            <w:color w:val="0000ff"/>
          </w:rPr>
          <w:t xml:space="preserve">согласовывается</w:t>
        </w:r>
      </w:hyperlink>
      <w:r>
        <w:rPr>
          <w:sz w:val="20"/>
        </w:rPr>
        <w:t xml:space="preserve"> с федеральным органом исполнительной власти в области государственного регулирования тарифов в сфере теплоснабжения. В случае, если решение органа регулирования о выборе метода обеспечения доходности инвестированного капитала принимается в отношении организации, осуществляющей регулируемые виды деятельности в сфере теплоснабжения в поселениях, городских округах с численностью населения пятьсот тысяч человек и более, в административных центрах субъектов Российской Федерации или в городах федерального значения Москве и Санкт-Петербурге, федеральный орган исполнительной власти в области государственного регулирования тарифов в сфере теплоснабжения при </w:t>
      </w:r>
      <w:hyperlink w:history="0" r:id="rId273" w:tooltip="Приказ ФАС России от 01.11.2016 N 1534/16 &quot;Об утверждении Правил согласования Федеральной антимонопольной службой решений органов исполнительной власти субъектов Российской Федерации в области государственного регулирования цен (тарифов) в сфере теплоснабжения о выборе метода обеспечения доходности инвестированного капитала или об отказе от применения этого метода, предусматривающих в том числе критерии, при соответствии которым принимается решение о согласовании выбора метода обеспечения доходности инвести {КонсультантПлюс}">
        <w:r>
          <w:rPr>
            <w:sz w:val="20"/>
            <w:color w:val="0000ff"/>
          </w:rPr>
          <w:t xml:space="preserve">согласовании</w:t>
        </w:r>
      </w:hyperlink>
      <w:r>
        <w:rPr>
          <w:sz w:val="20"/>
        </w:rPr>
        <w:t xml:space="preserve"> указанного решения также согласовывает долгосрочные параметры государственного регулирования цен (тарифов) в сфере теплоснабжения.</w:t>
      </w:r>
    </w:p>
    <w:p>
      <w:pPr>
        <w:pStyle w:val="0"/>
        <w:jc w:val="both"/>
      </w:pPr>
      <w:r>
        <w:rPr>
          <w:sz w:val="20"/>
        </w:rPr>
        <w:t xml:space="preserve">(в ред. Федерального </w:t>
      </w:r>
      <w:hyperlink w:history="0" r:id="rId27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2.1. Предусмотренное </w:t>
      </w:r>
      <w:hyperlink w:history="0" w:anchor="P426" w:tooltip="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r>
          <w:rPr>
            <w:sz w:val="20"/>
            <w:color w:val="0000ff"/>
          </w:rPr>
          <w:t xml:space="preserve">частью 2</w:t>
        </w:r>
      </w:hyperlink>
      <w:r>
        <w:rPr>
          <w:sz w:val="20"/>
        </w:rP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при установлении метода регулирования тарифов в сфере теплоснабжения в конкурсной документации в соответствии с </w:t>
      </w:r>
      <w:hyperlink w:history="0" w:anchor="P1300" w:tooltip="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
        <w:r>
          <w:rPr>
            <w:sz w:val="20"/>
            <w:color w:val="0000ff"/>
          </w:rPr>
          <w:t xml:space="preserve">частью 12 статьи 28.1</w:t>
        </w:r>
      </w:hyperlink>
      <w:r>
        <w:rPr>
          <w:sz w:val="20"/>
        </w:rPr>
        <w:t xml:space="preserve"> настоящего Федерального закона.</w:t>
      </w:r>
    </w:p>
    <w:p>
      <w:pPr>
        <w:pStyle w:val="0"/>
        <w:jc w:val="both"/>
      </w:pPr>
      <w:r>
        <w:rPr>
          <w:sz w:val="20"/>
        </w:rPr>
        <w:t xml:space="preserve">(часть 2.1 введена Федеральным </w:t>
      </w:r>
      <w:hyperlink w:history="0" r:id="rId27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2.2. В отношении организации, осуществляющей регулируемые виды деятельности в сфере теплоснабжения и эксплуатацию объектов теплоснабжения, находящихся в государственной или муниципальной собственности, по договору аренды данных объектов или по концессионному соглашению, орган регулирования принимает решение о выборе метода регулирования тарифов, соответствующего методу, предусмотренному конкурсной документацией и согласованному в установленном Правительством Российской Федерации порядке органом регулирования в соответствии с </w:t>
      </w:r>
      <w:hyperlink w:history="0" r:id="rId276" w:tooltip="Федеральный закон от 21.07.2005 N 115-ФЗ (ред. от 14.07.2022) &quot;О концессионных соглашениях&quot; (с изм. и доп., вступ. в силу с 25.07.2022)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и настоящим Федеральным законом. При принятии органом регулирования решения о выборе метода регулирования тарифов, соответствующего предусмотренному конкурсной документацией методу, указанное в </w:t>
      </w:r>
      <w:hyperlink w:history="0" w:anchor="P426" w:tooltip="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r>
          <w:rPr>
            <w:sz w:val="20"/>
            <w:color w:val="0000ff"/>
          </w:rPr>
          <w:t xml:space="preserve">части 2</w:t>
        </w:r>
      </w:hyperlink>
      <w:r>
        <w:rPr>
          <w:sz w:val="20"/>
        </w:rP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w:t>
      </w:r>
    </w:p>
    <w:p>
      <w:pPr>
        <w:pStyle w:val="0"/>
        <w:jc w:val="both"/>
      </w:pPr>
      <w:r>
        <w:rPr>
          <w:sz w:val="20"/>
        </w:rPr>
        <w:t xml:space="preserve">(часть 2.2 введена Федеральным </w:t>
      </w:r>
      <w:hyperlink w:history="0" r:id="rId277"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3. При установлении тарифов в сфере теплоснабжения должны быть учтены нормативы технологических потерь при передаче тепловой энергии, теплоносителя по тепловым сетям и нормативы удельного расхода топлива при производстве тепловой энергии.</w:t>
      </w:r>
    </w:p>
    <w:p>
      <w:pPr>
        <w:pStyle w:val="0"/>
        <w:spacing w:before="200" w:line-rule="auto"/>
        <w:ind w:firstLine="540"/>
        <w:jc w:val="both"/>
      </w:pPr>
      <w:r>
        <w:rPr>
          <w:sz w:val="20"/>
        </w:rPr>
        <w:t xml:space="preserve">4. При нарушении режима потребления тепловой энергии или отсутствии коммерческого учета тепловой энергии, теплоносителя в случае обязательности этого учета в соответствии с федеральными законами применяются установленные органами регулирования повышающие коэффициенты к тарифам в сфере теплоснабжения.</w:t>
      </w:r>
    </w:p>
    <w:p>
      <w:pPr>
        <w:pStyle w:val="0"/>
        <w:spacing w:before="200" w:line-rule="auto"/>
        <w:ind w:firstLine="540"/>
        <w:jc w:val="both"/>
      </w:pPr>
      <w:r>
        <w:rPr>
          <w:sz w:val="20"/>
        </w:rPr>
        <w:t xml:space="preserve">5. Тарифы на горячую воду в открытых системах теплоснабжения (горячего водоснабжения) </w:t>
      </w:r>
      <w:hyperlink w:history="0" r:id="rId27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устанавливаются</w:t>
        </w:r>
      </w:hyperlink>
      <w:r>
        <w:rPr>
          <w:sz w:val="20"/>
        </w:rPr>
        <w:t xml:space="preserve"> в виде двухкомпонентных тарифов с использованием компонента на теплоноситель и компонента на тепловую энергию.</w:t>
      </w:r>
    </w:p>
    <w:p>
      <w:pPr>
        <w:pStyle w:val="0"/>
        <w:jc w:val="both"/>
      </w:pPr>
      <w:r>
        <w:rPr>
          <w:sz w:val="20"/>
        </w:rPr>
        <w:t xml:space="preserve">(часть 5 введена Федеральным </w:t>
      </w:r>
      <w:hyperlink w:history="0" r:id="rId279"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10 </w:t>
            </w:r>
            <w:hyperlink w:history="0" r:id="rId28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9" w:name="P439"/>
    <w:bookmarkEnd w:id="439"/>
    <w:p>
      <w:pPr>
        <w:pStyle w:val="2"/>
        <w:spacing w:before="260" w:line-rule="auto"/>
        <w:outlineLvl w:val="1"/>
        <w:ind w:firstLine="540"/>
        <w:jc w:val="both"/>
      </w:pPr>
      <w:r>
        <w:rPr>
          <w:sz w:val="20"/>
        </w:rPr>
        <w:t xml:space="preserve">Статья 10. Сущность и порядок государственного регулирования цен (тарифов) на тепловую энергию (мощность)</w:t>
      </w:r>
    </w:p>
    <w:p>
      <w:pPr>
        <w:pStyle w:val="0"/>
        <w:ind w:firstLine="540"/>
        <w:jc w:val="both"/>
      </w:pPr>
      <w:r>
        <w:rPr>
          <w:sz w:val="20"/>
        </w:rPr>
      </w:r>
    </w:p>
    <w:p>
      <w:pPr>
        <w:pStyle w:val="0"/>
        <w:ind w:firstLine="540"/>
        <w:jc w:val="both"/>
      </w:pPr>
      <w:r>
        <w:rPr>
          <w:sz w:val="20"/>
        </w:rPr>
        <w:t xml:space="preserve">1. Государственное регулирование цен (тарифов) на тепловую энергию (мощность) осуществляется на основе принципов, установленных настоящим Федеральным </w:t>
      </w:r>
      <w:hyperlink w:history="0" w:anchor="P303"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r>
          <w:rPr>
            <w:sz w:val="20"/>
            <w:color w:val="0000ff"/>
          </w:rPr>
          <w:t xml:space="preserve">законом</w:t>
        </w:r>
      </w:hyperlink>
      <w:r>
        <w:rPr>
          <w:sz w:val="20"/>
        </w:rPr>
        <w:t xml:space="preserve">, в соответствии с </w:t>
      </w:r>
      <w:hyperlink w:history="0" r:id="rId28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w:t>
      </w:r>
      <w:hyperlink w:history="0" r:id="rId282"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иными нормативными правовыми актами и </w:t>
      </w:r>
      <w:hyperlink w:history="0" r:id="rId283" w:tooltip="Приказ ФСТ России от 13.06.2013 N 760-э (ред. от 24.06.2022) &quot;Об утверждении Методических указаний по расчету регулируемых цен (тарифов) в сфере теплоснабжения&quot; (Зарегистрировано в Минюсте России 16.07.2013 N 29078)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в области государственного регулирования тарифов в сфере теплоснабжения, с учетом особенностей, указанных в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частях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 статьи 8</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84"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закона</w:t>
        </w:r>
      </w:hyperlink>
      <w:r>
        <w:rPr>
          <w:sz w:val="20"/>
        </w:rPr>
        <w:t xml:space="preserve"> от 01.12.2014 N 404-ФЗ)</w:t>
      </w:r>
    </w:p>
    <w:p>
      <w:pPr>
        <w:pStyle w:val="0"/>
        <w:spacing w:before="200" w:line-rule="auto"/>
        <w:ind w:firstLine="540"/>
        <w:jc w:val="both"/>
      </w:pPr>
      <w:r>
        <w:rPr>
          <w:sz w:val="20"/>
        </w:rPr>
        <w:t xml:space="preserve">2. Срок действия установленных тарифов в сфере теплоснабжения и (или) их предельных (минимального и максимального) уровней не может быть менее чем один финансовый год, если иное не установлено федеральными законами, решениями Правительства Российской Федерации.</w:t>
      </w:r>
    </w:p>
    <w:p>
      <w:pPr>
        <w:pStyle w:val="0"/>
        <w:jc w:val="both"/>
      </w:pPr>
      <w:r>
        <w:rPr>
          <w:sz w:val="20"/>
        </w:rPr>
        <w:t xml:space="preserve">(в ред. Федеральных законов от 04.06.2011 </w:t>
      </w:r>
      <w:hyperlink w:history="0" r:id="rId28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30.12.2012 </w:t>
      </w:r>
      <w:hyperlink w:history="0" r:id="rId286"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N 291-ФЗ</w:t>
        </w:r>
      </w:hyperlink>
      <w:r>
        <w:rPr>
          <w:sz w:val="20"/>
        </w:rPr>
        <w:t xml:space="preserve">)</w:t>
      </w:r>
    </w:p>
    <w:p>
      <w:pPr>
        <w:pStyle w:val="0"/>
        <w:spacing w:before="200" w:line-rule="auto"/>
        <w:ind w:firstLine="540"/>
        <w:jc w:val="both"/>
      </w:pPr>
      <w:r>
        <w:rPr>
          <w:sz w:val="20"/>
        </w:rPr>
        <w:t xml:space="preserve">3. В случае заключения между теплоснабжающей организацией и потребителем долгосрочного договора теплоснабжения (на срок более чем один год) орган регулирования устанавливает долгосрочный тариф на реализуемую потребителю тепловую энергию (мощность), определенный в соответствии с </w:t>
      </w:r>
      <w:hyperlink w:history="0" r:id="rId28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28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289"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4. Государственное регулирование цен (тарифов) в сфере теплоснабжения с применением метода обеспечения доходности инвестированного капитала, метода индексации установленных тарифов, метода сравнения аналогов осуществляется на основе долгосрочных </w:t>
      </w:r>
      <w:r>
        <w:rPr>
          <w:sz w:val="20"/>
        </w:rPr>
        <w:t xml:space="preserve">параметров</w:t>
      </w:r>
      <w:r>
        <w:rPr>
          <w:sz w:val="20"/>
        </w:rPr>
        <w:t xml:space="preserve"> государственного регулирования цен (тарифов) в сфере теплоснабжения, устанавливаемых на долгосрочный период регулирования (на срок не менее чем пять лет или при установлении впервые указанных цен (тарифов) не менее чем три года) в </w:t>
      </w:r>
      <w:hyperlink w:history="0" r:id="rId290"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установленном Правительством Российской Федерации. Цены (тарифы) в сфере теплоснабжения при осуществлении их государственного регулирования на основе долгосрочных параметров государственного регулирования цен (тарифов) в сфере теплоснабжения устанавливаются в </w:t>
      </w:r>
      <w:hyperlink w:history="0" r:id="rId29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предусмотренном основами ценообразования в сфере теплоснабжения, утвержденными Правительством Российской Федерации. Регулируемые цены (тарифы) могут устанавливаться как в числовом выражении, так и в виде формул. Дополнительные средства, полученные теплоснабжающей организацией, теплосетевой организацией в результате снижения затрат вследствие повышения эффективности деятельности этих организаций, остаются в их распоряжении в течение пяти лет. Сокращение затрат теплоснабжающей организации, теплосетевой организации не является основанием для досрочного пересмотра цен (тарифов) этих организаций. Перечень указанных затрат определяется в соответствии с основами ценообразования в сфере теплоснабжения.</w:t>
      </w:r>
    </w:p>
    <w:p>
      <w:pPr>
        <w:pStyle w:val="0"/>
        <w:jc w:val="both"/>
      </w:pPr>
      <w:r>
        <w:rPr>
          <w:sz w:val="20"/>
        </w:rPr>
        <w:t xml:space="preserve">(часть 4 в ред. Федерального </w:t>
      </w:r>
      <w:hyperlink w:history="0" r:id="rId29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5. Предельные (минимальный и максимальный) уровни </w:t>
      </w:r>
      <w:hyperlink w:history="0" r:id="rId293" w:tooltip="Приказ ФАС России от 19.10.2021 N 1130/21 &quot;Об установлении предельных минимальных и максимальных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в среднем по субъекту Российской Федерации на 2022 год&quot; (Зарегистрировано в Минюсте России 18.11.2021 N 65876) {КонсультантПлюс}">
        <w:r>
          <w:rPr>
            <w:sz w:val="20"/>
            <w:color w:val="0000ff"/>
          </w:rPr>
          <w:t xml:space="preserve">тарифов</w:t>
        </w:r>
      </w:hyperlink>
      <w:r>
        <w:rPr>
          <w:sz w:val="20"/>
        </w:rPr>
        <w:t xml:space="preserve"> на тепловую энергию (мощность), поставляемую теплоснабжающими организациями потребителям, предельные (минимальный и максимальный) уровни тарифов на тепловую энергию (мощность), производимые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устанавливаются федеральным органом исполнительной власти в области государственного регулирования тарифов в сфере теплоснабжения в среднем по субъекту Российской Федерации. Указанные предельные уровни устанавливаются на финансовый год, если иное не установлено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с учетом региональных и иных особенностей. При установлении указанных предельных уровней тарифов учитываются долгосрочные тарифы, установленные для теплоснабжающих организаций, долгосрочные параметры регулирования деятельности соответствующих организаций, обязательства по концессионным соглашениям и договорам аренды, объектами которых являются объекты теплоснабжения, находящиеся в государственной или муниципальной собственности. Предельные (минимальный и максимальный) уровни тарифов на тепловую энергию (мощность), поставляемую теплоснабжающими организациями потребителям, устанавливаются и применяются до 1 января 2016 года.</w:t>
      </w:r>
    </w:p>
    <w:p>
      <w:pPr>
        <w:pStyle w:val="0"/>
        <w:jc w:val="both"/>
      </w:pPr>
      <w:r>
        <w:rPr>
          <w:sz w:val="20"/>
        </w:rPr>
        <w:t xml:space="preserve">(в ред. Федеральных законов от 30.12.2012 </w:t>
      </w:r>
      <w:hyperlink w:history="0" r:id="rId29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N 291-ФЗ</w:t>
        </w:r>
      </w:hyperlink>
      <w:r>
        <w:rPr>
          <w:sz w:val="20"/>
        </w:rPr>
        <w:t xml:space="preserve">, от 07.05.2013 </w:t>
      </w:r>
      <w:hyperlink w:history="0" r:id="rId29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N 103-ФЗ</w:t>
        </w:r>
      </w:hyperlink>
      <w:r>
        <w:rPr>
          <w:sz w:val="20"/>
        </w:rPr>
        <w:t xml:space="preserve">)</w:t>
      </w:r>
    </w:p>
    <w:p>
      <w:pPr>
        <w:pStyle w:val="0"/>
        <w:spacing w:before="200" w:line-rule="auto"/>
        <w:ind w:firstLine="540"/>
        <w:jc w:val="both"/>
      </w:pPr>
      <w:r>
        <w:rPr>
          <w:sz w:val="20"/>
        </w:rPr>
        <w:t xml:space="preserve">6. В случае изменения предельных (минимального и (или) максимального) уровней тарифов на тепловую энергию (мощность) федеральным органом исполнительной власти в области государственного регулирования тарифов в сфере теплоснабжения менее чем за один календарный месяц до начала очередного финансового года или в течение периода их действия органы исполнительной власти субъектов Российской Федерации в области государственного регулирования цен (тарифов) в срок не позднее чем в течение одного календарного месяца со дня вступления в силу актов, которыми изменяются указанные предельные уровни тарифов на тепловую энергию (мощность), приводят свои решения об установлении тарифов на тепловую энергию (мощность) в соответствие с решениями об изменении указанных предельных уровней тарифов. В случае изменения предельных (минимального и (или) максимального) уровней тарифов на тепловую энергию (мощность) федеральным органом исполнительной власти в области государственного регулирования тарифов в сфере теплоснабжения более чем за один календарный месяц до начала очередного финансового года органы исполнительной власти субъектов Российской Федерации в области государственного регулирования цен (тарифов) принимают решения об установлении тарифов на тепловую энергию (мощность) в соответствии с указанными предельными уровнями тарифов или приводят свои ранее принятые решения об установлении тарифов на тепловую энергию (мощность) в соответствие с решениями об изменении указанных предельных уровней тарифов.</w:t>
      </w:r>
    </w:p>
    <w:bookmarkStart w:id="452" w:name="P452"/>
    <w:bookmarkEnd w:id="452"/>
    <w:p>
      <w:pPr>
        <w:pStyle w:val="0"/>
        <w:spacing w:before="200" w:line-rule="auto"/>
        <w:ind w:firstLine="540"/>
        <w:jc w:val="both"/>
      </w:pPr>
      <w:r>
        <w:rPr>
          <w:sz w:val="20"/>
        </w:rPr>
        <w:t xml:space="preserve">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случае установления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этими органами или согласованных ими в соответствии с </w:t>
      </w:r>
      <w:hyperlink w:history="0" r:id="rId296" w:tooltip="Федеральный закон от 21.07.2005 N 115-ФЗ (ред. от 14.07.2022) &quot;О концессионных соглашениях&quot; (с изм. и доп., вступ. в силу с 25.07.2022)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что приведет к недополученным доходам, связанным с осуществлением регулируемых видов деятельности теплоснабжающими организациями, теплосетевыми организациями, возмещение таких недополученных доходов указанным организациям, за исключением случаев корректировки цен (тарифов)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иных случаев, предусмотренных основами ценообразования в сфере теплоснабжения,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w:history="0" r:id="rId297" w:tooltip="&quot;Бюджетный кодекс Российской Федерации&quot; от 31.07.1998 N 145-ФЗ (ред. от 14.07.2022)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6.1 введена Федеральным </w:t>
      </w:r>
      <w:hyperlink w:history="0" r:id="rId298"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Федерального </w:t>
      </w:r>
      <w:hyperlink w:history="0" r:id="rId29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454" w:name="P454"/>
    <w:bookmarkEnd w:id="454"/>
    <w:p>
      <w:pPr>
        <w:pStyle w:val="0"/>
        <w:spacing w:before="200" w:line-rule="auto"/>
        <w:ind w:firstLine="540"/>
        <w:jc w:val="both"/>
      </w:pPr>
      <w:r>
        <w:rPr>
          <w:sz w:val="20"/>
        </w:rPr>
        <w:t xml:space="preserve">6.2.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установлением или изменением предельных уровней цен (тарифов),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осуществлением регулируемых видов деятельности теплоснабжающими организациями, теплосетевыми организациями, в предусмотренном </w:t>
      </w:r>
      <w:hyperlink w:history="0" w:anchor="P454" w:tooltip="6.2.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установлением или изменением предельных уровней цен (тарифов),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
        <w:r>
          <w:rPr>
            <w:sz w:val="20"/>
            <w:color w:val="0000ff"/>
          </w:rPr>
          <w:t xml:space="preserve">частью 6.1</w:t>
        </w:r>
      </w:hyperlink>
      <w:r>
        <w:rPr>
          <w:sz w:val="20"/>
        </w:rPr>
        <w:t xml:space="preserve"> настоящей статьи случае, подлежат компенсации (за исключением предусмотренного </w:t>
      </w:r>
      <w:hyperlink w:history="0" w:anchor="P456"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0"/>
            <w:color w:val="0000ff"/>
          </w:rPr>
          <w:t xml:space="preserve">частью 6.3</w:t>
        </w:r>
      </w:hyperlink>
      <w:r>
        <w:rPr>
          <w:sz w:val="20"/>
        </w:rPr>
        <w:t xml:space="preserve"> настоящей статьи случая принятия Правительством Российской Федерации решения в связи с существенным ухудшением экономической конъюнктуры, а также случая прекращения действия долгосрочных тарифов в связи с принятием в соответствии со </w:t>
      </w:r>
      <w:hyperlink w:history="0" w:anchor="P967" w:tooltip="Статья 23.3. Ценовые зоны теплоснабжения">
        <w:r>
          <w:rPr>
            <w:sz w:val="20"/>
            <w:color w:val="0000ff"/>
          </w:rPr>
          <w:t xml:space="preserve">статьей 23.3</w:t>
        </w:r>
      </w:hyperlink>
      <w:r>
        <w:rPr>
          <w:sz w:val="20"/>
        </w:rPr>
        <w:t xml:space="preserve"> настоящего Федерального закона решения об отнесении поселения, городского округа к ценовым зонам теплоснабжения) за счет средств федерального бюджета в соответствии с бюджетным </w:t>
      </w:r>
      <w:hyperlink w:history="0" r:id="rId300" w:tooltip="&quot;Бюджетный кодекс Российской Федерации&quot; от 31.07.1998 N 145-ФЗ (ред. от 14.07.2022) {КонсультантПлюс}">
        <w:r>
          <w:rPr>
            <w:sz w:val="20"/>
            <w:color w:val="0000ff"/>
          </w:rPr>
          <w:t xml:space="preserve">законодательством</w:t>
        </w:r>
      </w:hyperlink>
      <w:r>
        <w:rPr>
          <w:sz w:val="20"/>
        </w:rPr>
        <w:t xml:space="preserve">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такой компенсации определяется в установленном Правительством Российской Федерации </w:t>
      </w:r>
      <w:hyperlink w:history="0" r:id="rId301"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КонсультантПлюс}">
        <w:r>
          <w:rPr>
            <w:sz w:val="20"/>
            <w:color w:val="0000ff"/>
          </w:rPr>
          <w:t xml:space="preserve">порядке</w:t>
        </w:r>
      </w:hyperlink>
      <w:r>
        <w:rPr>
          <w:sz w:val="20"/>
        </w:rPr>
        <w:t xml:space="preserve">.</w:t>
      </w:r>
    </w:p>
    <w:p>
      <w:pPr>
        <w:pStyle w:val="0"/>
        <w:jc w:val="both"/>
      </w:pPr>
      <w:r>
        <w:rPr>
          <w:sz w:val="20"/>
        </w:rPr>
        <w:t xml:space="preserve">(часть 6.2 введена Федеральным </w:t>
      </w:r>
      <w:hyperlink w:history="0" r:id="rId302"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Федерального </w:t>
      </w:r>
      <w:hyperlink w:history="0" r:id="rId303"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bookmarkStart w:id="456" w:name="P456"/>
    <w:bookmarkEnd w:id="456"/>
    <w:p>
      <w:pPr>
        <w:pStyle w:val="0"/>
        <w:spacing w:before="200" w:line-rule="auto"/>
        <w:ind w:firstLine="540"/>
        <w:jc w:val="both"/>
      </w:pPr>
      <w:r>
        <w:rPr>
          <w:sz w:val="20"/>
        </w:rPr>
        <w:t xml:space="preserve">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pPr>
        <w:pStyle w:val="0"/>
        <w:jc w:val="both"/>
      </w:pPr>
      <w:r>
        <w:rPr>
          <w:sz w:val="20"/>
        </w:rPr>
        <w:t xml:space="preserve">(часть 6.3 введена Федеральным </w:t>
      </w:r>
      <w:hyperlink w:history="0" r:id="rId30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Федеральных законов от 28.11.2015 </w:t>
      </w:r>
      <w:hyperlink w:history="0" r:id="rId30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29.07.2018 </w:t>
      </w:r>
      <w:hyperlink w:history="0" r:id="rId306"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w:t>
      </w:r>
    </w:p>
    <w:p>
      <w:pPr>
        <w:pStyle w:val="0"/>
        <w:spacing w:before="200" w:line-rule="auto"/>
        <w:ind w:firstLine="540"/>
        <w:jc w:val="both"/>
      </w:pPr>
      <w:r>
        <w:rPr>
          <w:sz w:val="20"/>
        </w:rPr>
        <w:t xml:space="preserve">6.4. Указанное в </w:t>
      </w:r>
      <w:hyperlink w:history="0" w:anchor="P456"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0"/>
            <w:color w:val="0000ff"/>
          </w:rPr>
          <w:t xml:space="preserve">части 6.3</w:t>
        </w:r>
      </w:hyperlink>
      <w:r>
        <w:rPr>
          <w:sz w:val="20"/>
        </w:rPr>
        <w:t xml:space="preserve">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w:t>
      </w:r>
      <w:hyperlink w:history="0" w:anchor="P456"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0"/>
            <w:color w:val="0000ff"/>
          </w:rPr>
          <w:t xml:space="preserve">части 6.3</w:t>
        </w:r>
      </w:hyperlink>
      <w:r>
        <w:rPr>
          <w:sz w:val="20"/>
        </w:rPr>
        <w:t xml:space="preserve"> настоящей статьи.</w:t>
      </w:r>
    </w:p>
    <w:p>
      <w:pPr>
        <w:pStyle w:val="0"/>
        <w:jc w:val="both"/>
      </w:pPr>
      <w:r>
        <w:rPr>
          <w:sz w:val="20"/>
        </w:rPr>
        <w:t xml:space="preserve">(часть 6.4 введена Федеральным </w:t>
      </w:r>
      <w:hyperlink w:history="0" r:id="rId307"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Федерального </w:t>
      </w:r>
      <w:hyperlink w:history="0" r:id="rId30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6.5. 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w:t>
      </w:r>
      <w:hyperlink w:history="0" w:anchor="P456" w:tooltip="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
        <w:r>
          <w:rPr>
            <w:sz w:val="20"/>
            <w:color w:val="0000ff"/>
          </w:rPr>
          <w:t xml:space="preserve">частью 6.3</w:t>
        </w:r>
      </w:hyperlink>
      <w:r>
        <w:rPr>
          <w:sz w:val="20"/>
        </w:rPr>
        <w:t xml:space="preserve"> настоящей статьи, компенсация недополученных доходов теплоснабжающим организациям, теплосетевым организациям, связанных с осуществлением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или местного бюджета в соответствии с бюджетным </w:t>
      </w:r>
      <w:hyperlink w:history="0" r:id="rId309" w:tooltip="&quot;Бюджетный кодекс Российской Федерации&quot; от 31.07.1998 N 145-ФЗ (ред. от 14.07.2022)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6.5 введена Федеральным </w:t>
      </w:r>
      <w:hyperlink w:history="0" r:id="rId310"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w:t>
      </w:r>
    </w:p>
    <w:p>
      <w:pPr>
        <w:pStyle w:val="0"/>
        <w:spacing w:before="200" w:line-rule="auto"/>
        <w:ind w:firstLine="540"/>
        <w:jc w:val="both"/>
      </w:pPr>
      <w:r>
        <w:rPr>
          <w:sz w:val="20"/>
        </w:rPr>
        <w:t xml:space="preserve">6.6. Решение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и решение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w:t>
      </w:r>
      <w:hyperlink w:history="0" r:id="rId311" w:tooltip="Федеральный закон от 21.07.2005 N 115-ФЗ (ред. от 14.07.2022) &quot;О концессионных соглашениях&quot; (с изм. и доп., вступ. в силу с 25.07.2022)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теплоснабжающими организациями, теплосетевыми организациями и подлежащие в обязательном порядке возмещению в соответствии с </w:t>
      </w:r>
      <w:hyperlink w:history="0" w:anchor="P452" w:tooltip="6.1. 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
        <w:r>
          <w:rPr>
            <w:sz w:val="20"/>
            <w:color w:val="0000ff"/>
          </w:rPr>
          <w:t xml:space="preserve">частью 6.1</w:t>
        </w:r>
      </w:hyperlink>
      <w:r>
        <w:rPr>
          <w:sz w:val="20"/>
        </w:rPr>
        <w:t xml:space="preserve">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таких недополученных доходов указанным организациям, размер которого определяется в </w:t>
      </w:r>
      <w:hyperlink w:history="0" r:id="rId312"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КонсультантПлюс}">
        <w:r>
          <w:rPr>
            <w:sz w:val="20"/>
            <w:color w:val="0000ff"/>
          </w:rPr>
          <w:t xml:space="preserve">порядке</w:t>
        </w:r>
      </w:hyperlink>
      <w:r>
        <w:rPr>
          <w:sz w:val="20"/>
        </w:rPr>
        <w:t xml:space="preserve">, установленном Правительством Российской Федерации, за счет средств бюджета субъекта Российской Федерации или местного бюджета.</w:t>
      </w:r>
    </w:p>
    <w:p>
      <w:pPr>
        <w:pStyle w:val="0"/>
        <w:jc w:val="both"/>
      </w:pPr>
      <w:r>
        <w:rPr>
          <w:sz w:val="20"/>
        </w:rPr>
        <w:t xml:space="preserve">(часть 6.6 введена Федеральным </w:t>
      </w:r>
      <w:hyperlink w:history="0" r:id="rId313"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законом</w:t>
        </w:r>
      </w:hyperlink>
      <w:r>
        <w:rPr>
          <w:sz w:val="20"/>
        </w:rPr>
        <w:t xml:space="preserve"> от 30.12.2012 N 291-ФЗ; в ред. Федерального </w:t>
      </w:r>
      <w:hyperlink w:history="0" r:id="rId31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7. Решение органа исполнительной власти субъекта Российской Федерации в области государственного регулирования цен (тарифов) об утверждении им тарифов на тепловую энергию (мощность), установленных на уровне выше максимального или ниже минимального уровня, установленного федеральным органом исполнительной власти в области государственного регулирования тарифов в сфере теплоснабжения, за исключением случаев, предусмотренных настоящим Федеральным законом, подлежит предварительному согласованию с федеральным органом исполнительной власти в области государственного регулирования тарифов в сфере теплоснабжения, осуществляемому в порядке, установленном </w:t>
      </w:r>
      <w:hyperlink w:history="0" r:id="rId315"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Согласование с федеральным органом исполнительной власти в области государственного регулирования тарифов в сфере теплоснабжения указанного решения осуществляется не позднее чем в течение тридцати календарных дней с даты обращения органа исполнительной власти субъекта Российской Федерации в области государственного регулирования цен (тарифов). Орган исполнительной власти субъекта Российской Федерации в области государственного регулирования цен (тарифов) действует в соответствии с положением об этом органе, утвержденным высшим исполнительным органом государственной власти субъекта Российской Федерации и составленным на основании </w:t>
      </w:r>
      <w:hyperlink w:history="0" r:id="rId316" w:tooltip="Постановление Правительства РФ от 21.02.2011 N 97 (ред. от 23.05.2020) &quot;Об утверждении Типового положения об органе исполнительной власти субъекта Российской Федерации в области государственного регулирования тарифов&quot; {КонсультантПлюс}">
        <w:r>
          <w:rPr>
            <w:sz w:val="20"/>
            <w:color w:val="0000ff"/>
          </w:rPr>
          <w:t xml:space="preserve">типового положения</w:t>
        </w:r>
      </w:hyperlink>
      <w:r>
        <w:rPr>
          <w:sz w:val="20"/>
        </w:rPr>
        <w:t xml:space="preserve">, утвержденного Правительством Российской Федерации. Решение органа исполнительной власти субъекта Российской Федерации в области государственного регулирования цен (тарифов), принятое им с превышением полномочий, установленных указанными нормативными правовыми актами, подлежит отмене в </w:t>
      </w:r>
      <w:hyperlink w:history="0" r:id="rId317" w:tooltip="Постановление Правительства РФ от 03.03.2004 N 123 (ред. от 04.09.2015) &quot;Об утверждении Правил отмены решений органов исполнительной власти субъектов Российской Федерации в области государственного регулирования тарифов, а также решений органов местного самоуправления поселений или городских округов, принятых во исполнение переданных им полномочий по государственному регулированию тарифов на тепловую энергию, в сфере водоснабжения и водоотведения&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8. Решение об установлении для теплоснабжающих организаций или теплосетевых организаций тарифов на уровне выше установленного федеральным органом исполнительной власти в области государственного регулирования тарифов в сфере теплоснабжения предельного максимального уровня, обусловленное необходимостью возмещения затрат на реализацию инвестиционных программ организаций, осуществляющих регулируемые виды деятельности в сфере теплоснабжения (утвержденных в </w:t>
      </w:r>
      <w:hyperlink w:history="0" r:id="rId318" w:tooltip="Постановление Правительства РФ от 05.05.2014 N 410 (ред. от 29.08.2022) &quot;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quot; (вместе с &quot;Правилами согласования и утверждения инвестиционных программ организаций, осуществляющих регулируемые в {КонсультантПлюс}">
        <w:r>
          <w:rPr>
            <w:sz w:val="20"/>
            <w:color w:val="0000ff"/>
          </w:rPr>
          <w:t xml:space="preserve">порядке</w:t>
        </w:r>
      </w:hyperlink>
      <w:r>
        <w:rPr>
          <w:sz w:val="20"/>
        </w:rPr>
        <w:t xml:space="preserve">, установленном правилами утверждения и согласования инвестиционных программ в сфере теплоснабжения, утвержденными Правительством Российской Федерации), принимается органом исполнительной власти субъекта Российской Федерации в области государственного регулирования цен (тарифов) самостоятельно и не требует согласования с федеральным органом исполнительной власти в области регулирования тарифов в сфере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 и 10 ст. 10 применяются в соответствии с </w:t>
            </w:r>
            <w:hyperlink w:history="0" w:anchor="P1442" w:tooltip="6.1. Положения об условиях заключения долгосрочных договоров теплоснабжения, предусмотренные частями 9 и 10 статьи 10 настоящего Федерального закона, и предусмотренное частью 9 статьи 23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
              <w:r>
                <w:rPr>
                  <w:sz w:val="20"/>
                  <w:color w:val="0000ff"/>
                </w:rPr>
                <w:t xml:space="preserve">ч. 6.1 ст. 29</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8" w:name="P468"/>
    <w:bookmarkEnd w:id="468"/>
    <w:p>
      <w:pPr>
        <w:pStyle w:val="0"/>
        <w:spacing w:before="260" w:line-rule="auto"/>
        <w:ind w:firstLine="540"/>
        <w:jc w:val="both"/>
      </w:pPr>
      <w:r>
        <w:rPr>
          <w:sz w:val="20"/>
        </w:rPr>
        <w:t xml:space="preserve">9. Поставки тепловой энергии (мощности), теплоносителя в поселениях,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w:t>
      </w:r>
      <w:hyperlink w:history="0" r:id="rId319"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между потребителями тепловой энергии и теплоснабжающими организациями по ценам, определенным соглашением сторон. Государственное регулирование цен (тарифов) в отношении объема тепловой энергии (мощности), теплоносителя, продажа которых осуществляется по таким договорам, не применяется.</w:t>
      </w:r>
    </w:p>
    <w:p>
      <w:pPr>
        <w:pStyle w:val="0"/>
        <w:jc w:val="both"/>
      </w:pPr>
      <w:r>
        <w:rPr>
          <w:sz w:val="20"/>
        </w:rPr>
        <w:t xml:space="preserve">(в ред. Федерального </w:t>
      </w:r>
      <w:hyperlink w:history="0" r:id="rId32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bookmarkStart w:id="470" w:name="P470"/>
    <w:bookmarkEnd w:id="470"/>
    <w:p>
      <w:pPr>
        <w:pStyle w:val="0"/>
        <w:spacing w:before="200" w:line-rule="auto"/>
        <w:ind w:firstLine="540"/>
        <w:jc w:val="both"/>
      </w:pPr>
      <w:r>
        <w:rPr>
          <w:sz w:val="20"/>
        </w:rPr>
        <w:t xml:space="preserve">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w:t>
      </w:r>
    </w:p>
    <w:p>
      <w:pPr>
        <w:pStyle w:val="0"/>
        <w:spacing w:before="200" w:line-rule="auto"/>
        <w:ind w:firstLine="540"/>
        <w:jc w:val="both"/>
      </w:pPr>
      <w:r>
        <w:rPr>
          <w:sz w:val="20"/>
        </w:rPr>
        <w:t xml:space="preserve">1) заключение договоров в отношении тепловой энергии, произведенной источниками тепловой энергии, введенными в эксплуатацию до 1 января 2010 года, не влечет за собой дополнительное увеличение тарифов на тепловую энергию (мощность) для потребителей, объекты которых введены в эксплуатацию до 1 января 2010 года;</w:t>
      </w:r>
    </w:p>
    <w:p>
      <w:pPr>
        <w:pStyle w:val="0"/>
        <w:spacing w:before="200" w:line-rule="auto"/>
        <w:ind w:firstLine="540"/>
        <w:jc w:val="both"/>
      </w:pPr>
      <w:r>
        <w:rPr>
          <w:sz w:val="20"/>
        </w:rPr>
        <w:t xml:space="preserve">2) существует технологическая возможность снабжения тепловой энергией (мощностью), теплоносителем от источников тепловой энергии потребителей, которые являются сторонами договоров.</w:t>
      </w:r>
    </w:p>
    <w:p>
      <w:pPr>
        <w:pStyle w:val="0"/>
        <w:spacing w:before="200" w:line-rule="auto"/>
        <w:ind w:firstLine="540"/>
        <w:jc w:val="both"/>
      </w:pPr>
      <w:r>
        <w:rPr>
          <w:sz w:val="20"/>
        </w:rPr>
        <w:t xml:space="preserve">11. За принятие решений в отношении установленных тарифов на тепловую энергию (мощность) по разногласиям, возникающим между органами исполнительной власти субъектов Российской Федерации в области государственного регулирования цен (тарифов), организациями, осуществляющими регулируемые виды деятельности в сфере теплоснабжения, и потребителями, уплачивается государственная пошлина в </w:t>
      </w:r>
      <w:hyperlink w:history="0" r:id="rId321" w:tooltip="&quot;Налоговый кодекс Российской Федерации (часть вторая)&quot; от 05.08.2000 N 117-ФЗ (ред. от 14.07.2022) (с изм. и доп., вступ. в силу с 01.10.2022) {КонсультантПлюс}">
        <w:r>
          <w:rPr>
            <w:sz w:val="20"/>
            <w:color w:val="0000ff"/>
          </w:rPr>
          <w:t xml:space="preserve">размерах</w:t>
        </w:r>
      </w:hyperlink>
      <w:r>
        <w:rPr>
          <w:sz w:val="20"/>
        </w:rPr>
        <w:t xml:space="preserve"> и в </w:t>
      </w:r>
      <w:hyperlink w:history="0" r:id="rId322" w:tooltip="&quot;Налоговый кодекс Российской Федерации (часть вторая)&quot; от 05.08.2000 N 117-ФЗ (ред. от 14.07.2022) (с изм. и доп., вступ. в силу с 01.10.2022)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w:t>
      </w:r>
    </w:p>
    <w:p>
      <w:pPr>
        <w:pStyle w:val="0"/>
        <w:spacing w:before="200" w:line-rule="auto"/>
        <w:ind w:firstLine="540"/>
        <w:jc w:val="both"/>
      </w:pPr>
      <w:r>
        <w:rPr>
          <w:sz w:val="20"/>
        </w:rPr>
        <w:t xml:space="preserve">12. К долгосрочным параметрам государственного регулирования цен (тарифов) в сфере теплоснабжения относятся динамика изменения расходов, связанных с поставками соответствующих товаров, услуг, размер инвестированного капитала, норма доходности инвестированного капитала, срок возврата инвестированного капитала, показатели энергосбережения, энергетической эффективности и иные долгосрочные параметры такого регулирования, определенные </w:t>
      </w:r>
      <w:r>
        <w:rPr>
          <w:sz w:val="20"/>
        </w:rPr>
        <w:t xml:space="preserve">основами</w:t>
      </w:r>
      <w:r>
        <w:rPr>
          <w:sz w:val="20"/>
        </w:rPr>
        <w:t xml:space="preserve"> ценообразования в сфере теплоснабжения, утвержденными Правительством Российской Федерации.</w:t>
      </w:r>
    </w:p>
    <w:p>
      <w:pPr>
        <w:pStyle w:val="0"/>
        <w:jc w:val="both"/>
      </w:pPr>
      <w:r>
        <w:rPr>
          <w:sz w:val="20"/>
        </w:rPr>
        <w:t xml:space="preserve">(часть 12 в ред. Федерального </w:t>
      </w:r>
      <w:hyperlink w:history="0" r:id="rId32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103-ФЗ)</w:t>
      </w:r>
    </w:p>
    <w:bookmarkStart w:id="476" w:name="P476"/>
    <w:bookmarkEnd w:id="476"/>
    <w:p>
      <w:pPr>
        <w:pStyle w:val="0"/>
        <w:spacing w:before="200" w:line-rule="auto"/>
        <w:ind w:firstLine="540"/>
        <w:jc w:val="both"/>
      </w:pPr>
      <w:r>
        <w:rPr>
          <w:sz w:val="20"/>
        </w:rPr>
        <w:t xml:space="preserve">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параметров государственного регулирования цен (тарифов) в сфере теплоснабжения при формировании тарифов в порядке, установленном основами ценообразования в сфере теплоснабжения, утвержденными Правительством Российской Федерации, и с учетом особенностей, установленных </w:t>
      </w:r>
      <w:hyperlink w:history="0" w:anchor="P1445"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w:r>
          <w:rPr>
            <w:sz w:val="20"/>
            <w:color w:val="0000ff"/>
          </w:rPr>
          <w:t xml:space="preserve">частью 7.1 статьи 29</w:t>
        </w:r>
      </w:hyperlink>
      <w:r>
        <w:rPr>
          <w:sz w:val="20"/>
        </w:rPr>
        <w:t xml:space="preserve"> настоящего Федерального закона.</w:t>
      </w:r>
    </w:p>
    <w:p>
      <w:pPr>
        <w:pStyle w:val="0"/>
        <w:jc w:val="both"/>
      </w:pPr>
      <w:r>
        <w:rPr>
          <w:sz w:val="20"/>
        </w:rPr>
        <w:t xml:space="preserve">(часть 12.1 введена Федеральным </w:t>
      </w:r>
      <w:hyperlink w:history="0" r:id="rId32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 в ред. Федерального </w:t>
      </w:r>
      <w:hyperlink w:history="0" r:id="rId32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12.2.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по договору аренды объектов теплоснабжения, находящихся в государственной или муниципальной собственности,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объектов теплоснабжения,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pPr>
        <w:pStyle w:val="0"/>
        <w:jc w:val="both"/>
      </w:pPr>
      <w:r>
        <w:rPr>
          <w:sz w:val="20"/>
        </w:rPr>
        <w:t xml:space="preserve">(часть 12.2 введена Федеральным </w:t>
      </w:r>
      <w:hyperlink w:history="0" r:id="rId326"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bookmarkStart w:id="480" w:name="P480"/>
    <w:bookmarkEnd w:id="480"/>
    <w:p>
      <w:pPr>
        <w:pStyle w:val="0"/>
        <w:spacing w:before="200" w:line-rule="auto"/>
        <w:ind w:firstLine="540"/>
        <w:jc w:val="both"/>
      </w:pPr>
      <w:r>
        <w:rPr>
          <w:sz w:val="20"/>
        </w:rPr>
        <w:t xml:space="preserve">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за исключением случаев, предусмотренных в </w:t>
      </w:r>
      <w:hyperlink w:history="0" w:anchor="P482"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
        <w:r>
          <w:rPr>
            <w:sz w:val="20"/>
            <w:color w:val="0000ff"/>
          </w:rPr>
          <w:t xml:space="preserve">части 12.4</w:t>
        </w:r>
      </w:hyperlink>
      <w:r>
        <w:rPr>
          <w:sz w:val="20"/>
        </w:rPr>
        <w:t xml:space="preserve"> настоящей статьи,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цен (тарифов) в сфере теплоснабжения, утвержденными Правительством Российской Федерации. После окончания переходного периода в ценовых зонах теплоснабжения по соглашению сторон договора аренды объектов теплоснабжения, находящихся в государственной или муниципальной собственности, арендатором производятся и реализуются товары и оказываются услуги в сфере теплоснабжения по ценам, определяемым в соответствии со </w:t>
      </w:r>
      <w:hyperlink w:history="0" w:anchor="P986" w:tooltip="Статья 23.4. Ценообразование на товары, услуги в ценовых зонах теплоснабжения после окончания переходного периода">
        <w:r>
          <w:rPr>
            <w:sz w:val="20"/>
            <w:color w:val="0000ff"/>
          </w:rPr>
          <w:t xml:space="preserve">статьей 23.4</w:t>
        </w:r>
      </w:hyperlink>
      <w:r>
        <w:rPr>
          <w:sz w:val="20"/>
        </w:rPr>
        <w:t xml:space="preserve"> настоящего Федерального закона.</w:t>
      </w:r>
    </w:p>
    <w:p>
      <w:pPr>
        <w:pStyle w:val="0"/>
        <w:jc w:val="both"/>
      </w:pPr>
      <w:r>
        <w:rPr>
          <w:sz w:val="20"/>
        </w:rPr>
        <w:t xml:space="preserve">(часть 12.3 в ред. Федерального </w:t>
      </w:r>
      <w:hyperlink w:history="0" r:id="rId32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bookmarkStart w:id="482" w:name="P482"/>
    <w:bookmarkEnd w:id="482"/>
    <w:p>
      <w:pPr>
        <w:pStyle w:val="0"/>
        <w:spacing w:before="200" w:line-rule="auto"/>
        <w:ind w:firstLine="540"/>
        <w:jc w:val="both"/>
      </w:pPr>
      <w:r>
        <w:rPr>
          <w:sz w:val="20"/>
        </w:rPr>
        <w:t xml:space="preserve">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который определяется </w:t>
      </w:r>
      <w:hyperlink w:history="0" r:id="rId32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329"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w:t>
      </w:r>
    </w:p>
    <w:p>
      <w:pPr>
        <w:pStyle w:val="0"/>
        <w:jc w:val="both"/>
      </w:pPr>
      <w:r>
        <w:rPr>
          <w:sz w:val="20"/>
        </w:rPr>
        <w:t xml:space="preserve">(часть 12.4 введена Федеральным </w:t>
      </w:r>
      <w:hyperlink w:history="0" r:id="rId33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13. При установлении для отдельных категорий потребителей льготных тарифов на тепловую энергию (мощность), теплоноситель, регулирование которых осуществляется в соответствии с настоящим Федеральным законом, повышение тарифов на тепловую энергию (мощность), теплоноситель для других потребителей не допускается.</w:t>
      </w:r>
    </w:p>
    <w:p>
      <w:pPr>
        <w:pStyle w:val="0"/>
        <w:spacing w:before="200" w:line-rule="auto"/>
        <w:ind w:firstLine="540"/>
        <w:jc w:val="both"/>
      </w:pPr>
      <w:r>
        <w:rPr>
          <w:sz w:val="20"/>
        </w:rPr>
        <w:t xml:space="preserve">14. Наряду со льготами, установленными федеральными законами в отношении физических лиц, льготные тарифы на тепловую энергию (мощность), теплоноситель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pPr>
        <w:pStyle w:val="0"/>
        <w:spacing w:before="200" w:line-rule="auto"/>
        <w:ind w:firstLine="540"/>
        <w:jc w:val="both"/>
      </w:pPr>
      <w:r>
        <w:rPr>
          <w:sz w:val="20"/>
        </w:rPr>
        <w:t xml:space="preserve">15. Перечень потребителей или категорий потребителей тепловой энергии (мощности), теплоносителя, имеющих право на льготные тарифы на тепловую энергию (мощность), теплоноситель (за исключением физических лиц), подлежит опубликованию в </w:t>
      </w:r>
      <w:hyperlink w:history="0" r:id="rId33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установленном правилами регулирования цен (тарифов) в сфере теплоснабжения, утвержденными Правительством Российской Федерации.</w:t>
      </w:r>
    </w:p>
    <w:p>
      <w:pPr>
        <w:pStyle w:val="0"/>
        <w:spacing w:before="200" w:line-rule="auto"/>
        <w:ind w:firstLine="540"/>
        <w:jc w:val="both"/>
      </w:pPr>
      <w:r>
        <w:rPr>
          <w:sz w:val="20"/>
        </w:rPr>
        <w:t xml:space="preserve">16. Утратил силу с 1 января 2014 года. - Федеральный </w:t>
      </w:r>
      <w:hyperlink w:history="0" r:id="rId33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07.05.2013 N 103-ФЗ.</w:t>
      </w:r>
    </w:p>
    <w:p>
      <w:pPr>
        <w:pStyle w:val="0"/>
        <w:spacing w:before="200" w:line-rule="auto"/>
        <w:ind w:firstLine="540"/>
        <w:jc w:val="both"/>
      </w:pPr>
      <w:r>
        <w:rPr>
          <w:sz w:val="20"/>
        </w:rPr>
        <w:t xml:space="preserve">17. Установленные цены (тарифы) на тепловую энергию (мощность) и горячую воду в открытых системах теплоснабжения (горячего водоснабжения), используемые для расчета размера платы за коммунальные услуги по отоплению, горячему водоснабжению для населения и приравненных к нему категорий потребителей, применяются для расчетов за тепловую энергию (мощность) и горячую воду, поставляемые организациям, предоставляющим внаем жилые помещения в наемных домах в соответствии с жилищным </w:t>
      </w:r>
      <w:hyperlink w:history="0" r:id="rId333" w:tooltip="&quot;Жилищный кодекс Российской Федерации&quot; от 29.12.2004 N 188-ФЗ (ред. от 14.07.2022) {КонсультантПлюс}">
        <w:r>
          <w:rPr>
            <w:sz w:val="20"/>
            <w:color w:val="0000ff"/>
          </w:rPr>
          <w:t xml:space="preserve">законодательством</w:t>
        </w:r>
      </w:hyperlink>
      <w:r>
        <w:rPr>
          <w:sz w:val="20"/>
        </w:rPr>
        <w:t xml:space="preserve">.</w:t>
      </w:r>
    </w:p>
    <w:p>
      <w:pPr>
        <w:pStyle w:val="0"/>
        <w:jc w:val="both"/>
      </w:pPr>
      <w:r>
        <w:rPr>
          <w:sz w:val="20"/>
        </w:rPr>
        <w:t xml:space="preserve">(часть 17 введена Федеральным </w:t>
      </w:r>
      <w:hyperlink w:history="0" r:id="rId33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11 </w:t>
            </w:r>
            <w:hyperlink w:history="0" r:id="rId33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3" w:name="P493"/>
    <w:bookmarkEnd w:id="493"/>
    <w:p>
      <w:pPr>
        <w:pStyle w:val="2"/>
        <w:spacing w:before="260" w:line-rule="auto"/>
        <w:outlineLvl w:val="1"/>
        <w:ind w:firstLine="540"/>
        <w:jc w:val="both"/>
      </w:pPr>
      <w:r>
        <w:rPr>
          <w:sz w:val="20"/>
        </w:rPr>
        <w:t xml:space="preserve">Статья 11. Способы установления тарифов в сфере теплоснабжения</w:t>
      </w:r>
    </w:p>
    <w:p>
      <w:pPr>
        <w:pStyle w:val="0"/>
        <w:ind w:firstLine="540"/>
        <w:jc w:val="both"/>
      </w:pPr>
      <w:r>
        <w:rPr>
          <w:sz w:val="20"/>
        </w:rPr>
      </w:r>
    </w:p>
    <w:p>
      <w:pPr>
        <w:pStyle w:val="0"/>
        <w:ind w:firstLine="540"/>
        <w:jc w:val="both"/>
      </w:pPr>
      <w:r>
        <w:rPr>
          <w:sz w:val="20"/>
        </w:rPr>
        <w:t xml:space="preserve">1. Тарифы на тепловую энергию (мощность), поставляемую потребителям, тарифы на услуги по передаче тепловой энергии могут устанавливаться органом регулирования в виде одноставочного или двухставочного тарифа.</w:t>
      </w:r>
    </w:p>
    <w:p>
      <w:pPr>
        <w:pStyle w:val="0"/>
        <w:spacing w:before="200" w:line-rule="auto"/>
        <w:ind w:firstLine="540"/>
        <w:jc w:val="both"/>
      </w:pPr>
      <w:r>
        <w:rPr>
          <w:sz w:val="20"/>
        </w:rPr>
        <w:t xml:space="preserve">2. Тарифы на теплоноситель устанавливаются органом регулирования в виде одноставочного тарифа.</w:t>
      </w:r>
    </w:p>
    <w:p>
      <w:pPr>
        <w:pStyle w:val="0"/>
        <w:spacing w:before="200" w:line-rule="auto"/>
        <w:ind w:firstLine="540"/>
        <w:jc w:val="both"/>
      </w:pPr>
      <w:r>
        <w:rPr>
          <w:sz w:val="20"/>
        </w:rPr>
        <w:t xml:space="preserve">2.1. В ценовых зонах теплоснабжения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или договор аренды объектов теплоснабжения, находящихся в государственной или муниципальной собственности, устанавливаются органом регулирования в виде двухставочного тарифа.</w:t>
      </w:r>
    </w:p>
    <w:p>
      <w:pPr>
        <w:pStyle w:val="0"/>
        <w:jc w:val="both"/>
      </w:pPr>
      <w:r>
        <w:rPr>
          <w:sz w:val="20"/>
        </w:rPr>
        <w:t xml:space="preserve">(часть 2.1 введена Федеральным </w:t>
      </w:r>
      <w:hyperlink w:history="0" r:id="rId33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3. Тарифы на тепловую энергию (мощность), тариф на теплоноситель, тарифы на услуги по передаче тепловой энергии могут быть дифференцированы в зависимости от вида или параметров теплоносителя, зон дальности передачи тепловой энергии, иных критериев, которые определены </w:t>
      </w:r>
      <w:hyperlink w:history="0" r:id="rId33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w:t>
      </w:r>
    </w:p>
    <w:bookmarkStart w:id="500" w:name="P500"/>
    <w:bookmarkEnd w:id="500"/>
    <w:p>
      <w:pPr>
        <w:pStyle w:val="0"/>
        <w:spacing w:before="200" w:line-rule="auto"/>
        <w:ind w:firstLine="540"/>
        <w:jc w:val="both"/>
      </w:pPr>
      <w:r>
        <w:rPr>
          <w:sz w:val="20"/>
        </w:rPr>
        <w:t xml:space="preserve">4. 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w:t>
      </w:r>
    </w:p>
    <w:p>
      <w:pPr>
        <w:pStyle w:val="0"/>
        <w:spacing w:before="200" w:line-rule="auto"/>
        <w:ind w:firstLine="540"/>
        <w:jc w:val="both"/>
      </w:pPr>
      <w:r>
        <w:rPr>
          <w:sz w:val="20"/>
        </w:rPr>
        <w:t xml:space="preserve">1) в случаях, предусмотренных настоящим Федеральным законом, договоры теплоснабжения и (или) договоры поставки тепловой энергии (мощности), теплоносителя по ценам, определенным соглашением сторон в отношении объема таких поставок;</w:t>
      </w:r>
    </w:p>
    <w:p>
      <w:pPr>
        <w:pStyle w:val="0"/>
        <w:spacing w:before="200" w:line-rule="auto"/>
        <w:ind w:firstLine="540"/>
        <w:jc w:val="both"/>
      </w:pPr>
      <w:r>
        <w:rPr>
          <w:sz w:val="20"/>
        </w:rPr>
        <w:t xml:space="preserve">2) долгосрочные договоры теплоснабжения и (или) договоры поставки тепловой энергии (мощности), теплоносителя с применением долгосрочных тарифов в отношении объема таких поставок.</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12 не применяется в ценовых зонах теплоснабжения (ФЗ от 29.07.2017 </w:t>
            </w:r>
            <w:hyperlink w:history="0" r:id="rId33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6" w:name="P506"/>
    <w:bookmarkEnd w:id="506"/>
    <w:p>
      <w:pPr>
        <w:pStyle w:val="2"/>
        <w:spacing w:before="260" w:line-rule="auto"/>
        <w:outlineLvl w:val="1"/>
        <w:ind w:firstLine="540"/>
        <w:jc w:val="both"/>
      </w:pPr>
      <w:r>
        <w:rPr>
          <w:sz w:val="20"/>
        </w:rPr>
        <w:t xml:space="preserve">Статья 12. Основания и порядок отмены регулирования тарифов в сфере теплоснабжения</w:t>
      </w:r>
    </w:p>
    <w:p>
      <w:pPr>
        <w:pStyle w:val="0"/>
        <w:ind w:firstLine="540"/>
        <w:jc w:val="both"/>
      </w:pPr>
      <w:r>
        <w:rPr>
          <w:sz w:val="20"/>
        </w:rPr>
      </w:r>
    </w:p>
    <w:p>
      <w:pPr>
        <w:pStyle w:val="0"/>
        <w:ind w:firstLine="540"/>
        <w:jc w:val="both"/>
      </w:pPr>
      <w:r>
        <w:rPr>
          <w:sz w:val="20"/>
        </w:rPr>
        <w:t xml:space="preserve">1. В случае возможности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регулирование тарифов в сфере теплоснабжения в такой системе теплоснабжения может быть отменено.</w:t>
      </w:r>
    </w:p>
    <w:p>
      <w:pPr>
        <w:pStyle w:val="0"/>
        <w:spacing w:before="200" w:line-rule="auto"/>
        <w:ind w:firstLine="540"/>
        <w:jc w:val="both"/>
      </w:pPr>
      <w:r>
        <w:rPr>
          <w:sz w:val="20"/>
        </w:rPr>
        <w:t xml:space="preserve">2. Отмена регулирования тарифов в сфере теплоснабжения осуществляется органом исполнительной власти субъекта Российской Федерации в области государственного регулирования цен (тарифов) по предложению органа местного самоуправления по согласованию с организацией, осуществляющей регулируемые виды деятельности в сфере теплоснабжения, или по предложению организации, осуществляющей регулируемые виды деятельности в сфере теплоснабжения, по согласованию с органом местного самоуправления и по согласованию с федеральным антимонопольным органом.</w:t>
      </w:r>
    </w:p>
    <w:p>
      <w:pPr>
        <w:pStyle w:val="0"/>
        <w:jc w:val="both"/>
      </w:pPr>
      <w:r>
        <w:rPr>
          <w:sz w:val="20"/>
        </w:rPr>
        <w:t xml:space="preserve">(в ред. Федерального </w:t>
      </w:r>
      <w:hyperlink w:history="0" r:id="rId33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511" w:name="P511"/>
    <w:bookmarkEnd w:id="511"/>
    <w:p>
      <w:pPr>
        <w:pStyle w:val="0"/>
        <w:spacing w:before="200" w:line-rule="auto"/>
        <w:ind w:firstLine="540"/>
        <w:jc w:val="both"/>
      </w:pPr>
      <w:r>
        <w:rPr>
          <w:sz w:val="20"/>
        </w:rPr>
        <w:t xml:space="preserve">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w:t>
      </w:r>
    </w:p>
    <w:p>
      <w:pPr>
        <w:pStyle w:val="0"/>
        <w:spacing w:before="200" w:line-rule="auto"/>
        <w:ind w:firstLine="540"/>
        <w:jc w:val="both"/>
      </w:pPr>
      <w:r>
        <w:rPr>
          <w:sz w:val="20"/>
        </w:rPr>
        <w:t xml:space="preserve">1) наличие на территории поселения или городского округа, на которой находится данная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(технологического присоединения) к системе или системам теплоснабжения поселения или городского округа источников тепловой энергии, функционирующих на основе использования альтернативных видов топлива;</w:t>
      </w:r>
    </w:p>
    <w:p>
      <w:pPr>
        <w:pStyle w:val="0"/>
        <w:jc w:val="both"/>
      </w:pPr>
      <w:r>
        <w:rPr>
          <w:sz w:val="20"/>
        </w:rPr>
        <w:t xml:space="preserve">(в ред. Федерального </w:t>
      </w:r>
      <w:hyperlink w:history="0" r:id="rId34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2) отсутствие субсидирования цен (тарифов) в сфере теплоснабжения, в том числе перекрестного субсидирования, оказывающего влияние на выбор потребителем вида топлива, применяемого в целях теплоснабжения;</w:t>
      </w:r>
    </w:p>
    <w:p>
      <w:pPr>
        <w:pStyle w:val="0"/>
        <w:spacing w:before="200" w:line-rule="auto"/>
        <w:ind w:firstLine="540"/>
        <w:jc w:val="both"/>
      </w:pPr>
      <w:r>
        <w:rPr>
          <w:sz w:val="20"/>
        </w:rPr>
        <w:t xml:space="preserve">3) ценовая доступность обеспечения теплоснабжения с использованием альтернативных видов топлива.</w:t>
      </w:r>
    </w:p>
    <w:p>
      <w:pPr>
        <w:pStyle w:val="0"/>
        <w:spacing w:before="200" w:line-rule="auto"/>
        <w:ind w:firstLine="540"/>
        <w:jc w:val="both"/>
      </w:pPr>
      <w:r>
        <w:rPr>
          <w:sz w:val="20"/>
        </w:rPr>
        <w:t xml:space="preserve">4. Порядок учета указанных в </w:t>
      </w:r>
      <w:hyperlink w:history="0" w:anchor="P511" w:tooltip="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
        <w:r>
          <w:rPr>
            <w:sz w:val="20"/>
            <w:color w:val="0000ff"/>
          </w:rPr>
          <w:t xml:space="preserve">части 3</w:t>
        </w:r>
      </w:hyperlink>
      <w:r>
        <w:rPr>
          <w:sz w:val="20"/>
        </w:rPr>
        <w:t xml:space="preserve"> настоящей статьи обстоятельств и принятия решения об отмене регулирования тарифов в сфере теплоснабжения устанавливается </w:t>
      </w:r>
      <w:hyperlink w:history="0" r:id="rId34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342"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w:t>
      </w:r>
    </w:p>
    <w:p>
      <w:pPr>
        <w:pStyle w:val="0"/>
        <w:spacing w:before="200" w:line-rule="auto"/>
        <w:ind w:firstLine="540"/>
        <w:jc w:val="both"/>
      </w:pPr>
      <w:r>
        <w:rPr>
          <w:sz w:val="20"/>
        </w:rPr>
        <w:t xml:space="preserve">5. Изменение указанных в </w:t>
      </w:r>
      <w:hyperlink w:history="0" w:anchor="P511" w:tooltip="3. 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
        <w:r>
          <w:rPr>
            <w:sz w:val="20"/>
            <w:color w:val="0000ff"/>
          </w:rPr>
          <w:t xml:space="preserve">части 3</w:t>
        </w:r>
      </w:hyperlink>
      <w:r>
        <w:rPr>
          <w:sz w:val="20"/>
        </w:rPr>
        <w:t xml:space="preserve"> настоящей статьи обстоятельств после отмены регулирования тарифов в сфере теплоснабжения в пределах отдельной системы теплоснабжения является основанием для принятия органом исполнительной власти субъекта Российской Федерации в области государственного регулирования цен (тарифов) по согласованию с федеральным антимонопольным органом решения о введении регулирования тарифов в сфере теплоснабжения в порядке, установленном </w:t>
      </w:r>
      <w:hyperlink w:history="0" r:id="rId34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34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w:t>
      </w:r>
    </w:p>
    <w:p>
      <w:pPr>
        <w:pStyle w:val="0"/>
        <w:spacing w:before="200" w:line-rule="auto"/>
        <w:ind w:firstLine="540"/>
        <w:jc w:val="both"/>
      </w:pPr>
      <w:r>
        <w:rPr>
          <w:sz w:val="20"/>
        </w:rPr>
        <w:t xml:space="preserve">6. В случае принятия органом исполнительной власти субъекта Российской Федерации в области государственного регулирования цен (тарифов) решения об отказе в отмене регулирования тарифов в сфере теплоснабжения в отдельной системе теплоснабжения или непринятия такого решения в сроки, установленные правилами регулирования цен (тарифов) в сфере теплоснабжения, утвержденными Правительством Российской Федерации, органы местного самоуправления либо заинтересованные организации, осуществляющие регулируемые виды деятельности в сфере теплоснабжения, вправе обжаловать действие или бездействие органа исполнительной власти субъекта Российской Федерации в области государственного регулирования цен (тарифов) в федеральный антимонопольный орган.</w:t>
      </w:r>
    </w:p>
    <w:p>
      <w:pPr>
        <w:pStyle w:val="0"/>
        <w:jc w:val="both"/>
      </w:pPr>
      <w:r>
        <w:rPr>
          <w:sz w:val="20"/>
        </w:rPr>
        <w:t xml:space="preserve">(в ред. Федерального </w:t>
      </w:r>
      <w:hyperlink w:history="0" r:id="rId34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7. Предписание об отмене регулирования тарифов в сфере теплоснабжения, выданное федеральным антимонопольным органом по итогам рассмотрения жалобы, является обязательным для исполнения органом исполнительной власти субъекта Российской Федерации в области государственного регулирования цен (тарифов).</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12.1 </w:t>
            </w:r>
            <w:hyperlink w:history="0" r:id="rId34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12.1. Государственный контроль (надзор) в области регулирования цен (тарифов) в сфере теплоснабжения</w:t>
      </w:r>
    </w:p>
    <w:p>
      <w:pPr>
        <w:pStyle w:val="0"/>
        <w:ind w:firstLine="540"/>
        <w:jc w:val="both"/>
      </w:pPr>
      <w:r>
        <w:rPr>
          <w:sz w:val="20"/>
        </w:rPr>
        <w:t xml:space="preserve">(в ред. Федерального </w:t>
      </w:r>
      <w:hyperlink w:history="0" r:id="rId347"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Государственный контроль (надзор) в области регулирования цен (тарифов) в сфере теплоснабжения осуществляется посредством:</w:t>
      </w:r>
    </w:p>
    <w:p>
      <w:pPr>
        <w:pStyle w:val="0"/>
        <w:spacing w:before="200" w:line-rule="auto"/>
        <w:ind w:firstLine="540"/>
        <w:jc w:val="both"/>
      </w:pPr>
      <w:r>
        <w:rPr>
          <w:sz w:val="20"/>
        </w:rPr>
        <w:t xml:space="preserve">1) федерального государственного контроля (надзора) в области регулирования цен (тарифов) в сфере теплоснабжения, осуществляемого федеральным органом исполнительной власти, уполномоченным Правительством Российской Федерации, в соответствии с </w:t>
      </w:r>
      <w:r>
        <w:rPr>
          <w:sz w:val="20"/>
        </w:rPr>
        <w:t xml:space="preserve">положением</w:t>
      </w:r>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2) регионального государственного контроля (надзора) в области регулирования цен (тарифов) в сфере теплоснабжения,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pPr>
        <w:pStyle w:val="0"/>
        <w:spacing w:before="200" w:line-rule="auto"/>
        <w:ind w:firstLine="540"/>
        <w:jc w:val="both"/>
      </w:pPr>
      <w:r>
        <w:rPr>
          <w:sz w:val="20"/>
        </w:rPr>
        <w:t xml:space="preserve">2. Предметом государственного контроля (надзора) в области регулирования цен (тарифов) в сфере теплоснабжения являются:</w:t>
      </w:r>
    </w:p>
    <w:p>
      <w:pPr>
        <w:pStyle w:val="0"/>
        <w:spacing w:before="200" w:line-rule="auto"/>
        <w:ind w:firstLine="540"/>
        <w:jc w:val="both"/>
      </w:pPr>
      <w:r>
        <w:rPr>
          <w:sz w:val="20"/>
        </w:rPr>
        <w:t xml:space="preserve">1) для федерального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w:t>
      </w:r>
      <w:hyperlink w:history="0" r:id="rId348" w:tooltip="&quot;Перечень нормативно-правовых актов, содержащих обязательные требования, соблюдение которых оценивается при проведении ФАС России мероприятий по государственному контролю (надзору) в области регулируемых государством цен (тарифов)&quot; (утв. ФАС России) {КонсультантПлюс}">
        <w:r>
          <w:rPr>
            <w:sz w:val="20"/>
            <w:color w:val="0000ff"/>
          </w:rPr>
          <w:t xml:space="preserve">требований</w:t>
        </w:r>
      </w:hyperlink>
      <w:r>
        <w:rPr>
          <w:sz w:val="20"/>
        </w:rPr>
        <w:t xml:space="preserve">,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применению цен (тарифов) в сфере теплоснабжения,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раздельного учета доходов и расходов при осуществлении регулируемых видов деятельности в сфере теплоснабжения, использования инвестиционных ресурсов, учтенных при установлении регулируемых цен (тарифов);</w:t>
      </w:r>
    </w:p>
    <w:p>
      <w:pPr>
        <w:pStyle w:val="0"/>
        <w:spacing w:before="200" w:line-rule="auto"/>
        <w:ind w:firstLine="540"/>
        <w:jc w:val="both"/>
      </w:pPr>
      <w:r>
        <w:rPr>
          <w:sz w:val="20"/>
        </w:rPr>
        <w:t xml:space="preserve">2) для регионального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(или) применению цен (тарифов) в сфере теплоснабжения,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к раздельному учету доходов и расходов при осуществлении регулируемых видов деятельности в сфере теплоснабжения, правильности применения регулируемых цен (тарифов) в сфере теплоснабжения, использования инвестиционных ресурсов, учтенных при установлении регулируемых цен (тарифов), соблюдения стандартов раскрытия информации.</w:t>
      </w:r>
    </w:p>
    <w:p>
      <w:pPr>
        <w:pStyle w:val="0"/>
        <w:spacing w:before="200" w:line-rule="auto"/>
        <w:ind w:firstLine="540"/>
        <w:jc w:val="both"/>
      </w:pPr>
      <w:r>
        <w:rPr>
          <w:sz w:val="20"/>
        </w:rPr>
        <w:t xml:space="preserve">3. Организация и осуществление государственного контроля (надзора) в области регулирования цен (тарифов) в сфере теплоснабжения регулируются Федеральным </w:t>
      </w:r>
      <w:hyperlink w:history="0" r:id="rId349" w:tooltip="Федеральный закон от 31.07.2020 N 248-ФЗ (ред. от 06.12.2021) &quot;О государственном контроле (надзоре) и муниципальном контроле в Российской Федерации&quot; (с изм. и доп., вступ. в силу с 01.01.2022)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При осуществлении федерального государственного контроля (надзора) в области регулирования цен (тарифов) в сфере теплоснабжения плановые контрольные (надзорные) мероприятия не проводятся.</w:t>
      </w:r>
    </w:p>
    <w:p>
      <w:pPr>
        <w:pStyle w:val="0"/>
        <w:spacing w:before="200" w:line-rule="auto"/>
        <w:ind w:firstLine="540"/>
        <w:jc w:val="both"/>
      </w:pPr>
      <w:r>
        <w:rPr>
          <w:sz w:val="20"/>
        </w:rPr>
        <w:t xml:space="preserve">5. Правительство Российской Федерации устанавливает общие </w:t>
      </w:r>
      <w:hyperlink w:history="0" r:id="rId350" w:tooltip="Постановление Правительства РФ от 03.11.2021 N 1915 &quot;Об утверждении общих требований к организации и осуществлению регионального государственного контроля (надзора) в области государственного регулирования цен (тарифов)&quot; {КонсультантПлюс}">
        <w:r>
          <w:rPr>
            <w:sz w:val="20"/>
            <w:color w:val="0000ff"/>
          </w:rPr>
          <w:t xml:space="preserve">требования</w:t>
        </w:r>
      </w:hyperlink>
      <w:r>
        <w:rPr>
          <w:sz w:val="20"/>
        </w:rPr>
        <w:t xml:space="preserve"> к осуществлению регионального государственного контроля (надзора) за регулируемыми государством ценами (тарифами) в сфере теплоснабжения.</w:t>
      </w:r>
    </w:p>
    <w:p>
      <w:pPr>
        <w:pStyle w:val="0"/>
        <w:spacing w:before="200" w:line-rule="auto"/>
        <w:ind w:firstLine="540"/>
        <w:jc w:val="both"/>
      </w:pPr>
      <w:r>
        <w:rPr>
          <w:sz w:val="20"/>
        </w:rP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теплоснабжения осуществляется уполномоченным Правительством Российской Федерации федеральным </w:t>
      </w:r>
      <w:hyperlink w:history="0" r:id="rId351" w:tooltip="Постановление Правительства РФ от 27.06.2013 N 543 (ред. от 23.12.2021) &quot;О государственном контроле (надзоре) за реализацией органами исполнительной власти субъектов Российской Федерации полномочий в области регулирования цен (тарифов)&quot; (вместе с &quot;Положением о государственном контроле (надзоре) за реализацией органами исполнительной власти субъектов Российской Федерации полномочий в области регулирования цен (тарифов)&quot;) {КонсультантПлюс}">
        <w:r>
          <w:rPr>
            <w:sz w:val="20"/>
            <w:color w:val="0000ff"/>
          </w:rPr>
          <w:t xml:space="preserve">органом</w:t>
        </w:r>
      </w:hyperlink>
      <w:r>
        <w:rPr>
          <w:sz w:val="20"/>
        </w:rPr>
        <w:t xml:space="preserve"> исполнительной власти в соответствии с положениями Федерального </w:t>
      </w:r>
      <w:hyperlink w:history="0" r:id="rId352"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КонсультантПлюс}">
        <w:r>
          <w:rPr>
            <w:sz w:val="20"/>
            <w:color w:val="0000ff"/>
          </w:rPr>
          <w:t xml:space="preserve">закона</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0"/>
        <w:spacing w:before="200" w:line-rule="auto"/>
        <w:ind w:firstLine="540"/>
        <w:jc w:val="both"/>
      </w:pPr>
      <w:r>
        <w:rPr>
          <w:sz w:val="20"/>
        </w:rPr>
        <w:t xml:space="preserve">7. Правительство Российской Федерации устанавливает </w:t>
      </w:r>
      <w:hyperlink w:history="0" r:id="rId353" w:tooltip="Постановление Правительства РФ от 27.06.2013 N 543 (ред. от 23.12.2021) &quot;О государственном контроле (надзоре) за реализацией органами исполнительной власти субъектов Российской Федерации полномочий в области регулирования цен (тарифов)&quot; (вместе с &quot;Положением о государственном контроле (надзоре) за реализацией органами исполнительной власти субъектов Российской Федерации полномочий в области регулирования цен (тарифов)&quot;) {КонсультантПлюс}">
        <w:r>
          <w:rPr>
            <w:sz w:val="20"/>
            <w:color w:val="0000ff"/>
          </w:rPr>
          <w:t xml:space="preserve">порядок</w:t>
        </w:r>
      </w:hyperlink>
      <w:r>
        <w:rPr>
          <w:sz w:val="20"/>
        </w:rPr>
        <w:t xml:space="preserve"> осуществления государственного контроля (надзора) за реализацией органами исполнительной власти субъектов Российской Федерации полномочий в области регулирования цен (тарифов) в сфере теплоснабжения, в том числе </w:t>
      </w:r>
      <w:hyperlink w:history="0" r:id="rId354" w:tooltip="Постановление Правительства РФ от 27.06.2013 N 543 (ред. от 23.12.2021) &quot;О государственном контроле (надзоре) за реализацией органами исполнительной власти субъектов Российской Федерации полномочий в области регулирования цен (тарифов)&quot; (вместе с &quot;Положением о государственном контроле (надзоре) за реализацией органами исполнительной власти субъектов Российской Федерации полномочий в области регулирования цен (тарифов)&quot;) {КонсультантПлюс}">
        <w:r>
          <w:rPr>
            <w:sz w:val="20"/>
            <w:color w:val="0000ff"/>
          </w:rPr>
          <w:t xml:space="preserve">предмет</w:t>
        </w:r>
      </w:hyperlink>
      <w:r>
        <w:rPr>
          <w:sz w:val="20"/>
        </w:rPr>
        <w:t xml:space="preserve"> указанного контроля (надзора).</w:t>
      </w:r>
    </w:p>
    <w:p>
      <w:pPr>
        <w:pStyle w:val="0"/>
        <w:spacing w:before="200" w:line-rule="auto"/>
        <w:ind w:firstLine="540"/>
        <w:jc w:val="both"/>
      </w:pPr>
      <w:r>
        <w:rPr>
          <w:sz w:val="20"/>
        </w:rP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цен (тарифов) в сфере теплоснабжения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w:history="0" r:id="rId355" w:tooltip="Федеральный закон от 06.10.2003 N 131-ФЗ (ред. от 30.12.2021)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ind w:firstLine="540"/>
        <w:jc w:val="both"/>
      </w:pPr>
      <w:r>
        <w:rPr>
          <w:sz w:val="20"/>
        </w:rPr>
      </w:r>
    </w:p>
    <w:p>
      <w:pPr>
        <w:pStyle w:val="2"/>
        <w:outlineLvl w:val="0"/>
        <w:jc w:val="center"/>
      </w:pPr>
      <w:r>
        <w:rPr>
          <w:sz w:val="20"/>
        </w:rPr>
        <w:t xml:space="preserve">Глава 4. ОТНОШЕНИЯ ТЕПЛОСНАБЖАЮЩИХ ОРГАНИЗАЦИЙ, ТЕПЛОСЕТЕВЫХ</w:t>
      </w:r>
    </w:p>
    <w:p>
      <w:pPr>
        <w:pStyle w:val="2"/>
        <w:jc w:val="center"/>
      </w:pPr>
      <w:r>
        <w:rPr>
          <w:sz w:val="20"/>
        </w:rPr>
        <w:t xml:space="preserve">ОРГАНИЗАЦИЙ И ПОТРЕБИТЕЛЕЙ ТЕПЛОВОЙ ЭНЕРГИИ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13 </w:t>
            </w:r>
            <w:hyperlink w:history="0" r:id="rId35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13. Общие положения об отношениях теплоснабжающих организаций, теплосетевых организаций и потребителей тепловой энергии</w:t>
      </w:r>
    </w:p>
    <w:p>
      <w:pPr>
        <w:pStyle w:val="0"/>
        <w:ind w:firstLine="540"/>
        <w:jc w:val="both"/>
      </w:pPr>
      <w:r>
        <w:rPr>
          <w:sz w:val="20"/>
        </w:rPr>
      </w:r>
    </w:p>
    <w:p>
      <w:pPr>
        <w:pStyle w:val="0"/>
        <w:ind w:firstLine="540"/>
        <w:jc w:val="both"/>
      </w:pPr>
      <w:r>
        <w:rPr>
          <w:sz w:val="20"/>
        </w:rPr>
        <w:t xml:space="preserve">1. Потребители тепловой энергии, в том числе застройщики, планирующие подключение (технологическое присоединение) к системе теплоснабжения, заключают договоры о подключении (технологическом присоединении) к системе теплоснабжения и вносят плату за подключение (технологическое присоединение) к системе теплоснабжения в порядке, установленном </w:t>
      </w:r>
      <w:hyperlink w:history="0" w:anchor="P568" w:tooltip="Статья 14. Подключение (технологическое присоединение) к системе теплоснабжения">
        <w:r>
          <w:rPr>
            <w:sz w:val="20"/>
            <w:color w:val="0000ff"/>
          </w:rPr>
          <w:t xml:space="preserve">статьей 14</w:t>
        </w:r>
      </w:hyperlink>
      <w:r>
        <w:rPr>
          <w:sz w:val="20"/>
        </w:rPr>
        <w:t xml:space="preserve"> настоящего Федерального закона, с учетом особенностей, установленных для ценовых зон теплоснабжения </w:t>
      </w:r>
      <w:hyperlink w:history="0" w:anchor="P1090" w:tooltip="Статья 23.10. Подключение (технологическое присоединение) к системе теплоснабжения в ценовых зонах теплоснабжения">
        <w:r>
          <w:rPr>
            <w:sz w:val="20"/>
            <w:color w:val="0000ff"/>
          </w:rPr>
          <w:t xml:space="preserve">статьей 23.10</w:t>
        </w:r>
      </w:hyperlink>
      <w:r>
        <w:rPr>
          <w:sz w:val="20"/>
        </w:rPr>
        <w:t xml:space="preserve"> настоящего Федерального закона.</w:t>
      </w:r>
    </w:p>
    <w:p>
      <w:pPr>
        <w:pStyle w:val="0"/>
        <w:jc w:val="both"/>
      </w:pPr>
      <w:r>
        <w:rPr>
          <w:sz w:val="20"/>
        </w:rPr>
        <w:t xml:space="preserve">(в ред. Федеральных законов от 30.12.2012 </w:t>
      </w:r>
      <w:hyperlink w:history="0" r:id="rId35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29.07.2017 </w:t>
      </w:r>
      <w:hyperlink w:history="0" r:id="rId35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2. Потребители, подключенные (технологически присоединенные) к системе теплоснабжения, заключают с теплоснабжающими организациями договоры теплоснабжения и приобретают тепловую энергию (мощность) и (или) теплоноситель по регулируемым ценам (тарифам) или по ценам, определяемым соглашением сторон договора теплоснабжения, в случаях, предусмотренных настоящим Федеральным законом, в порядке, установленном </w:t>
      </w:r>
      <w:hyperlink w:history="0" w:anchor="P615" w:tooltip="Статья 15. Договор теплоснабжения">
        <w:r>
          <w:rPr>
            <w:sz w:val="20"/>
            <w:color w:val="0000ff"/>
          </w:rPr>
          <w:t xml:space="preserve">статьей 15</w:t>
        </w:r>
      </w:hyperlink>
      <w:r>
        <w:rPr>
          <w:sz w:val="20"/>
        </w:rPr>
        <w:t xml:space="preserve"> настоящего Федерального закона, с учетом особенностей, установленных для ценовых зон теплоснабжения </w:t>
      </w:r>
      <w:hyperlink w:history="0" w:anchor="P1044"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0"/>
            <w:color w:val="0000ff"/>
          </w:rPr>
          <w:t xml:space="preserve">статьей 23.8</w:t>
        </w:r>
      </w:hyperlink>
      <w:r>
        <w:rPr>
          <w:sz w:val="20"/>
        </w:rPr>
        <w:t xml:space="preserve"> настоящего Федерального закона.</w:t>
      </w:r>
    </w:p>
    <w:p>
      <w:pPr>
        <w:pStyle w:val="0"/>
        <w:jc w:val="both"/>
      </w:pPr>
      <w:r>
        <w:rPr>
          <w:sz w:val="20"/>
        </w:rPr>
        <w:t xml:space="preserve">(в ред. Федеральных законов от 30.12.2012 </w:t>
      </w:r>
      <w:hyperlink w:history="0" r:id="rId35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29.07.2017 </w:t>
      </w:r>
      <w:hyperlink w:history="0" r:id="rId36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2.1. Потребители, которым поставка горячей воды осуществляется с использованием открытой системы теплоснабжения (горячего водоснабжения), заключают с теплоснабжающими организациями договоры теплоснабжения и поставки горячей воды в порядке, установленном </w:t>
      </w:r>
      <w:hyperlink w:history="0" w:anchor="P695" w:tooltip="Статья 15.1. Договор теплоснабжения и поставки горячей воды">
        <w:r>
          <w:rPr>
            <w:sz w:val="20"/>
            <w:color w:val="0000ff"/>
          </w:rPr>
          <w:t xml:space="preserve">статьей 15.1</w:t>
        </w:r>
      </w:hyperlink>
      <w:r>
        <w:rPr>
          <w:sz w:val="20"/>
        </w:rPr>
        <w:t xml:space="preserve"> настоящего Федерального закона.</w:t>
      </w:r>
    </w:p>
    <w:p>
      <w:pPr>
        <w:pStyle w:val="0"/>
        <w:jc w:val="both"/>
      </w:pPr>
      <w:r>
        <w:rPr>
          <w:sz w:val="20"/>
        </w:rPr>
        <w:t xml:space="preserve">(часть 2.1 введена Федеральным </w:t>
      </w:r>
      <w:hyperlink w:history="0" r:id="rId361"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13 не применяется в ценовых зонах теплоснабжения (ФЗ от 29.07.2017 </w:t>
            </w:r>
            <w:hyperlink w:history="0" r:id="rId36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725" w:tooltip="Статья 16. Плата за услуги по поддержанию резервной тепловой мощности">
        <w:r>
          <w:rPr>
            <w:sz w:val="20"/>
            <w:color w:val="0000ff"/>
          </w:rPr>
          <w:t xml:space="preserve">статьей 16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6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4. Теплоснабжающие организации самостоятельно производят тепловую энергию (мощность), теплоноситель или заключают договоры поставки тепловой энергии (мощности) и (или) теплоносителя с другими теплоснабжающими организациями и оплачивают тепловую энергию (мощность), теплоноситель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615" w:tooltip="Статья 15. Договор теплоснабжения">
        <w:r>
          <w:rPr>
            <w:sz w:val="20"/>
            <w:color w:val="0000ff"/>
          </w:rPr>
          <w:t xml:space="preserve">статьей 15</w:t>
        </w:r>
      </w:hyperlink>
      <w:r>
        <w:rPr>
          <w:sz w:val="20"/>
        </w:rPr>
        <w:t xml:space="preserve"> настоящего Федерального закона, с учетом особенностей, установленных для ценовых зон теплоснабжения </w:t>
      </w:r>
      <w:hyperlink w:history="0" w:anchor="P1044"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0"/>
            <w:color w:val="0000ff"/>
          </w:rPr>
          <w:t xml:space="preserve">статьей 23.8</w:t>
        </w:r>
      </w:hyperlink>
      <w:r>
        <w:rPr>
          <w:sz w:val="20"/>
        </w:rPr>
        <w:t xml:space="preserve"> настоящего Федерального закона.</w:t>
      </w:r>
    </w:p>
    <w:p>
      <w:pPr>
        <w:pStyle w:val="0"/>
        <w:jc w:val="both"/>
      </w:pPr>
      <w:r>
        <w:rPr>
          <w:sz w:val="20"/>
        </w:rPr>
        <w:t xml:space="preserve">(в ред. Федеральных законов от 01.12.2014 </w:t>
      </w:r>
      <w:hyperlink w:history="0" r:id="rId364" w:tooltip="Федеральный закон от 01.12.2014 N 404-ФЗ &quot;О внесении изменений в Федеральный закон &quot;О теплоснабжении&quot; {КонсультантПлюс}">
        <w:r>
          <w:rPr>
            <w:sz w:val="20"/>
            <w:color w:val="0000ff"/>
          </w:rPr>
          <w:t xml:space="preserve">N 404-ФЗ</w:t>
        </w:r>
      </w:hyperlink>
      <w:r>
        <w:rPr>
          <w:sz w:val="20"/>
        </w:rPr>
        <w:t xml:space="preserve">, от 29.07.2017 </w:t>
      </w:r>
      <w:hyperlink w:history="0" r:id="rId36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5. Теплосетевые организации или теплоснабжающие организации компенсируют потери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 другими теплоснабжающими организациями и оплачивают их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615" w:tooltip="Статья 15. Договор теплоснабжения">
        <w:r>
          <w:rPr>
            <w:sz w:val="20"/>
            <w:color w:val="0000ff"/>
          </w:rPr>
          <w:t xml:space="preserve">статьей 15</w:t>
        </w:r>
      </w:hyperlink>
      <w:r>
        <w:rPr>
          <w:sz w:val="20"/>
        </w:rPr>
        <w:t xml:space="preserve"> настоящего Федерального закона, с учетом особенностей, установленных для ценовых зон теплоснабжения </w:t>
      </w:r>
      <w:hyperlink w:history="0" w:anchor="P1044"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0"/>
            <w:color w:val="0000ff"/>
          </w:rPr>
          <w:t xml:space="preserve">статьей 23.8</w:t>
        </w:r>
      </w:hyperlink>
      <w:r>
        <w:rPr>
          <w:sz w:val="20"/>
        </w:rPr>
        <w:t xml:space="preserve"> настоящего Федерального закона.</w:t>
      </w:r>
    </w:p>
    <w:p>
      <w:pPr>
        <w:pStyle w:val="0"/>
        <w:jc w:val="both"/>
      </w:pPr>
      <w:r>
        <w:rPr>
          <w:sz w:val="20"/>
        </w:rPr>
        <w:t xml:space="preserve">(часть 5 в ред. Федерального </w:t>
      </w:r>
      <w:hyperlink w:history="0" r:id="rId36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6. Теплоснабжающие организации заключают с теплосетевыми организациями договоры оказания услуг по передаче тепловой энергии, теплоносителя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history="0" w:anchor="P733" w:tooltip="Статья 17. Оказание услуг по передаче тепловой энергии, теплоносителя">
        <w:r>
          <w:rPr>
            <w:sz w:val="20"/>
            <w:color w:val="0000ff"/>
          </w:rPr>
          <w:t xml:space="preserve">статьей 17</w:t>
        </w:r>
      </w:hyperlink>
      <w:r>
        <w:rPr>
          <w:sz w:val="20"/>
        </w:rPr>
        <w:t xml:space="preserve"> настоящего Федерального закона, с учетом особенностей, установленных для ценовых зон теплоснабжения </w:t>
      </w:r>
      <w:hyperlink w:history="0" w:anchor="P1044"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0"/>
            <w:color w:val="0000ff"/>
          </w:rPr>
          <w:t xml:space="preserve">статьей 23.8</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6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r>
              <w:rPr>
                <w:sz w:val="20"/>
                <w:color w:val="392c69"/>
              </w:rPr>
              <w:t xml:space="preserve">Распоряжение</w:t>
            </w:r>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14 </w:t>
            </w:r>
            <w:hyperlink w:history="0" r:id="rId36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8" w:name="P568"/>
    <w:bookmarkEnd w:id="568"/>
    <w:p>
      <w:pPr>
        <w:pStyle w:val="2"/>
        <w:spacing w:before="260" w:line-rule="auto"/>
        <w:outlineLvl w:val="1"/>
        <w:ind w:firstLine="540"/>
        <w:jc w:val="both"/>
      </w:pPr>
      <w:r>
        <w:rPr>
          <w:sz w:val="20"/>
        </w:rPr>
        <w:t xml:space="preserve">Статья 14. Подключение (технологическое присоединение) к системе теплоснабжения</w:t>
      </w:r>
    </w:p>
    <w:p>
      <w:pPr>
        <w:pStyle w:val="0"/>
        <w:jc w:val="both"/>
      </w:pPr>
      <w:r>
        <w:rPr>
          <w:sz w:val="20"/>
        </w:rPr>
        <w:t xml:space="preserve">(в ред. Федерального </w:t>
      </w:r>
      <w:hyperlink w:history="0" r:id="rId36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ind w:firstLine="540"/>
        <w:jc w:val="both"/>
      </w:pPr>
      <w:r>
        <w:rPr>
          <w:sz w:val="20"/>
        </w:rPr>
      </w:r>
    </w:p>
    <w:bookmarkStart w:id="571" w:name="P571"/>
    <w:bookmarkEnd w:id="571"/>
    <w:p>
      <w:pPr>
        <w:pStyle w:val="0"/>
        <w:ind w:firstLine="540"/>
        <w:jc w:val="both"/>
      </w:pPr>
      <w:r>
        <w:rPr>
          <w:sz w:val="20"/>
        </w:rPr>
        <w:t xml:space="preserve">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w:t>
      </w:r>
      <w:hyperlink w:history="0" r:id="rId370"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законодательством</w:t>
        </w:r>
      </w:hyperlink>
      <w:r>
        <w:rPr>
          <w:sz w:val="20"/>
        </w:rPr>
        <w:t xml:space="preserve">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w:t>
      </w:r>
      <w:hyperlink w:history="0" r:id="rId371"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7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2. Указанное в </w:t>
      </w:r>
      <w:hyperlink w:history="0" w:anchor="P571" w:tooltip="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
        <w:r>
          <w:rPr>
            <w:sz w:val="20"/>
            <w:color w:val="0000ff"/>
          </w:rPr>
          <w:t xml:space="preserve">части 1</w:t>
        </w:r>
      </w:hyperlink>
      <w:r>
        <w:rPr>
          <w:sz w:val="20"/>
        </w:rPr>
        <w:t xml:space="preserve"> настоящей статьи подключение (технологическое присоединение) осуществляется на основании договора на подключение (технологическое присоединение) к системе теплоснабжения (далее также - договор на подключение (технологическое присоединение)),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(технологическом присоединении) к системе теплоснабжения лицам и которая не вправе отказать им в услуге по такому подключению (технологическому присоединению) и в заключении соответствующего договора, устанавливаются </w:t>
      </w:r>
      <w:hyperlink w:history="0" r:id="rId373"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7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bookmarkStart w:id="575" w:name="P575"/>
    <w:bookmarkEnd w:id="575"/>
    <w:p>
      <w:pPr>
        <w:pStyle w:val="0"/>
        <w:spacing w:before="200" w:line-rule="auto"/>
        <w:ind w:firstLine="540"/>
        <w:jc w:val="both"/>
      </w:pPr>
      <w:r>
        <w:rPr>
          <w:sz w:val="20"/>
        </w:rPr>
        <w:t xml:space="preserve">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w:t>
      </w:r>
      <w:hyperlink w:history="0" r:id="rId375"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7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4. В случае технической невозможности подключения (технологического присоединения) к системе теплоснабжения указанного в </w:t>
      </w:r>
      <w:hyperlink w:history="0" w:anchor="P575" w:tooltip="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
        <w:r>
          <w:rPr>
            <w:sz w:val="20"/>
            <w:color w:val="0000ff"/>
          </w:rPr>
          <w:t xml:space="preserve">части 3</w:t>
        </w:r>
      </w:hyperlink>
      <w:r>
        <w:rPr>
          <w:sz w:val="20"/>
        </w:rPr>
        <w:t xml:space="preserve"> настоящей статьи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указанного в </w:t>
      </w:r>
      <w:hyperlink w:history="0" w:anchor="P575" w:tooltip="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
        <w:r>
          <w:rPr>
            <w:sz w:val="20"/>
            <w:color w:val="0000ff"/>
          </w:rPr>
          <w:t xml:space="preserve">части 3</w:t>
        </w:r>
      </w:hyperlink>
      <w:r>
        <w:rPr>
          <w:sz w:val="20"/>
        </w:rPr>
        <w:t xml:space="preserve"> настоящей статьи объекта капитального строительства, отказ в заключении договора на его подключение (технологическое присоединение) не допускается. Нормативные сроки его подключения (технологического присоединения)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(технологического присоединения) к системе теплоснабжения, установленных правилами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7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5. В случае технической невозможности подключения (технологического присоединения) к системе теплоснабжения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w:t>
      </w:r>
      <w:hyperlink w:history="0" r:id="rId378"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(технологического присоединения)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w:t>
      </w:r>
      <w:hyperlink w:history="0" r:id="rId379" w:tooltip="Постановление Правительства РФ от 22.02.2012 N 154 (ред. от 31.05.2022) &quot;О требованиях к схемам теплоснабжения, порядку их разработки и утверждения&quot; {КонсультантПлюс}">
        <w:r>
          <w:rPr>
            <w:sz w:val="20"/>
            <w:color w:val="0000ff"/>
          </w:rPr>
          <w:t xml:space="preserve">порядком</w:t>
        </w:r>
      </w:hyperlink>
      <w:r>
        <w:rPr>
          <w:sz w:val="20"/>
        </w:rPr>
        <w:t xml:space="preserve">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pPr>
        <w:pStyle w:val="0"/>
        <w:jc w:val="both"/>
      </w:pPr>
      <w:r>
        <w:rPr>
          <w:sz w:val="20"/>
        </w:rPr>
        <w:t xml:space="preserve">(в ред. Федерального </w:t>
      </w:r>
      <w:hyperlink w:history="0" r:id="rId38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6. 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w:t>
      </w:r>
      <w:hyperlink w:history="0" r:id="rId381"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Нормативные сроки подключения (технологического присоединения)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(технологического присоединения) объектов капитального строительства, установленных </w:t>
      </w:r>
      <w:hyperlink w:history="0" r:id="rId382"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8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bookmarkStart w:id="583" w:name="P583"/>
    <w:bookmarkEnd w:id="583"/>
    <w:p>
      <w:pPr>
        <w:pStyle w:val="0"/>
        <w:spacing w:before="200" w:line-rule="auto"/>
        <w:ind w:firstLine="540"/>
        <w:jc w:val="both"/>
      </w:pPr>
      <w:r>
        <w:rPr>
          <w:sz w:val="20"/>
        </w:rPr>
        <w:t xml:space="preserve">7. 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объекта капитального строительства относится, в частности, возможность его подключения (технологического присоединения) к системе теплоснабжения в случае снижения тепловой нагрузки потребителями, объекты которых ранее были подключены (технологически присоединены) к системе теплоснабжения в соответствии с положениями </w:t>
      </w:r>
      <w:hyperlink w:history="0" w:anchor="P604" w:tooltip="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правилами подключения (технологического присоединения) к системам теплоснабжения, утвержденными Правительством Российской Федерации.">
        <w:r>
          <w:rPr>
            <w:sz w:val="20"/>
            <w:color w:val="0000ff"/>
          </w:rPr>
          <w:t xml:space="preserve">части 14</w:t>
        </w:r>
      </w:hyperlink>
      <w:r>
        <w:rPr>
          <w:sz w:val="20"/>
        </w:rPr>
        <w:t xml:space="preserve"> настоящей статьи.</w:t>
      </w:r>
    </w:p>
    <w:p>
      <w:pPr>
        <w:pStyle w:val="0"/>
        <w:jc w:val="both"/>
      </w:pPr>
      <w:r>
        <w:rPr>
          <w:sz w:val="20"/>
        </w:rPr>
        <w:t xml:space="preserve">(в ред. Федерального </w:t>
      </w:r>
      <w:hyperlink w:history="0" r:id="rId38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 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85"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7" w:name="P587"/>
    <w:bookmarkEnd w:id="587"/>
    <w:p>
      <w:pPr>
        <w:pStyle w:val="0"/>
        <w:spacing w:before="260" w:line-rule="auto"/>
        <w:ind w:firstLine="540"/>
        <w:jc w:val="both"/>
      </w:pPr>
      <w:r>
        <w:rPr>
          <w:sz w:val="20"/>
        </w:rPr>
        <w:t xml:space="preserve">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w:t>
      </w:r>
      <w:hyperlink w:history="0" r:id="rId386"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8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 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88"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Плата за подключение (технологическое присоединение) к системе теплоснабжения в случае отсутствия технической возможности подключения (технологического присоединения) к системе теплоснабжения для каждого потребителя, в том числе застройщика, устанавливается в индивидуальном порядке.</w:t>
      </w:r>
    </w:p>
    <w:p>
      <w:pPr>
        <w:pStyle w:val="0"/>
        <w:jc w:val="both"/>
      </w:pPr>
      <w:r>
        <w:rPr>
          <w:sz w:val="20"/>
        </w:rPr>
        <w:t xml:space="preserve">(в ред. Федерального </w:t>
      </w:r>
      <w:hyperlink w:history="0" r:id="rId38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10 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90"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Плата за подключение (технологическое присоединение) к системе теплоснабжения, устанавливаемая в расчете на единицу мощности подключаемой тепловой нагрузки, может включать в себя затраты на создание тепловых сетей протяженностью от существующих тепловых сетей или источников тепловой энергии до точки подключения (технологического присоединения) объекта капитального строительства потребителя, в том числе застройщика, за исключением расходов, предусмотренных на создание этих тепловых сетей инвестиционной программой теплоснабжающей организации или теплосетевой организации, либо средств, предусмотренных на создание этих тепловых сетей и полученных за счет иных источников, в том числе средств бюджетов бюджетной системы Российской Федерации.</w:t>
      </w:r>
    </w:p>
    <w:p>
      <w:pPr>
        <w:pStyle w:val="0"/>
        <w:jc w:val="both"/>
      </w:pPr>
      <w:r>
        <w:rPr>
          <w:sz w:val="20"/>
        </w:rPr>
        <w:t xml:space="preserve">(в ред. Федерального </w:t>
      </w:r>
      <w:hyperlink w:history="0" r:id="rId39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92"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Плата за подключение (технологическое присоединение) к системе теплоснабжения, установленная в индивидуальном порядке, может включать в себя затраты на создание источников тепловой энергии и (или) тепловых сетей или развитие существующих источников тепловой энергии и (или) тепловых сетей в случаях, установленных </w:t>
      </w:r>
      <w:hyperlink w:history="0" r:id="rId39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39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395"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bookmarkStart w:id="601" w:name="P601"/>
    <w:bookmarkEnd w:id="601"/>
    <w:p>
      <w:pPr>
        <w:pStyle w:val="0"/>
        <w:spacing w:before="200" w:line-rule="auto"/>
        <w:ind w:firstLine="540"/>
        <w:jc w:val="both"/>
      </w:pPr>
      <w:r>
        <w:rPr>
          <w:sz w:val="20"/>
        </w:rPr>
        <w:t xml:space="preserve">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w:t>
      </w:r>
      <w:hyperlink w:history="0" r:id="rId396" w:tooltip="Федеральный закон от 23.11.2009 N 261-ФЗ (ред. от 11.06.2021)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финансирование которых не обеспечено за счет платы за подключение (технологическое присоединение) к системе теплоснабжения, подлежат возмещению за счет тарифов в сфере теплоснабжения.</w:t>
      </w:r>
    </w:p>
    <w:p>
      <w:pPr>
        <w:pStyle w:val="0"/>
        <w:jc w:val="both"/>
      </w:pPr>
      <w:r>
        <w:rPr>
          <w:sz w:val="20"/>
        </w:rPr>
        <w:t xml:space="preserve">(в ред. Федерального </w:t>
      </w:r>
      <w:hyperlink w:history="0" r:id="rId39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13. Утратил силу. - Федеральный </w:t>
      </w:r>
      <w:hyperlink w:history="0" r:id="rId39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04.06.2011 N 123-ФЗ.</w:t>
      </w:r>
    </w:p>
    <w:bookmarkStart w:id="604" w:name="P604"/>
    <w:bookmarkEnd w:id="604"/>
    <w:p>
      <w:pPr>
        <w:pStyle w:val="0"/>
        <w:spacing w:before="200" w:line-rule="auto"/>
        <w:ind w:firstLine="540"/>
        <w:jc w:val="both"/>
      </w:pPr>
      <w:r>
        <w:rPr>
          <w:sz w:val="20"/>
        </w:rPr>
        <w:t xml:space="preserve">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w:t>
      </w:r>
      <w:hyperlink w:history="0" r:id="rId399"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w:t>
      </w:r>
    </w:p>
    <w:p>
      <w:pPr>
        <w:pStyle w:val="0"/>
        <w:jc w:val="both"/>
      </w:pPr>
      <w:r>
        <w:rPr>
          <w:sz w:val="20"/>
        </w:rPr>
        <w:t xml:space="preserve">(в ред. Федерального </w:t>
      </w:r>
      <w:hyperlink w:history="0" r:id="rId40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15. Запрещается переход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w:t>
      </w:r>
      <w:hyperlink w:history="0" r:id="rId401"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домов, за исключением случаев, определенных схемой теплоснабжения.</w:t>
      </w:r>
    </w:p>
    <w:p>
      <w:pPr>
        <w:pStyle w:val="0"/>
        <w:jc w:val="both"/>
      </w:pPr>
      <w:r>
        <w:rPr>
          <w:sz w:val="20"/>
        </w:rPr>
        <w:t xml:space="preserve">(в ред. Федерального </w:t>
      </w:r>
      <w:hyperlink w:history="0" r:id="rId40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bookmarkStart w:id="608" w:name="P608"/>
    <w:bookmarkEnd w:id="608"/>
    <w:p>
      <w:pPr>
        <w:pStyle w:val="0"/>
        <w:spacing w:before="200" w:line-rule="auto"/>
        <w:ind w:firstLine="540"/>
        <w:jc w:val="both"/>
      </w:pPr>
      <w:r>
        <w:rPr>
          <w:sz w:val="20"/>
        </w:rPr>
        <w:t xml:space="preserve">16. Подключение (технологическое присоединение)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w:t>
      </w:r>
    </w:p>
    <w:p>
      <w:pPr>
        <w:pStyle w:val="0"/>
        <w:jc w:val="both"/>
      </w:pPr>
      <w:r>
        <w:rPr>
          <w:sz w:val="20"/>
        </w:rPr>
        <w:t xml:space="preserve">(в ред. Федерального </w:t>
      </w:r>
      <w:hyperlink w:history="0" r:id="rId40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17. Запрещается подключение (технологическое присоединение) к системам теплоснабжения тепловых сетей, на которые не предоставлена гарантия качества в отношении работ по строительству и примененных материалов на срок не менее чем десять лет.</w:t>
      </w:r>
    </w:p>
    <w:p>
      <w:pPr>
        <w:pStyle w:val="0"/>
        <w:jc w:val="both"/>
      </w:pPr>
      <w:r>
        <w:rPr>
          <w:sz w:val="20"/>
        </w:rPr>
        <w:t xml:space="preserve">(в ред. Федерального </w:t>
      </w:r>
      <w:hyperlink w:history="0" r:id="rId40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15 </w:t>
            </w:r>
            <w:hyperlink w:history="0" r:id="rId40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5" w:name="P615"/>
    <w:bookmarkEnd w:id="615"/>
    <w:p>
      <w:pPr>
        <w:pStyle w:val="2"/>
        <w:spacing w:before="260" w:line-rule="auto"/>
        <w:outlineLvl w:val="1"/>
        <w:ind w:firstLine="540"/>
        <w:jc w:val="both"/>
      </w:pPr>
      <w:r>
        <w:rPr>
          <w:sz w:val="20"/>
        </w:rPr>
        <w:t xml:space="preserve">Статья 15. Договор теплоснабжения</w:t>
      </w:r>
    </w:p>
    <w:p>
      <w:pPr>
        <w:pStyle w:val="0"/>
        <w:ind w:firstLine="540"/>
        <w:jc w:val="both"/>
      </w:pPr>
      <w:r>
        <w:rPr>
          <w:sz w:val="20"/>
        </w:rPr>
      </w:r>
    </w:p>
    <w:bookmarkStart w:id="617" w:name="P617"/>
    <w:bookmarkEnd w:id="617"/>
    <w:p>
      <w:pPr>
        <w:pStyle w:val="0"/>
        <w:ind w:firstLine="540"/>
        <w:jc w:val="both"/>
      </w:pPr>
      <w:r>
        <w:rPr>
          <w:sz w:val="20"/>
        </w:rPr>
        <w:t xml:space="preserve">1. Потребители тепловой энергии приобретают тепловую энергию (мощность) и (или) теплоноситель у теплоснабжающей организации по договору теплоснабжения.</w:t>
      </w:r>
    </w:p>
    <w:p>
      <w:pPr>
        <w:pStyle w:val="0"/>
        <w:spacing w:before="200" w:line-rule="auto"/>
        <w:ind w:firstLine="540"/>
        <w:jc w:val="both"/>
      </w:pPr>
      <w:r>
        <w:rPr>
          <w:sz w:val="20"/>
        </w:rPr>
        <w:t xml:space="preserve">2. В системе теплоснабжения:</w:t>
      </w:r>
    </w:p>
    <w:p>
      <w:pPr>
        <w:pStyle w:val="0"/>
        <w:spacing w:before="200" w:line-rule="auto"/>
        <w:ind w:firstLine="540"/>
        <w:jc w:val="both"/>
      </w:pPr>
      <w:r>
        <w:rPr>
          <w:sz w:val="20"/>
        </w:rPr>
        <w:t xml:space="preserve">1) определенная схемой теплоснабжения единая теплоснабжающая организация обязана заключить договор теплоснабжения с любым обратившимся потребителем тепловой энергии, теплопотребляющие установки которого находятся в данной системе теплоснабжения;</w:t>
      </w:r>
    </w:p>
    <w:p>
      <w:pPr>
        <w:pStyle w:val="0"/>
        <w:spacing w:before="200" w:line-rule="auto"/>
        <w:ind w:firstLine="540"/>
        <w:jc w:val="both"/>
      </w:pPr>
      <w:r>
        <w:rPr>
          <w:sz w:val="20"/>
        </w:rPr>
        <w:t xml:space="preserve">2) лицо, владеющее на праве собственности источниками тепловой энергии, имеет право заключать долгосрочные договоры теплоснабжения с потребителями;</w:t>
      </w:r>
    </w:p>
    <w:p>
      <w:pPr>
        <w:pStyle w:val="0"/>
        <w:spacing w:before="200" w:line-rule="auto"/>
        <w:ind w:firstLine="540"/>
        <w:jc w:val="both"/>
      </w:pPr>
      <w:r>
        <w:rPr>
          <w:sz w:val="20"/>
        </w:rPr>
        <w:t xml:space="preserve">3) лицо, владеющее на праве собственности или ином законном основании источниками тепловой энергии, имеет право заключать договоры теплоснабжения с потребителями в случаях, установленных </w:t>
      </w:r>
      <w:hyperlink w:history="0" r:id="rId406"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3. 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и (или) тепловыми сетями в системе теплоснабжения, обязаны заключить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Договор поставки тепловой энергии (мощности) и (или) теплоносителя заключается в порядке и на условиях, которые предусмотрены настоящим Федеральным законом для договоров теплоснабжения, с учетом особенностей, установленных </w:t>
      </w:r>
      <w:hyperlink w:history="0" r:id="rId407"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bookmarkStart w:id="623" w:name="P623"/>
    <w:bookmarkEnd w:id="623"/>
    <w:p>
      <w:pPr>
        <w:pStyle w:val="0"/>
        <w:spacing w:before="200" w:line-rule="auto"/>
        <w:ind w:firstLine="540"/>
        <w:jc w:val="both"/>
      </w:pPr>
      <w:r>
        <w:rPr>
          <w:sz w:val="20"/>
        </w:rPr>
        <w:t xml:space="preserve">4. 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w:t>
      </w:r>
      <w:hyperlink w:history="0" r:id="rId40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w:t>
      </w:r>
    </w:p>
    <w:bookmarkStart w:id="624" w:name="P624"/>
    <w:bookmarkEnd w:id="624"/>
    <w:p>
      <w:pPr>
        <w:pStyle w:val="0"/>
        <w:spacing w:before="200" w:line-rule="auto"/>
        <w:ind w:firstLine="540"/>
        <w:jc w:val="both"/>
      </w:pPr>
      <w:r>
        <w:rPr>
          <w:sz w:val="20"/>
        </w:rPr>
        <w:t xml:space="preserve">5. 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тепловой сети, являющейся бесхозяйным объектом теплоснабжения.</w:t>
      </w:r>
    </w:p>
    <w:p>
      <w:pPr>
        <w:pStyle w:val="0"/>
        <w:jc w:val="both"/>
      </w:pPr>
      <w:r>
        <w:rPr>
          <w:sz w:val="20"/>
        </w:rPr>
        <w:t xml:space="preserve">(в ред. Федеральных законов от 30.12.2012 </w:t>
      </w:r>
      <w:hyperlink w:history="0" r:id="rId40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02.07.2021 </w:t>
      </w:r>
      <w:hyperlink w:history="0" r:id="rId410" w:tooltip="Федеральный закон от 02.07.2021 N 348-ФЗ &quot;О внесении изменений в Федеральный закон &quot;О теплоснабжении&quot; {КонсультантПлюс}">
        <w:r>
          <w:rPr>
            <w:sz w:val="20"/>
            <w:color w:val="0000ff"/>
          </w:rPr>
          <w:t xml:space="preserve">N 348-ФЗ</w:t>
        </w:r>
      </w:hyperlink>
      <w:r>
        <w:rPr>
          <w:sz w:val="20"/>
        </w:rPr>
        <w:t xml:space="preserve">)</w:t>
      </w:r>
    </w:p>
    <w:bookmarkStart w:id="626" w:name="P626"/>
    <w:bookmarkEnd w:id="626"/>
    <w:p>
      <w:pPr>
        <w:pStyle w:val="0"/>
        <w:spacing w:before="200" w:line-rule="auto"/>
        <w:ind w:firstLine="540"/>
        <w:jc w:val="both"/>
      </w:pPr>
      <w:r>
        <w:rPr>
          <w:sz w:val="20"/>
        </w:rPr>
        <w:t xml:space="preserve">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 или муниципального округа либо уполномоченного органа исполнительной власти города федерального значения Москвы, Санкт-Петербурга или Севастополя.</w:t>
      </w:r>
    </w:p>
    <w:p>
      <w:pPr>
        <w:pStyle w:val="0"/>
        <w:jc w:val="both"/>
      </w:pPr>
      <w:r>
        <w:rPr>
          <w:sz w:val="20"/>
        </w:rPr>
        <w:t xml:space="preserve">(часть 6 в ред. Федерального </w:t>
      </w:r>
      <w:hyperlink w:history="0" r:id="rId411"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закона</w:t>
        </w:r>
      </w:hyperlink>
      <w:r>
        <w:rPr>
          <w:sz w:val="20"/>
        </w:rPr>
        <w:t xml:space="preserve"> от 02.07.2021 N 348-ФЗ)</w:t>
      </w:r>
    </w:p>
    <w:p>
      <w:pPr>
        <w:pStyle w:val="0"/>
        <w:spacing w:before="200" w:line-rule="auto"/>
        <w:ind w:firstLine="540"/>
        <w:jc w:val="both"/>
      </w:pPr>
      <w:r>
        <w:rPr>
          <w:sz w:val="20"/>
        </w:rPr>
        <w:t xml:space="preserve">6.1.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содержание и обслуживание такого объекта теплоснабжения.</w:t>
      </w:r>
    </w:p>
    <w:p>
      <w:pPr>
        <w:pStyle w:val="0"/>
        <w:jc w:val="both"/>
      </w:pPr>
      <w:r>
        <w:rPr>
          <w:sz w:val="20"/>
        </w:rPr>
        <w:t xml:space="preserve">(часть 6.1 введена Федеральным </w:t>
      </w:r>
      <w:hyperlink w:history="0" r:id="rId412"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02.07.2021 N 348-ФЗ)</w:t>
      </w:r>
    </w:p>
    <w:p>
      <w:pPr>
        <w:pStyle w:val="0"/>
        <w:spacing w:before="200" w:line-rule="auto"/>
        <w:ind w:firstLine="540"/>
        <w:jc w:val="both"/>
      </w:pPr>
      <w:r>
        <w:rPr>
          <w:sz w:val="20"/>
        </w:rPr>
        <w:t xml:space="preserve">6.2. 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приведение 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p>
    <w:p>
      <w:pPr>
        <w:pStyle w:val="0"/>
        <w:jc w:val="both"/>
      </w:pPr>
      <w:r>
        <w:rPr>
          <w:sz w:val="20"/>
        </w:rPr>
        <w:t xml:space="preserve">(часть 6.2 введена Федеральным </w:t>
      </w:r>
      <w:hyperlink w:history="0" r:id="rId413"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02.07.2021 N 348-ФЗ)</w:t>
      </w:r>
    </w:p>
    <w:p>
      <w:pPr>
        <w:pStyle w:val="0"/>
        <w:spacing w:before="200" w:line-rule="auto"/>
        <w:ind w:firstLine="540"/>
        <w:jc w:val="both"/>
      </w:pPr>
      <w:r>
        <w:rPr>
          <w:sz w:val="20"/>
        </w:rPr>
        <w:t xml:space="preserve">6.3. До определения организации, которая будет осуществлять содержание и обслуживание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pPr>
        <w:pStyle w:val="0"/>
        <w:jc w:val="both"/>
      </w:pPr>
      <w:r>
        <w:rPr>
          <w:sz w:val="20"/>
        </w:rPr>
        <w:t xml:space="preserve">(часть 6.3 введена Федеральным </w:t>
      </w:r>
      <w:hyperlink w:history="0" r:id="rId414"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02.07.2021 N 348-ФЗ)</w:t>
      </w:r>
    </w:p>
    <w:p>
      <w:pPr>
        <w:pStyle w:val="0"/>
        <w:spacing w:before="200" w:line-rule="auto"/>
        <w:ind w:firstLine="540"/>
        <w:jc w:val="both"/>
      </w:pPr>
      <w:r>
        <w:rPr>
          <w:sz w:val="20"/>
        </w:rPr>
        <w:t xml:space="preserve">6.4. 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утвержденную схему теплоснабжения.</w:t>
      </w:r>
    </w:p>
    <w:p>
      <w:pPr>
        <w:pStyle w:val="0"/>
        <w:jc w:val="both"/>
      </w:pPr>
      <w:r>
        <w:rPr>
          <w:sz w:val="20"/>
        </w:rPr>
        <w:t xml:space="preserve">(часть 6.4 введена Федеральным </w:t>
      </w:r>
      <w:hyperlink w:history="0" r:id="rId415"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02.07.2021 N 348-ФЗ)</w:t>
      </w:r>
    </w:p>
    <w:p>
      <w:pPr>
        <w:pStyle w:val="0"/>
        <w:spacing w:before="200" w:line-rule="auto"/>
        <w:ind w:firstLine="540"/>
        <w:jc w:val="both"/>
      </w:pPr>
      <w:r>
        <w:rPr>
          <w:sz w:val="20"/>
        </w:rPr>
        <w:t xml:space="preserve">6.5. С даты выявления бесхозяйного объекта теплоснабжения и до определения организации по содержанию и обслуживанию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при техническом обслуживании бесхозяйного объекта теплоснабжения отвечает 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принятого органом местного самоуправления поселения, городского округа или муниципального округа либо уполномоченным органом исполнительной власти города федерального значения Москвы, Санкт-Петербурга или Севастополя.</w:t>
      </w:r>
    </w:p>
    <w:p>
      <w:pPr>
        <w:pStyle w:val="0"/>
        <w:jc w:val="both"/>
      </w:pPr>
      <w:r>
        <w:rPr>
          <w:sz w:val="20"/>
        </w:rPr>
        <w:t xml:space="preserve">(часть 6.5 введена Федеральным </w:t>
      </w:r>
      <w:hyperlink w:history="0" r:id="rId416"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02.07.2021 N 348-ФЗ)</w:t>
      </w:r>
    </w:p>
    <w:p>
      <w:pPr>
        <w:pStyle w:val="0"/>
        <w:spacing w:before="200" w:line-rule="auto"/>
        <w:ind w:firstLine="540"/>
        <w:jc w:val="both"/>
      </w:pPr>
      <w:r>
        <w:rPr>
          <w:sz w:val="20"/>
        </w:rPr>
        <w:t xml:space="preserve">6.6. Орган регулирования обязан включить затраты на содержание, ремонт, эксплуатацию бесхозяйных объектов теплоснабжения, тепловая мощность которых распределена в отношении тепловой нагрузки потребителей тепловой энергии, подключенных к системе теплоснабжения в соответствии с утвержденной схемой теплоснабжения, в тарифы соответствующей организации на следующий период регулирования в </w:t>
      </w:r>
      <w:hyperlink w:history="0" r:id="rId41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установленном основами ценообразования в сфере теплоснабжения, утвержденными Правительством Российской Федерации.</w:t>
      </w:r>
    </w:p>
    <w:p>
      <w:pPr>
        <w:pStyle w:val="0"/>
        <w:jc w:val="both"/>
      </w:pPr>
      <w:r>
        <w:rPr>
          <w:sz w:val="20"/>
        </w:rPr>
        <w:t xml:space="preserve">(часть 6.6 введена Федеральным </w:t>
      </w:r>
      <w:hyperlink w:history="0" r:id="rId418"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02.07.2021 N 348-ФЗ)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15 (в ред. ФЗ от 01.07.2021 N 276-ФЗ) не применяется к отношениям по подключению (технологическому присоединению) к сетям теплоснабжения на основании технических условий, выданных до 01.09.2021. О регулировании см. указанный </w:t>
            </w:r>
            <w:hyperlink w:history="0" r:id="rId419"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2" w:name="P642"/>
    <w:bookmarkEnd w:id="642"/>
    <w:p>
      <w:pPr>
        <w:pStyle w:val="0"/>
        <w:spacing w:before="260" w:line-rule="auto"/>
        <w:ind w:firstLine="540"/>
        <w:jc w:val="both"/>
      </w:pPr>
      <w:r>
        <w:rPr>
          <w:sz w:val="20"/>
        </w:rPr>
        <w:t xml:space="preserve">7. 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присоединение) (далее - технические условия).</w:t>
      </w:r>
    </w:p>
    <w:p>
      <w:pPr>
        <w:pStyle w:val="0"/>
        <w:jc w:val="both"/>
      </w:pPr>
      <w:r>
        <w:rPr>
          <w:sz w:val="20"/>
        </w:rPr>
        <w:t xml:space="preserve">(в ред. Федеральных законов от 30.12.2012 </w:t>
      </w:r>
      <w:hyperlink w:history="0" r:id="rId42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01.07.2021 </w:t>
      </w:r>
      <w:hyperlink w:history="0" r:id="rId421" w:tooltip="Федеральный закон от 01.07.2021 N 27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276-ФЗ</w:t>
        </w:r>
      </w:hyperlink>
      <w:r>
        <w:rPr>
          <w:sz w:val="20"/>
        </w:rPr>
        <w:t xml:space="preserve">)</w:t>
      </w:r>
    </w:p>
    <w:p>
      <w:pPr>
        <w:pStyle w:val="0"/>
        <w:spacing w:before="200" w:line-rule="auto"/>
        <w:ind w:firstLine="540"/>
        <w:jc w:val="both"/>
      </w:pPr>
      <w:r>
        <w:rPr>
          <w:sz w:val="20"/>
        </w:rPr>
        <w:t xml:space="preserve">8. Условия договора теплоснабжения должны соответствовать техническим условиям. Договор теплоснабжения должен определять:</w:t>
      </w:r>
    </w:p>
    <w:bookmarkStart w:id="645" w:name="P645"/>
    <w:bookmarkEnd w:id="645"/>
    <w:p>
      <w:pPr>
        <w:pStyle w:val="0"/>
        <w:spacing w:before="200" w:line-rule="auto"/>
        <w:ind w:firstLine="540"/>
        <w:jc w:val="both"/>
      </w:pPr>
      <w:r>
        <w:rPr>
          <w:sz w:val="20"/>
        </w:rPr>
        <w:t xml:space="preserve">1) объем тепловой энергии (мощности) и (или) теплоносителя, подлежащий поставкам теплоснабжающей организацией и приобретению потребителем;</w:t>
      </w:r>
    </w:p>
    <w:bookmarkStart w:id="646" w:name="P646"/>
    <w:bookmarkEnd w:id="646"/>
    <w:p>
      <w:pPr>
        <w:pStyle w:val="0"/>
        <w:spacing w:before="200" w:line-rule="auto"/>
        <w:ind w:firstLine="540"/>
        <w:jc w:val="both"/>
      </w:pPr>
      <w:r>
        <w:rPr>
          <w:sz w:val="20"/>
        </w:rPr>
        <w:t xml:space="preserve">2) величину тепловой нагрузки теплопотребляющих установок потребителя тепловой энергии, параметры качества теплоснабжения, режим потребления тепловой энергии;</w:t>
      </w:r>
    </w:p>
    <w:bookmarkStart w:id="647" w:name="P647"/>
    <w:bookmarkEnd w:id="647"/>
    <w:p>
      <w:pPr>
        <w:pStyle w:val="0"/>
        <w:spacing w:before="200" w:line-rule="auto"/>
        <w:ind w:firstLine="540"/>
        <w:jc w:val="both"/>
      </w:pPr>
      <w:r>
        <w:rPr>
          <w:sz w:val="20"/>
        </w:rPr>
        <w:t xml:space="preserve">3) уполномоченных должностных лиц сторон, ответственных за выполнение условий договора;</w:t>
      </w:r>
    </w:p>
    <w:bookmarkStart w:id="648" w:name="P648"/>
    <w:bookmarkEnd w:id="648"/>
    <w:p>
      <w:pPr>
        <w:pStyle w:val="0"/>
        <w:spacing w:before="200" w:line-rule="auto"/>
        <w:ind w:firstLine="540"/>
        <w:jc w:val="both"/>
      </w:pPr>
      <w:r>
        <w:rPr>
          <w:sz w:val="20"/>
        </w:rPr>
        <w:t xml:space="preserve">4) ответственность сторон за несоблюдение требований к параметрам качества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w:t>
      </w:r>
    </w:p>
    <w:bookmarkStart w:id="649" w:name="P649"/>
    <w:bookmarkEnd w:id="649"/>
    <w:p>
      <w:pPr>
        <w:pStyle w:val="0"/>
        <w:spacing w:before="200" w:line-rule="auto"/>
        <w:ind w:firstLine="540"/>
        <w:jc w:val="both"/>
      </w:pPr>
      <w:r>
        <w:rPr>
          <w:sz w:val="20"/>
        </w:rPr>
        <w:t xml:space="preserve">5) ответственность потребителей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w:t>
      </w:r>
    </w:p>
    <w:p>
      <w:pPr>
        <w:pStyle w:val="0"/>
        <w:spacing w:before="200" w:line-rule="auto"/>
        <w:ind w:firstLine="540"/>
        <w:jc w:val="both"/>
      </w:pPr>
      <w:r>
        <w:rPr>
          <w:sz w:val="20"/>
        </w:rPr>
        <w:t xml:space="preserve">6) обязательства теплоснабжающей организации по обеспечению надежности теплоснабжения в соответствии с требованиями технических регламентов и с </w:t>
      </w:r>
      <w:hyperlink w:history="0" r:id="rId422"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и соответствующие обязательства потребителя тепловой энергии;</w:t>
      </w:r>
    </w:p>
    <w:bookmarkStart w:id="651" w:name="P651"/>
    <w:bookmarkEnd w:id="651"/>
    <w:p>
      <w:pPr>
        <w:pStyle w:val="0"/>
        <w:spacing w:before="200" w:line-rule="auto"/>
        <w:ind w:firstLine="540"/>
        <w:jc w:val="both"/>
      </w:pPr>
      <w:r>
        <w:rPr>
          <w:sz w:val="20"/>
        </w:rPr>
        <w:t xml:space="preserve">7) иные существенные условия, установленные </w:t>
      </w:r>
      <w:hyperlink w:history="0" r:id="rId423"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bookmarkStart w:id="652" w:name="P652"/>
    <w:bookmarkEnd w:id="652"/>
    <w:p>
      <w:pPr>
        <w:pStyle w:val="0"/>
        <w:spacing w:before="200" w:line-rule="auto"/>
        <w:ind w:firstLine="540"/>
        <w:jc w:val="both"/>
      </w:pPr>
      <w:r>
        <w:rPr>
          <w:sz w:val="20"/>
        </w:rPr>
        <w:t xml:space="preserve">9. Оплата тепловой энергии (мощности) и (или) теплоносителя осуществляется в соответствии с тарифами, установленными органом регулирования, или ценами, определяемыми соглашением сторон, в случаях, предусмотренных настоящим Федеральным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28.02.2022 до 01.01.2023 начисление и уплата пени осуществляются исходя из </w:t>
            </w:r>
            <w:hyperlink w:history="0" r:id="rId42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color w:val="392c69"/>
              </w:rPr>
              <w:t xml:space="preserve">, действовавшей по состоянию на 27.02.2022, и ключевой ставки, действующей на день фактической оплаты (Постановления Правительства РФ от 26.03.2022 </w:t>
            </w:r>
            <w:hyperlink w:history="0" r:id="rId425" w:tooltip="Постановление Правительства РФ от 26.03.2022 N 474 (ред. от 23.09.2022) &quot;О некоторых особенностях регулирования жилищных отношений в 2022 году&quot; {КонсультантПлюс}">
              <w:r>
                <w:rPr>
                  <w:sz w:val="20"/>
                  <w:color w:val="0000ff"/>
                </w:rPr>
                <w:t xml:space="preserve">N 474</w:t>
              </w:r>
            </w:hyperlink>
            <w:r>
              <w:rPr>
                <w:sz w:val="20"/>
                <w:color w:val="392c69"/>
              </w:rPr>
              <w:t xml:space="preserve">, от 20.05.2022 </w:t>
            </w:r>
            <w:hyperlink w:history="0" r:id="rId426"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N 912</w:t>
              </w:r>
            </w:hyperlink>
            <w:r>
              <w:rPr>
                <w:sz w:val="20"/>
                <w:color w:val="392c69"/>
              </w:rPr>
              <w:t xml:space="preserve"> (в ред от 23.09.2022)).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5" w:name="P655"/>
    <w:bookmarkEnd w:id="655"/>
    <w:p>
      <w:pPr>
        <w:pStyle w:val="0"/>
        <w:spacing w:before="260" w:line-rule="auto"/>
        <w:ind w:firstLine="540"/>
        <w:jc w:val="both"/>
      </w:pPr>
      <w:r>
        <w:rPr>
          <w:sz w:val="20"/>
        </w:rPr>
        <w:t xml:space="preserve">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w:t>
      </w:r>
      <w:hyperlink w:history="0" r:id="rId42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0"/>
        <w:jc w:val="both"/>
      </w:pPr>
      <w:r>
        <w:rPr>
          <w:sz w:val="20"/>
        </w:rPr>
        <w:t xml:space="preserve">(часть 9.1 введена Федеральным </w:t>
      </w:r>
      <w:hyperlink w:history="0" r:id="rId42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28.02.2022 по 31.12.2022 начисление пени осуществляются исходя из ключевой </w:t>
            </w:r>
            <w:hyperlink w:history="0" r:id="rId42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color w:val="392c69"/>
              </w:rPr>
              <w:t xml:space="preserve">, действовавшей по состоянию на 27.02.2022, и ключевой ставки, действующей на день фактической оплаты (</w:t>
            </w:r>
            <w:hyperlink w:history="0" r:id="rId430"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Постановление</w:t>
              </w:r>
            </w:hyperlink>
            <w:r>
              <w:rPr>
                <w:sz w:val="20"/>
                <w:color w:val="392c69"/>
              </w:rPr>
              <w:t xml:space="preserve"> Правительства РФ от от 20.05.2022 N 912 (в ред от 23.09.2022)).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9.2.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w:t>
      </w:r>
      <w:hyperlink w:history="0" r:id="rId43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0"/>
        </w:rPr>
        <w:t xml:space="preserve">(часть 9.2 введена Федеральным </w:t>
      </w:r>
      <w:hyperlink w:history="0" r:id="rId43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28.02.2022 по 31.12.2022 начисление пени осуществляются исходя из ключевой </w:t>
            </w:r>
            <w:hyperlink w:history="0" r:id="rId43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color w:val="392c69"/>
              </w:rPr>
              <w:t xml:space="preserve">, действовавшей по состоянию на 27.02.2022, и ключевой ставки, действующей на день фактической оплаты (</w:t>
            </w:r>
            <w:hyperlink w:history="0" r:id="rId434"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Постановление</w:t>
              </w:r>
            </w:hyperlink>
            <w:r>
              <w:rPr>
                <w:sz w:val="20"/>
                <w:color w:val="392c69"/>
              </w:rPr>
              <w:t xml:space="preserve"> Правительства РФ от от 20.05.2022 N 912 (в ред от 23.09.2022)).</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9.3 ст. 15 (в ред. от 29.07.2017 N 273-ФЗ) </w:t>
            </w:r>
            <w:hyperlink w:history="0" r:id="rId435" w:tooltip="Федеральный закон от 29.07.2017 N 273-ФЗ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заключенные до 10.08.2017 договоры поставки тепловой энергии (мощности) и (или) теплоносителя, договоры горячего водоснабжения, договоры поставки горячей воды.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65" w:name="P665"/>
    <w:bookmarkEnd w:id="665"/>
    <w:p>
      <w:pPr>
        <w:pStyle w:val="0"/>
        <w:spacing w:before="260" w:line-rule="auto"/>
        <w:ind w:firstLine="540"/>
        <w:jc w:val="both"/>
      </w:pPr>
      <w:r>
        <w:rPr>
          <w:sz w:val="20"/>
        </w:rPr>
        <w:t xml:space="preserve">9.3.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w:t>
      </w:r>
      <w:hyperlink w:history="0" r:id="rId43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0"/>
        </w:rPr>
        <w:t xml:space="preserve">(часть 9.3 введена Федеральным </w:t>
      </w:r>
      <w:hyperlink w:history="0" r:id="rId43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 в ред. Федерального </w:t>
      </w:r>
      <w:hyperlink w:history="0" r:id="rId438" w:tooltip="Федеральный закон от 29.07.2017 N 27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273-ФЗ)</w:t>
      </w:r>
    </w:p>
    <w:p>
      <w:pPr>
        <w:pStyle w:val="0"/>
        <w:spacing w:before="200" w:line-rule="auto"/>
        <w:ind w:firstLine="540"/>
        <w:jc w:val="both"/>
      </w:pPr>
      <w:r>
        <w:rPr>
          <w:sz w:val="20"/>
        </w:rPr>
        <w:t xml:space="preserve">9.4. Собственники и иные законные владельцы помещений в многоквартирных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жилищным </w:t>
      </w:r>
      <w:hyperlink w:history="0" r:id="rId439" w:tooltip="&quot;Жилищный кодекс Российской Федерации&quot; от 29.12.2004 N 188-ФЗ (ред. от 14.07.2022) {КонсультантПлюс}">
        <w:r>
          <w:rPr>
            <w:sz w:val="20"/>
            <w:color w:val="0000ff"/>
          </w:rPr>
          <w:t xml:space="preserve">законодательством</w:t>
        </w:r>
      </w:hyperlink>
      <w:r>
        <w:rPr>
          <w:sz w:val="20"/>
        </w:rPr>
        <w:t xml:space="preserve">.</w:t>
      </w:r>
    </w:p>
    <w:p>
      <w:pPr>
        <w:pStyle w:val="0"/>
        <w:jc w:val="both"/>
      </w:pPr>
      <w:r>
        <w:rPr>
          <w:sz w:val="20"/>
        </w:rPr>
        <w:t xml:space="preserve">(часть 9.4 введена Федеральным </w:t>
      </w:r>
      <w:hyperlink w:history="0" r:id="rId44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10. Теплоснабжение потребителей осуществляется в соответствии с </w:t>
      </w:r>
      <w:hyperlink w:history="0" r:id="rId441"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которые утверждаются Правительством Российской Федерации и должны содержать:</w:t>
      </w:r>
    </w:p>
    <w:p>
      <w:pPr>
        <w:pStyle w:val="0"/>
        <w:spacing w:before="200" w:line-rule="auto"/>
        <w:ind w:firstLine="540"/>
        <w:jc w:val="both"/>
      </w:pPr>
      <w:r>
        <w:rPr>
          <w:sz w:val="20"/>
        </w:rPr>
        <w:t xml:space="preserve">1) существенные </w:t>
      </w:r>
      <w:hyperlink w:history="0" r:id="rId442"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условия</w:t>
        </w:r>
      </w:hyperlink>
      <w:r>
        <w:rPr>
          <w:sz w:val="20"/>
        </w:rPr>
        <w:t xml:space="preserve"> договора теплоснабжения;</w:t>
      </w:r>
    </w:p>
    <w:p>
      <w:pPr>
        <w:pStyle w:val="0"/>
        <w:spacing w:before="200" w:line-rule="auto"/>
        <w:ind w:firstLine="540"/>
        <w:jc w:val="both"/>
      </w:pPr>
      <w:r>
        <w:rPr>
          <w:sz w:val="20"/>
        </w:rPr>
        <w:t xml:space="preserve">2) </w:t>
      </w:r>
      <w:hyperlink w:history="0" r:id="rId443"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организации заключения договоров между теплоснабжающими организациями и теплосетевыми организациями, функционирующими в пределах одной системы теплоснабжения;</w:t>
      </w:r>
    </w:p>
    <w:p>
      <w:pPr>
        <w:pStyle w:val="0"/>
        <w:spacing w:before="200" w:line-rule="auto"/>
        <w:ind w:firstLine="540"/>
        <w:jc w:val="both"/>
      </w:pPr>
      <w:r>
        <w:rPr>
          <w:sz w:val="20"/>
        </w:rPr>
        <w:t xml:space="preserve">3) </w:t>
      </w:r>
      <w:hyperlink w:history="0" r:id="rId444"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ограничения и прекращения подачи тепловой энергии потребителям в случае невыполнения ими своих обязательств по оплате тепловой энергии (мощности) и (или) теплоносителя;</w:t>
      </w:r>
    </w:p>
    <w:p>
      <w:pPr>
        <w:pStyle w:val="0"/>
        <w:spacing w:before="200" w:line-rule="auto"/>
        <w:ind w:firstLine="540"/>
        <w:jc w:val="both"/>
      </w:pPr>
      <w:r>
        <w:rPr>
          <w:sz w:val="20"/>
        </w:rPr>
        <w:t xml:space="preserve">4) </w:t>
      </w:r>
      <w:hyperlink w:history="0" r:id="rId445"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ограничения и прекращения подачи тепловой энергии потребителям в случае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правилами технической эксплуатации объектов теплоснабжения и теплопотребляющих установок обязательных требований безопасной эксплуатации теплопотребляющих установок;</w:t>
      </w:r>
    </w:p>
    <w:p>
      <w:pPr>
        <w:pStyle w:val="0"/>
        <w:jc w:val="both"/>
      </w:pPr>
      <w:r>
        <w:rPr>
          <w:sz w:val="20"/>
        </w:rPr>
        <w:t xml:space="preserve">(в ред. Федерального </w:t>
      </w:r>
      <w:hyperlink w:history="0" r:id="rId446"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закона</w:t>
        </w:r>
      </w:hyperlink>
      <w:r>
        <w:rPr>
          <w:sz w:val="20"/>
        </w:rPr>
        <w:t xml:space="preserve"> от 01.05.2016 N 132-ФЗ)</w:t>
      </w:r>
    </w:p>
    <w:p>
      <w:pPr>
        <w:pStyle w:val="0"/>
        <w:spacing w:before="200" w:line-rule="auto"/>
        <w:ind w:firstLine="540"/>
        <w:jc w:val="both"/>
      </w:pPr>
      <w:r>
        <w:rPr>
          <w:sz w:val="20"/>
        </w:rPr>
        <w:t xml:space="preserve">5) существенные </w:t>
      </w:r>
      <w:hyperlink w:history="0" r:id="rId447"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условия</w:t>
        </w:r>
      </w:hyperlink>
      <w:r>
        <w:rPr>
          <w:sz w:val="20"/>
        </w:rPr>
        <w:t xml:space="preserve"> договоров оказания услуг по передаче тепловой энергии;</w:t>
      </w:r>
    </w:p>
    <w:p>
      <w:pPr>
        <w:pStyle w:val="0"/>
        <w:spacing w:before="200" w:line-rule="auto"/>
        <w:ind w:firstLine="540"/>
        <w:jc w:val="both"/>
      </w:pPr>
      <w:r>
        <w:rPr>
          <w:sz w:val="20"/>
        </w:rPr>
        <w:t xml:space="preserve">6) </w:t>
      </w:r>
      <w:hyperlink w:history="0" r:id="rId448"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заключения договора теплоснабжения в случае, если помещения, находящиеся в одном здании, принадлежат двум и более лицам или используются ими;</w:t>
      </w:r>
    </w:p>
    <w:p>
      <w:pPr>
        <w:pStyle w:val="0"/>
        <w:spacing w:before="200" w:line-rule="auto"/>
        <w:ind w:firstLine="540"/>
        <w:jc w:val="both"/>
      </w:pPr>
      <w:r>
        <w:rPr>
          <w:sz w:val="20"/>
        </w:rPr>
        <w:t xml:space="preserve">7) </w:t>
      </w:r>
      <w:r>
        <w:rPr>
          <w:sz w:val="20"/>
        </w:rPr>
        <w:t xml:space="preserve">порядок</w:t>
      </w:r>
      <w:r>
        <w:rPr>
          <w:sz w:val="20"/>
        </w:rPr>
        <w:t xml:space="preserve"> расчетов по договору теплоснабжения и договорам оказания услуг по передаче тепловой энергии;</w:t>
      </w:r>
    </w:p>
    <w:p>
      <w:pPr>
        <w:pStyle w:val="0"/>
        <w:spacing w:before="200" w:line-rule="auto"/>
        <w:ind w:firstLine="540"/>
        <w:jc w:val="both"/>
      </w:pPr>
      <w:r>
        <w:rPr>
          <w:sz w:val="20"/>
        </w:rPr>
        <w:t xml:space="preserve">8) </w:t>
      </w:r>
      <w:hyperlink w:history="0" r:id="rId449"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особенности</w:t>
        </w:r>
      </w:hyperlink>
      <w:r>
        <w:rPr>
          <w:sz w:val="20"/>
        </w:rPr>
        <w:t xml:space="preserve"> организации теплоснабжения при наличии возможности управления потоками тепловой энергии, теплоносителя в системе теплоснабжения, в которой источники тепловой энергии принадлежат на праве собственности или ином законном основании трем и более лицам;</w:t>
      </w:r>
    </w:p>
    <w:p>
      <w:pPr>
        <w:pStyle w:val="0"/>
        <w:spacing w:before="200" w:line-rule="auto"/>
        <w:ind w:firstLine="540"/>
        <w:jc w:val="both"/>
      </w:pPr>
      <w:r>
        <w:rPr>
          <w:sz w:val="20"/>
        </w:rPr>
        <w:t xml:space="preserve">9) </w:t>
      </w:r>
      <w:hyperlink w:history="0" r:id="rId45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определения потребителей тепловой энергии и теплоснабжающих организаций, обязанных предоставлять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pPr>
        <w:pStyle w:val="0"/>
        <w:jc w:val="both"/>
      </w:pPr>
      <w:r>
        <w:rPr>
          <w:sz w:val="20"/>
        </w:rPr>
        <w:t xml:space="preserve">(п. 9 введен Федеральным </w:t>
      </w:r>
      <w:hyperlink w:history="0" r:id="rId45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10) особенности организации теплоснабжения в ценовых зонах теплоснабжения с учетом положений </w:t>
      </w:r>
      <w:hyperlink w:history="0" w:anchor="P963" w:tooltip="Глава 5.1. ОСОБЕННОСТИ ПРАВОВОГО РЕГУЛИРОВАНИЯ В ЦЕНОВЫХ">
        <w:r>
          <w:rPr>
            <w:sz w:val="20"/>
            <w:color w:val="0000ff"/>
          </w:rPr>
          <w:t xml:space="preserve">главы 5.1</w:t>
        </w:r>
      </w:hyperlink>
      <w:r>
        <w:rPr>
          <w:sz w:val="20"/>
        </w:rPr>
        <w:t xml:space="preserve"> настоящего Федерального закона, включая:</w:t>
      </w:r>
    </w:p>
    <w:p>
      <w:pPr>
        <w:pStyle w:val="0"/>
        <w:spacing w:before="200" w:line-rule="auto"/>
        <w:ind w:firstLine="540"/>
        <w:jc w:val="both"/>
      </w:pPr>
      <w:r>
        <w:rPr>
          <w:sz w:val="20"/>
        </w:rPr>
        <w:t xml:space="preserve">а) </w:t>
      </w:r>
      <w:hyperlink w:history="0" r:id="rId452"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w:t>
      </w:r>
    </w:p>
    <w:p>
      <w:pPr>
        <w:pStyle w:val="0"/>
        <w:spacing w:before="200" w:line-rule="auto"/>
        <w:ind w:firstLine="540"/>
        <w:jc w:val="both"/>
      </w:pPr>
      <w:r>
        <w:rPr>
          <w:sz w:val="20"/>
        </w:rPr>
        <w:t xml:space="preserve">б) </w:t>
      </w:r>
      <w:hyperlink w:history="0" r:id="rId453"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снижения единой теплоснабжающей организацией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включая формулу снижения размера платы за тепловую энергию (мощность), порядок обращения потребителя к единой теплоснабжающей организации за указанным снижением размера платы за тепловую энергию (мощность), случаи, при которых указанное снижение размера платы за тепловую энергию (мощность) не производится;</w:t>
      </w:r>
    </w:p>
    <w:p>
      <w:pPr>
        <w:pStyle w:val="0"/>
        <w:spacing w:before="200" w:line-rule="auto"/>
        <w:ind w:firstLine="540"/>
        <w:jc w:val="both"/>
      </w:pPr>
      <w:r>
        <w:rPr>
          <w:sz w:val="20"/>
        </w:rPr>
        <w:t xml:space="preserve">в) </w:t>
      </w:r>
      <w:hyperlink w:history="0" r:id="rId454"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предъявления регрессных требований к лицу, признанному виновным в превышении единой теплоснабжающей организацией установленных отклонений значений параметров качества теплоснабжения и параметров, отражающих допустимые перерывы в теплоснабжении потребителей;</w:t>
      </w:r>
    </w:p>
    <w:p>
      <w:pPr>
        <w:pStyle w:val="0"/>
        <w:spacing w:before="200" w:line-rule="auto"/>
        <w:ind w:firstLine="540"/>
        <w:jc w:val="both"/>
      </w:pPr>
      <w:r>
        <w:rPr>
          <w:sz w:val="20"/>
        </w:rPr>
        <w:t xml:space="preserve">г) </w:t>
      </w:r>
      <w:hyperlink w:history="0" r:id="rId455"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требования</w:t>
        </w:r>
      </w:hyperlink>
      <w:r>
        <w:rPr>
          <w:sz w:val="20"/>
        </w:rPr>
        <w:t xml:space="preserve"> к стандартам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pPr>
        <w:pStyle w:val="0"/>
        <w:spacing w:before="200" w:line-rule="auto"/>
        <w:ind w:firstLine="540"/>
        <w:jc w:val="both"/>
      </w:pPr>
      <w:r>
        <w:rPr>
          <w:sz w:val="20"/>
        </w:rPr>
        <w:t xml:space="preserve">д) </w:t>
      </w:r>
      <w:hyperlink w:history="0" r:id="rId456"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требования</w:t>
        </w:r>
      </w:hyperlink>
      <w:r>
        <w:rPr>
          <w:sz w:val="20"/>
        </w:rPr>
        <w:t xml:space="preserve"> к стандартам качества обслуживания единой теплоснабжающей организацией потребителей тепловой энергии;</w:t>
      </w:r>
    </w:p>
    <w:p>
      <w:pPr>
        <w:pStyle w:val="0"/>
        <w:jc w:val="both"/>
      </w:pPr>
      <w:r>
        <w:rPr>
          <w:sz w:val="20"/>
        </w:rPr>
        <w:t xml:space="preserve">(п. 10 введен Федеральным </w:t>
      </w:r>
      <w:hyperlink w:history="0" r:id="rId45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11) </w:t>
      </w:r>
      <w:hyperlink w:history="0" r:id="rId458"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лишения статуса единой теплоснабжающей организации, включая порядок принудительного лишения статуса единой теплоснабжающей организации на основании решения антимонопольного органа в соответствии с </w:t>
      </w:r>
      <w:hyperlink w:history="0" w:anchor="P230" w:tooltip="6. В случае неоднократного нарушения единой теплоснабжающей организацией антимонопольного законодательства Российской Федерации, в том числе путем нарушений при распределении тепловой нагрузки в системе теплоснабжения, на основании решения антимонопольного органа органом, уполномоченным в соответствии с настоящим Федеральным законом на утверждение схемы теплоснабжения, принимается решение о принудительном лишении статуса единой теплоснабжающей организации в порядке, установленном правилами организации те...">
        <w:r>
          <w:rPr>
            <w:sz w:val="20"/>
            <w:color w:val="0000ff"/>
          </w:rPr>
          <w:t xml:space="preserve">частью 6 статьи 4.2</w:t>
        </w:r>
      </w:hyperlink>
      <w:r>
        <w:rPr>
          <w:sz w:val="20"/>
        </w:rPr>
        <w:t xml:space="preserve"> настоящего Федерального закона.</w:t>
      </w:r>
    </w:p>
    <w:p>
      <w:pPr>
        <w:pStyle w:val="0"/>
        <w:jc w:val="both"/>
      </w:pPr>
      <w:r>
        <w:rPr>
          <w:sz w:val="20"/>
        </w:rPr>
        <w:t xml:space="preserve">(п. 11 введен Федеральным </w:t>
      </w:r>
      <w:hyperlink w:history="0" r:id="rId45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bookmarkStart w:id="690" w:name="P690"/>
    <w:bookmarkEnd w:id="690"/>
    <w:p>
      <w:pPr>
        <w:pStyle w:val="0"/>
        <w:spacing w:before="200" w:line-rule="auto"/>
        <w:ind w:firstLine="540"/>
        <w:jc w:val="both"/>
      </w:pPr>
      <w:r>
        <w:rPr>
          <w:sz w:val="20"/>
        </w:rPr>
        <w:t xml:space="preserve">11. Теплосетевые организации или теплоснабжающие организации приобретают тепловую энергию (мощность), теплоноситель в объеме, необходимом для компенсации </w:t>
      </w:r>
      <w:hyperlink w:history="0" r:id="rId46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потерь</w:t>
        </w:r>
      </w:hyperlink>
      <w:r>
        <w:rPr>
          <w:sz w:val="20"/>
        </w:rPr>
        <w:t xml:space="preserve">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теплоснабжения.</w:t>
      </w:r>
    </w:p>
    <w:p>
      <w:pPr>
        <w:pStyle w:val="0"/>
        <w:jc w:val="both"/>
      </w:pPr>
      <w:r>
        <w:rPr>
          <w:sz w:val="20"/>
        </w:rPr>
        <w:t xml:space="preserve">(в ред. Федерального </w:t>
      </w:r>
      <w:hyperlink w:history="0" r:id="rId46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15.1 </w:t>
            </w:r>
            <w:hyperlink w:history="0" r:id="rId46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5" w:name="P695"/>
    <w:bookmarkEnd w:id="695"/>
    <w:p>
      <w:pPr>
        <w:pStyle w:val="2"/>
        <w:spacing w:before="260" w:line-rule="auto"/>
        <w:outlineLvl w:val="1"/>
        <w:ind w:firstLine="540"/>
        <w:jc w:val="both"/>
      </w:pPr>
      <w:r>
        <w:rPr>
          <w:sz w:val="20"/>
        </w:rPr>
        <w:t xml:space="preserve">Статья 15.1. Договор теплоснабжения и поставки горячей воды</w:t>
      </w:r>
    </w:p>
    <w:p>
      <w:pPr>
        <w:pStyle w:val="0"/>
        <w:ind w:firstLine="540"/>
        <w:jc w:val="both"/>
      </w:pPr>
      <w:r>
        <w:rPr>
          <w:sz w:val="20"/>
        </w:rPr>
        <w:t xml:space="preserve">(введена Федеральным </w:t>
      </w:r>
      <w:hyperlink w:history="0" r:id="rId463"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 (ред. 30.12.2012))</w:t>
      </w:r>
    </w:p>
    <w:p>
      <w:pPr>
        <w:pStyle w:val="0"/>
        <w:ind w:firstLine="540"/>
        <w:jc w:val="both"/>
      </w:pPr>
      <w:r>
        <w:rPr>
          <w:sz w:val="20"/>
        </w:rPr>
      </w:r>
    </w:p>
    <w:p>
      <w:pPr>
        <w:pStyle w:val="0"/>
        <w:ind w:firstLine="540"/>
        <w:jc w:val="both"/>
      </w:pPr>
      <w:r>
        <w:rPr>
          <w:sz w:val="20"/>
        </w:rPr>
        <w:t xml:space="preserve">1. Потребители, подключенные (технологически присоединенные) к открытой системе теплоснабжения (горячего водоснабжения), приобретают тепловую энергию (мощность) и теплоноситель, в том числе как горячую воду на нужды горячего водоснабжения, у теплоснабжающей организации по договору теплоснабжения и поставки горячей воды.</w:t>
      </w:r>
    </w:p>
    <w:p>
      <w:pPr>
        <w:pStyle w:val="0"/>
        <w:spacing w:before="200" w:line-rule="auto"/>
        <w:ind w:firstLine="540"/>
        <w:jc w:val="both"/>
      </w:pPr>
      <w:r>
        <w:rPr>
          <w:sz w:val="20"/>
        </w:rPr>
        <w:t xml:space="preserve">2. К договору теплоснабжения и поставки горячей воды применяются положения </w:t>
      </w:r>
      <w:hyperlink w:history="0" w:anchor="P615" w:tooltip="Статья 15. Договор теплоснабжения">
        <w:r>
          <w:rPr>
            <w:sz w:val="20"/>
            <w:color w:val="0000ff"/>
          </w:rPr>
          <w:t xml:space="preserve">статьи 15</w:t>
        </w:r>
      </w:hyperlink>
      <w:r>
        <w:rPr>
          <w:sz w:val="20"/>
        </w:rPr>
        <w:t xml:space="preserve"> настоящего Федерального закона с учетом особенностей, установленных настоящей статьей и </w:t>
      </w:r>
      <w:hyperlink w:history="0" r:id="rId464"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а в ценовых зонах теплоснабжения также с учетом особенностей, установленных для ценовых зон теплоснабжения </w:t>
      </w:r>
      <w:hyperlink w:history="0" w:anchor="P1044" w:tooltip="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
        <w:r>
          <w:rPr>
            <w:sz w:val="20"/>
            <w:color w:val="0000ff"/>
          </w:rPr>
          <w:t xml:space="preserve">статьей 23.8</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6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3. Существенные условия договора теплоснабжения и поставки горячей воды устанавливаются </w:t>
      </w:r>
      <w:hyperlink w:history="0" r:id="rId466"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15.2.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pPr>
        <w:pStyle w:val="0"/>
        <w:ind w:firstLine="540"/>
        <w:jc w:val="both"/>
      </w:pPr>
      <w:r>
        <w:rPr>
          <w:sz w:val="20"/>
        </w:rPr>
        <w:t xml:space="preserve">(введена Федеральным </w:t>
      </w:r>
      <w:hyperlink w:history="0" r:id="rId46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ind w:firstLine="540"/>
        <w:jc w:val="both"/>
      </w:pPr>
      <w:r>
        <w:rPr>
          <w:sz w:val="20"/>
        </w:rPr>
      </w:r>
    </w:p>
    <w:bookmarkStart w:id="706" w:name="P706"/>
    <w:bookmarkEnd w:id="706"/>
    <w:p>
      <w:pPr>
        <w:pStyle w:val="0"/>
        <w:ind w:firstLine="540"/>
        <w:jc w:val="both"/>
      </w:pPr>
      <w:r>
        <w:rPr>
          <w:sz w:val="20"/>
        </w:rPr>
        <w:t xml:space="preserve">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 теплоснабжающих организаций, не имеющих неисполненных обязательств по оплате тепловой энергии (мощности) и (или) теплоносителя.</w:t>
      </w:r>
    </w:p>
    <w:p>
      <w:pPr>
        <w:pStyle w:val="0"/>
        <w:spacing w:before="200" w:line-rule="auto"/>
        <w:ind w:firstLine="540"/>
        <w:jc w:val="both"/>
      </w:pPr>
      <w:r>
        <w:rPr>
          <w:sz w:val="20"/>
        </w:rPr>
        <w:t xml:space="preserve">2. Указанная в </w:t>
      </w:r>
      <w:hyperlink w:history="0" w:anchor="P706" w:tooltip="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
        <w:r>
          <w:rPr>
            <w:sz w:val="20"/>
            <w:color w:val="0000ff"/>
          </w:rPr>
          <w:t xml:space="preserve">части 1</w:t>
        </w:r>
      </w:hyperlink>
      <w:r>
        <w:rPr>
          <w:sz w:val="20"/>
        </w:rPr>
        <w:t xml:space="preserve"> настоящей статьи обязанность не устанавливается в отношении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а также в отношении потребителей тепловой энергии и теплоснабжающих организаций, являющихся казенными, автономными и бюджетными учреждениями.</w:t>
      </w:r>
    </w:p>
    <w:p>
      <w:pPr>
        <w:pStyle w:val="0"/>
        <w:spacing w:before="200" w:line-rule="auto"/>
        <w:ind w:firstLine="540"/>
        <w:jc w:val="both"/>
      </w:pPr>
      <w:r>
        <w:rPr>
          <w:sz w:val="20"/>
        </w:rPr>
        <w:t xml:space="preserve">3. Единые теплоснабжающие организации обязаны в предусмотренном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В направляемом потребителю тепловой энергии, теплоснабжающей организации уведомлении указываются основания для возникновения у потребителя тепловой энергии, теплоснабжающей организации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информация, установленная Правительством Российской Федерации.</w:t>
      </w:r>
    </w:p>
    <w:p>
      <w:pPr>
        <w:pStyle w:val="0"/>
        <w:spacing w:before="200" w:line-rule="auto"/>
        <w:ind w:firstLine="540"/>
        <w:jc w:val="both"/>
      </w:pPr>
      <w:r>
        <w:rPr>
          <w:sz w:val="20"/>
        </w:rPr>
        <w:t xml:space="preserve">4. В случае,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bookmarkStart w:id="710" w:name="P710"/>
    <w:bookmarkEnd w:id="710"/>
    <w:p>
      <w:pPr>
        <w:pStyle w:val="0"/>
        <w:spacing w:before="200" w:line-rule="auto"/>
        <w:ind w:firstLine="540"/>
        <w:jc w:val="both"/>
      </w:pPr>
      <w:r>
        <w:rPr>
          <w:sz w:val="20"/>
        </w:rPr>
        <w:t xml:space="preserve">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pPr>
        <w:pStyle w:val="0"/>
        <w:spacing w:before="200" w:line-rule="auto"/>
        <w:ind w:firstLine="540"/>
        <w:jc w:val="both"/>
      </w:pPr>
      <w:r>
        <w:rPr>
          <w:sz w:val="20"/>
        </w:rPr>
        <w:t xml:space="preserve">6. Информация об устранении потребителем тепловой энергии, теплоснабжающей организацией допущенных нарушений обязательств по оплате тепловой энергии (мощности) и (или) теплоносителя учитывается при ведении предусмотренного </w:t>
      </w:r>
      <w:hyperlink w:history="0" w:anchor="P710" w:tooltip="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w:r>
          <w:rPr>
            <w:sz w:val="20"/>
            <w:color w:val="0000ff"/>
          </w:rPr>
          <w:t xml:space="preserve">частью 5</w:t>
        </w:r>
      </w:hyperlink>
      <w:r>
        <w:rPr>
          <w:sz w:val="20"/>
        </w:rPr>
        <w:t xml:space="preserve"> настоящей статьи перечня потребителей тепловой энергии, теплоснабжающих организаций,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pPr>
        <w:pStyle w:val="0"/>
        <w:spacing w:before="200" w:line-rule="auto"/>
        <w:ind w:firstLine="540"/>
        <w:jc w:val="both"/>
      </w:pPr>
      <w:r>
        <w:rPr>
          <w:sz w:val="20"/>
        </w:rPr>
        <w:t xml:space="preserve">7. 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исполнение потребителем тепловой энергии или теплоснабжающей организацией обеспечиваемых гарантиями обязательств.</w:t>
      </w:r>
    </w:p>
    <w:p>
      <w:pPr>
        <w:pStyle w:val="0"/>
        <w:spacing w:before="200" w:line-rule="auto"/>
        <w:ind w:firstLine="540"/>
        <w:jc w:val="both"/>
      </w:pPr>
      <w:r>
        <w:rPr>
          <w:sz w:val="20"/>
        </w:rPr>
        <w:t xml:space="preserve">8. Банковская гарантия обеспечивает исполнение возникших после ее выдачи обязанностей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pPr>
        <w:pStyle w:val="0"/>
        <w:spacing w:before="200" w:line-rule="auto"/>
        <w:ind w:firstLine="540"/>
        <w:jc w:val="both"/>
      </w:pPr>
      <w:r>
        <w:rPr>
          <w:sz w:val="20"/>
        </w:rPr>
        <w:t xml:space="preserve">9. Банковские гарантии должны быть предоставлены банком, включенным в перечень банков, отвечающих установленным </w:t>
      </w:r>
      <w:hyperlink w:history="0" r:id="rId468" w:tooltip="&quot;Налоговый кодекс Российской Федерации (часть первая)&quot; от 31.07.1998 N 146-ФЗ (ред. от 28.06.2022) (с изм. и доп., вступ. в силу с 23.09.2022) {КонсультантПлюс}">
        <w:r>
          <w:rPr>
            <w:sz w:val="20"/>
            <w:color w:val="0000ff"/>
          </w:rPr>
          <w:t xml:space="preserve">статьей 74.1</w:t>
        </w:r>
      </w:hyperlink>
      <w:r>
        <w:rPr>
          <w:sz w:val="20"/>
        </w:rPr>
        <w:t xml:space="preserve"> Налогового кодекса Российской Федерации требованиям для принятия банковских гарантий в целях налогообложения.</w:t>
      </w:r>
    </w:p>
    <w:p>
      <w:pPr>
        <w:pStyle w:val="0"/>
        <w:spacing w:before="200" w:line-rule="auto"/>
        <w:ind w:firstLine="540"/>
        <w:jc w:val="both"/>
      </w:pPr>
      <w:r>
        <w:rPr>
          <w:sz w:val="20"/>
        </w:rPr>
        <w:t xml:space="preserve">10. 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исполнения обязательств по оплате тепловой энергии (мощности) и (или) теплоносителя.</w:t>
      </w:r>
    </w:p>
    <w:p>
      <w:pPr>
        <w:pStyle w:val="0"/>
        <w:spacing w:before="200" w:line-rule="auto"/>
        <w:ind w:firstLine="540"/>
        <w:jc w:val="both"/>
      </w:pPr>
      <w:r>
        <w:rPr>
          <w:sz w:val="20"/>
        </w:rPr>
        <w:t xml:space="preserve">11. 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может быть обеспечено иными способами, предусмотренными законом или договором.</w:t>
      </w:r>
    </w:p>
    <w:p>
      <w:pPr>
        <w:pStyle w:val="0"/>
        <w:spacing w:before="200" w:line-rule="auto"/>
        <w:ind w:firstLine="540"/>
        <w:jc w:val="both"/>
      </w:pPr>
      <w:r>
        <w:rPr>
          <w:sz w:val="20"/>
        </w:rPr>
        <w:t xml:space="preserve">12. Расходы потребителей тепловой энергии, теплоснабжающих организаций, связанные с предоставлением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законодательством Российской Федерации регулируемых государством цен (тарифов).</w:t>
      </w:r>
    </w:p>
    <w:p>
      <w:pPr>
        <w:pStyle w:val="0"/>
        <w:spacing w:before="200" w:line-rule="auto"/>
        <w:ind w:firstLine="540"/>
        <w:jc w:val="both"/>
      </w:pPr>
      <w:r>
        <w:rPr>
          <w:sz w:val="20"/>
        </w:rPr>
        <w:t xml:space="preserve">13. 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
    <w:p>
      <w:pPr>
        <w:pStyle w:val="0"/>
        <w:spacing w:before="200" w:line-rule="auto"/>
        <w:ind w:firstLine="540"/>
        <w:jc w:val="both"/>
      </w:pPr>
      <w:r>
        <w:rPr>
          <w:sz w:val="20"/>
        </w:rPr>
        <w:t xml:space="preserve">14. Нарушение установленного порядка предоставления обеспечения исполнения обязательств по оплате тепловой энергии (мощности) и (или) теплоносителя влечет административную ответственность в соответствии с </w:t>
      </w:r>
      <w:hyperlink w:history="0" r:id="rId469" w:tooltip="&quot;Кодекс Российской Федерации об административных правонарушениях&quot; от 30.12.2001 N 195-ФЗ (ред. от 24.09.2022) {КонсультантПлюс}">
        <w:r>
          <w:rPr>
            <w:sz w:val="20"/>
            <w:color w:val="0000ff"/>
          </w:rPr>
          <w:t xml:space="preserve">законодательством</w:t>
        </w:r>
      </w:hyperlink>
      <w:r>
        <w:rPr>
          <w:sz w:val="20"/>
        </w:rPr>
        <w:t xml:space="preserve"> Российской Федерации. В </w:t>
      </w:r>
      <w:hyperlink w:history="0" r:id="rId47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сведения об указанном нарушении направляются в федеральный орган исполнительной власти, уполномоченный на осуществление федерального государственного энергетического надзора, который рассматривает данные сведения в предусмотренном законодательством Российской Федерации порядке.</w:t>
      </w:r>
    </w:p>
    <w:p>
      <w:pPr>
        <w:pStyle w:val="0"/>
        <w:jc w:val="both"/>
      </w:pPr>
      <w:r>
        <w:rPr>
          <w:sz w:val="20"/>
        </w:rPr>
        <w:t xml:space="preserve">(в ред. Федерального </w:t>
      </w:r>
      <w:hyperlink w:history="0" r:id="rId471"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закона</w:t>
        </w:r>
      </w:hyperlink>
      <w:r>
        <w:rPr>
          <w:sz w:val="20"/>
        </w:rPr>
        <w:t xml:space="preserve"> от 01.05.2016 N 132-ФЗ)</w:t>
      </w:r>
    </w:p>
    <w:p>
      <w:pPr>
        <w:pStyle w:val="0"/>
        <w:spacing w:before="200" w:line-rule="auto"/>
        <w:ind w:firstLine="540"/>
        <w:jc w:val="both"/>
      </w:pPr>
      <w:r>
        <w:rPr>
          <w:sz w:val="20"/>
        </w:rPr>
        <w:t xml:space="preserve">15. До определения в установленном порядке единой теплоснабжающей организации предусмотренный настоящей статьей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потребителя тепловой энергии.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16 не применяется в ценовых зонах теплоснабжения (ФЗ от 29.07.2017 </w:t>
            </w:r>
            <w:hyperlink w:history="0" r:id="rId47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5" w:name="P725"/>
    <w:bookmarkEnd w:id="725"/>
    <w:p>
      <w:pPr>
        <w:pStyle w:val="2"/>
        <w:spacing w:before="260" w:line-rule="auto"/>
        <w:outlineLvl w:val="1"/>
        <w:ind w:firstLine="540"/>
        <w:jc w:val="both"/>
      </w:pPr>
      <w:r>
        <w:rPr>
          <w:sz w:val="20"/>
        </w:rPr>
        <w:t xml:space="preserve">Статья 16. Плата за услуги по поддержанию резервной тепловой мощности</w:t>
      </w:r>
    </w:p>
    <w:p>
      <w:pPr>
        <w:pStyle w:val="0"/>
        <w:ind w:firstLine="540"/>
        <w:jc w:val="both"/>
      </w:pPr>
      <w:r>
        <w:rPr>
          <w:sz w:val="20"/>
        </w:rPr>
      </w:r>
    </w:p>
    <w:p>
      <w:pPr>
        <w:pStyle w:val="0"/>
        <w:ind w:firstLine="540"/>
        <w:jc w:val="both"/>
      </w:pPr>
      <w:r>
        <w:rPr>
          <w:sz w:val="20"/>
        </w:rPr>
        <w:t xml:space="preserve">1. 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pPr>
        <w:pStyle w:val="0"/>
        <w:spacing w:before="200" w:line-rule="auto"/>
        <w:ind w:firstLine="540"/>
        <w:jc w:val="both"/>
      </w:pPr>
      <w:r>
        <w:rPr>
          <w:sz w:val="20"/>
        </w:rPr>
        <w:t xml:space="preserve">2. 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w:t>
      </w:r>
      <w:hyperlink w:history="0" r:id="rId47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w:t>
      </w:r>
    </w:p>
    <w:p>
      <w:pPr>
        <w:pStyle w:val="0"/>
        <w:spacing w:before="200" w:line-rule="auto"/>
        <w:ind w:firstLine="540"/>
        <w:jc w:val="both"/>
      </w:pPr>
      <w:r>
        <w:rPr>
          <w:sz w:val="20"/>
        </w:rPr>
        <w:t xml:space="preserve">3. 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17 </w:t>
            </w:r>
            <w:hyperlink w:history="0" r:id="rId474"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3" w:name="P733"/>
    <w:bookmarkEnd w:id="733"/>
    <w:p>
      <w:pPr>
        <w:pStyle w:val="2"/>
        <w:spacing w:before="260" w:line-rule="auto"/>
        <w:outlineLvl w:val="1"/>
        <w:ind w:firstLine="540"/>
        <w:jc w:val="both"/>
      </w:pPr>
      <w:r>
        <w:rPr>
          <w:sz w:val="20"/>
        </w:rPr>
        <w:t xml:space="preserve">Статья 17. Оказание услуг по передаче тепловой энергии, теплоносителя</w:t>
      </w:r>
    </w:p>
    <w:p>
      <w:pPr>
        <w:pStyle w:val="0"/>
        <w:ind w:firstLine="540"/>
        <w:jc w:val="both"/>
      </w:pPr>
      <w:r>
        <w:rPr>
          <w:sz w:val="20"/>
        </w:rPr>
      </w:r>
    </w:p>
    <w:bookmarkStart w:id="735" w:name="P735"/>
    <w:bookmarkEnd w:id="735"/>
    <w:p>
      <w:pPr>
        <w:pStyle w:val="0"/>
        <w:ind w:firstLine="540"/>
        <w:jc w:val="both"/>
      </w:pPr>
      <w:r>
        <w:rPr>
          <w:sz w:val="20"/>
        </w:rPr>
        <w:t xml:space="preserve">1. Передача тепловой энергии, теплоносителя осуществляется на основании договора оказания услуг по передаче тепловой энергии, теплоносителя, заключенного теплосетевой организацией с теплоснабжающей организацией.</w:t>
      </w:r>
    </w:p>
    <w:p>
      <w:pPr>
        <w:pStyle w:val="0"/>
        <w:spacing w:before="200" w:line-rule="auto"/>
        <w:ind w:firstLine="540"/>
        <w:jc w:val="both"/>
      </w:pPr>
      <w:r>
        <w:rPr>
          <w:sz w:val="20"/>
        </w:rPr>
        <w:t xml:space="preserve">2. По договору оказания услуг по передаче тепловой энергии, теплоносителя теплосетевая организация обязуется осуществлять организационно и технологически связанные действия, обеспечивающие поддержание технических устройств тепловых сетей в состоянии, соответствующем установленным техническими регламентами, правилами технической эксплуатации объектов теплоснабжения и теплопотребляющих установок требованиям, преобразование тепловой энергии в центральных тепловых пунктах и передачу тепловой энергии с использованием теплоносителя от точки приема тепловой энергии, теплоносителя до точки передачи тепловой энергии, теплоносителя, а теплоснабжающая организация обязуется оплачивать указанные услуги.</w:t>
      </w:r>
    </w:p>
    <w:p>
      <w:pPr>
        <w:pStyle w:val="0"/>
        <w:jc w:val="both"/>
      </w:pPr>
      <w:r>
        <w:rPr>
          <w:sz w:val="20"/>
        </w:rPr>
        <w:t xml:space="preserve">(в ред. Федерального </w:t>
      </w:r>
      <w:hyperlink w:history="0" r:id="rId475"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закона</w:t>
        </w:r>
      </w:hyperlink>
      <w:r>
        <w:rPr>
          <w:sz w:val="20"/>
        </w:rPr>
        <w:t xml:space="preserve"> от 01.05.2016 N 132-ФЗ)</w:t>
      </w:r>
    </w:p>
    <w:p>
      <w:pPr>
        <w:pStyle w:val="0"/>
        <w:spacing w:before="200" w:line-rule="auto"/>
        <w:ind w:firstLine="540"/>
        <w:jc w:val="both"/>
      </w:pPr>
      <w:r>
        <w:rPr>
          <w:sz w:val="20"/>
        </w:rPr>
        <w:t xml:space="preserve">3. Договор оказания услуг по передаче тепловой энергии является обязательным для заключения теплосетевыми организациями. </w:t>
      </w:r>
      <w:hyperlink w:history="0" r:id="rId476"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заключения и исполнения такого договора устанавливается правилами организации теплоснабжения, утвержденными Правительством Российской Федерации.</w:t>
      </w:r>
    </w:p>
    <w:bookmarkStart w:id="739" w:name="P739"/>
    <w:bookmarkEnd w:id="739"/>
    <w:p>
      <w:pPr>
        <w:pStyle w:val="0"/>
        <w:spacing w:before="200" w:line-rule="auto"/>
        <w:ind w:firstLine="540"/>
        <w:jc w:val="both"/>
      </w:pPr>
      <w:r>
        <w:rPr>
          <w:sz w:val="20"/>
        </w:rPr>
        <w:t xml:space="preserve">4. Существенными условиями договора оказания услуг по передаче тепловой энергии являются:</w:t>
      </w:r>
    </w:p>
    <w:p>
      <w:pPr>
        <w:pStyle w:val="0"/>
        <w:spacing w:before="200" w:line-rule="auto"/>
        <w:ind w:firstLine="540"/>
        <w:jc w:val="both"/>
      </w:pPr>
      <w:r>
        <w:rPr>
          <w:sz w:val="20"/>
        </w:rPr>
        <w:t xml:space="preserve">1) максимальная величина мощности тепловых сетей, технологически присоединенных в установленном законодательством Российской Федерации порядке к источникам тепловой энергии, с распределением указанной величины мощности по каждой точке присоединения к теплопотребляющим установкам или тепловым сетям потребителей (далее - точка присоединения);</w:t>
      </w:r>
    </w:p>
    <w:p>
      <w:pPr>
        <w:pStyle w:val="0"/>
        <w:spacing w:before="200" w:line-rule="auto"/>
        <w:ind w:firstLine="540"/>
        <w:jc w:val="both"/>
      </w:pPr>
      <w:r>
        <w:rPr>
          <w:sz w:val="20"/>
        </w:rPr>
        <w:t xml:space="preserve">2) заявленная величина мощности, в пределах которой теплосетевая организация принимает на себя обязательства обеспечить передачу тепловой энергии (мощности), теплоносителя;</w:t>
      </w:r>
    </w:p>
    <w:p>
      <w:pPr>
        <w:pStyle w:val="0"/>
        <w:spacing w:before="200" w:line-rule="auto"/>
        <w:ind w:firstLine="540"/>
        <w:jc w:val="both"/>
      </w:pPr>
      <w:r>
        <w:rPr>
          <w:sz w:val="20"/>
        </w:rPr>
        <w:t xml:space="preserve">3) ответственность теплосетевой организации и теплоснабжающей организации за состояние и обслуживание объектов тепловой сети, определяемая границей балансовой принадлежности и фиксируемая в акте о разграничении балансовой принадлежности тепловых сетей и в акте о разграничении эксплуатационной ответственности сторон (приложениях к такому договору);</w:t>
      </w:r>
    </w:p>
    <w:p>
      <w:pPr>
        <w:pStyle w:val="0"/>
        <w:spacing w:before="200" w:line-rule="auto"/>
        <w:ind w:firstLine="540"/>
        <w:jc w:val="both"/>
      </w:pPr>
      <w:r>
        <w:rPr>
          <w:sz w:val="20"/>
        </w:rPr>
        <w:t xml:space="preserve">4) обязательства сторон по оборудованию точек присоединения приборами учета, соответствующими установленным законодательством Российской Федерации требованиям, по обеспечению работоспособности приборов учета и соблюдению в течение 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 изготовителем приборов учета. До исполнения данных обязательств стороны договора применяют согласованный расчетный способ определения объема переданной тепловой энергии, теплоносителя;</w:t>
      </w:r>
    </w:p>
    <w:p>
      <w:pPr>
        <w:pStyle w:val="0"/>
        <w:spacing w:before="200" w:line-rule="auto"/>
        <w:ind w:firstLine="540"/>
        <w:jc w:val="both"/>
      </w:pPr>
      <w:r>
        <w:rPr>
          <w:sz w:val="20"/>
        </w:rPr>
        <w:t xml:space="preserve">5) расчетный порядок распределения потерь тепловой энергии, теплоносителя между тепловыми сетями каждой организации при отсутствии приборов учета на границе смежных тепловых сетей;</w:t>
      </w:r>
    </w:p>
    <w:p>
      <w:pPr>
        <w:pStyle w:val="0"/>
        <w:spacing w:before="200" w:line-rule="auto"/>
        <w:ind w:firstLine="540"/>
        <w:jc w:val="both"/>
      </w:pPr>
      <w:r>
        <w:rPr>
          <w:sz w:val="20"/>
        </w:rPr>
        <w:t xml:space="preserve">6) порядок обеспечения доступа сторон договора или, по взаимной договоренности, другой организации к тепловым сетям и приборам учета;</w:t>
      </w:r>
    </w:p>
    <w:p>
      <w:pPr>
        <w:pStyle w:val="0"/>
        <w:spacing w:before="200" w:line-rule="auto"/>
        <w:ind w:firstLine="540"/>
        <w:jc w:val="both"/>
      </w:pPr>
      <w:r>
        <w:rPr>
          <w:sz w:val="20"/>
        </w:rPr>
        <w:t xml:space="preserve">7) порядок согласования графиков ремонта тепловых сетей и источников тепловой энергии;</w:t>
      </w:r>
    </w:p>
    <w:p>
      <w:pPr>
        <w:pStyle w:val="0"/>
        <w:spacing w:before="200" w:line-rule="auto"/>
        <w:ind w:firstLine="540"/>
        <w:jc w:val="both"/>
      </w:pPr>
      <w:r>
        <w:rPr>
          <w:sz w:val="20"/>
        </w:rPr>
        <w:t xml:space="preserve">8) порядок ограничения и порядок прекращения подачи тепловой энергии потребителям;</w:t>
      </w:r>
    </w:p>
    <w:p>
      <w:pPr>
        <w:pStyle w:val="0"/>
        <w:spacing w:before="200" w:line-rule="auto"/>
        <w:ind w:firstLine="540"/>
        <w:jc w:val="both"/>
      </w:pPr>
      <w:r>
        <w:rPr>
          <w:sz w:val="20"/>
        </w:rPr>
        <w:t xml:space="preserve">9) иные существенные условия, установленные </w:t>
      </w:r>
      <w:hyperlink w:history="0" r:id="rId477"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bookmarkStart w:id="749" w:name="P749"/>
    <w:bookmarkEnd w:id="749"/>
    <w:p>
      <w:pPr>
        <w:pStyle w:val="0"/>
        <w:spacing w:before="200" w:line-rule="auto"/>
        <w:ind w:firstLine="540"/>
        <w:jc w:val="both"/>
      </w:pPr>
      <w:r>
        <w:rPr>
          <w:sz w:val="20"/>
        </w:rPr>
        <w:t xml:space="preserve">5. Оплата услуг по передаче тепловой энергии осуществляется в соответствии с тарифом на услуги по передаче тепловой энергии.</w:t>
      </w:r>
    </w:p>
    <w:bookmarkStart w:id="750" w:name="P750"/>
    <w:bookmarkEnd w:id="750"/>
    <w:p>
      <w:pPr>
        <w:pStyle w:val="0"/>
        <w:spacing w:before="200" w:line-rule="auto"/>
        <w:ind w:firstLine="540"/>
        <w:jc w:val="both"/>
      </w:pPr>
      <w:r>
        <w:rPr>
          <w:sz w:val="20"/>
        </w:rPr>
        <w:t xml:space="preserve">6.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18 </w:t>
            </w:r>
            <w:hyperlink w:history="0" r:id="rId47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18. Распределение тепловой нагрузки и управление системами теплоснабжения</w:t>
      </w:r>
    </w:p>
    <w:p>
      <w:pPr>
        <w:pStyle w:val="0"/>
        <w:ind w:firstLine="540"/>
        <w:jc w:val="both"/>
      </w:pPr>
      <w:r>
        <w:rPr>
          <w:sz w:val="20"/>
        </w:rPr>
      </w:r>
    </w:p>
    <w:bookmarkStart w:id="756" w:name="P756"/>
    <w:bookmarkEnd w:id="756"/>
    <w:p>
      <w:pPr>
        <w:pStyle w:val="0"/>
        <w:ind w:firstLine="540"/>
        <w:jc w:val="both"/>
      </w:pPr>
      <w:r>
        <w:rPr>
          <w:sz w:val="20"/>
        </w:rPr>
        <w:t xml:space="preserve">1. Распределение тепловой нагрузки потребителей тепловой энергии в системе теплоснабжения между источниками тепловой энергии, поставляющими тепловую энергию в данной системе теплоснабжения, осуществляется органом, уполномоченным в соответствии с настоящим Федеральным законом на утверждение схемы теплоснабжения, путем внесения ежегодно изменений в схему теплоснабжения.</w:t>
      </w:r>
    </w:p>
    <w:p>
      <w:pPr>
        <w:pStyle w:val="0"/>
        <w:spacing w:before="200" w:line-rule="auto"/>
        <w:ind w:firstLine="540"/>
        <w:jc w:val="both"/>
      </w:pPr>
      <w:r>
        <w:rPr>
          <w:sz w:val="20"/>
        </w:rPr>
        <w:t xml:space="preserve">2. 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орган, уполномоченный в соответствии с настоящим Федеральным законом на утверждение схемы теплоснабжения, заявку, содержащую сведения:</w:t>
      </w:r>
    </w:p>
    <w:p>
      <w:pPr>
        <w:pStyle w:val="0"/>
        <w:spacing w:before="200" w:line-rule="auto"/>
        <w:ind w:firstLine="540"/>
        <w:jc w:val="both"/>
      </w:pPr>
      <w:r>
        <w:rPr>
          <w:sz w:val="20"/>
        </w:rPr>
        <w:t xml:space="preserve">1) 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w:t>
      </w:r>
    </w:p>
    <w:p>
      <w:pPr>
        <w:pStyle w:val="0"/>
        <w:spacing w:before="200" w:line-rule="auto"/>
        <w:ind w:firstLine="540"/>
        <w:jc w:val="both"/>
      </w:pPr>
      <w:r>
        <w:rPr>
          <w:sz w:val="20"/>
        </w:rPr>
        <w:t xml:space="preserve">2) об объеме мощности источников тепловой энергии, которую теплоснабжающая организация обязуется поддерживать;</w:t>
      </w:r>
    </w:p>
    <w:p>
      <w:pPr>
        <w:pStyle w:val="0"/>
        <w:spacing w:before="200" w:line-rule="auto"/>
        <w:ind w:firstLine="540"/>
        <w:jc w:val="both"/>
      </w:pPr>
      <w:r>
        <w:rPr>
          <w:sz w:val="20"/>
        </w:rPr>
        <w:t xml:space="preserve">3) 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w:t>
      </w:r>
    </w:p>
    <w:p>
      <w:pPr>
        <w:pStyle w:val="0"/>
        <w:spacing w:before="200" w:line-rule="auto"/>
        <w:ind w:firstLine="540"/>
        <w:jc w:val="both"/>
      </w:pPr>
      <w:r>
        <w:rPr>
          <w:sz w:val="20"/>
        </w:rPr>
        <w:t xml:space="preserve">3. В схеме теплоснабжения должны быть определены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При наличии таких условий распределение тепловой нагрузки между источниками тепловой энергии осуществляется на конкурсной основе в соответствии с критерием минимальных удельных переменных расходов на производство тепловой энергии источниками тепловой энергии, определяемыми в порядке, установленном основами ценообразования в сфере теплоснабжения, утвержденными Правительством Российской Федерации, на основании заявок организаций, владеющих источниками тепловой энергии, и нормативов, учитываемых при регулировании тарифов в области теплоснабжения на соответствующий период регулирования.</w:t>
      </w:r>
    </w:p>
    <w:bookmarkStart w:id="762" w:name="P762"/>
    <w:bookmarkEnd w:id="762"/>
    <w:p>
      <w:pPr>
        <w:pStyle w:val="0"/>
        <w:spacing w:before="200" w:line-rule="auto"/>
        <w:ind w:firstLine="540"/>
        <w:jc w:val="both"/>
      </w:pPr>
      <w:r>
        <w:rPr>
          <w:sz w:val="20"/>
        </w:rPr>
        <w:t xml:space="preserve">4. Если теплоснабжающая организация не согласна с распределением тепловой нагрузки, осуществленным в схеме теплоснабжения, она вправе обжаловать решение о таком распределении, принятое </w:t>
      </w:r>
      <w:r>
        <w:rPr>
          <w:sz w:val="20"/>
        </w:rPr>
        <w:t xml:space="preserve">органом</w:t>
      </w:r>
      <w:r>
        <w:rPr>
          <w:sz w:val="20"/>
        </w:rPr>
        <w:t xml:space="preserve">, уполномоченным в соответствии с настоящим Федеральным </w:t>
      </w:r>
      <w:hyperlink w:history="0" w:anchor="P79"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городского округа,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
        <w:r>
          <w:rPr>
            <w:sz w:val="20"/>
            <w:color w:val="0000ff"/>
          </w:rPr>
          <w:t xml:space="preserve">законом</w:t>
        </w:r>
      </w:hyperlink>
      <w:r>
        <w:rPr>
          <w:sz w:val="20"/>
        </w:rPr>
        <w:t xml:space="preserve"> на утверждение схемы теплоснабжения, в уполномоченный Правительством Российской Федерации федеральный орган исполнительной власти.</w:t>
      </w:r>
    </w:p>
    <w:bookmarkStart w:id="763" w:name="P763"/>
    <w:bookmarkEnd w:id="763"/>
    <w:p>
      <w:pPr>
        <w:pStyle w:val="0"/>
        <w:spacing w:before="200" w:line-rule="auto"/>
        <w:ind w:firstLine="540"/>
        <w:jc w:val="both"/>
      </w:pPr>
      <w:r>
        <w:rPr>
          <w:sz w:val="20"/>
        </w:rPr>
        <w:t xml:space="preserve">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w:t>
      </w:r>
      <w:hyperlink w:history="0" r:id="rId479"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6. Предметом указанного в </w:t>
      </w:r>
      <w:hyperlink w:history="0" w:anchor="P763" w:tooltip="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
        <w:r>
          <w:rPr>
            <w:sz w:val="20"/>
            <w:color w:val="0000ff"/>
          </w:rPr>
          <w:t xml:space="preserve">части 5</w:t>
        </w:r>
      </w:hyperlink>
      <w:r>
        <w:rPr>
          <w:sz w:val="20"/>
        </w:rPr>
        <w:t xml:space="preserve"> настоящей статьи соглашения является порядок взаимных действий по обеспечению функционирования системы теплоснабжения в соответствии с требованиями настоящего Федерального закона. Обязательными условиями указанного соглашения являются:</w:t>
      </w:r>
    </w:p>
    <w:p>
      <w:pPr>
        <w:pStyle w:val="0"/>
        <w:spacing w:before="200" w:line-rule="auto"/>
        <w:ind w:firstLine="540"/>
        <w:jc w:val="both"/>
      </w:pPr>
      <w:r>
        <w:rPr>
          <w:sz w:val="20"/>
        </w:rPr>
        <w:t xml:space="preserve">1) определение соподчиненности диспетчерских служб теплоснабжающих организаций и теплосетевых организаций, порядок их взаимодействия;</w:t>
      </w:r>
    </w:p>
    <w:p>
      <w:pPr>
        <w:pStyle w:val="0"/>
        <w:spacing w:before="200" w:line-rule="auto"/>
        <w:ind w:firstLine="540"/>
        <w:jc w:val="both"/>
      </w:pPr>
      <w:r>
        <w:rPr>
          <w:sz w:val="20"/>
        </w:rPr>
        <w:t xml:space="preserve">2) порядок организации наладки тепловых сетей и регулирования работы системы теплоснабжения;</w:t>
      </w:r>
    </w:p>
    <w:p>
      <w:pPr>
        <w:pStyle w:val="0"/>
        <w:spacing w:before="200" w:line-rule="auto"/>
        <w:ind w:firstLine="540"/>
        <w:jc w:val="both"/>
      </w:pPr>
      <w:r>
        <w:rPr>
          <w:sz w:val="20"/>
        </w:rPr>
        <w:t xml:space="preserve">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pPr>
        <w:pStyle w:val="0"/>
        <w:spacing w:before="200" w:line-rule="auto"/>
        <w:ind w:firstLine="540"/>
        <w:jc w:val="both"/>
      </w:pPr>
      <w:r>
        <w:rPr>
          <w:sz w:val="20"/>
        </w:rPr>
        <w:t xml:space="preserve">4) порядок взаимодействия теплоснабжающих организаций и теплосетевых организаций в чрезвычайных ситуациях и аварийных ситуациях.</w:t>
      </w:r>
    </w:p>
    <w:p>
      <w:pPr>
        <w:pStyle w:val="0"/>
        <w:spacing w:before="200" w:line-rule="auto"/>
        <w:ind w:firstLine="540"/>
        <w:jc w:val="both"/>
      </w:pPr>
      <w:r>
        <w:rPr>
          <w:sz w:val="20"/>
        </w:rPr>
        <w:t xml:space="preserve">7. В случае, если теплоснабжающие организации и теплосетевые организации не заключили указанное в настоящей статье соглашение, порядок управления системой теплоснабжения определяется соглашением, заключенным на предыдущий отопительный период, а если такое соглашение не заключалось ранее, указанный порядок устанавливается органом, уполномоченным в соответствии с настоящим Федеральным законом на утверждение схемы теплоснабжения.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19 </w:t>
            </w:r>
            <w:hyperlink w:history="0" r:id="rId48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19. Организация коммерческого учета тепловой энергии, теплоносителя</w:t>
      </w:r>
    </w:p>
    <w:p>
      <w:pPr>
        <w:pStyle w:val="0"/>
        <w:ind w:firstLine="540"/>
        <w:jc w:val="both"/>
      </w:pPr>
      <w:r>
        <w:rPr>
          <w:sz w:val="20"/>
        </w:rPr>
      </w:r>
    </w:p>
    <w:p>
      <w:pPr>
        <w:pStyle w:val="0"/>
        <w:ind w:firstLine="540"/>
        <w:jc w:val="both"/>
      </w:pPr>
      <w:r>
        <w:rPr>
          <w:sz w:val="20"/>
        </w:rPr>
        <w:t xml:space="preserve">1. 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w:t>
      </w:r>
    </w:p>
    <w:p>
      <w:pPr>
        <w:pStyle w:val="0"/>
        <w:spacing w:before="200" w:line-rule="auto"/>
        <w:ind w:firstLine="540"/>
        <w:jc w:val="both"/>
      </w:pPr>
      <w:r>
        <w:rPr>
          <w:sz w:val="20"/>
        </w:rPr>
        <w:t xml:space="preserve">2. 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pPr>
        <w:pStyle w:val="0"/>
        <w:spacing w:before="200" w:line-rule="auto"/>
        <w:ind w:firstLine="540"/>
        <w:jc w:val="both"/>
      </w:pPr>
      <w:r>
        <w:rPr>
          <w:sz w:val="20"/>
        </w:rPr>
        <w:t xml:space="preserve">3. Осуществление коммерческого учета тепловой энергии, теплоносителя расчетным путем допускается в следующих случаях:</w:t>
      </w:r>
    </w:p>
    <w:p>
      <w:pPr>
        <w:pStyle w:val="0"/>
        <w:spacing w:before="200" w:line-rule="auto"/>
        <w:ind w:firstLine="540"/>
        <w:jc w:val="both"/>
      </w:pPr>
      <w:r>
        <w:rPr>
          <w:sz w:val="20"/>
        </w:rPr>
        <w:t xml:space="preserve">1) отсутствие в точках учета приборов учета;</w:t>
      </w:r>
    </w:p>
    <w:p>
      <w:pPr>
        <w:pStyle w:val="0"/>
        <w:spacing w:before="200" w:line-rule="auto"/>
        <w:ind w:firstLine="540"/>
        <w:jc w:val="both"/>
      </w:pPr>
      <w:r>
        <w:rPr>
          <w:sz w:val="20"/>
        </w:rPr>
        <w:t xml:space="preserve">2) неисправность приборов учета;</w:t>
      </w:r>
    </w:p>
    <w:p>
      <w:pPr>
        <w:pStyle w:val="0"/>
        <w:spacing w:before="200" w:line-rule="auto"/>
        <w:ind w:firstLine="540"/>
        <w:jc w:val="both"/>
      </w:pPr>
      <w:r>
        <w:rPr>
          <w:sz w:val="20"/>
        </w:rPr>
        <w:t xml:space="preserve">3) нарушение установленных договором теплоснабжения сроков представления показаний приборов учета, являющихся собственностью потребителя.</w:t>
      </w:r>
    </w:p>
    <w:p>
      <w:pPr>
        <w:pStyle w:val="0"/>
        <w:spacing w:before="200" w:line-rule="auto"/>
        <w:ind w:firstLine="540"/>
        <w:jc w:val="both"/>
      </w:pPr>
      <w:r>
        <w:rPr>
          <w:sz w:val="20"/>
        </w:rPr>
        <w:t xml:space="preserve">4. Ввод в эксплуатацию источников тепловой энергии и подключение (технологическое присоединение) теплопотребляющих установок новых потребителей без оборудования точек учета приборами учета согласно правилам коммерческого учета тепловой энергии, теплоносителя не допускаются. Приборы учета устанавливаются собственниками вводимых в эксплуатацию источников тепловой энергии или теплопотребляющих установок и эксплуатируются ими самостоятельно либо по договору оказания услуг коммерческого учета, заключенному со специализированной организацией. Приборы учета во вводимых в эксплуатацию многоквартирных домах устанавливаются застройщиками за свой счет до получения разрешения на ввод многоквартирного дома в эксплуатацию.</w:t>
      </w:r>
    </w:p>
    <w:p>
      <w:pPr>
        <w:pStyle w:val="0"/>
        <w:jc w:val="both"/>
      </w:pPr>
      <w:r>
        <w:rPr>
          <w:sz w:val="20"/>
        </w:rPr>
        <w:t xml:space="preserve">(в ред. Федерального </w:t>
      </w:r>
      <w:hyperlink w:history="0" r:id="rId481"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5. Владельцы источников тепловой энергии, тепловых сетей и не имеющие приборов учета потребители обязаны организовать коммерческий учет тепловой энергии, теплоносителя с использованием приборов учета в порядке и в сроки, которые определены </w:t>
      </w:r>
      <w:hyperlink w:history="0" r:id="rId482" w:tooltip="Федеральный закон от 23.11.2009 N 261-ФЗ (ред. от 11.06.2021)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энергосбережении и о повышении энергетической эффективности.</w:t>
      </w:r>
    </w:p>
    <w:p>
      <w:pPr>
        <w:pStyle w:val="0"/>
        <w:spacing w:before="200" w:line-rule="auto"/>
        <w:ind w:firstLine="540"/>
        <w:jc w:val="both"/>
      </w:pPr>
      <w:r>
        <w:rPr>
          <w:sz w:val="20"/>
        </w:rPr>
        <w:t xml:space="preserve">6. Коммерческий учет поставляемых потребителям тепловой энергии (мощности), теплоносителя может быть организован как теплоснабжающими организациями, так и потребителями тепловой энергии. Организация коммерческого учета тепловой энергии, теплоносителя может включать в себя:</w:t>
      </w:r>
    </w:p>
    <w:p>
      <w:pPr>
        <w:pStyle w:val="0"/>
        <w:spacing w:before="200" w:line-rule="auto"/>
        <w:ind w:firstLine="540"/>
        <w:jc w:val="both"/>
      </w:pPr>
      <w:r>
        <w:rPr>
          <w:sz w:val="20"/>
        </w:rPr>
        <w:t xml:space="preserve">1) установку приборов учета;</w:t>
      </w:r>
    </w:p>
    <w:p>
      <w:pPr>
        <w:pStyle w:val="0"/>
        <w:spacing w:before="200" w:line-rule="auto"/>
        <w:ind w:firstLine="540"/>
        <w:jc w:val="both"/>
      </w:pPr>
      <w:r>
        <w:rPr>
          <w:sz w:val="20"/>
        </w:rPr>
        <w:t xml:space="preserve">2) эксплуатацию приборов учета, в том числе снятие показаний приборов учета и передачу их заказчикам данной услуги, поверку, ремонт и замену приборов учета.</w:t>
      </w:r>
    </w:p>
    <w:p>
      <w:pPr>
        <w:pStyle w:val="0"/>
        <w:spacing w:before="200" w:line-rule="auto"/>
        <w:ind w:firstLine="540"/>
        <w:jc w:val="both"/>
      </w:pPr>
      <w:r>
        <w:rPr>
          <w:sz w:val="20"/>
        </w:rPr>
        <w:t xml:space="preserve">7. Коммерческий учет тепловой энергии, теплоносителя осуществляется в соответствии с </w:t>
      </w:r>
      <w:hyperlink w:history="0" r:id="rId483"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правилами</w:t>
        </w:r>
      </w:hyperlink>
      <w:r>
        <w:rPr>
          <w:sz w:val="20"/>
        </w:rPr>
        <w:t xml:space="preserve"> коммерческого учета тепловой энергии, теплоносителя, которые утверждаются Правительством Российской Федерации с учетом требований технических регламентов и должны содержать, в частности:</w:t>
      </w:r>
    </w:p>
    <w:p>
      <w:pPr>
        <w:pStyle w:val="0"/>
        <w:jc w:val="both"/>
      </w:pPr>
      <w:r>
        <w:rPr>
          <w:sz w:val="20"/>
        </w:rPr>
        <w:t xml:space="preserve">(в ред. Федерального </w:t>
      </w:r>
      <w:hyperlink w:history="0" r:id="rId484"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1) </w:t>
      </w:r>
      <w:hyperlink w:history="0" r:id="rId485"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требования</w:t>
        </w:r>
      </w:hyperlink>
      <w:r>
        <w:rPr>
          <w:sz w:val="20"/>
        </w:rPr>
        <w:t xml:space="preserve"> к приборам учета, включающие особенности учета тепловой энергии, теплоносителя в отношении объектов, максимальный объем потребления тепловой энергии которых составляет менее чем две десятых гигакалории в час;</w:t>
      </w:r>
    </w:p>
    <w:p>
      <w:pPr>
        <w:pStyle w:val="0"/>
        <w:jc w:val="both"/>
      </w:pPr>
      <w:r>
        <w:rPr>
          <w:sz w:val="20"/>
        </w:rPr>
        <w:t xml:space="preserve">(в ред. Федерального </w:t>
      </w:r>
      <w:hyperlink w:history="0" r:id="rId48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2) </w:t>
      </w:r>
      <w:hyperlink w:history="0" r:id="rId487"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характеристики</w:t>
        </w:r>
      </w:hyperlink>
      <w:r>
        <w:rPr>
          <w:sz w:val="20"/>
        </w:rPr>
        <w:t xml:space="preserve"> тепловой энергии, теплоносителя, подлежащие измерению в целях их коммерческого учета и контроля качества теплоснабжения;</w:t>
      </w:r>
    </w:p>
    <w:p>
      <w:pPr>
        <w:pStyle w:val="0"/>
        <w:spacing w:before="200" w:line-rule="auto"/>
        <w:ind w:firstLine="540"/>
        <w:jc w:val="both"/>
      </w:pPr>
      <w:r>
        <w:rPr>
          <w:sz w:val="20"/>
        </w:rPr>
        <w:t xml:space="preserve">3) </w:t>
      </w:r>
      <w:hyperlink w:history="0" r:id="rId488"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порядок</w:t>
        </w:r>
      </w:hyperlink>
      <w:r>
        <w:rPr>
          <w:sz w:val="20"/>
        </w:rPr>
        <w:t xml:space="preserve"> определения количества поставленных тепловой энергии, теплоносителя в целях их коммерческого учета, в том числе расчетным путем;</w:t>
      </w:r>
    </w:p>
    <w:p>
      <w:pPr>
        <w:pStyle w:val="0"/>
        <w:spacing w:before="200" w:line-rule="auto"/>
        <w:ind w:firstLine="540"/>
        <w:jc w:val="both"/>
      </w:pPr>
      <w:r>
        <w:rPr>
          <w:sz w:val="20"/>
        </w:rPr>
        <w:t xml:space="preserve">4) </w:t>
      </w:r>
      <w:hyperlink w:history="0" r:id="rId489"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порядок</w:t>
        </w:r>
      </w:hyperlink>
      <w:r>
        <w:rPr>
          <w:sz w:val="20"/>
        </w:rPr>
        <w:t xml:space="preserve"> распределения потерь тепловой энергии, теплоносителя между тепловыми сетями теплоснабжающих организаций и теплосетевых организаций при отсутствии приборов учета на границах смежных тепловых сетей.</w:t>
      </w:r>
    </w:p>
    <w:p>
      <w:pPr>
        <w:pStyle w:val="0"/>
        <w:ind w:firstLine="540"/>
        <w:jc w:val="both"/>
      </w:pPr>
      <w:r>
        <w:rPr>
          <w:sz w:val="20"/>
        </w:rPr>
      </w:r>
    </w:p>
    <w:p>
      <w:pPr>
        <w:pStyle w:val="2"/>
        <w:outlineLvl w:val="0"/>
        <w:jc w:val="center"/>
      </w:pPr>
      <w:r>
        <w:rPr>
          <w:sz w:val="20"/>
        </w:rPr>
        <w:t xml:space="preserve">Глава 5. ОБЕСПЕЧЕНИЕ НАДЕЖНОСТИ</w:t>
      </w:r>
    </w:p>
    <w:p>
      <w:pPr>
        <w:pStyle w:val="2"/>
        <w:jc w:val="center"/>
      </w:pPr>
      <w:r>
        <w:rPr>
          <w:sz w:val="20"/>
        </w:rPr>
        <w:t xml:space="preserve">И БЕЗОПАСНОСТИ ТЕПЛОСНАБЖЕНИЯ</w:t>
      </w:r>
    </w:p>
    <w:p>
      <w:pPr>
        <w:pStyle w:val="0"/>
        <w:jc w:val="center"/>
      </w:pPr>
      <w:r>
        <w:rPr>
          <w:sz w:val="20"/>
        </w:rPr>
        <w:t xml:space="preserve">(в ред. Федерального </w:t>
      </w:r>
      <w:hyperlink w:history="0" r:id="rId490"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закона</w:t>
        </w:r>
      </w:hyperlink>
      <w:r>
        <w:rPr>
          <w:sz w:val="20"/>
        </w:rPr>
        <w:t xml:space="preserve"> от 01.05.2016 N 132-ФЗ)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20 </w:t>
            </w:r>
            <w:hyperlink w:history="0" r:id="rId49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1" w:name="P801"/>
    <w:bookmarkEnd w:id="801"/>
    <w:p>
      <w:pPr>
        <w:pStyle w:val="2"/>
        <w:spacing w:before="260" w:line-rule="auto"/>
        <w:outlineLvl w:val="1"/>
        <w:ind w:firstLine="540"/>
        <w:jc w:val="both"/>
      </w:pPr>
      <w:r>
        <w:rPr>
          <w:sz w:val="20"/>
        </w:rPr>
        <w:t xml:space="preserve">Статья 20. Проверка готовности к отопительному периоду</w:t>
      </w:r>
    </w:p>
    <w:p>
      <w:pPr>
        <w:pStyle w:val="0"/>
        <w:ind w:firstLine="540"/>
        <w:jc w:val="both"/>
      </w:pPr>
      <w:r>
        <w:rPr>
          <w:sz w:val="20"/>
        </w:rPr>
      </w:r>
    </w:p>
    <w:p>
      <w:pPr>
        <w:pStyle w:val="0"/>
        <w:ind w:firstLine="540"/>
        <w:jc w:val="both"/>
      </w:pPr>
      <w:r>
        <w:rPr>
          <w:sz w:val="20"/>
        </w:rPr>
        <w:t xml:space="preserve">1. Проверке готовности к отопительному периоду подлежат:</w:t>
      </w:r>
    </w:p>
    <w:p>
      <w:pPr>
        <w:pStyle w:val="0"/>
        <w:spacing w:before="200" w:line-rule="auto"/>
        <w:ind w:firstLine="540"/>
        <w:jc w:val="both"/>
      </w:pPr>
      <w:r>
        <w:rPr>
          <w:sz w:val="20"/>
        </w:rPr>
        <w:t xml:space="preserve">1) муниципальные образования;</w:t>
      </w:r>
    </w:p>
    <w:p>
      <w:pPr>
        <w:pStyle w:val="0"/>
        <w:spacing w:before="200" w:line-rule="auto"/>
        <w:ind w:firstLine="540"/>
        <w:jc w:val="both"/>
      </w:pPr>
      <w:r>
        <w:rPr>
          <w:sz w:val="20"/>
        </w:rPr>
        <w:t xml:space="preserve">2) теплоснабжающие организации и теплосетевые организации;</w:t>
      </w:r>
    </w:p>
    <w:p>
      <w:pPr>
        <w:pStyle w:val="0"/>
        <w:spacing w:before="200" w:line-rule="auto"/>
        <w:ind w:firstLine="540"/>
        <w:jc w:val="both"/>
      </w:pPr>
      <w:r>
        <w:rPr>
          <w:sz w:val="20"/>
        </w:rPr>
        <w:t xml:space="preserve">3) потребители тепловой энергии, теплопотребляющие установки которых подключены (технологически присоединены) к системе теплоснабжения.</w:t>
      </w:r>
    </w:p>
    <w:p>
      <w:pPr>
        <w:pStyle w:val="0"/>
        <w:jc w:val="both"/>
      </w:pPr>
      <w:r>
        <w:rPr>
          <w:sz w:val="20"/>
        </w:rPr>
        <w:t xml:space="preserve">(в ред. Федерального </w:t>
      </w:r>
      <w:hyperlink w:history="0" r:id="rId492"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bookmarkStart w:id="808" w:name="P808"/>
    <w:bookmarkEnd w:id="808"/>
    <w:p>
      <w:pPr>
        <w:pStyle w:val="0"/>
        <w:spacing w:before="200" w:line-rule="auto"/>
        <w:ind w:firstLine="540"/>
        <w:jc w:val="both"/>
      </w:pPr>
      <w:r>
        <w:rPr>
          <w:sz w:val="20"/>
        </w:rPr>
        <w:t xml:space="preserve">2. Проверка готовности муниципальных образований к отопительному периоду и расследование причин аварийных ситуаций при теплоснабжении осуществляются федеральным органом исполнительной власти, уполномоченным на осуществление федерального государственного энергетического надзора. Проверка готовности теплоснабжающих организаций, теплосетевых организаций и потребителей тепловой энергии к отопительному периоду осуществляется органами местного самоуправления совместно с единой теплоснабжающей организацией, с которой в соответствующей системе теплоснабжения заключены договор теплоснабжения, договор поставки тепловой энергии (мощности) и (или) теплоносителя и (или) договор оказания услуг по передаче тепловой энергии, теплоносителя. Расследование причин аварийных ситуаций при теплоснабжении осуществляется в </w:t>
      </w:r>
      <w:r>
        <w:rPr>
          <w:sz w:val="20"/>
        </w:rPr>
        <w:t xml:space="preserve">порядке</w:t>
      </w:r>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01.12.2014 </w:t>
      </w:r>
      <w:hyperlink w:history="0" r:id="rId493" w:tooltip="Федеральный закон от 01.12.2014 N 404-ФЗ &quot;О внесении изменений в Федеральный закон &quot;О теплоснабжении&quot; {КонсультантПлюс}">
        <w:r>
          <w:rPr>
            <w:sz w:val="20"/>
            <w:color w:val="0000ff"/>
          </w:rPr>
          <w:t xml:space="preserve">N 404-ФЗ</w:t>
        </w:r>
      </w:hyperlink>
      <w:r>
        <w:rPr>
          <w:sz w:val="20"/>
        </w:rPr>
        <w:t xml:space="preserve">, от 28.11.2015 </w:t>
      </w:r>
      <w:hyperlink w:history="0" r:id="rId49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01.05.2016 </w:t>
      </w:r>
      <w:hyperlink w:history="0" r:id="rId495"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N 132-ФЗ</w:t>
        </w:r>
      </w:hyperlink>
      <w:r>
        <w:rPr>
          <w:sz w:val="20"/>
        </w:rPr>
        <w:t xml:space="preserve">, от 29.07.2017 </w:t>
      </w:r>
      <w:hyperlink w:history="0" r:id="rId49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18.03.2020 </w:t>
      </w:r>
      <w:hyperlink w:history="0" r:id="rId497" w:tooltip="Федеральный закон от 18.03.2020 N 57-ФЗ &quot;О внесении изменения в статью 20 Федерального закона &quot;О теплоснабжении&quot; {КонсультантПлюс}">
        <w:r>
          <w:rPr>
            <w:sz w:val="20"/>
            <w:color w:val="0000ff"/>
          </w:rPr>
          <w:t xml:space="preserve">N 57-ФЗ</w:t>
        </w:r>
      </w:hyperlink>
      <w:r>
        <w:rPr>
          <w:sz w:val="20"/>
        </w:rPr>
        <w:t xml:space="preserve">)</w:t>
      </w:r>
    </w:p>
    <w:p>
      <w:pPr>
        <w:pStyle w:val="0"/>
        <w:spacing w:before="200" w:line-rule="auto"/>
        <w:ind w:firstLine="540"/>
        <w:jc w:val="both"/>
      </w:pPr>
      <w:r>
        <w:rPr>
          <w:sz w:val="20"/>
        </w:rPr>
        <w:t xml:space="preserve">3. Проверка готовности к отопительному периоду осуществляется органами, указанными в </w:t>
      </w:r>
      <w:hyperlink w:history="0" w:anchor="P808" w:tooltip="2. Проверка готовности муниципальных образований к отопительному периоду и расследование причин аварийных ситуаций при теплоснабжении осуществляются федеральным органом исполнительной власти, уполномоченным на осуществление федерального государственного энергетического надзора. Проверка готовности теплоснабжающих организаций, теплосетевых организаций и потребителей тепловой энергии к отопительному периоду осуществляется органами местного самоуправления совместно с единой теплоснабжающей организацией, с к...">
        <w:r>
          <w:rPr>
            <w:sz w:val="20"/>
            <w:color w:val="0000ff"/>
          </w:rPr>
          <w:t xml:space="preserve">части 2</w:t>
        </w:r>
      </w:hyperlink>
      <w:r>
        <w:rPr>
          <w:sz w:val="20"/>
        </w:rPr>
        <w:t xml:space="preserve"> настоящей статьи, в соответствии с </w:t>
      </w:r>
      <w:hyperlink w:history="0" r:id="rId498"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правилами</w:t>
        </w:r>
      </w:hyperlink>
      <w:r>
        <w:rPr>
          <w:sz w:val="20"/>
        </w:rPr>
        <w:t xml:space="preserve"> оценки готовности к отопительному периоду, которые утверждаются федеральным органом исполнительной власти, уполномоченным на реализацию государственной политики в сфере теплоснабжения, и которыми, в частности, устанавливаются </w:t>
      </w:r>
      <w:hyperlink w:history="0" r:id="rId499"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категории</w:t>
        </w:r>
      </w:hyperlink>
      <w:r>
        <w:rPr>
          <w:sz w:val="20"/>
        </w:rPr>
        <w:t xml:space="preserve"> потребителей тепловой энергии, подлежащие данной проверке, </w:t>
      </w:r>
      <w:hyperlink w:history="0" r:id="rId500"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требования</w:t>
        </w:r>
      </w:hyperlink>
      <w:r>
        <w:rPr>
          <w:sz w:val="20"/>
        </w:rPr>
        <w:t xml:space="preserve"> к указанным потребителям и </w:t>
      </w:r>
      <w:hyperlink w:history="0" r:id="rId501"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критерии</w:t>
        </w:r>
      </w:hyperlink>
      <w:r>
        <w:rPr>
          <w:sz w:val="20"/>
        </w:rPr>
        <w:t xml:space="preserve"> надежности их теплоснабжения с учетом климатических условий, </w:t>
      </w:r>
      <w:hyperlink w:history="0" r:id="rId502"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требования</w:t>
        </w:r>
      </w:hyperlink>
      <w:r>
        <w:rPr>
          <w:sz w:val="20"/>
        </w:rPr>
        <w:t xml:space="preserve"> к теплосетевым организациям, теплоснабжающим организациям о принятии ими мер по обеспечению надежности теплоснабжения потребителей.</w:t>
      </w:r>
    </w:p>
    <w:p>
      <w:pPr>
        <w:pStyle w:val="0"/>
        <w:spacing w:before="200" w:line-rule="auto"/>
        <w:ind w:firstLine="540"/>
        <w:jc w:val="both"/>
      </w:pPr>
      <w:r>
        <w:rPr>
          <w:sz w:val="20"/>
        </w:rPr>
        <w:t xml:space="preserve">4. Проверка готовности к отопительному периоду муниципальных образований осуществляется, в частности, в целях определения наличия плана действий по ликвидации последствий аварийных ситуаций с применением электронного моделирования аварийных ситуаций, системы мониторинга состояния системы теплоснабжения, механизма оперативно-диспетчерского управления в системе теплоснабжения.</w:t>
      </w:r>
    </w:p>
    <w:p>
      <w:pPr>
        <w:pStyle w:val="0"/>
        <w:spacing w:before="200" w:line-rule="auto"/>
        <w:ind w:firstLine="540"/>
        <w:jc w:val="both"/>
      </w:pPr>
      <w:r>
        <w:rPr>
          <w:sz w:val="20"/>
        </w:rPr>
        <w:t xml:space="preserve">5. Проверка готовности к отопительному периоду теплоснабжающих организаций, теплосетевых организаций осуществляется в целях определения соответствия источников тепловой энергии и тепловых сетей </w:t>
      </w:r>
      <w:hyperlink w:history="0" r:id="rId503"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требованиям</w:t>
        </w:r>
      </w:hyperlink>
      <w:r>
        <w:rPr>
          <w:sz w:val="20"/>
        </w:rPr>
        <w:t xml:space="preserve">, установленным правилами оценки готовности к отопительному периоду, наличия соглашения об управлении системой теплоснабжения, готовности указанных организаций к выполнению графика тепловых нагрузок, поддержанию температурного графика, утвержденного схемой теплоснабжения, соблюдению критериев надежности теплоснабжения, установленных техническими регламентами, а источников тепловой энергии также в целях подтверждения наличия нормативных запасов топлива. Теплоснабжающие организации и теплосетевые организации, кроме того, обязаны:</w:t>
      </w:r>
    </w:p>
    <w:p>
      <w:pPr>
        <w:pStyle w:val="0"/>
        <w:spacing w:before="200" w:line-rule="auto"/>
        <w:ind w:firstLine="540"/>
        <w:jc w:val="both"/>
      </w:pPr>
      <w:r>
        <w:rPr>
          <w:sz w:val="20"/>
        </w:rPr>
        <w:t xml:space="preserve">1) обеспечивать функционирование эксплуатационной, диспетчерской и аварийной служб;</w:t>
      </w:r>
    </w:p>
    <w:p>
      <w:pPr>
        <w:pStyle w:val="0"/>
        <w:spacing w:before="200" w:line-rule="auto"/>
        <w:ind w:firstLine="540"/>
        <w:jc w:val="both"/>
      </w:pPr>
      <w:r>
        <w:rPr>
          <w:sz w:val="20"/>
        </w:rPr>
        <w:t xml:space="preserve">2) организовать наладку принадлежащих им тепловых сетей;</w:t>
      </w:r>
    </w:p>
    <w:p>
      <w:pPr>
        <w:pStyle w:val="0"/>
        <w:spacing w:before="200" w:line-rule="auto"/>
        <w:ind w:firstLine="540"/>
        <w:jc w:val="both"/>
      </w:pPr>
      <w:r>
        <w:rPr>
          <w:sz w:val="20"/>
        </w:rPr>
        <w:t xml:space="preserve">3) осуществлять контроль режимов потребления тепловой энергии;</w:t>
      </w:r>
    </w:p>
    <w:p>
      <w:pPr>
        <w:pStyle w:val="0"/>
        <w:spacing w:before="200" w:line-rule="auto"/>
        <w:ind w:firstLine="540"/>
        <w:jc w:val="both"/>
      </w:pPr>
      <w:r>
        <w:rPr>
          <w:sz w:val="20"/>
        </w:rPr>
        <w:t xml:space="preserve">4) обеспечивать качество теплоносителей;</w:t>
      </w:r>
    </w:p>
    <w:p>
      <w:pPr>
        <w:pStyle w:val="0"/>
        <w:spacing w:before="200" w:line-rule="auto"/>
        <w:ind w:firstLine="540"/>
        <w:jc w:val="both"/>
      </w:pPr>
      <w:r>
        <w:rPr>
          <w:sz w:val="20"/>
        </w:rPr>
        <w:t xml:space="preserve">5) организовать коммерческий учет приобретаемой тепловой энергии и реализуемой тепловой энергии;</w:t>
      </w:r>
    </w:p>
    <w:p>
      <w:pPr>
        <w:pStyle w:val="0"/>
        <w:spacing w:before="200" w:line-rule="auto"/>
        <w:ind w:firstLine="540"/>
        <w:jc w:val="both"/>
      </w:pPr>
      <w:r>
        <w:rPr>
          <w:sz w:val="20"/>
        </w:rPr>
        <w:t xml:space="preserve">6) обеспечивать проверку качества строительства принадлежащих им тепловых сетей;</w:t>
      </w:r>
    </w:p>
    <w:p>
      <w:pPr>
        <w:pStyle w:val="0"/>
        <w:spacing w:before="200" w:line-rule="auto"/>
        <w:ind w:firstLine="540"/>
        <w:jc w:val="both"/>
      </w:pPr>
      <w:r>
        <w:rPr>
          <w:sz w:val="20"/>
        </w:rPr>
        <w:t xml:space="preserve">7) обеспечить безаварийную работу объектов теплоснабжения;</w:t>
      </w:r>
    </w:p>
    <w:p>
      <w:pPr>
        <w:pStyle w:val="0"/>
        <w:spacing w:before="200" w:line-rule="auto"/>
        <w:ind w:firstLine="540"/>
        <w:jc w:val="both"/>
      </w:pPr>
      <w:r>
        <w:rPr>
          <w:sz w:val="20"/>
        </w:rPr>
        <w:t xml:space="preserve">8) обеспечить надежное теплоснабжение потребителей.</w:t>
      </w:r>
    </w:p>
    <w:p>
      <w:pPr>
        <w:pStyle w:val="0"/>
        <w:spacing w:before="200" w:line-rule="auto"/>
        <w:ind w:firstLine="540"/>
        <w:jc w:val="both"/>
      </w:pPr>
      <w:r>
        <w:rPr>
          <w:sz w:val="20"/>
        </w:rPr>
        <w:t xml:space="preserve">6. Проверка готовности к отопительному периоду потребителей тепловой энергии осуществляется в целях определения их соответствия </w:t>
      </w:r>
      <w:hyperlink w:history="0" r:id="rId504" w:tooltip="Приказ Минэнерго России от 12.03.2013 N 103 &quot;Об утверждении Правил оценки готовности к отопительному периоду&quot; (Зарегистрировано в Минюсте России 24.04.2013 N 28269) {КонсультантПлюс}">
        <w:r>
          <w:rPr>
            <w:sz w:val="20"/>
            <w:color w:val="0000ff"/>
          </w:rPr>
          <w:t xml:space="preserve">требованиям</w:t>
        </w:r>
      </w:hyperlink>
      <w:r>
        <w:rPr>
          <w:sz w:val="20"/>
        </w:rPr>
        <w:t xml:space="preserve">, установленным правилами оценки готовности к отопительному периоду, в том числе готовности их теплопотребляющих установок к работе, а также в целях определения их готовности к обеспечению указанного в договоре теплоснабжения режима потребления, отсутствию задолженности за поставленные тепловую энергию (мощность), теплоноситель, организации коммерческого учета тепловой энергии, теплоносителя.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21 </w:t>
            </w:r>
            <w:hyperlink w:history="0" r:id="rId50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5" w:name="P825"/>
    <w:bookmarkEnd w:id="825"/>
    <w:p>
      <w:pPr>
        <w:pStyle w:val="2"/>
        <w:spacing w:before="260" w:line-rule="auto"/>
        <w:outlineLvl w:val="1"/>
        <w:ind w:firstLine="540"/>
        <w:jc w:val="both"/>
      </w:pPr>
      <w:r>
        <w:rPr>
          <w:sz w:val="20"/>
        </w:rPr>
        <w:t xml:space="preserve">Статья 21. Вывод источников тепловой энергии, тепловых сетей в ремонт и из эксплуатации</w:t>
      </w:r>
    </w:p>
    <w:p>
      <w:pPr>
        <w:pStyle w:val="0"/>
        <w:ind w:firstLine="540"/>
        <w:jc w:val="both"/>
      </w:pPr>
      <w:r>
        <w:rPr>
          <w:sz w:val="20"/>
        </w:rPr>
      </w:r>
    </w:p>
    <w:bookmarkStart w:id="827" w:name="P827"/>
    <w:bookmarkEnd w:id="827"/>
    <w:p>
      <w:pPr>
        <w:pStyle w:val="0"/>
        <w:ind w:firstLine="540"/>
        <w:jc w:val="both"/>
      </w:pPr>
      <w:r>
        <w:rPr>
          <w:sz w:val="20"/>
        </w:rPr>
        <w:t xml:space="preserve">1. В целях недопущения ущемления прав и законных интересов потребителей тепловой энергии собственники или иные законные владельцы источников тепловой энергии, тепловых сетей обязаны осуществлять согласование с органами местного самоуправления и в случаях, установленных настоящей статьей, с потребителями вывода указанных объектов в ремонт и из эксплуатации.</w:t>
      </w:r>
    </w:p>
    <w:p>
      <w:pPr>
        <w:pStyle w:val="0"/>
        <w:jc w:val="both"/>
      </w:pPr>
      <w:r>
        <w:rPr>
          <w:sz w:val="20"/>
        </w:rPr>
        <w:t xml:space="preserve">(в ред. Федерального </w:t>
      </w:r>
      <w:hyperlink w:history="0" r:id="rId50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2. Вывод в ремонт и из эксплуатации источников тепловой энергии, функционирующих в режиме комбинированной выработки электрической и тепловой энергии, осуществляется с учетом положений </w:t>
      </w:r>
      <w:hyperlink w:history="0" r:id="rId507"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законодательства</w:t>
        </w:r>
      </w:hyperlink>
      <w:r>
        <w:rPr>
          <w:sz w:val="20"/>
        </w:rPr>
        <w:t xml:space="preserve"> Российской Федерации об электроэнергетике.</w:t>
      </w:r>
    </w:p>
    <w:p>
      <w:pPr>
        <w:pStyle w:val="0"/>
        <w:spacing w:before="200" w:line-rule="auto"/>
        <w:ind w:firstLine="540"/>
        <w:jc w:val="both"/>
      </w:pPr>
      <w:r>
        <w:rPr>
          <w:sz w:val="20"/>
        </w:rPr>
        <w:t xml:space="preserve">3. </w:t>
      </w:r>
      <w:hyperlink w:history="0" r:id="rId508" w:tooltip="Постановление Правительства РФ от 06.09.2012 N 889 (ред. от 30.01.2021) &quot;О выводе в ремонт и из эксплуатации источников тепловой энергии и тепловых сетей&quot; (вместе с &quot;Правилами вывода в ремонт и из эксплуатации источников тепловой энергии и тепловых сетей&quot;) {КонсультантПлюс}">
        <w:r>
          <w:rPr>
            <w:sz w:val="20"/>
            <w:color w:val="0000ff"/>
          </w:rPr>
          <w:t xml:space="preserve">Порядок</w:t>
        </w:r>
      </w:hyperlink>
      <w:r>
        <w:rPr>
          <w:sz w:val="20"/>
        </w:rPr>
        <w:t xml:space="preserve"> вывода в ремонт или из эксплуатации источников тепловой энергии, тепловых сетей устанавливается Правительством Российской Федерации в соответствии с положениями настоящей статьи, с особенностями, установленными для ценовых зон теплоснабжения </w:t>
      </w:r>
      <w:hyperlink w:history="0" w:anchor="P1112" w:tooltip="Статья 23.12. Особенности вывода источников тепловой энергии, тепловых сетей в ремонт и из эксплуатации в ценовых зонах теплоснабжения">
        <w:r>
          <w:rPr>
            <w:sz w:val="20"/>
            <w:color w:val="0000ff"/>
          </w:rPr>
          <w:t xml:space="preserve">статьей 23.12</w:t>
        </w:r>
      </w:hyperlink>
      <w:r>
        <w:rPr>
          <w:sz w:val="20"/>
        </w:rPr>
        <w:t xml:space="preserve"> настоящего Федерального закона, и с другими федеральными законами и должен, в частности, включать в себя порядок и сроки принятия органами местного самоуправления предусмотренных настоящей статьей решений о согласовании или несогласовании вывода указанных объектов в ремонт или из эксплуатации.</w:t>
      </w:r>
    </w:p>
    <w:p>
      <w:pPr>
        <w:pStyle w:val="0"/>
        <w:jc w:val="both"/>
      </w:pPr>
      <w:r>
        <w:rPr>
          <w:sz w:val="20"/>
        </w:rPr>
        <w:t xml:space="preserve">(в ред. Федеральных законов от 28.11.2015 </w:t>
      </w:r>
      <w:hyperlink w:history="0" r:id="rId50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29.07.2017 </w:t>
      </w:r>
      <w:hyperlink w:history="0" r:id="rId51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bookmarkStart w:id="832" w:name="P832"/>
    <w:bookmarkEnd w:id="832"/>
    <w:p>
      <w:pPr>
        <w:pStyle w:val="0"/>
        <w:spacing w:before="200" w:line-rule="auto"/>
        <w:ind w:firstLine="540"/>
        <w:jc w:val="both"/>
      </w:pPr>
      <w:r>
        <w:rPr>
          <w:sz w:val="20"/>
        </w:rPr>
        <w:t xml:space="preserve">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w:t>
      </w:r>
    </w:p>
    <w:p>
      <w:pPr>
        <w:pStyle w:val="0"/>
        <w:jc w:val="both"/>
      </w:pPr>
      <w:r>
        <w:rPr>
          <w:sz w:val="20"/>
        </w:rPr>
        <w:t xml:space="preserve">(в ред. Федерального </w:t>
      </w:r>
      <w:hyperlink w:history="0" r:id="rId51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834" w:name="P834"/>
    <w:bookmarkEnd w:id="834"/>
    <w:p>
      <w:pPr>
        <w:pStyle w:val="0"/>
        <w:spacing w:before="200" w:line-rule="auto"/>
        <w:ind w:firstLine="540"/>
        <w:jc w:val="both"/>
      </w:pPr>
      <w:r>
        <w:rPr>
          <w:sz w:val="20"/>
        </w:rPr>
        <w:t xml:space="preserve">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некомпенсируемым финансовым убыткам, собственникам или иным законным владельцам указанных объектов должна быть обеспечена соответствующая компенсация в </w:t>
      </w:r>
      <w:hyperlink w:history="0" r:id="rId512" w:tooltip="Постановление Правительства РФ от 06.09.2012 N 889 (ред. от 30.01.2021) &quot;О выводе в ремонт и из эксплуатации источников тепловой энергии и тепловых сетей&quot; (вместе с &quot;Правилами вывода в ремонт и из эксплуатации источников тепловой энергии и тепловых сете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51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836" w:name="P836"/>
    <w:bookmarkEnd w:id="836"/>
    <w:p>
      <w:pPr>
        <w:pStyle w:val="0"/>
        <w:spacing w:before="200" w:line-rule="auto"/>
        <w:ind w:firstLine="540"/>
        <w:jc w:val="both"/>
      </w:pPr>
      <w:r>
        <w:rPr>
          <w:sz w:val="20"/>
        </w:rPr>
        <w:t xml:space="preserve">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этот орган вправе потребовать от их собственников или иных законных владельцев выставить указанные объекты на торги в форме аукциона или конкурса и при отсутствии иных лиц, заинтересованных в приобретении указанных объектов, вправе осуществить их выкуп по рыночной стоимости, определенной оценщиком, в целях сохранения системы жизнеобеспечения населения, проживающего на территории соответствующего муниципального образования. Собственники или иные законные владельцы источников тепловой энергии, тепловых сетей вправе продать муниципальному образованию указанные объекты по цене, которая ниже определенной оценщиком рыночной стоимости, или передать их безвозмездно. В случае приобретения муниципальным образованием источника тепловой энергии, тепловых сетей оно несет ответственность за их эксплуатацию.</w:t>
      </w:r>
    </w:p>
    <w:p>
      <w:pPr>
        <w:pStyle w:val="0"/>
        <w:jc w:val="both"/>
      </w:pPr>
      <w:r>
        <w:rPr>
          <w:sz w:val="20"/>
        </w:rPr>
        <w:t xml:space="preserve">(в ред. Федерального </w:t>
      </w:r>
      <w:hyperlink w:history="0" r:id="rId51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7. В случае поступления в орган местного самоуправления уведомлений от нескольких владельцев источников тепловой энергии о выводе одновременно из эксплуатации указанных источников тепловой энергии этот орган должен осуществлять выбор оставляемых в эксплуатации источников тепловой энергии с учетом минимизации затрат потребителей тепловой энергии, требований энергетической эффективности, обеспечения надежности теплоснабжения.</w:t>
      </w:r>
    </w:p>
    <w:p>
      <w:pPr>
        <w:pStyle w:val="0"/>
        <w:jc w:val="both"/>
      </w:pPr>
      <w:r>
        <w:rPr>
          <w:sz w:val="20"/>
        </w:rPr>
        <w:t xml:space="preserve">(в ред. Федерального </w:t>
      </w:r>
      <w:hyperlink w:history="0" r:id="rId515"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840" w:name="P840"/>
    <w:bookmarkEnd w:id="840"/>
    <w:p>
      <w:pPr>
        <w:pStyle w:val="0"/>
        <w:spacing w:before="200" w:line-rule="auto"/>
        <w:ind w:firstLine="540"/>
        <w:jc w:val="both"/>
      </w:pPr>
      <w:r>
        <w:rPr>
          <w:sz w:val="20"/>
        </w:rPr>
        <w:t xml:space="preserve">8. Вывод из эксплуатации тепловых сетей, с использованием которых осуществляется теплоснабжение потребителей тепловой энергии, теплопотребляющие установки которых подключены (технологически присоединены) к этим тепловым сетям в надлежащем порядке, без согласования с указанными потребителями не допускается.</w:t>
      </w:r>
    </w:p>
    <w:p>
      <w:pPr>
        <w:pStyle w:val="0"/>
        <w:jc w:val="both"/>
      </w:pPr>
      <w:r>
        <w:rPr>
          <w:sz w:val="20"/>
        </w:rPr>
        <w:t xml:space="preserve">(в ред. Федерального </w:t>
      </w:r>
      <w:hyperlink w:history="0" r:id="rId516"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9. Лица, нарушившие установленный настоящей статьей порядок согласования вывода источников тепловой энергии и тепловых сетей из эксплуатации, обязаны возместить убытки, причиненные муниципальному образованию, юридическим лицам, физическим лицам в результате такого нарушения.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22 </w:t>
            </w:r>
            <w:hyperlink w:history="0" r:id="rId51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22. Порядок ограничения, прекращения подачи тепловой энергии, теплоносителя потребителям в случае ненадлежащего исполнения ими договора теплоснабжения, а также при выявлении бездоговорного потребления тепловой энергии</w:t>
      </w:r>
    </w:p>
    <w:p>
      <w:pPr>
        <w:pStyle w:val="0"/>
        <w:ind w:firstLine="540"/>
        <w:jc w:val="both"/>
      </w:pPr>
      <w:r>
        <w:rPr>
          <w:sz w:val="20"/>
        </w:rPr>
      </w:r>
    </w:p>
    <w:p>
      <w:pPr>
        <w:pStyle w:val="0"/>
        <w:ind w:firstLine="540"/>
        <w:jc w:val="both"/>
      </w:pPr>
      <w:r>
        <w:rPr>
          <w:sz w:val="20"/>
        </w:rPr>
        <w:t xml:space="preserve">1. 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один период платежа, установленный этим договором, теплоснабжающая организация вправе ввести ограничения подачи тепловой энергии, теплоносителя в порядке, установленном </w:t>
      </w:r>
      <w:hyperlink w:history="0" r:id="rId518"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w:t>
      </w:r>
      <w:hyperlink w:history="0" r:id="rId519"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определяются социально значимые категории потребителей и особенности введения в отношении них ограничения, прекращения подачи тепловой энергии, теплоносителя.</w:t>
      </w:r>
    </w:p>
    <w:p>
      <w:pPr>
        <w:pStyle w:val="0"/>
        <w:spacing w:before="200" w:line-rule="auto"/>
        <w:ind w:firstLine="540"/>
        <w:jc w:val="both"/>
      </w:pPr>
      <w:r>
        <w:rPr>
          <w:sz w:val="20"/>
        </w:rPr>
        <w:t xml:space="preserve">2. 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второго периода платежа. При задержке платежей сверх установленного предупреждением срока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pPr>
        <w:pStyle w:val="0"/>
        <w:spacing w:before="200" w:line-rule="auto"/>
        <w:ind w:firstLine="540"/>
        <w:jc w:val="both"/>
      </w:pPr>
      <w:r>
        <w:rPr>
          <w:sz w:val="20"/>
        </w:rPr>
        <w:t xml:space="preserve">3. Теплоснабжающая организация имеет право осуществить в присутствии представителей теплосетевой организации и потребителя необходимые переключения в теплопотребляющих установках, принадлежащих организации-потребителю, если эта теплоснабжающая организация не может реализовать с использованием своих объектов принадлежащее ей право ограничения потребления тепловой энергии, теплоносителя. Возобновление подачи тепловой энергии, теплоносителя осуществляется после принятия мер по погашению задолженности.</w:t>
      </w:r>
    </w:p>
    <w:p>
      <w:pPr>
        <w:pStyle w:val="0"/>
        <w:spacing w:before="200" w:line-rule="auto"/>
        <w:ind w:firstLine="540"/>
        <w:jc w:val="both"/>
      </w:pPr>
      <w:r>
        <w:rPr>
          <w:sz w:val="20"/>
        </w:rPr>
        <w:t xml:space="preserve">4. Ограничение подачи тепловой энергии, теплоносителя потребителям, не исполняющим своих обязательств по оплате потребленных тепловой энергии (мощности), теплоносителя, не должно приводить к изменению режима поставок тепловой энергии иным потребителям.</w:t>
      </w:r>
    </w:p>
    <w:p>
      <w:pPr>
        <w:pStyle w:val="0"/>
        <w:spacing w:before="200" w:line-rule="auto"/>
        <w:ind w:firstLine="540"/>
        <w:jc w:val="both"/>
      </w:pPr>
      <w:r>
        <w:rPr>
          <w:sz w:val="20"/>
        </w:rPr>
        <w:t xml:space="preserve">5. В случае нарушения теплоснабжающей организацией порядка приостановления, прекращения исполнения обязательств по договору теплоснабжения такая организация обязана возместить возникшие в результате данного нарушения убытки в соответствии с гражданским </w:t>
      </w:r>
      <w:hyperlink w:history="0" r:id="rId520" w:tooltip="&quot;Гражданский кодекс Российской Федерации (часть первая)&quot; от 30.11.1994 N 51-ФЗ (ред. от 25.02.2022) (с изм. и доп., вступ. в силу с 01.09.2022)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6. В случае, если подача тепловой энергии (мощности) потребителю осуществляется по тепловым сетям, принадлежащим теплосетевой организации, действия по ограничению, прекращению данной подачи в порядке, установленном настоящей статьей, осуществляются теплосетевой организацией на основании уведомления, направленного в теплоснабжающую организацию.</w:t>
      </w:r>
    </w:p>
    <w:p>
      <w:pPr>
        <w:pStyle w:val="0"/>
        <w:spacing w:before="200" w:line-rule="auto"/>
        <w:ind w:firstLine="540"/>
        <w:jc w:val="both"/>
      </w:pPr>
      <w:r>
        <w:rPr>
          <w:sz w:val="20"/>
        </w:rPr>
        <w:t xml:space="preserve">7. Теплоснабжающие организации и теплосетевые организации обязаны проводить в зоне расположения принадлежащих им тепловых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теплоноситель, теплосетевые организации должны обеспечивать в порядке, установленном </w:t>
      </w:r>
      <w:hyperlink w:history="0" r:id="rId521"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беспрепятственный доступ представителей теплоснабжающей или теплосетевой организации к приборам учета и теплопотребляющим установкам в целях проведения проверок с учетом положений жилищного законодательства. Проверка одного лица может осуществляться не чаще чем один раз в квартал.</w:t>
      </w:r>
    </w:p>
    <w:p>
      <w:pPr>
        <w:pStyle w:val="0"/>
        <w:spacing w:before="200" w:line-rule="auto"/>
        <w:ind w:firstLine="540"/>
        <w:jc w:val="both"/>
      </w:pPr>
      <w:r>
        <w:rPr>
          <w:sz w:val="20"/>
        </w:rPr>
        <w:t xml:space="preserve">8. Теплоснабжающей организацией или теплосетевой организацией при выявлении ими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pPr>
        <w:pStyle w:val="0"/>
        <w:spacing w:before="200" w:line-rule="auto"/>
        <w:ind w:firstLine="540"/>
        <w:jc w:val="both"/>
      </w:pPr>
      <w:r>
        <w:rPr>
          <w:sz w:val="20"/>
        </w:rPr>
        <w:t xml:space="preserve">9. Расчет объема бездоговорного потребления тепловой энергии, теплоносителя и их стоимости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представленных потребителем или иным лицом, осуществившими бездоговорное потребление тепловой энергии, теплоносителя, в соответствии с </w:t>
      </w:r>
      <w:hyperlink w:history="0" r:id="rId522"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0"/>
            <w:color w:val="0000ff"/>
          </w:rPr>
          <w:t xml:space="preserve">правилами</w:t>
        </w:r>
      </w:hyperlink>
      <w:r>
        <w:rPr>
          <w:sz w:val="20"/>
        </w:rPr>
        <w:t xml:space="preserve"> коммерческого учета тепловой энергии, теплоносителя, утвержденными Правительством Российской Федерации. 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w:t>
      </w:r>
    </w:p>
    <w:p>
      <w:pPr>
        <w:pStyle w:val="0"/>
        <w:jc w:val="both"/>
      </w:pPr>
      <w:r>
        <w:rPr>
          <w:sz w:val="20"/>
        </w:rPr>
        <w:t xml:space="preserve">(в ред. Федерального </w:t>
      </w:r>
      <w:hyperlink w:history="0" r:id="rId523" w:tooltip="Федеральный закон от 30.12.2012 N 291-ФЗ (ред. от 29.12.2014)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КонсультантПлюс}">
        <w:r>
          <w:rPr>
            <w:sz w:val="20"/>
            <w:color w:val="0000ff"/>
          </w:rPr>
          <w:t xml:space="preserve">закона</w:t>
        </w:r>
      </w:hyperlink>
      <w:r>
        <w:rPr>
          <w:sz w:val="20"/>
        </w:rPr>
        <w:t xml:space="preserve"> от 30.12.2012 N 291-ФЗ)</w:t>
      </w:r>
    </w:p>
    <w:p>
      <w:pPr>
        <w:pStyle w:val="0"/>
        <w:spacing w:before="200" w:line-rule="auto"/>
        <w:ind w:firstLine="540"/>
        <w:jc w:val="both"/>
      </w:pPr>
      <w:r>
        <w:rPr>
          <w:sz w:val="20"/>
        </w:rPr>
        <w:t xml:space="preserve">10. 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или ценами, не подлежащими регулированию в соответствии с настоящим Федеральным законом, с учетом стоимости услуг по передаче тепловой энергии и подлежит оплате потребителем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pPr>
        <w:pStyle w:val="0"/>
        <w:jc w:val="both"/>
      </w:pPr>
      <w:r>
        <w:rPr>
          <w:sz w:val="20"/>
        </w:rPr>
        <w:t xml:space="preserve">(в ред. Федерального </w:t>
      </w:r>
      <w:hyperlink w:history="0" r:id="rId524"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11. Прекращение или ограничение горячего водоснабжения может осуществляться также по основаниям и в порядке, которые предусмотрены Федеральным </w:t>
      </w:r>
      <w:hyperlink w:history="0" r:id="rId525" w:tooltip="Федеральный закон от 07.12.2011 N 416-ФЗ (ред. от 01.05.2022) &quot;О водоснабжении и водоотведении&quot; {КонсультантПлюс}">
        <w:r>
          <w:rPr>
            <w:sz w:val="20"/>
            <w:color w:val="0000ff"/>
          </w:rPr>
          <w:t xml:space="preserve">законом</w:t>
        </w:r>
      </w:hyperlink>
      <w:r>
        <w:rPr>
          <w:sz w:val="20"/>
        </w:rPr>
        <w:t xml:space="preserve"> "О водоснабжении и водоотведении".</w:t>
      </w:r>
    </w:p>
    <w:p>
      <w:pPr>
        <w:pStyle w:val="0"/>
        <w:jc w:val="both"/>
      </w:pPr>
      <w:r>
        <w:rPr>
          <w:sz w:val="20"/>
        </w:rPr>
        <w:t xml:space="preserve">(часть 11 введена Федеральным </w:t>
      </w:r>
      <w:hyperlink w:history="0" r:id="rId526"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w:t>
      </w:r>
    </w:p>
    <w:p>
      <w:pPr>
        <w:pStyle w:val="0"/>
        <w:jc w:val="both"/>
      </w:pPr>
      <w:r>
        <w:rPr>
          <w:sz w:val="20"/>
        </w:rPr>
      </w:r>
    </w:p>
    <w:p>
      <w:pPr>
        <w:pStyle w:val="2"/>
        <w:outlineLvl w:val="1"/>
        <w:ind w:firstLine="540"/>
        <w:jc w:val="both"/>
      </w:pPr>
      <w:r>
        <w:rPr>
          <w:sz w:val="20"/>
        </w:rPr>
        <w:t xml:space="preserve">Статья 22.1. Разрешение на допуск в эксплуатацию объектов теплоснабжения, теплопотребляющих установок</w:t>
      </w:r>
    </w:p>
    <w:p>
      <w:pPr>
        <w:pStyle w:val="0"/>
        <w:ind w:firstLine="540"/>
        <w:jc w:val="both"/>
      </w:pPr>
      <w:r>
        <w:rPr>
          <w:sz w:val="20"/>
        </w:rPr>
        <w:t xml:space="preserve">(введена Федеральным </w:t>
      </w:r>
      <w:hyperlink w:history="0" r:id="rId527" w:tooltip="Федеральный закон от 24.04.2020 N 141-ФЗ &quot;О внесении изменений в отдельные законодательные акты Российской Федерации по вопросам допуска в эксплуатацию энергоустановок&quot; {КонсультантПлюс}">
        <w:r>
          <w:rPr>
            <w:sz w:val="20"/>
            <w:color w:val="0000ff"/>
          </w:rPr>
          <w:t xml:space="preserve">законом</w:t>
        </w:r>
      </w:hyperlink>
      <w:r>
        <w:rPr>
          <w:sz w:val="20"/>
        </w:rPr>
        <w:t xml:space="preserve"> от 24.04.2020 N 141-ФЗ)</w:t>
      </w:r>
    </w:p>
    <w:p>
      <w:pPr>
        <w:pStyle w:val="0"/>
        <w:jc w:val="both"/>
      </w:pPr>
      <w:r>
        <w:rPr>
          <w:sz w:val="20"/>
        </w:rPr>
      </w:r>
    </w:p>
    <w:p>
      <w:pPr>
        <w:pStyle w:val="0"/>
        <w:ind w:firstLine="540"/>
        <w:jc w:val="both"/>
      </w:pPr>
      <w:r>
        <w:rPr>
          <w:sz w:val="20"/>
        </w:rPr>
        <w:t xml:space="preserve">1. Разрешение на допуск в эксплуатацию объекта теплоснабжения, теплопотребляющей установки удостоверяет соответствие объекта теплоснабжения, теплопотребляющей установки и условий их эксплуатации обязательным требованиям (далее - разрешение на допуск в эксплуатацию) и </w:t>
      </w:r>
      <w:hyperlink w:history="0" r:id="rId528" w:tooltip="Приказ Ростехнадзора от 28.05.2021 N 194 &quot;Об утверждении Административного регламента по предоставлению Федеральной службой по экологическому, технологическому и атомному надзору государственной услуги по выдаче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quot; (Зарегистрировано в Минюсте России 20.10.2021 N 65489) {КонсультантПлюс}">
        <w:r>
          <w:rPr>
            <w:sz w:val="20"/>
            <w:color w:val="0000ff"/>
          </w:rPr>
          <w:t xml:space="preserve">выдается</w:t>
        </w:r>
      </w:hyperlink>
      <w:r>
        <w:rPr>
          <w:sz w:val="20"/>
        </w:rPr>
        <w:t xml:space="preserve"> федеральным органом исполнительной власти, уполномоченным на осуществление федерального государственного энергетического надзора.</w:t>
      </w:r>
    </w:p>
    <w:p>
      <w:pPr>
        <w:pStyle w:val="0"/>
        <w:spacing w:before="200" w:line-rule="auto"/>
        <w:ind w:firstLine="540"/>
        <w:jc w:val="both"/>
      </w:pPr>
      <w:r>
        <w:rPr>
          <w:sz w:val="20"/>
        </w:rPr>
        <w:t xml:space="preserve">2. Разрешение на допуск в эксплуатацию выдается:</w:t>
      </w:r>
    </w:p>
    <w:p>
      <w:pPr>
        <w:pStyle w:val="0"/>
        <w:spacing w:before="200" w:line-rule="auto"/>
        <w:ind w:firstLine="540"/>
        <w:jc w:val="both"/>
      </w:pPr>
      <w:r>
        <w:rPr>
          <w:sz w:val="20"/>
        </w:rPr>
        <w:t xml:space="preserve">1) в ходе подключения (технологического присоединения) объекта теплоснабжения, теплопотребляющей установки к системе теплоснабжения;</w:t>
      </w:r>
    </w:p>
    <w:p>
      <w:pPr>
        <w:pStyle w:val="0"/>
        <w:spacing w:before="200" w:line-rule="auto"/>
        <w:ind w:firstLine="540"/>
        <w:jc w:val="both"/>
      </w:pPr>
      <w:r>
        <w:rPr>
          <w:sz w:val="20"/>
        </w:rPr>
        <w:t xml:space="preserve">2) в случае ввода в эксплуатацию нового или реконструированного объекта теплоснабжения, теплопотребляющей установки, подключение (технологическое присоединение) которых к системе теплоснабжения не осуществляется.</w:t>
      </w:r>
    </w:p>
    <w:p>
      <w:pPr>
        <w:pStyle w:val="0"/>
        <w:spacing w:before="200" w:line-rule="auto"/>
        <w:ind w:firstLine="540"/>
        <w:jc w:val="both"/>
      </w:pPr>
      <w:r>
        <w:rPr>
          <w:sz w:val="20"/>
        </w:rPr>
        <w:t xml:space="preserve">3. На период проведения испытаний и наладки объекта теплоснабжения, теплопотребляющей установки выдается временное разрешение на допуск в эксплуатацию.</w:t>
      </w:r>
    </w:p>
    <w:p>
      <w:pPr>
        <w:pStyle w:val="0"/>
        <w:spacing w:before="200" w:line-rule="auto"/>
        <w:ind w:firstLine="540"/>
        <w:jc w:val="both"/>
      </w:pPr>
      <w:r>
        <w:rPr>
          <w:sz w:val="20"/>
        </w:rPr>
        <w:t xml:space="preserve">4. Подача тепловой энергии, теплоносителя на теплопотребляющую установку и выдача тепловой энергии, теплоносителя объектом теплоснабжения осуществляются после получения разрешения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в порядке, в случаях и на условиях, которые установлены Правительством Российской Федерации.</w:t>
      </w:r>
    </w:p>
    <w:p>
      <w:pPr>
        <w:pStyle w:val="0"/>
        <w:spacing w:before="200" w:line-rule="auto"/>
        <w:ind w:firstLine="540"/>
        <w:jc w:val="both"/>
      </w:pPr>
      <w:r>
        <w:rPr>
          <w:sz w:val="20"/>
        </w:rPr>
        <w:t xml:space="preserve">5. </w:t>
      </w:r>
      <w:hyperlink w:history="0" r:id="rId529" w:tooltip="Постановление Правительства РФ от 30.01.2021 N 85 (ред. от 25.12.2021)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0"/>
            <w:color w:val="0000ff"/>
          </w:rPr>
          <w:t xml:space="preserve">Категории</w:t>
        </w:r>
      </w:hyperlink>
      <w:r>
        <w:rPr>
          <w:sz w:val="20"/>
        </w:rPr>
        <w:t xml:space="preserve"> объектов теплоснабжения, теплопотребляющих установок, для которых требуется получение разрешения на допуск в эксплуатацию, определяются Правительством Российской Федерации.</w:t>
      </w:r>
    </w:p>
    <w:p>
      <w:pPr>
        <w:pStyle w:val="0"/>
        <w:spacing w:before="200" w:line-rule="auto"/>
        <w:ind w:firstLine="540"/>
        <w:jc w:val="both"/>
      </w:pPr>
      <w:r>
        <w:rPr>
          <w:sz w:val="20"/>
        </w:rPr>
        <w:t xml:space="preserve">6. </w:t>
      </w:r>
      <w:hyperlink w:history="0" r:id="rId530" w:tooltip="Постановление Правительства РФ от 30.01.2021 N 85 (ред. от 25.12.2021)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0"/>
            <w:color w:val="0000ff"/>
          </w:rPr>
          <w:t xml:space="preserve">Порядок, случаи и условия</w:t>
        </w:r>
      </w:hyperlink>
      <w:r>
        <w:rPr>
          <w:sz w:val="20"/>
        </w:rPr>
        <w:t xml:space="preserve"> выдачи разрешения на допуск в эксплуатацию определяются Правительством Российской Федерации. Выдача разрешения на допуск в эксплуатацию осуществляется без взимания платы.</w:t>
      </w:r>
    </w:p>
    <w:p>
      <w:pPr>
        <w:pStyle w:val="0"/>
        <w:spacing w:before="200" w:line-rule="auto"/>
        <w:ind w:firstLine="540"/>
        <w:jc w:val="both"/>
      </w:pPr>
      <w:r>
        <w:rPr>
          <w:sz w:val="20"/>
        </w:rPr>
        <w:t xml:space="preserve">7. Положения настоящей статьи распространяются на атомные электростанции с учетом особенностей их функционирования, установленных </w:t>
      </w:r>
      <w:hyperlink w:history="0" r:id="rId531" w:tooltip="Федеральный закон от 21.11.1995 N 170-ФЗ (ред. от 30.04.2021) &quot;Об использовании атомной энергии&quot; {КонсультантПлюс}">
        <w:r>
          <w:rPr>
            <w:sz w:val="20"/>
            <w:color w:val="0000ff"/>
          </w:rPr>
          <w:t xml:space="preserve">законодательством</w:t>
        </w:r>
      </w:hyperlink>
      <w:r>
        <w:rPr>
          <w:sz w:val="20"/>
        </w:rPr>
        <w:t xml:space="preserve"> Российской Федерации об использовании атомной энергии.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23 </w:t>
            </w:r>
            <w:hyperlink w:history="0" r:id="rId53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применяются</w:t>
              </w:r>
            </w:hyperlink>
            <w:r>
              <w:rPr>
                <w:sz w:val="20"/>
                <w:color w:val="392c69"/>
              </w:rPr>
              <w:t xml:space="preserve"> с учетом особенностей, установленных </w:t>
            </w:r>
            <w:hyperlink w:history="0" w:anchor="P963" w:tooltip="Глава 5.1. ОСОБЕННОСТИ ПРАВОВОГО РЕГУЛИРОВАНИЯ В ЦЕНОВЫХ">
              <w:r>
                <w:rPr>
                  <w:sz w:val="20"/>
                  <w:color w:val="0000ff"/>
                </w:rPr>
                <w:t xml:space="preserve">главой 5.1</w:t>
              </w:r>
            </w:hyperlink>
            <w:r>
              <w:rPr>
                <w:sz w:val="20"/>
                <w:color w:val="392c69"/>
              </w:rPr>
              <w:t xml:space="preserve"> для ценовых зон теплоснабжения (ФЗ от 29.07.2017 N 279-ФЗ).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8" w:name="P878"/>
    <w:bookmarkEnd w:id="878"/>
    <w:p>
      <w:pPr>
        <w:pStyle w:val="2"/>
        <w:spacing w:before="260" w:line-rule="auto"/>
        <w:outlineLvl w:val="1"/>
        <w:ind w:firstLine="540"/>
        <w:jc w:val="both"/>
      </w:pPr>
      <w:r>
        <w:rPr>
          <w:sz w:val="20"/>
        </w:rPr>
        <w:t xml:space="preserve">Статья 23. Организация развития систем теплоснабжения поселений, городских округов</w:t>
      </w:r>
    </w:p>
    <w:p>
      <w:pPr>
        <w:pStyle w:val="0"/>
        <w:ind w:firstLine="540"/>
        <w:jc w:val="both"/>
      </w:pPr>
      <w:r>
        <w:rPr>
          <w:sz w:val="20"/>
        </w:rPr>
      </w:r>
    </w:p>
    <w:p>
      <w:pPr>
        <w:pStyle w:val="0"/>
        <w:ind w:firstLine="540"/>
        <w:jc w:val="both"/>
      </w:pPr>
      <w:r>
        <w:rPr>
          <w:sz w:val="20"/>
        </w:rPr>
        <w:t xml:space="preserve">1. Развитие систем теплоснабжения поселений, городских округов осуществляется в целях удовлетворения спроса на тепловую энергию, теплоноситель и обеспечения надежного теплоснабжения наиболее экономичным способом при минимальном вредном воздействии на окружающую среду, экономического стимулирования развития и внедрения энергосберегающих технологий.</w:t>
      </w:r>
    </w:p>
    <w:p>
      <w:pPr>
        <w:pStyle w:val="0"/>
        <w:spacing w:before="200" w:line-rule="auto"/>
        <w:ind w:firstLine="540"/>
        <w:jc w:val="both"/>
      </w:pPr>
      <w:r>
        <w:rPr>
          <w:sz w:val="20"/>
        </w:rPr>
        <w:t xml:space="preserve">2. Развитие системы теплоснабжения поселения или городского округа осуществляется на основании схемы теплоснабжения, которая должна соответствовать документам территориального планирования поселения или городского округа, в том числе схеме планируемого размещения объектов теплоснабжения в границах поселения или городского округа.</w:t>
      </w:r>
    </w:p>
    <w:p>
      <w:pPr>
        <w:pStyle w:val="0"/>
        <w:spacing w:before="200" w:line-rule="auto"/>
        <w:ind w:firstLine="540"/>
        <w:jc w:val="both"/>
      </w:pPr>
      <w:r>
        <w:rPr>
          <w:sz w:val="20"/>
        </w:rPr>
        <w:t xml:space="preserve">3. Уполномоченные в соответствии с настоящим Федеральным законом органы должны осуществлять разработку, утверждение и ежегодную актуализацию </w:t>
      </w:r>
      <w:r>
        <w:rPr>
          <w:sz w:val="20"/>
        </w:rPr>
        <w:t xml:space="preserve">схем теплоснабжения</w:t>
      </w:r>
      <w:r>
        <w:rPr>
          <w:sz w:val="20"/>
        </w:rPr>
        <w:t xml:space="preserve">, которые должны содержать:</w:t>
      </w:r>
    </w:p>
    <w:bookmarkStart w:id="883" w:name="P883"/>
    <w:bookmarkEnd w:id="883"/>
    <w:p>
      <w:pPr>
        <w:pStyle w:val="0"/>
        <w:spacing w:before="200" w:line-rule="auto"/>
        <w:ind w:firstLine="540"/>
        <w:jc w:val="both"/>
      </w:pPr>
      <w:r>
        <w:rPr>
          <w:sz w:val="20"/>
        </w:rPr>
        <w:t xml:space="preserve">1) определение условий организации централизованного теплоснабжения, индивидуального теплоснабжения, а также поквартирного отопления;</w:t>
      </w:r>
    </w:p>
    <w:bookmarkStart w:id="884" w:name="P884"/>
    <w:bookmarkEnd w:id="884"/>
    <w:p>
      <w:pPr>
        <w:pStyle w:val="0"/>
        <w:spacing w:before="200" w:line-rule="auto"/>
        <w:ind w:firstLine="540"/>
        <w:jc w:val="both"/>
      </w:pPr>
      <w:r>
        <w:rPr>
          <w:sz w:val="20"/>
        </w:rPr>
        <w:t xml:space="preserve">2) решения о загрузке источников тепловой энергии, принятые в соответствии со схемой теплоснабжения;</w:t>
      </w:r>
    </w:p>
    <w:bookmarkStart w:id="885" w:name="P885"/>
    <w:bookmarkEnd w:id="885"/>
    <w:p>
      <w:pPr>
        <w:pStyle w:val="0"/>
        <w:spacing w:before="200" w:line-rule="auto"/>
        <w:ind w:firstLine="540"/>
        <w:jc w:val="both"/>
      </w:pPr>
      <w:r>
        <w:rPr>
          <w:sz w:val="20"/>
        </w:rPr>
        <w:t xml:space="preserve">3)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в том числе график перевода котельных в "пиковый" режим функционирования;</w:t>
      </w:r>
    </w:p>
    <w:bookmarkStart w:id="886" w:name="P886"/>
    <w:bookmarkEnd w:id="886"/>
    <w:p>
      <w:pPr>
        <w:pStyle w:val="0"/>
        <w:spacing w:before="200" w:line-rule="auto"/>
        <w:ind w:firstLine="540"/>
        <w:jc w:val="both"/>
      </w:pPr>
      <w:r>
        <w:rPr>
          <w:sz w:val="20"/>
        </w:rPr>
        <w:t xml:space="preserve">4) меры по консервации избыточных источников тепловой энергии;</w:t>
      </w:r>
    </w:p>
    <w:p>
      <w:pPr>
        <w:pStyle w:val="0"/>
        <w:spacing w:before="200" w:line-rule="auto"/>
        <w:ind w:firstLine="540"/>
        <w:jc w:val="both"/>
      </w:pPr>
      <w:r>
        <w:rPr>
          <w:sz w:val="20"/>
        </w:rPr>
        <w:t xml:space="preserve">5) меры по переоборудованию котельных в источники комбинированной выработки электрической и тепловой энергии;</w:t>
      </w:r>
    </w:p>
    <w:p>
      <w:pPr>
        <w:pStyle w:val="0"/>
        <w:spacing w:before="200" w:line-rule="auto"/>
        <w:ind w:firstLine="540"/>
        <w:jc w:val="both"/>
      </w:pPr>
      <w:r>
        <w:rPr>
          <w:sz w:val="20"/>
        </w:rPr>
        <w:t xml:space="preserve">6) радиус эффективного теплоснабжения, позволяющий определить условия, при которых подключение (технологическое присоединение) теплопотребляющих установок к системе теплоснабжения нецелесообразно вследствие увеличения совокупных расходов в указанной системе;</w:t>
      </w:r>
    </w:p>
    <w:p>
      <w:pPr>
        <w:pStyle w:val="0"/>
        <w:jc w:val="both"/>
      </w:pPr>
      <w:r>
        <w:rPr>
          <w:sz w:val="20"/>
        </w:rPr>
        <w:t xml:space="preserve">(в ред. Федерального </w:t>
      </w:r>
      <w:hyperlink w:history="0" r:id="rId533"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p>
      <w:pPr>
        <w:pStyle w:val="0"/>
        <w:spacing w:before="200" w:line-rule="auto"/>
        <w:ind w:firstLine="540"/>
        <w:jc w:val="both"/>
      </w:pPr>
      <w:r>
        <w:rPr>
          <w:sz w:val="20"/>
        </w:rPr>
        <w:t xml:space="preserve">7) оптимальный температурный график и оценку затрат при необходимости его изменения;</w:t>
      </w:r>
    </w:p>
    <w:p>
      <w:pPr>
        <w:pStyle w:val="0"/>
        <w:spacing w:before="200" w:line-rule="auto"/>
        <w:ind w:firstLine="540"/>
        <w:jc w:val="both"/>
      </w:pPr>
      <w:r>
        <w:rPr>
          <w:sz w:val="20"/>
        </w:rPr>
        <w:t xml:space="preserve">7.1) обязательную 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в порядке, установленном Правительством Российской Федерации. Без проведения такой оценки схема теплоснабжения не может быть утверждена (актуализирована);</w:t>
      </w:r>
    </w:p>
    <w:p>
      <w:pPr>
        <w:pStyle w:val="0"/>
        <w:jc w:val="both"/>
      </w:pPr>
      <w:r>
        <w:rPr>
          <w:sz w:val="20"/>
        </w:rPr>
        <w:t xml:space="preserve">(п. 7.1 введен Федеральным </w:t>
      </w:r>
      <w:hyperlink w:history="0" r:id="rId534" w:tooltip="Федеральный закон от 30.12.2021 N 438-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30.12.2021 N 438-ФЗ)</w:t>
      </w:r>
    </w:p>
    <w:bookmarkStart w:id="893" w:name="P893"/>
    <w:bookmarkEnd w:id="893"/>
    <w:p>
      <w:pPr>
        <w:pStyle w:val="0"/>
        <w:spacing w:before="200" w:line-rule="auto"/>
        <w:ind w:firstLine="540"/>
        <w:jc w:val="both"/>
      </w:pPr>
      <w:r>
        <w:rPr>
          <w:sz w:val="20"/>
        </w:rPr>
        <w:t xml:space="preserve">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w:t>
      </w:r>
    </w:p>
    <w:p>
      <w:pPr>
        <w:pStyle w:val="0"/>
        <w:jc w:val="both"/>
      </w:pPr>
      <w:r>
        <w:rPr>
          <w:sz w:val="20"/>
        </w:rPr>
        <w:t xml:space="preserve">(п. 8 введен Федеральным </w:t>
      </w:r>
      <w:hyperlink w:history="0" r:id="rId535"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4. Реализация включенных в схему теплоснабжения мероприятий по развитию системы теплоснабжения, по достижению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а также мероприятий по приведению качества горячей воды в открытых системах теплоснабжения в соответствие с установленными требованиями осуществляется в соответствии с инвестиционными программами теплоснабжающих организаций. Включение в инвестиционную программу мероприятий по приведению качества горячей воды в открытых системах теплоснабжения в соответствие с установленными требованиями осуществляется в случаях, предусмотренных положениями Федерального </w:t>
      </w:r>
      <w:hyperlink w:history="0" r:id="rId536" w:tooltip="Федеральный закон от 07.12.2011 N 416-ФЗ (ред. от 01.05.2022) &quot;О водоснабжении и водоотведении&quot; {КонсультантПлюс}">
        <w:r>
          <w:rPr>
            <w:sz w:val="20"/>
            <w:color w:val="0000ff"/>
          </w:rPr>
          <w:t xml:space="preserve">закона</w:t>
        </w:r>
      </w:hyperlink>
      <w:r>
        <w:rPr>
          <w:sz w:val="20"/>
        </w:rPr>
        <w:t xml:space="preserve"> "О водоснабжении и водоотведении". Инвестиционные программы организаций, осуществляющих регулируемые виды деятельности в сфере теплоснабжения, утверждаются уполномоченными органами в соответствии с настоящим Федеральным законом в </w:t>
      </w:r>
      <w:hyperlink w:history="0" r:id="rId537" w:tooltip="Постановление Правительства РФ от 05.05.2014 N 410 (ред. от 29.08.2022) &quot;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quot; (вместе с &quot;Правилами согласования и утверждения инвестиционных программ организаций, осуществляющих регулируемые в {КонсультантПлюс}">
        <w:r>
          <w:rPr>
            <w:sz w:val="20"/>
            <w:color w:val="0000ff"/>
          </w:rPr>
          <w:t xml:space="preserve">порядке</w:t>
        </w:r>
      </w:hyperlink>
      <w:r>
        <w:rPr>
          <w:sz w:val="20"/>
        </w:rPr>
        <w:t xml:space="preserve">,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w:t>
      </w:r>
    </w:p>
    <w:p>
      <w:pPr>
        <w:pStyle w:val="0"/>
        <w:jc w:val="both"/>
      </w:pPr>
      <w:r>
        <w:rPr>
          <w:sz w:val="20"/>
        </w:rPr>
        <w:t xml:space="preserve">(в ред. Федеральных законов от 07.12.2011 </w:t>
      </w:r>
      <w:hyperlink w:history="0" r:id="rId538"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rPr>
        <w:t xml:space="preserve">, от 07.05.2013 </w:t>
      </w:r>
      <w:hyperlink w:history="0" r:id="rId539"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N 103-ФЗ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4.1. ст. 23 (в т.ч для целей, указанных в ч. 4.2 ст. 23) в 2022-23 гг. не применяется в части непревышения укрупненных нормативов (</w:t>
            </w:r>
            <w:hyperlink w:history="0" r:id="rId540"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Постановление</w:t>
              </w:r>
            </w:hyperlink>
            <w:r>
              <w:rPr>
                <w:sz w:val="20"/>
                <w:color w:val="392c69"/>
              </w:rPr>
              <w:t xml:space="preserve"> Правительства РФ от 20.05.2022 N 912).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9" w:name="P899"/>
    <w:bookmarkEnd w:id="899"/>
    <w:p>
      <w:pPr>
        <w:pStyle w:val="0"/>
        <w:spacing w:before="260" w:line-rule="auto"/>
        <w:ind w:firstLine="540"/>
        <w:jc w:val="both"/>
      </w:pPr>
      <w:r>
        <w:rPr>
          <w:sz w:val="20"/>
        </w:rPr>
        <w:t xml:space="preserve">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строительства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(за исключением объектов, которые осуществляют комбинированную выработку электрической и тепловой энергии и для которых в соответствии с законодательством Российской Федерации об электроэнергетике утверждаются </w:t>
      </w:r>
      <w:hyperlink w:history="0" r:id="rId541" w:tooltip="Приказ Минэнерго России от 17.01.2019 N 10 &quot;Об утверждении укрупненных нормативов цены типовых технологических решений капитального строительства объектов электроэнергетики в части объектов электросетевого хозяйства&quot; (Зарегистрировано в Минюсте России 07.02.2019 N 53709) {КонсультантПлюс}">
        <w:r>
          <w:rPr>
            <w:sz w:val="20"/>
            <w:color w:val="0000ff"/>
          </w:rPr>
          <w:t xml:space="preserve">укрупненные нормативы</w:t>
        </w:r>
      </w:hyperlink>
      <w:r>
        <w:rPr>
          <w:sz w:val="20"/>
        </w:rPr>
        <w:t xml:space="preserve"> цены типовых технологических решений капитального строительства объектов электроэнергетики).</w:t>
      </w:r>
    </w:p>
    <w:p>
      <w:pPr>
        <w:pStyle w:val="0"/>
        <w:jc w:val="both"/>
      </w:pPr>
      <w:r>
        <w:rPr>
          <w:sz w:val="20"/>
        </w:rPr>
        <w:t xml:space="preserve">(часть 4.1 введена Федеральным </w:t>
      </w:r>
      <w:hyperlink w:history="0" r:id="rId54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bookmarkStart w:id="901" w:name="P901"/>
    <w:bookmarkEnd w:id="901"/>
    <w:p>
      <w:pPr>
        <w:pStyle w:val="0"/>
        <w:spacing w:before="200" w:line-rule="auto"/>
        <w:ind w:firstLine="540"/>
        <w:jc w:val="both"/>
      </w:pPr>
      <w:r>
        <w:rPr>
          <w:sz w:val="20"/>
        </w:rPr>
        <w:t xml:space="preserve">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w:t>
      </w:r>
      <w:hyperlink w:history="0" r:id="rId543" w:tooltip="Федеральный закон от 21.07.2005 N 115-ФЗ (ред. от 14.07.2022) &quot;О концессионных соглашениях&quot; (с изм. и доп., вступ. в силу с 25.07.2022)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инвестиционными программами и финансируемых за счет платы за подключение (технологическое присоединение) к системе теплоснабжения, не должен превышать наименьшую из следующих величин:</w:t>
      </w:r>
    </w:p>
    <w:p>
      <w:pPr>
        <w:pStyle w:val="0"/>
        <w:spacing w:before="200" w:line-rule="auto"/>
        <w:ind w:firstLine="540"/>
        <w:jc w:val="both"/>
      </w:pPr>
      <w:r>
        <w:rPr>
          <w:sz w:val="20"/>
        </w:rPr>
        <w:t xml:space="preserve">1) величина, определяемая исходя из указанных в </w:t>
      </w:r>
      <w:hyperlink w:history="0" w:anchor="P899" w:tooltip="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w:r>
          <w:rPr>
            <w:sz w:val="20"/>
            <w:color w:val="0000ff"/>
          </w:rPr>
          <w:t xml:space="preserve">части 4.1</w:t>
        </w:r>
      </w:hyperlink>
      <w:r>
        <w:rPr>
          <w:sz w:val="20"/>
        </w:rPr>
        <w:t xml:space="preserve"> настоящей статьи укрупненных нормативов цены строительства, а также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pPr>
        <w:pStyle w:val="0"/>
        <w:spacing w:before="200" w:line-rule="auto"/>
        <w:ind w:firstLine="540"/>
        <w:jc w:val="both"/>
      </w:pPr>
      <w:r>
        <w:rPr>
          <w:sz w:val="20"/>
        </w:rPr>
        <w:t xml:space="preserve">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w:t>
      </w:r>
    </w:p>
    <w:p>
      <w:pPr>
        <w:pStyle w:val="0"/>
        <w:jc w:val="both"/>
      </w:pPr>
      <w:r>
        <w:rPr>
          <w:sz w:val="20"/>
        </w:rPr>
        <w:t xml:space="preserve">(часть 4.2 введена Федеральным </w:t>
      </w:r>
      <w:hyperlink w:history="0" r:id="rId54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spacing w:before="200" w:line-rule="auto"/>
        <w:ind w:firstLine="540"/>
        <w:jc w:val="both"/>
      </w:pPr>
      <w:r>
        <w:rPr>
          <w:sz w:val="20"/>
        </w:rPr>
        <w:t xml:space="preserve">5. При разработке схемы теплоснабжения должна быть обеспечена безопасность системы теплоснабжения, определяемая следующими показателями:</w:t>
      </w:r>
    </w:p>
    <w:p>
      <w:pPr>
        <w:pStyle w:val="0"/>
        <w:spacing w:before="200" w:line-rule="auto"/>
        <w:ind w:firstLine="540"/>
        <w:jc w:val="both"/>
      </w:pPr>
      <w:r>
        <w:rPr>
          <w:sz w:val="20"/>
        </w:rPr>
        <w:t xml:space="preserve">1) резервирование системы теплоснабжения;</w:t>
      </w:r>
    </w:p>
    <w:p>
      <w:pPr>
        <w:pStyle w:val="0"/>
        <w:spacing w:before="200" w:line-rule="auto"/>
        <w:ind w:firstLine="540"/>
        <w:jc w:val="both"/>
      </w:pPr>
      <w:r>
        <w:rPr>
          <w:sz w:val="20"/>
        </w:rPr>
        <w:t xml:space="preserve">2) бесперебойная работа источников тепловой энергии, тепловых сетей и системы теплоснабжения в целом;</w:t>
      </w:r>
    </w:p>
    <w:p>
      <w:pPr>
        <w:pStyle w:val="0"/>
        <w:spacing w:before="200" w:line-rule="auto"/>
        <w:ind w:firstLine="540"/>
        <w:jc w:val="both"/>
      </w:pPr>
      <w:r>
        <w:rPr>
          <w:sz w:val="20"/>
        </w:rPr>
        <w:t xml:space="preserve">3) живучесть источников тепловой энергии, тепловых сетей и системы теплоснабжения в целом.</w:t>
      </w:r>
    </w:p>
    <w:p>
      <w:pPr>
        <w:pStyle w:val="0"/>
        <w:spacing w:before="200" w:line-rule="auto"/>
        <w:ind w:firstLine="540"/>
        <w:jc w:val="both"/>
      </w:pPr>
      <w:r>
        <w:rPr>
          <w:sz w:val="20"/>
        </w:rPr>
        <w:t xml:space="preserve">6. В системе теплоснабжения с учетом резервирования должен быть обеспечен баланс тепловой энергии (мощности) и тепловой нагрузки как в расчетных условиях, так и (с учетом резервных источников тепловой энергии, принадлежащих потребителям, и резервирования в системе теплоснабжения) в вероятных нерасчетных погодных условиях.</w:t>
      </w:r>
    </w:p>
    <w:p>
      <w:pPr>
        <w:pStyle w:val="0"/>
        <w:spacing w:before="200" w:line-rule="auto"/>
        <w:ind w:firstLine="540"/>
        <w:jc w:val="both"/>
      </w:pPr>
      <w:r>
        <w:rPr>
          <w:sz w:val="20"/>
        </w:rPr>
        <w:t xml:space="preserve">7. Требования к содержанию схем теплоснабжения и порядку их разработки определяются </w:t>
      </w:r>
      <w:hyperlink w:history="0" r:id="rId545" w:tooltip="Постановление Правительства РФ от 22.02.2012 N 154 (ред. от 31.05.2022) &quot;О требованиях к схемам теплоснабжения, порядку их разработки и утверждения&quot; {КонсультантПлюс}">
        <w:r>
          <w:rPr>
            <w:sz w:val="20"/>
            <w:color w:val="0000ff"/>
          </w:rPr>
          <w:t xml:space="preserve">правилами</w:t>
        </w:r>
      </w:hyperlink>
      <w:r>
        <w:rPr>
          <w:sz w:val="20"/>
        </w:rPr>
        <w:t xml:space="preserve">, утвержденными Правительством Российской Федерации. Порядок разработки схем теплоснабжения в соответствии с правилами, утвержденными Правительством Российской Федерации, должен обеспечивать открытость процедуры их разработки и утверждения, участие в этой процедуре представителей теплоснабжающих организаций, теплосетевых организаций, потребителей тепловой энергии. Споры, возникающие при утверждении и актуализации схем теплоснабжения, утверждение которых входит в компетенцию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рассматриваются в судебном порядке.</w:t>
      </w:r>
    </w:p>
    <w:p>
      <w:pPr>
        <w:pStyle w:val="0"/>
        <w:jc w:val="both"/>
      </w:pPr>
      <w:r>
        <w:rPr>
          <w:sz w:val="20"/>
        </w:rPr>
        <w:t xml:space="preserve">(в ред. Федерального </w:t>
      </w:r>
      <w:hyperlink w:history="0" r:id="rId54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8. Обязательными критериями принятия решений в отношении развития системы теплоснабжения являются:</w:t>
      </w:r>
    </w:p>
    <w:p>
      <w:pPr>
        <w:pStyle w:val="0"/>
        <w:spacing w:before="200" w:line-rule="auto"/>
        <w:ind w:firstLine="540"/>
        <w:jc w:val="both"/>
      </w:pPr>
      <w:r>
        <w:rPr>
          <w:sz w:val="20"/>
        </w:rPr>
        <w:t xml:space="preserve">1) обеспечение надежности теплоснабжения потребителей;</w:t>
      </w:r>
    </w:p>
    <w:p>
      <w:pPr>
        <w:pStyle w:val="0"/>
        <w:spacing w:before="200" w:line-rule="auto"/>
        <w:ind w:firstLine="540"/>
        <w:jc w:val="both"/>
      </w:pPr>
      <w:r>
        <w:rPr>
          <w:sz w:val="20"/>
        </w:rPr>
        <w:t xml:space="preserve">2) минимизация затрат на теплоснабжение в расчете на каждого потребителя в долгосрочной перспективе;</w:t>
      </w:r>
    </w:p>
    <w:p>
      <w:pPr>
        <w:pStyle w:val="0"/>
        <w:spacing w:before="200" w:line-rule="auto"/>
        <w:ind w:firstLine="540"/>
        <w:jc w:val="both"/>
      </w:pPr>
      <w:r>
        <w:rPr>
          <w:sz w:val="20"/>
        </w:rPr>
        <w:t xml:space="preserve">3) приоритет комбинированной выработки электрической и тепловой энергии с учетом экономической обоснованности;</w:t>
      </w:r>
    </w:p>
    <w:p>
      <w:pPr>
        <w:pStyle w:val="0"/>
        <w:spacing w:before="200" w:line-rule="auto"/>
        <w:ind w:firstLine="540"/>
        <w:jc w:val="both"/>
      </w:pPr>
      <w:r>
        <w:rPr>
          <w:sz w:val="20"/>
        </w:rPr>
        <w:t xml:space="preserve">4) учет инвестиционных программ организаций, осуществляющих регулируемые виды деятельности в сфере теплоснабжения, и программ в области энергосбережения и повышения энергетической эффективности указанных организаций, региональных программ, муниципальных программ в области энергосбережения и повышения энергетической эффективности;</w:t>
      </w:r>
    </w:p>
    <w:p>
      <w:pPr>
        <w:pStyle w:val="0"/>
        <w:spacing w:before="200" w:line-rule="auto"/>
        <w:ind w:firstLine="540"/>
        <w:jc w:val="both"/>
      </w:pPr>
      <w:r>
        <w:rPr>
          <w:sz w:val="20"/>
        </w:rPr>
        <w:t xml:space="preserve">5) согласование схем теплоснабжения с иными программами развития сетей инженерно-технического обеспечения, а также с программами газификации.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 ст. 23 применяется в соответствии с </w:t>
            </w:r>
            <w:hyperlink w:history="0" w:anchor="P1442" w:tooltip="6.1. Положения об условиях заключения долгосрочных договоров теплоснабжения, предусмотренные частями 9 и 10 статьи 10 настоящего Федерального закона, и предусмотренное частью 9 статьи 23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
              <w:r>
                <w:rPr>
                  <w:sz w:val="20"/>
                  <w:color w:val="0000ff"/>
                </w:rPr>
                <w:t xml:space="preserve">ч. 6.1 ст. 29</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20" w:name="P920"/>
    <w:bookmarkEnd w:id="920"/>
    <w:p>
      <w:pPr>
        <w:pStyle w:val="0"/>
        <w:spacing w:before="260" w:line-rule="auto"/>
        <w:ind w:firstLine="540"/>
        <w:jc w:val="both"/>
      </w:pPr>
      <w:r>
        <w:rPr>
          <w:sz w:val="20"/>
        </w:rPr>
        <w:t xml:space="preserve">9. В случае реализации в поселениях,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источника тепловой энергии, мощность которого была увеличена, или оказание услуг по передаче тепловой энергии по тепловой сети, мощность которой была увеличена, могут осуществляться по ценам, определенным соглашением сторон (нерегулируемым ценам), при условии согласования с органом регулирования величины, на которую была увеличена мощность источника тепловой энергии или тепловой сети.</w:t>
      </w:r>
    </w:p>
    <w:p>
      <w:pPr>
        <w:pStyle w:val="0"/>
        <w:jc w:val="both"/>
      </w:pPr>
      <w:r>
        <w:rPr>
          <w:sz w:val="20"/>
        </w:rPr>
        <w:t xml:space="preserve">(в ред. Федеральных законов от 30.12.2012 </w:t>
      </w:r>
      <w:hyperlink w:history="0" r:id="rId547"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rPr>
        <w:t xml:space="preserve">, от 29.07.2017 </w:t>
      </w:r>
      <w:hyperlink w:history="0" r:id="rId54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10. Органы местного самоуправления и органы исполнительной власти субъектов Российской Федерации составляют топливно-энергетические балансы муниципальных образований и субъектов Российской Федерации в </w:t>
      </w:r>
      <w:hyperlink w:history="0" r:id="rId549" w:tooltip="Приказ Минэнерго России от 29.10.2021 N 1169 &quot;Об утверждении Порядка составления топливно-энергетических балансов субъектов Российской Федерации, муниципальных образований&quot; (Зарегистрировано в Минюсте России 12.11.2021 N 65788) {КонсультантПлюс}">
        <w:r>
          <w:rPr>
            <w:sz w:val="20"/>
            <w:color w:val="0000ff"/>
          </w:rPr>
          <w:t xml:space="preserve">порядке</w:t>
        </w:r>
      </w:hyperlink>
      <w:r>
        <w:rPr>
          <w:sz w:val="20"/>
        </w:rPr>
        <w:t xml:space="preserve"> и по </w:t>
      </w:r>
      <w:hyperlink w:history="0" r:id="rId550" w:tooltip="Приказ Минэнерго России от 29.10.2021 N 1169 &quot;Об утверждении Порядка составления топливно-энергетических балансов субъектов Российской Федерации, муниципальных образований&quot; (Зарегистрировано в Минюсте России 12.11.2021 N 65788) {КонсультантПлюс}">
        <w:r>
          <w:rPr>
            <w:sz w:val="20"/>
            <w:color w:val="0000ff"/>
          </w:rPr>
          <w:t xml:space="preserve">форме</w:t>
        </w:r>
      </w:hyperlink>
      <w:r>
        <w:rPr>
          <w:sz w:val="20"/>
        </w:rPr>
        <w:t xml:space="preserve">, которые утверждаются федеральным органом исполнительной власти, уполномоченным на реализацию государственной политики в сфере теплоснабжения.</w:t>
      </w:r>
    </w:p>
    <w:p>
      <w:pPr>
        <w:pStyle w:val="0"/>
        <w:jc w:val="both"/>
      </w:pPr>
      <w:r>
        <w:rPr>
          <w:sz w:val="20"/>
        </w:rPr>
        <w:t xml:space="preserve">(в ред. Федерального </w:t>
      </w:r>
      <w:hyperlink w:history="0" r:id="rId55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bookmarkStart w:id="924" w:name="P924"/>
    <w:bookmarkEnd w:id="924"/>
    <w:p>
      <w:pPr>
        <w:pStyle w:val="0"/>
        <w:spacing w:before="200" w:line-rule="auto"/>
        <w:ind w:firstLine="540"/>
        <w:jc w:val="both"/>
      </w:pPr>
      <w:r>
        <w:rPr>
          <w:sz w:val="20"/>
        </w:rPr>
        <w:t xml:space="preserve">11. Техническое обследование объектов теплоснабжения проводится в целях определения их технических характеристик с учетом результатов экспертизы промышленной безопасности объектов теплоснабжения, предусмотренной </w:t>
      </w:r>
      <w:hyperlink w:history="0" r:id="rId552" w:tooltip="Федеральный закон от 21.07.1997 N 116-ФЗ (ред. от 11.06.2021) &quot;О промышленной безопасности опасных производственных объектов&quot; {КонсультантПлюс}">
        <w:r>
          <w:rPr>
            <w:sz w:val="20"/>
            <w:color w:val="0000ff"/>
          </w:rPr>
          <w:t xml:space="preserve">законодательством</w:t>
        </w:r>
      </w:hyperlink>
      <w:r>
        <w:rPr>
          <w:sz w:val="20"/>
        </w:rPr>
        <w:t xml:space="preserve">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w:t>
      </w:r>
      <w:hyperlink w:history="0" w:anchor="P183" w:tooltip="14) утверждение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твления мониторинга таких показателей;">
        <w:r>
          <w:rPr>
            <w:sz w:val="20"/>
            <w:color w:val="0000ff"/>
          </w:rPr>
          <w:t xml:space="preserve">пунктом 14 части 2 статьи 4</w:t>
        </w:r>
      </w:hyperlink>
      <w:r>
        <w:rPr>
          <w:sz w:val="20"/>
        </w:rPr>
        <w:t xml:space="preserve"> настоящего Федерального закона.</w:t>
      </w:r>
    </w:p>
    <w:p>
      <w:pPr>
        <w:pStyle w:val="0"/>
        <w:jc w:val="both"/>
      </w:pPr>
      <w:r>
        <w:rPr>
          <w:sz w:val="20"/>
        </w:rPr>
        <w:t xml:space="preserve">(часть 11 введена Федеральным </w:t>
      </w:r>
      <w:hyperlink w:history="0" r:id="rId553"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ind w:firstLine="540"/>
        <w:jc w:val="both"/>
      </w:pPr>
      <w:r>
        <w:rPr>
          <w:sz w:val="20"/>
        </w:rPr>
      </w:r>
    </w:p>
    <w:p>
      <w:pPr>
        <w:pStyle w:val="2"/>
        <w:outlineLvl w:val="1"/>
        <w:ind w:firstLine="540"/>
        <w:jc w:val="both"/>
      </w:pPr>
      <w:r>
        <w:rPr>
          <w:sz w:val="20"/>
        </w:rPr>
        <w:t xml:space="preserve">Статья 23.1. Показатели надежности и энергетической эффективности объектов теплоснабжения</w:t>
      </w:r>
    </w:p>
    <w:p>
      <w:pPr>
        <w:pStyle w:val="0"/>
        <w:ind w:firstLine="540"/>
        <w:jc w:val="both"/>
      </w:pPr>
      <w:r>
        <w:rPr>
          <w:sz w:val="20"/>
        </w:rPr>
        <w:t xml:space="preserve">(введена Федеральным </w:t>
      </w:r>
      <w:hyperlink w:history="0" r:id="rId554"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ind w:firstLine="540"/>
        <w:jc w:val="both"/>
      </w:pPr>
      <w:r>
        <w:rPr>
          <w:sz w:val="20"/>
        </w:rPr>
      </w:r>
    </w:p>
    <w:p>
      <w:pPr>
        <w:pStyle w:val="0"/>
        <w:ind w:firstLine="540"/>
        <w:jc w:val="both"/>
      </w:pPr>
      <w:r>
        <w:rPr>
          <w:sz w:val="20"/>
        </w:rPr>
        <w:t xml:space="preserve">1. Показатели надежности и энергетической эффективности объектов теплоснабжения применяются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pPr>
        <w:pStyle w:val="0"/>
        <w:spacing w:before="200" w:line-rule="auto"/>
        <w:ind w:firstLine="540"/>
        <w:jc w:val="both"/>
      </w:pPr>
      <w:r>
        <w:rPr>
          <w:sz w:val="20"/>
        </w:rPr>
        <w:t xml:space="preserve">2. 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определяется с использованием плановых значений и фактических значений показателей надежности и энергетической эффективности объектов теплоснабжения в порядке, установленном Правительством Российской Федерации.</w:t>
      </w:r>
    </w:p>
    <w:p>
      <w:pPr>
        <w:pStyle w:val="0"/>
        <w:spacing w:before="200" w:line-rule="auto"/>
        <w:ind w:firstLine="540"/>
        <w:jc w:val="both"/>
      </w:pPr>
      <w:r>
        <w:rPr>
          <w:sz w:val="20"/>
        </w:rPr>
        <w:t xml:space="preserve">3. Плановые значения показателей надежности и энергетической эффективности объектов теплоснабжения устанавливаются:</w:t>
      </w:r>
    </w:p>
    <w:p>
      <w:pPr>
        <w:pStyle w:val="0"/>
        <w:spacing w:before="200" w:line-rule="auto"/>
        <w:ind w:firstLine="540"/>
        <w:jc w:val="both"/>
      </w:pPr>
      <w:r>
        <w:rPr>
          <w:sz w:val="20"/>
        </w:rPr>
        <w:t xml:space="preserve">1) утвержденной инвестиционной программой в отношении предусмотренных данной программой объектов теплоснабжения;</w:t>
      </w:r>
    </w:p>
    <w:p>
      <w:pPr>
        <w:pStyle w:val="0"/>
        <w:spacing w:before="200" w:line-rule="auto"/>
        <w:ind w:firstLine="540"/>
        <w:jc w:val="both"/>
      </w:pPr>
      <w:r>
        <w:rPr>
          <w:sz w:val="20"/>
        </w:rPr>
        <w:t xml:space="preserve">2) концессионным соглашением в отношении создаваемых и (или) реконструируемых в течение срока действия концессионного соглашения объектов теплоснабжения;</w:t>
      </w:r>
    </w:p>
    <w:p>
      <w:pPr>
        <w:pStyle w:val="0"/>
        <w:spacing w:before="200" w:line-rule="auto"/>
        <w:ind w:firstLine="540"/>
        <w:jc w:val="both"/>
      </w:pPr>
      <w:r>
        <w:rPr>
          <w:sz w:val="20"/>
        </w:rPr>
        <w:t xml:space="preserve">3) решением органов исполнительной власти субъектов Российской Федерации в сфере теплоснабжения в отношении объектов теплоснабжения в случае, предусмотренном </w:t>
      </w:r>
      <w:hyperlink w:history="0" w:anchor="P939" w:tooltip="7. В целях контроля за результатами реализации инвестиционной программы и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
        <w:r>
          <w:rPr>
            <w:sz w:val="20"/>
            <w:color w:val="0000ff"/>
          </w:rPr>
          <w:t xml:space="preserve">частью 7</w:t>
        </w:r>
      </w:hyperlink>
      <w:r>
        <w:rPr>
          <w:sz w:val="20"/>
        </w:rPr>
        <w:t xml:space="preserve"> настоящей статьи.</w:t>
      </w:r>
    </w:p>
    <w:p>
      <w:pPr>
        <w:pStyle w:val="0"/>
        <w:spacing w:before="200" w:line-rule="auto"/>
        <w:ind w:firstLine="540"/>
        <w:jc w:val="both"/>
      </w:pPr>
      <w:r>
        <w:rPr>
          <w:sz w:val="20"/>
        </w:rPr>
        <w:t xml:space="preserve">4. Фактические значения показателей надежности и энергетической эффективности объектов теплоснабжения определяются уполномоченными органами исполнительной власти субъектов Российской Федерации в порядке, установленном законодательством Российской Федерации.</w:t>
      </w:r>
    </w:p>
    <w:p>
      <w:pPr>
        <w:pStyle w:val="0"/>
        <w:spacing w:before="200" w:line-rule="auto"/>
        <w:ind w:firstLine="540"/>
        <w:jc w:val="both"/>
      </w:pPr>
      <w:r>
        <w:rPr>
          <w:sz w:val="20"/>
        </w:rPr>
        <w:t xml:space="preserve">5. Плановые значения показателей надежности и энергетической эффективности объектов теплоснабжения включаются в состав инвестиционных программ организаций, осуществляющих регулируемые виды деятельности в сфере теплоснабжения, а также в концессионные соглашения, объектами которых являются объекты теплоснабжения, на каждый год срока действия таких инвестиционных программ, концессионных соглашений с учетом установленных настоящим Федеральным законом особенностей.</w:t>
      </w:r>
    </w:p>
    <w:p>
      <w:pPr>
        <w:pStyle w:val="0"/>
        <w:spacing w:before="200" w:line-rule="auto"/>
        <w:ind w:firstLine="540"/>
        <w:jc w:val="both"/>
      </w:pPr>
      <w:r>
        <w:rPr>
          <w:sz w:val="20"/>
        </w:rPr>
        <w:t xml:space="preserve">6. В случае, если создание и (или) реконструкция объектов теплоснабжения предусмотрены концессионным соглашением, плановые значения показателей надежности и энергетической эффективности объектов теплоснабжения и сроки их достижения концессионером должны быть установлены в отношении каждого предусмотренного утвержденной инвестиционной программой объекта теплоснабжения таким образом, чтобы обеспечивать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bookmarkStart w:id="939" w:name="P939"/>
    <w:bookmarkEnd w:id="939"/>
    <w:p>
      <w:pPr>
        <w:pStyle w:val="0"/>
        <w:spacing w:before="200" w:line-rule="auto"/>
        <w:ind w:firstLine="540"/>
        <w:jc w:val="both"/>
      </w:pPr>
      <w:r>
        <w:rPr>
          <w:sz w:val="20"/>
        </w:rPr>
        <w:t xml:space="preserve">7. В целях контроля за результатами реализации инвестиционной программы и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исходя из установленных реализованной инвестиционной программой значений показателей надежности и энергетической эффективности объектов теплоснабжения. Продолжительность данного периода определяется в соответствии с предусмотренными </w:t>
      </w:r>
      <w:hyperlink w:history="0" w:anchor="P942" w:tooltip="10. Правила определения плановых значений показателей надежности и энергетической эффективности объектов теплоснабжения, п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
        <w:r>
          <w:rPr>
            <w:sz w:val="20"/>
            <w:color w:val="0000ff"/>
          </w:rPr>
          <w:t xml:space="preserve">частью 10</w:t>
        </w:r>
      </w:hyperlink>
      <w:r>
        <w:rPr>
          <w:sz w:val="20"/>
        </w:rPr>
        <w:t xml:space="preserve"> настоящей статьи правилами определения плановых значений показателей надежности и энергетической эффективности объектов теплоснабжения.</w:t>
      </w:r>
    </w:p>
    <w:p>
      <w:pPr>
        <w:pStyle w:val="0"/>
        <w:spacing w:before="200" w:line-rule="auto"/>
        <w:ind w:firstLine="540"/>
        <w:jc w:val="both"/>
      </w:pPr>
      <w:r>
        <w:rPr>
          <w:sz w:val="20"/>
        </w:rPr>
        <w:t xml:space="preserve">8. В случае, если организация, осуществляющая регулируемые виды деятельности в сфере теплоснабжения, не достигла утвержденных плановых значений показателей надежности объектов теплоснабжения, тарифы такой организации, устанавливаемые на очередной финансовый год, подлежат уменьшению в соответствии с </w:t>
      </w:r>
      <w:hyperlink w:history="0" r:id="rId555"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 исходя из степени исполнения обязательств такой организации по созданию и (или) реконструкции объекта концессионного соглашения, реализации инвестиционной программы.</w:t>
      </w:r>
    </w:p>
    <w:p>
      <w:pPr>
        <w:pStyle w:val="0"/>
        <w:spacing w:before="200" w:line-rule="auto"/>
        <w:ind w:firstLine="540"/>
        <w:jc w:val="both"/>
      </w:pPr>
      <w:r>
        <w:rPr>
          <w:sz w:val="20"/>
        </w:rPr>
        <w:t xml:space="preserve">9. Плановые значения показателей энергетической эффективности объектов теплоснабжения применяются при установлении на очередной период регулирования тарифов в соответствии с основами ценообразования в сфере теплоснабжения, утвержденными Правительством Российской Федерации.</w:t>
      </w:r>
    </w:p>
    <w:bookmarkStart w:id="942" w:name="P942"/>
    <w:bookmarkEnd w:id="942"/>
    <w:p>
      <w:pPr>
        <w:pStyle w:val="0"/>
        <w:spacing w:before="200" w:line-rule="auto"/>
        <w:ind w:firstLine="540"/>
        <w:jc w:val="both"/>
      </w:pPr>
      <w:r>
        <w:rPr>
          <w:sz w:val="20"/>
        </w:rPr>
        <w:t xml:space="preserve">10. </w:t>
      </w:r>
      <w:hyperlink w:history="0" r:id="rId556" w:tooltip="Постановление Правительства РФ от 16.05.2014 N 452 (ред. от 20.05.2022) &quo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quot; {КонсультантПлюс}">
        <w:r>
          <w:rPr>
            <w:sz w:val="20"/>
            <w:color w:val="0000ff"/>
          </w:rPr>
          <w:t xml:space="preserve">Правила</w:t>
        </w:r>
      </w:hyperlink>
      <w:r>
        <w:rPr>
          <w:sz w:val="20"/>
        </w:rPr>
        <w:t xml:space="preserve"> определения плановых значений показателей надежности и энергетической эффективности объектов теплоснабжения, </w:t>
      </w:r>
      <w:hyperlink w:history="0" r:id="rId557" w:tooltip="Постановление Правительства РФ от 16.05.2014 N 452 (ред. от 20.05.2022) &quo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quot; {КонсультантПлюс}">
        <w:r>
          <w:rPr>
            <w:sz w:val="20"/>
            <w:color w:val="0000ff"/>
          </w:rPr>
          <w:t xml:space="preserve">правила</w:t>
        </w:r>
      </w:hyperlink>
      <w:r>
        <w:rPr>
          <w:sz w:val="20"/>
        </w:rPr>
        <w:t xml:space="preserve"> расчета их фактических значений, а также </w:t>
      </w:r>
      <w:hyperlink w:history="0" r:id="rId558" w:tooltip="Постановление Правительства РФ от 16.05.2014 N 452 (ред. от 20.05.2022) &quo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quot; {КонсультантПлюс}">
        <w:r>
          <w:rPr>
            <w:sz w:val="20"/>
            <w:color w:val="0000ff"/>
          </w:rPr>
          <w:t xml:space="preserve">правила</w:t>
        </w:r>
      </w:hyperlink>
      <w:r>
        <w:rPr>
          <w:sz w:val="20"/>
        </w:rPr>
        <w:t xml:space="preserve">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Требования безопасности в сфере теплоснабжения, установленные до 31.07.2016, подлежат обязательному исполнению до вступления в силу правил технической эксплуатации объектов теплоснабжения и теплопотребляющих установок, указанных в ст. 23.2 (ФЗ от 01.05.2016 </w:t>
            </w:r>
            <w:hyperlink w:history="0" r:id="rId559"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N 132-ФЗ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6" w:name="P946"/>
    <w:bookmarkEnd w:id="946"/>
    <w:p>
      <w:pPr>
        <w:pStyle w:val="2"/>
        <w:spacing w:before="260" w:line-rule="auto"/>
        <w:outlineLvl w:val="1"/>
        <w:ind w:firstLine="540"/>
        <w:jc w:val="both"/>
      </w:pPr>
      <w:r>
        <w:rPr>
          <w:sz w:val="20"/>
        </w:rPr>
        <w:t xml:space="preserve">Статья 23.2. Требования безопасности в сфере теплоснабжения</w:t>
      </w:r>
    </w:p>
    <w:p>
      <w:pPr>
        <w:pStyle w:val="0"/>
        <w:ind w:firstLine="540"/>
        <w:jc w:val="both"/>
      </w:pPr>
      <w:r>
        <w:rPr>
          <w:sz w:val="20"/>
        </w:rPr>
        <w:t xml:space="preserve">(введена Федеральным </w:t>
      </w:r>
      <w:hyperlink w:history="0" r:id="rId560"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0"/>
            <w:color w:val="0000ff"/>
          </w:rPr>
          <w:t xml:space="preserve">законом</w:t>
        </w:r>
      </w:hyperlink>
      <w:r>
        <w:rPr>
          <w:sz w:val="20"/>
        </w:rPr>
        <w:t xml:space="preserve"> от 01.05.2016 N 132-ФЗ)</w:t>
      </w:r>
    </w:p>
    <w:p>
      <w:pPr>
        <w:pStyle w:val="0"/>
        <w:jc w:val="both"/>
      </w:pPr>
      <w:r>
        <w:rPr>
          <w:sz w:val="20"/>
        </w:rPr>
      </w:r>
    </w:p>
    <w:p>
      <w:pPr>
        <w:pStyle w:val="0"/>
        <w:ind w:firstLine="540"/>
        <w:jc w:val="both"/>
      </w:pPr>
      <w:r>
        <w:rPr>
          <w:sz w:val="20"/>
        </w:rPr>
        <w:t xml:space="preserve">1. Под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w:t>
      </w:r>
    </w:p>
    <w:p>
      <w:pPr>
        <w:pStyle w:val="0"/>
        <w:spacing w:before="200" w:line-rule="auto"/>
        <w:ind w:firstLine="540"/>
        <w:jc w:val="both"/>
      </w:pPr>
      <w:r>
        <w:rPr>
          <w:sz w:val="20"/>
        </w:rPr>
        <w:t xml:space="preserve">2. Правила технической эксплуатации объектов теплоснабжения и теплопотребляющих установок устанавливают обязательные требования безопасной эксплуатации объектов теплоснабжения, теплопотребляющих установок и входящих в их состав зданий, помещений, сооружений и оборудования, в том числе требования к подготовке работников к выполнению трудовых функций в сфере теплоснабжения, связанных с эксплуатацией объектов теплоснабжения и теплопотребляющих установок, и подтверждению готовности работников к выполнению таких трудовых функций.</w:t>
      </w:r>
    </w:p>
    <w:p>
      <w:pPr>
        <w:pStyle w:val="0"/>
        <w:jc w:val="both"/>
      </w:pPr>
      <w:r>
        <w:rPr>
          <w:sz w:val="20"/>
        </w:rPr>
        <w:t xml:space="preserve">(в ред. Федерального </w:t>
      </w:r>
      <w:hyperlink w:history="0" r:id="rId561" w:tooltip="Федеральный закон от 08.12.2020 N 402-ФЗ &quot;О внесении изменений в Федеральный закон &quot;Об электроэнергетике&quot; и статью 23.2 Федерального закона &quot;О теплоснабжении&quot; {КонсультантПлюс}">
        <w:r>
          <w:rPr>
            <w:sz w:val="20"/>
            <w:color w:val="0000ff"/>
          </w:rPr>
          <w:t xml:space="preserve">закона</w:t>
        </w:r>
      </w:hyperlink>
      <w:r>
        <w:rPr>
          <w:sz w:val="20"/>
        </w:rPr>
        <w:t xml:space="preserve"> от 08.12.2020 N 402-ФЗ)</w:t>
      </w:r>
    </w:p>
    <w:p>
      <w:pPr>
        <w:pStyle w:val="0"/>
        <w:spacing w:before="200" w:line-rule="auto"/>
        <w:ind w:firstLine="540"/>
        <w:jc w:val="both"/>
      </w:pPr>
      <w:r>
        <w:rPr>
          <w:sz w:val="20"/>
        </w:rPr>
        <w:t xml:space="preserve">3. Теплоснабжающие организации, теплосетевые организации при осуществлении теплоснабжения и потребители тепловой энергии при потреблении тепловой энергии обязаны соблюдать требования безопасности в сфере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Сроки очередного подтверждения готовности к работе в сфере теплоснабжения, наступающие в 2022 году, продлеваются на 3 месяца (</w:t>
            </w:r>
            <w:hyperlink w:history="0" r:id="rId562" w:tooltip="Постановление Правительства РФ от 12.03.2022 N 353 (ред. от 12.09.2022) &quot;Об особенностях разрешительной деятельности в Российской Федерации в 2022 году&quot; {КонсультантПлюс}">
              <w:r>
                <w:rPr>
                  <w:sz w:val="20"/>
                  <w:color w:val="0000ff"/>
                </w:rPr>
                <w:t xml:space="preserve">Постановление</w:t>
              </w:r>
            </w:hyperlink>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В целях поддержания уровня квалификации, подтверждения знания требований безопасности в сфере теплоснабжения, необходимых для выполнения трудовых функций, работники указанных организаций обязаны проходить подготовку и получать подтверждение готовности к работе в сфере теплоснабжения в соответствии с требованиями правил технической эксплуатации объектов теплоснабжения и теплопотребляющих установок, а работники теплоснабжающих организаций, эксплуатирующих объекты теплоснабжения, функционирующие в режиме комбинированной выработки электрической и тепловой энергии, - в соответствии с </w:t>
      </w:r>
      <w:hyperlink w:history="0" r:id="rId563" w:tooltip="Федеральный закон от 26.03.2003 N 35-ФЗ (ред. от 11.06.2022) &quot;Об электроэнергетике&quot; (с изм. и доп., вступ. в силу с 10.09.2022)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jc w:val="both"/>
      </w:pPr>
      <w:r>
        <w:rPr>
          <w:sz w:val="20"/>
        </w:rPr>
        <w:t xml:space="preserve">(часть 3.1 введена Федеральным </w:t>
      </w:r>
      <w:hyperlink w:history="0" r:id="rId564" w:tooltip="Федеральный закон от 08.12.2020 N 402-ФЗ &quot;О внесении изменений в Федеральный закон &quot;Об электроэнергетике&quot; и статью 23.2 Федерального закона &quot;О теплоснабжении&quot; {КонсультантПлюс}">
        <w:r>
          <w:rPr>
            <w:sz w:val="20"/>
            <w:color w:val="0000ff"/>
          </w:rPr>
          <w:t xml:space="preserve">законом</w:t>
        </w:r>
      </w:hyperlink>
      <w:r>
        <w:rPr>
          <w:sz w:val="20"/>
        </w:rPr>
        <w:t xml:space="preserve"> от 08.12.2020 N 402-ФЗ)</w:t>
      </w:r>
    </w:p>
    <w:p>
      <w:pPr>
        <w:pStyle w:val="0"/>
        <w:spacing w:before="200" w:line-rule="auto"/>
        <w:ind w:firstLine="540"/>
        <w:jc w:val="both"/>
      </w:pPr>
      <w:r>
        <w:rPr>
          <w:sz w:val="20"/>
        </w:rPr>
        <w:t xml:space="preserve">3.2. Подготовка и подтверждение готовности работников к выполнению трудовых функций в сфере теплоснабжения осуществляются теплоснабжающими организациями, теплосетевыми организациями и организациями - потребителями тепловой энергии, за исключением случая, предусмотренного </w:t>
      </w:r>
      <w:hyperlink w:history="0" w:anchor="P959" w:tooltip="3.3. 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
        <w:r>
          <w:rPr>
            <w:sz w:val="20"/>
            <w:color w:val="0000ff"/>
          </w:rPr>
          <w:t xml:space="preserve">частью 3.3</w:t>
        </w:r>
      </w:hyperlink>
      <w:r>
        <w:rPr>
          <w:sz w:val="20"/>
        </w:rPr>
        <w:t xml:space="preserve"> настоящей статьи.</w:t>
      </w:r>
    </w:p>
    <w:p>
      <w:pPr>
        <w:pStyle w:val="0"/>
        <w:jc w:val="both"/>
      </w:pPr>
      <w:r>
        <w:rPr>
          <w:sz w:val="20"/>
        </w:rPr>
        <w:t xml:space="preserve">(часть 3.2 введена Федеральным </w:t>
      </w:r>
      <w:hyperlink w:history="0" r:id="rId565" w:tooltip="Федеральный закон от 08.12.2020 N 402-ФЗ &quot;О внесении изменений в Федеральный закон &quot;Об электроэнергетике&quot; и статью 23.2 Федерального закона &quot;О теплоснабжении&quot; {КонсультантПлюс}">
        <w:r>
          <w:rPr>
            <w:sz w:val="20"/>
            <w:color w:val="0000ff"/>
          </w:rPr>
          <w:t xml:space="preserve">законом</w:t>
        </w:r>
      </w:hyperlink>
      <w:r>
        <w:rPr>
          <w:sz w:val="20"/>
        </w:rPr>
        <w:t xml:space="preserve"> от 08.12.2020 N 402-ФЗ)</w:t>
      </w:r>
    </w:p>
    <w:bookmarkStart w:id="959" w:name="P959"/>
    <w:bookmarkEnd w:id="959"/>
    <w:p>
      <w:pPr>
        <w:pStyle w:val="0"/>
        <w:spacing w:before="200" w:line-rule="auto"/>
        <w:ind w:firstLine="540"/>
        <w:jc w:val="both"/>
      </w:pPr>
      <w:r>
        <w:rPr>
          <w:sz w:val="20"/>
        </w:rPr>
        <w:t xml:space="preserve">3.3. 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w:t>
      </w:r>
    </w:p>
    <w:p>
      <w:pPr>
        <w:pStyle w:val="0"/>
        <w:jc w:val="both"/>
      </w:pPr>
      <w:r>
        <w:rPr>
          <w:sz w:val="20"/>
        </w:rPr>
        <w:t xml:space="preserve">(часть 3.3 введена Федеральным </w:t>
      </w:r>
      <w:hyperlink w:history="0" r:id="rId566" w:tooltip="Федеральный закон от 08.12.2020 N 402-ФЗ &quot;О внесении изменений в Федеральный закон &quot;Об электроэнергетике&quot; и статью 23.2 Федерального закона &quot;О теплоснабжении&quot; {КонсультантПлюс}">
        <w:r>
          <w:rPr>
            <w:sz w:val="20"/>
            <w:color w:val="0000ff"/>
          </w:rPr>
          <w:t xml:space="preserve">законом</w:t>
        </w:r>
      </w:hyperlink>
      <w:r>
        <w:rPr>
          <w:sz w:val="20"/>
        </w:rPr>
        <w:t xml:space="preserve"> от 08.12.2020 N 402-ФЗ)</w:t>
      </w:r>
    </w:p>
    <w:p>
      <w:pPr>
        <w:pStyle w:val="0"/>
        <w:spacing w:before="200" w:line-rule="auto"/>
        <w:ind w:firstLine="540"/>
        <w:jc w:val="both"/>
      </w:pPr>
      <w:r>
        <w:rPr>
          <w:sz w:val="20"/>
        </w:rPr>
        <w:t xml:space="preserve">4. 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w:t>
      </w:r>
      <w:hyperlink w:history="0" r:id="rId567" w:tooltip="&quot;Договор о Евразийском экономическом союзе&quot; (Подписан в г. Астане 29.05.2014) (ред. от 01.10.2019) (с изм. и доп., вступ. в силу с 05.04.2022) {КонсультантПлюс}">
        <w:r>
          <w:rPr>
            <w:sz w:val="20"/>
            <w:color w:val="0000ff"/>
          </w:rPr>
          <w:t xml:space="preserve">Договора</w:t>
        </w:r>
      </w:hyperlink>
      <w:r>
        <w:rPr>
          <w:sz w:val="20"/>
        </w:rPr>
        <w:t xml:space="preserve"> о Евразийском экономическом союзе.</w:t>
      </w:r>
    </w:p>
    <w:p>
      <w:pPr>
        <w:pStyle w:val="0"/>
        <w:ind w:firstLine="540"/>
        <w:jc w:val="both"/>
      </w:pPr>
      <w:r>
        <w:rPr>
          <w:sz w:val="20"/>
        </w:rPr>
      </w:r>
    </w:p>
    <w:bookmarkStart w:id="963" w:name="P963"/>
    <w:bookmarkEnd w:id="963"/>
    <w:p>
      <w:pPr>
        <w:pStyle w:val="2"/>
        <w:outlineLvl w:val="0"/>
        <w:jc w:val="center"/>
      </w:pPr>
      <w:r>
        <w:rPr>
          <w:sz w:val="20"/>
        </w:rPr>
        <w:t xml:space="preserve">Глава 5.1. ОСОБЕННОСТИ ПРАВОВОГО РЕГУЛИРОВАНИЯ В ЦЕНОВЫХ</w:t>
      </w:r>
    </w:p>
    <w:p>
      <w:pPr>
        <w:pStyle w:val="2"/>
        <w:jc w:val="center"/>
      </w:pPr>
      <w:r>
        <w:rPr>
          <w:sz w:val="20"/>
        </w:rPr>
        <w:t xml:space="preserve">ЗОНАХ ТЕПЛОСНАБЖЕНИЯ</w:t>
      </w:r>
    </w:p>
    <w:p>
      <w:pPr>
        <w:pStyle w:val="0"/>
        <w:jc w:val="center"/>
      </w:pPr>
      <w:r>
        <w:rPr>
          <w:sz w:val="20"/>
        </w:rPr>
        <w:t xml:space="preserve">(введена Федеральным </w:t>
      </w:r>
      <w:hyperlink w:history="0" r:id="rId56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bookmarkStart w:id="967" w:name="P967"/>
    <w:bookmarkEnd w:id="967"/>
    <w:p>
      <w:pPr>
        <w:pStyle w:val="2"/>
        <w:outlineLvl w:val="1"/>
        <w:ind w:firstLine="540"/>
        <w:jc w:val="both"/>
      </w:pPr>
      <w:r>
        <w:rPr>
          <w:sz w:val="20"/>
        </w:rPr>
        <w:t xml:space="preserve">Статья 23.3. Ценовые зоны теплоснабжения</w:t>
      </w:r>
    </w:p>
    <w:p>
      <w:pPr>
        <w:pStyle w:val="0"/>
        <w:ind w:firstLine="540"/>
        <w:jc w:val="both"/>
      </w:pPr>
      <w:r>
        <w:rPr>
          <w:sz w:val="20"/>
        </w:rPr>
        <w:t xml:space="preserve">(введена Федеральным </w:t>
      </w:r>
      <w:hyperlink w:history="0" r:id="rId56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bookmarkStart w:id="970" w:name="P970"/>
    <w:bookmarkEnd w:id="970"/>
    <w:p>
      <w:pPr>
        <w:pStyle w:val="0"/>
        <w:ind w:firstLine="540"/>
        <w:jc w:val="both"/>
      </w:pPr>
      <w:r>
        <w:rPr>
          <w:sz w:val="20"/>
        </w:rPr>
        <w:t xml:space="preserve">1. К ценовым зонам теплоснабжения могут быть отнесены поселение, городской округ, соответствующие следующим критериям:</w:t>
      </w:r>
    </w:p>
    <w:bookmarkStart w:id="971" w:name="P971"/>
    <w:bookmarkEnd w:id="971"/>
    <w:p>
      <w:pPr>
        <w:pStyle w:val="0"/>
        <w:spacing w:before="200" w:line-rule="auto"/>
        <w:ind w:firstLine="540"/>
        <w:jc w:val="both"/>
      </w:pPr>
      <w:r>
        <w:rPr>
          <w:sz w:val="20"/>
        </w:rPr>
        <w:t xml:space="preserve">1) наличие утвержденной схемы теплоснабжения поселения, городского округа;</w:t>
      </w:r>
    </w:p>
    <w:p>
      <w:pPr>
        <w:pStyle w:val="0"/>
        <w:spacing w:before="200" w:line-rule="auto"/>
        <w:ind w:firstLine="540"/>
        <w:jc w:val="both"/>
      </w:pPr>
      <w:r>
        <w:rPr>
          <w:sz w:val="20"/>
        </w:rPr>
        <w:t xml:space="preserve">2) пятьдесят и более процентов суммарной установленной мощности источников тепловой энергии, указанных в схеме теплоснабжения, составляют источники тепловой энергии, функционирующие в режиме комбинированной выработки электрической и тепловой энергии;</w:t>
      </w:r>
    </w:p>
    <w:bookmarkStart w:id="973" w:name="P973"/>
    <w:bookmarkEnd w:id="973"/>
    <w:p>
      <w:pPr>
        <w:pStyle w:val="0"/>
        <w:spacing w:before="200" w:line-rule="auto"/>
        <w:ind w:firstLine="540"/>
        <w:jc w:val="both"/>
      </w:pPr>
      <w:r>
        <w:rPr>
          <w:sz w:val="20"/>
        </w:rPr>
        <w:t xml:space="preserve">3) 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указанных в схеме теплоснабжения поселения, городского округа. Совместное обращение об отнесении поселения, городского округа к ценовой зоне теплоснабжения включает в себя в том числе обязательства единой теплоснабжающей организации и исполнительно-распорядительного органа муниципального образования по исполнению соответствующих обязательств, установленных для них </w:t>
      </w:r>
      <w:hyperlink w:history="0" w:anchor="P1153" w:tooltip="13 - 14. Утратили силу с 1 июля 2021 года. - Федеральный закон от 11.06.2021 N 170-ФЗ.">
        <w:r>
          <w:rPr>
            <w:sz w:val="20"/>
            <w:color w:val="0000ff"/>
          </w:rPr>
          <w:t xml:space="preserve">частями 14</w:t>
        </w:r>
      </w:hyperlink>
      <w:r>
        <w:rPr>
          <w:sz w:val="20"/>
        </w:rPr>
        <w:t xml:space="preserve"> - </w:t>
      </w:r>
      <w:hyperlink w:history="0" w:anchor="P1166" w:tooltip="18. 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quot;Интернет&quot;, за исключением све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ии схемы т...">
        <w:r>
          <w:rPr>
            <w:sz w:val="20"/>
            <w:color w:val="0000ff"/>
          </w:rPr>
          <w:t xml:space="preserve">18 статьи 23.13</w:t>
        </w:r>
      </w:hyperlink>
      <w:r>
        <w:rPr>
          <w:sz w:val="20"/>
        </w:rPr>
        <w:t xml:space="preserve"> настоящего Федерального закона;</w:t>
      </w:r>
    </w:p>
    <w:bookmarkStart w:id="974" w:name="P974"/>
    <w:bookmarkEnd w:id="974"/>
    <w:p>
      <w:pPr>
        <w:pStyle w:val="0"/>
        <w:spacing w:before="200" w:line-rule="auto"/>
        <w:ind w:firstLine="540"/>
        <w:jc w:val="both"/>
      </w:pPr>
      <w:r>
        <w:rPr>
          <w:sz w:val="20"/>
        </w:rPr>
        <w:t xml:space="preserve">4) наличие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pPr>
        <w:pStyle w:val="0"/>
        <w:spacing w:before="200" w:line-rule="auto"/>
        <w:ind w:firstLine="540"/>
        <w:jc w:val="both"/>
      </w:pPr>
      <w:r>
        <w:rPr>
          <w:sz w:val="20"/>
        </w:rPr>
        <w:t xml:space="preserve">2. Исполнительно-распорядительный орган муниципального образования соответствующих поселения, городского округа:</w:t>
      </w:r>
    </w:p>
    <w:p>
      <w:pPr>
        <w:pStyle w:val="0"/>
        <w:spacing w:before="200" w:line-rule="auto"/>
        <w:ind w:firstLine="540"/>
        <w:jc w:val="both"/>
      </w:pPr>
      <w:r>
        <w:rPr>
          <w:sz w:val="20"/>
        </w:rPr>
        <w:t xml:space="preserve">1) уведомляет законодательный (представительный) орган государственной власти субъекта Российской Федерации о намерении подписать в соответствии с </w:t>
      </w:r>
      <w:hyperlink w:history="0" w:anchor="P973" w:tooltip="3) 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
        <w:r>
          <w:rPr>
            <w:sz w:val="20"/>
            <w:color w:val="0000ff"/>
          </w:rPr>
          <w:t xml:space="preserve">пунктом 3 части 1</w:t>
        </w:r>
      </w:hyperlink>
      <w:r>
        <w:rPr>
          <w:sz w:val="20"/>
        </w:rPr>
        <w:t xml:space="preserve"> настоящей статьи совместное обращение об отнесении поселения, городского округа к ценовой зоне теплоснабжения не позднее чем за тридцать дней до подписания указанного обращения. В течение тридцати дней со дня получения указанного обращения законодательный (представительный) орган государственной власти субъекта Российской Федерации вправе высказать мнение по вопросу отнесения поселения, городского округа к ценовым зонам теплоснабжения;</w:t>
      </w:r>
    </w:p>
    <w:p>
      <w:pPr>
        <w:pStyle w:val="0"/>
        <w:spacing w:before="200" w:line-rule="auto"/>
        <w:ind w:firstLine="540"/>
        <w:jc w:val="both"/>
      </w:pPr>
      <w:r>
        <w:rPr>
          <w:sz w:val="20"/>
        </w:rPr>
        <w:t xml:space="preserve">2) направляет после подписания совместного обращения об отнесении поселения, городского округа к ценовой зоне теплоснабжения в высший исполнительный орган государственной власти субъекта Российской Федерации запрос о предоставлении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pPr>
        <w:pStyle w:val="0"/>
        <w:spacing w:before="200" w:line-rule="auto"/>
        <w:ind w:firstLine="540"/>
        <w:jc w:val="both"/>
      </w:pPr>
      <w:r>
        <w:rPr>
          <w:sz w:val="20"/>
        </w:rPr>
        <w:t xml:space="preserve">3. Согласие высшего исполнительного органа государственной власти субъекта Российской Федерации оформляется на бумажном носителе,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территории которого предполагается создание ценовой зоны теплоснабжения.</w:t>
      </w:r>
    </w:p>
    <w:bookmarkStart w:id="979" w:name="P979"/>
    <w:bookmarkEnd w:id="979"/>
    <w:p>
      <w:pPr>
        <w:pStyle w:val="0"/>
        <w:spacing w:before="200" w:line-rule="auto"/>
        <w:ind w:firstLine="540"/>
        <w:jc w:val="both"/>
      </w:pPr>
      <w:r>
        <w:rPr>
          <w:sz w:val="20"/>
        </w:rPr>
        <w:t xml:space="preserve">4. Совместное обращение об отнесении поселения, городского округа к ценовой зоне теплоснабжения и согласие высшего исполнительного органа государственной власти субъекта Российской Федерации, указанные в </w:t>
      </w:r>
      <w:hyperlink w:history="0" w:anchor="P970" w:tooltip="1. К ценовым зонам теплоснабжения могут быть отнесены поселение, городской округ, соответствующие следующим критериям:">
        <w:r>
          <w:rPr>
            <w:sz w:val="20"/>
            <w:color w:val="0000ff"/>
          </w:rPr>
          <w:t xml:space="preserve">части 1</w:t>
        </w:r>
      </w:hyperlink>
      <w:r>
        <w:rPr>
          <w:sz w:val="20"/>
        </w:rPr>
        <w:t xml:space="preserve">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приложением иных документов, подтверждающих выполнение критериев, указанных в </w:t>
      </w:r>
      <w:hyperlink w:history="0" w:anchor="P970" w:tooltip="1. К ценовым зонам теплоснабжения могут быть отнесены поселение, городской округ, соответствующие следующим критериям:">
        <w:r>
          <w:rPr>
            <w:sz w:val="20"/>
            <w:color w:val="0000ff"/>
          </w:rPr>
          <w:t xml:space="preserve">части 1</w:t>
        </w:r>
      </w:hyperlink>
      <w:r>
        <w:rPr>
          <w:sz w:val="20"/>
        </w:rPr>
        <w:t xml:space="preserve"> настоящей статьи. До принятия Правительством Российской Федерации решения об отнесении поселения, городского округа к ценовой зоне теплоснабжения исполнительно-распорядительный орган муниципального образования, направивший указанные документы, а также лицо, уполномоченное на подписание согласия на отнесение поселения, городского округа к ценовой зоне теплоснабжения, вправе отозвать документы, направленные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Решение об отнесении или неотнесении поселения, городского округа к ценовой зоне теплоснабжения принимается Правительством Российской Федерации на основании предложения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об отнесении или неотнесении поселения, городского округа к ценовой зоне теплоснабжения, которое должно включать в себя в том числе заключение о соответствии или несоответствии поселения, городского округа установленным </w:t>
      </w:r>
      <w:hyperlink w:history="0" w:anchor="P970" w:tooltip="1. К ценовым зонам теплоснабжения могут быть отнесены поселение, городской округ, соответствующие следующим критериям:">
        <w:r>
          <w:rPr>
            <w:sz w:val="20"/>
            <w:color w:val="0000ff"/>
          </w:rPr>
          <w:t xml:space="preserve">частью 1</w:t>
        </w:r>
      </w:hyperlink>
      <w:r>
        <w:rPr>
          <w:sz w:val="20"/>
        </w:rPr>
        <w:t xml:space="preserve"> настоящей статьи критериям и рекомендацию об отнесении или неотнесении поселения, городского округа к ценовой зоне теплоснабжения и которое подготовлено в </w:t>
      </w:r>
      <w:hyperlink w:history="0" r:id="rId570" w:tooltip="Приказ Минэнерго России от 26.03.2018 N 202 &quot;Об утверждении Порядка подготовки предложений об отнесении или неотнесении поселений, городских округов к ценовым зонам теплоснабжения&quot; (Зарегистрировано в Минюсте России 25.06.2018 N 51428) {КонсультантПлюс}">
        <w:r>
          <w:rPr>
            <w:sz w:val="20"/>
            <w:color w:val="0000ff"/>
          </w:rPr>
          <w:t xml:space="preserve">порядке</w:t>
        </w:r>
      </w:hyperlink>
      <w:r>
        <w:rPr>
          <w:sz w:val="20"/>
        </w:rPr>
        <w:t xml:space="preserve">, установленном указанным федеральным органом исполнительной власти.</w:t>
      </w:r>
    </w:p>
    <w:p>
      <w:pPr>
        <w:pStyle w:val="0"/>
        <w:spacing w:before="200" w:line-rule="auto"/>
        <w:ind w:firstLine="540"/>
        <w:jc w:val="both"/>
      </w:pPr>
      <w:r>
        <w:rPr>
          <w:sz w:val="20"/>
        </w:rPr>
        <w:t xml:space="preserve">5. Правительство Российской Федерации до 1 июля 2018 года вправе принять решение об отнесении поселения, городского округа к ценовой зоне теплоснабжения при условии их соответствия критериям, указанным в </w:t>
      </w:r>
      <w:hyperlink w:history="0" w:anchor="P971" w:tooltip="1) наличие утвержденной схемы теплоснабжения поселения, городского округа;">
        <w:r>
          <w:rPr>
            <w:sz w:val="20"/>
            <w:color w:val="0000ff"/>
          </w:rPr>
          <w:t xml:space="preserve">пунктах 1</w:t>
        </w:r>
      </w:hyperlink>
      <w:r>
        <w:rPr>
          <w:sz w:val="20"/>
        </w:rPr>
        <w:t xml:space="preserve"> - </w:t>
      </w:r>
      <w:hyperlink w:history="0" w:anchor="P974" w:tooltip="4) наличие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
        <w:r>
          <w:rPr>
            <w:sz w:val="20"/>
            <w:color w:val="0000ff"/>
          </w:rPr>
          <w:t xml:space="preserve">4 части 1</w:t>
        </w:r>
      </w:hyperlink>
      <w:r>
        <w:rPr>
          <w:sz w:val="20"/>
        </w:rPr>
        <w:t xml:space="preserve"> настоящей статьи.</w:t>
      </w:r>
    </w:p>
    <w:p>
      <w:pPr>
        <w:pStyle w:val="0"/>
        <w:spacing w:before="200" w:line-rule="auto"/>
        <w:ind w:firstLine="540"/>
        <w:jc w:val="both"/>
      </w:pPr>
      <w:r>
        <w:rPr>
          <w:sz w:val="20"/>
        </w:rPr>
        <w:t xml:space="preserve">6. После 1 июля 2018 года Правительство Российской Федерации вправе принять решение об отнесении иных поселений, городских округов к ценовым зонам теплоснабжения при условии их соответствия критериям, указанным в </w:t>
      </w:r>
      <w:hyperlink w:history="0" w:anchor="P971" w:tooltip="1) наличие утвержденной схемы теплоснабжения поселения, городского округа;">
        <w:r>
          <w:rPr>
            <w:sz w:val="20"/>
            <w:color w:val="0000ff"/>
          </w:rPr>
          <w:t xml:space="preserve">пунктах 1</w:t>
        </w:r>
      </w:hyperlink>
      <w:r>
        <w:rPr>
          <w:sz w:val="20"/>
        </w:rPr>
        <w:t xml:space="preserve">, </w:t>
      </w:r>
      <w:hyperlink w:history="0" w:anchor="P973" w:tooltip="3) 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
        <w:r>
          <w:rPr>
            <w:sz w:val="20"/>
            <w:color w:val="0000ff"/>
          </w:rPr>
          <w:t xml:space="preserve">3</w:t>
        </w:r>
      </w:hyperlink>
      <w:r>
        <w:rPr>
          <w:sz w:val="20"/>
        </w:rPr>
        <w:t xml:space="preserve"> и </w:t>
      </w:r>
      <w:hyperlink w:history="0" w:anchor="P974" w:tooltip="4) наличие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
        <w:r>
          <w:rPr>
            <w:sz w:val="20"/>
            <w:color w:val="0000ff"/>
          </w:rPr>
          <w:t xml:space="preserve">4 части 1</w:t>
        </w:r>
      </w:hyperlink>
      <w:r>
        <w:rPr>
          <w:sz w:val="20"/>
        </w:rPr>
        <w:t xml:space="preserve"> настоящей статьи.</w:t>
      </w:r>
    </w:p>
    <w:p>
      <w:pPr>
        <w:pStyle w:val="0"/>
        <w:spacing w:before="200" w:line-rule="auto"/>
        <w:ind w:firstLine="540"/>
        <w:jc w:val="both"/>
      </w:pPr>
      <w:r>
        <w:rPr>
          <w:sz w:val="20"/>
        </w:rPr>
        <w:t xml:space="preserve">7. После 1 июля 2020 года Правительство Российской Федерации проводит анализ функционирования ценовых зон теплоснабжения, в том числе по вопросам применения платы за подключение (технологическое присоединение) к системе теплоснабжения, мер антимонопольного регулирования и при необходимости принимает меры, направленные на совершенствование условий функционирования ценовых зон теплоснабжения.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23.4 (в ред. ФЗ от 29.07.2017 N 279-ФЗ) </w:t>
            </w:r>
            <w:hyperlink w:history="0" r:id="rId57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6" w:name="P986"/>
    <w:bookmarkEnd w:id="986"/>
    <w:p>
      <w:pPr>
        <w:pStyle w:val="2"/>
        <w:spacing w:before="260" w:line-rule="auto"/>
        <w:outlineLvl w:val="1"/>
        <w:ind w:firstLine="540"/>
        <w:jc w:val="both"/>
      </w:pPr>
      <w:r>
        <w:rPr>
          <w:sz w:val="20"/>
        </w:rPr>
        <w:t xml:space="preserve">Статья 23.4. Ценообразование на товары, услуги в ценовых зонах теплоснабжения после окончания переходного периода</w:t>
      </w:r>
    </w:p>
    <w:p>
      <w:pPr>
        <w:pStyle w:val="0"/>
        <w:ind w:firstLine="540"/>
        <w:jc w:val="both"/>
      </w:pPr>
      <w:r>
        <w:rPr>
          <w:sz w:val="20"/>
        </w:rPr>
        <w:t xml:space="preserve">(введена Федеральным </w:t>
      </w:r>
      <w:hyperlink w:history="0" r:id="rId57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bookmarkStart w:id="989" w:name="P989"/>
    <w:bookmarkEnd w:id="989"/>
    <w:p>
      <w:pPr>
        <w:pStyle w:val="0"/>
        <w:ind w:firstLine="540"/>
        <w:jc w:val="both"/>
      </w:pPr>
      <w:r>
        <w:rPr>
          <w:sz w:val="20"/>
        </w:rPr>
        <w:t xml:space="preserve">1. После окончания переходного периода в ценовых зонах теплоснабжения к ценам на товары, услуги в сфере теплоснабжения, не подлежащим регулированию, за исключением случаев, указанных в </w:t>
      </w:r>
      <w:hyperlink w:history="0" w:anchor="P476"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0"/>
            <w:color w:val="0000ff"/>
          </w:rPr>
          <w:t xml:space="preserve">частях 12.1</w:t>
        </w:r>
      </w:hyperlink>
      <w:r>
        <w:rPr>
          <w:sz w:val="20"/>
        </w:rPr>
        <w:t xml:space="preserve"> - </w:t>
      </w:r>
      <w:hyperlink w:history="0" w:anchor="P482"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
        <w:r>
          <w:rPr>
            <w:sz w:val="20"/>
            <w:color w:val="0000ff"/>
          </w:rPr>
          <w:t xml:space="preserve">12.4 статьи 10</w:t>
        </w:r>
      </w:hyperlink>
      <w:r>
        <w:rPr>
          <w:sz w:val="20"/>
        </w:rPr>
        <w:t xml:space="preserve"> настоящего Федерального закона, относятся:</w:t>
      </w:r>
    </w:p>
    <w:p>
      <w:pPr>
        <w:pStyle w:val="0"/>
        <w:spacing w:before="200" w:line-rule="auto"/>
        <w:ind w:firstLine="540"/>
        <w:jc w:val="both"/>
      </w:pPr>
      <w:r>
        <w:rPr>
          <w:sz w:val="20"/>
        </w:rPr>
        <w:t xml:space="preserve">1) цены на тепловую энергию (мощность), поставляемую потребителям;</w:t>
      </w:r>
    </w:p>
    <w:p>
      <w:pPr>
        <w:pStyle w:val="0"/>
        <w:spacing w:before="200" w:line-rule="auto"/>
        <w:ind w:firstLine="540"/>
        <w:jc w:val="both"/>
      </w:pPr>
      <w:r>
        <w:rPr>
          <w:sz w:val="20"/>
        </w:rPr>
        <w:t xml:space="preserve">2) цены на услуги по передаче тепловой энергии, теплоносителя;</w:t>
      </w:r>
    </w:p>
    <w:p>
      <w:pPr>
        <w:pStyle w:val="0"/>
        <w:spacing w:before="200" w:line-rule="auto"/>
        <w:ind w:firstLine="540"/>
        <w:jc w:val="both"/>
      </w:pPr>
      <w:r>
        <w:rPr>
          <w:sz w:val="20"/>
        </w:rPr>
        <w:t xml:space="preserve">3) цены на производимую тепловую энергию (мощность), в том числе производимую в режиме комбинированной выработки электрической и тепловой энергии;</w:t>
      </w:r>
    </w:p>
    <w:p>
      <w:pPr>
        <w:pStyle w:val="0"/>
        <w:spacing w:before="200" w:line-rule="auto"/>
        <w:ind w:firstLine="540"/>
        <w:jc w:val="both"/>
      </w:pPr>
      <w:r>
        <w:rPr>
          <w:sz w:val="20"/>
        </w:rPr>
        <w:t xml:space="preserve">4) 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горячего водоснабжения;</w:t>
      </w:r>
    </w:p>
    <w:p>
      <w:pPr>
        <w:pStyle w:val="0"/>
        <w:spacing w:before="200" w:line-rule="auto"/>
        <w:ind w:firstLine="540"/>
        <w:jc w:val="both"/>
      </w:pPr>
      <w:r>
        <w:rPr>
          <w:sz w:val="20"/>
        </w:rPr>
        <w:t xml:space="preserve">5) цены на теплоноситель в виде пара, поставляемый теплоснабжающими организациями потребителям, другим теплоснабжающим организациям;</w:t>
      </w:r>
    </w:p>
    <w:bookmarkStart w:id="995" w:name="P995"/>
    <w:bookmarkEnd w:id="995"/>
    <w:p>
      <w:pPr>
        <w:pStyle w:val="0"/>
        <w:spacing w:before="200" w:line-rule="auto"/>
        <w:ind w:firstLine="540"/>
        <w:jc w:val="both"/>
      </w:pPr>
      <w:r>
        <w:rPr>
          <w:sz w:val="20"/>
        </w:rPr>
        <w:t xml:space="preserve">6)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bookmarkStart w:id="996" w:name="P996"/>
    <w:bookmarkEnd w:id="996"/>
    <w:p>
      <w:pPr>
        <w:pStyle w:val="0"/>
        <w:spacing w:before="200" w:line-rule="auto"/>
        <w:ind w:firstLine="540"/>
        <w:jc w:val="both"/>
      </w:pPr>
      <w:r>
        <w:rPr>
          <w:sz w:val="20"/>
        </w:rPr>
        <w:t xml:space="preserve">2. 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w:t>
      </w:r>
      <w:hyperlink w:history="0" w:anchor="P1048" w:tooltip="2. В ц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етения тепловой энергии (мощности) и (или) теплоносителя в соответствии с частями 2.1 - 2.3 статьи 8 настоящего Федерального закона.">
        <w:r>
          <w:rPr>
            <w:sz w:val="20"/>
            <w:color w:val="0000ff"/>
          </w:rPr>
          <w:t xml:space="preserve">частью 2 статьи 23.8</w:t>
        </w:r>
      </w:hyperlink>
      <w:r>
        <w:rPr>
          <w:sz w:val="20"/>
        </w:rPr>
        <w:t xml:space="preserve">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органом исполнительной власти субъекта Российской Федерации в области государственного регулирования цен (тарифов), за исключением случаев, указанных в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частях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 статьи 8</w:t>
        </w:r>
      </w:hyperlink>
      <w:r>
        <w:rPr>
          <w:sz w:val="20"/>
        </w:rPr>
        <w:t xml:space="preserve"> настоящего Федерального закона.</w:t>
      </w:r>
    </w:p>
    <w:p>
      <w:pPr>
        <w:pStyle w:val="0"/>
        <w:spacing w:before="200" w:line-rule="auto"/>
        <w:ind w:firstLine="540"/>
        <w:jc w:val="both"/>
      </w:pPr>
      <w:r>
        <w:rPr>
          <w:sz w:val="20"/>
        </w:rPr>
        <w:t xml:space="preserve">3. 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заключают договоры поставки тепловой энергии (мощности) и (или) теплоносителя по ценам, определяемым соглашением сторон договора, за исключением случаев, указанных в </w:t>
      </w:r>
      <w:hyperlink w:history="0" w:anchor="P476"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0"/>
            <w:color w:val="0000ff"/>
          </w:rPr>
          <w:t xml:space="preserve">частях 12.1</w:t>
        </w:r>
      </w:hyperlink>
      <w:r>
        <w:rPr>
          <w:sz w:val="20"/>
        </w:rPr>
        <w:t xml:space="preserve"> - </w:t>
      </w:r>
      <w:hyperlink w:history="0" w:anchor="P482"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
        <w:r>
          <w:rPr>
            <w:sz w:val="20"/>
            <w:color w:val="0000ff"/>
          </w:rPr>
          <w:t xml:space="preserve">12.4 статьи 10</w:t>
        </w:r>
      </w:hyperlink>
      <w:r>
        <w:rPr>
          <w:sz w:val="20"/>
        </w:rPr>
        <w:t xml:space="preserve"> настоящего Федерального закона.</w:t>
      </w:r>
    </w:p>
    <w:bookmarkStart w:id="998" w:name="P998"/>
    <w:bookmarkEnd w:id="998"/>
    <w:p>
      <w:pPr>
        <w:pStyle w:val="0"/>
        <w:spacing w:before="200" w:line-rule="auto"/>
        <w:ind w:firstLine="540"/>
        <w:jc w:val="both"/>
      </w:pPr>
      <w:r>
        <w:rPr>
          <w:sz w:val="20"/>
        </w:rPr>
        <w:t xml:space="preserve">4. Единая теплоснабжающая организация и теплосетевые организации заключают договоры оказания услуг по передаче тепловой энергии, теплоносителя по ценам, определяемым соглашением сторон договора, за исключением случаев, указанных в </w:t>
      </w:r>
      <w:hyperlink w:history="0" w:anchor="P476"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0"/>
            <w:color w:val="0000ff"/>
          </w:rPr>
          <w:t xml:space="preserve">частях 12.1</w:t>
        </w:r>
      </w:hyperlink>
      <w:r>
        <w:rPr>
          <w:sz w:val="20"/>
        </w:rPr>
        <w:t xml:space="preserve"> - </w:t>
      </w:r>
      <w:hyperlink w:history="0" w:anchor="P480" w:tooltip="12.3. 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за исключением случаев, предусмотренных в части 12.4 настоящей статьи,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
        <w:r>
          <w:rPr>
            <w:sz w:val="20"/>
            <w:color w:val="0000ff"/>
          </w:rPr>
          <w:t xml:space="preserve">12.3 статьи 10</w:t>
        </w:r>
      </w:hyperlink>
      <w:r>
        <w:rPr>
          <w:sz w:val="20"/>
        </w:rPr>
        <w:t xml:space="preserve"> настоящего Федерального закона.</w:t>
      </w:r>
    </w:p>
    <w:bookmarkStart w:id="999" w:name="P999"/>
    <w:bookmarkEnd w:id="999"/>
    <w:p>
      <w:pPr>
        <w:pStyle w:val="0"/>
        <w:spacing w:before="200" w:line-rule="auto"/>
        <w:ind w:firstLine="540"/>
        <w:jc w:val="both"/>
      </w:pPr>
      <w:r>
        <w:rPr>
          <w:sz w:val="20"/>
        </w:rPr>
        <w:t xml:space="preserve">5. 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органом исполнительной власти субъекта Российской Федерации в области государственного регулирования цен (тарифов) для соответствующей теплосетевой организации и действующему на дату окончания переходного периода, с учетом его индексации. Индексация указанного тарифа на услуги по передаче тепловой энергии, теплоносителя осуществляется органом исполнительной власти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в соответствии с </w:t>
      </w:r>
      <w:hyperlink w:history="0" r:id="rId573"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В случае возникновения разногласий в отношении цены на услуги по передаче тепловой энергии, теплоносителя, определенной в соответствии с настоящей частью, такие разногласия рассматриваются федеральным органом исполнительной власти в области государственного регулирования тарифов в сфере теплоснабжения в соответствии с </w:t>
      </w:r>
      <w:hyperlink w:history="0" w:anchor="P327" w:tooltip="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r>
          <w:rPr>
            <w:sz w:val="20"/>
            <w:color w:val="0000ff"/>
          </w:rPr>
          <w:t xml:space="preserve">пунктом 6 части 2 статьи 7</w:t>
        </w:r>
      </w:hyperlink>
      <w:r>
        <w:rPr>
          <w:sz w:val="20"/>
        </w:rPr>
        <w:t xml:space="preserve"> настоящего Федерального закона в порядке обязательного досудебного урегулирования споров.</w:t>
      </w:r>
    </w:p>
    <w:bookmarkStart w:id="1000" w:name="P1000"/>
    <w:bookmarkEnd w:id="1000"/>
    <w:p>
      <w:pPr>
        <w:pStyle w:val="0"/>
        <w:spacing w:before="200" w:line-rule="auto"/>
        <w:ind w:firstLine="540"/>
        <w:jc w:val="both"/>
      </w:pPr>
      <w:r>
        <w:rPr>
          <w:sz w:val="20"/>
        </w:rPr>
        <w:t xml:space="preserve">6. После окончания переходного периода в ценовых зонах теплоснабжения осуществляется государственное регулирование цен (тарифов) в случаях, указанных в </w:t>
      </w:r>
      <w:hyperlink w:history="0" w:anchor="P476" w:tooltip="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
        <w:r>
          <w:rPr>
            <w:sz w:val="20"/>
            <w:color w:val="0000ff"/>
          </w:rPr>
          <w:t xml:space="preserve">частях 12.1</w:t>
        </w:r>
      </w:hyperlink>
      <w:r>
        <w:rPr>
          <w:sz w:val="20"/>
        </w:rPr>
        <w:t xml:space="preserve"> - </w:t>
      </w:r>
      <w:hyperlink w:history="0" w:anchor="P482" w:tooltip="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
        <w:r>
          <w:rPr>
            <w:sz w:val="20"/>
            <w:color w:val="0000ff"/>
          </w:rPr>
          <w:t xml:space="preserve">12.4 статьи 10</w:t>
        </w:r>
      </w:hyperlink>
      <w:r>
        <w:rPr>
          <w:sz w:val="20"/>
        </w:rPr>
        <w:t xml:space="preserve"> настоящего Федерального закона, а также следующих видов цен (тарифов) в сфере теплоснабжения:</w:t>
      </w:r>
    </w:p>
    <w:p>
      <w:pPr>
        <w:pStyle w:val="0"/>
        <w:spacing w:before="200" w:line-rule="auto"/>
        <w:ind w:firstLine="540"/>
        <w:jc w:val="both"/>
      </w:pPr>
      <w:r>
        <w:rPr>
          <w:sz w:val="20"/>
        </w:rPr>
        <w:t xml:space="preserve">1) предельный уровень цены на тепловую энергию (мощность);</w:t>
      </w:r>
    </w:p>
    <w:bookmarkStart w:id="1002" w:name="P1002"/>
    <w:bookmarkEnd w:id="1002"/>
    <w:p>
      <w:pPr>
        <w:pStyle w:val="0"/>
        <w:spacing w:before="200" w:line-rule="auto"/>
        <w:ind w:firstLine="540"/>
        <w:jc w:val="both"/>
      </w:pPr>
      <w:r>
        <w:rPr>
          <w:sz w:val="20"/>
        </w:rPr>
        <w:t xml:space="preserve">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w:history="0" w:anchor="P995" w:tooltip="6) 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
        <w:r>
          <w:rPr>
            <w:sz w:val="20"/>
            <w:color w:val="0000ff"/>
          </w:rPr>
          <w:t xml:space="preserve">пунктом 6 части 1</w:t>
        </w:r>
      </w:hyperlink>
      <w:r>
        <w:rPr>
          <w:sz w:val="20"/>
        </w:rPr>
        <w:t xml:space="preserve"> настоящей статьи;</w:t>
      </w:r>
    </w:p>
    <w:bookmarkStart w:id="1003" w:name="P1003"/>
    <w:bookmarkEnd w:id="1003"/>
    <w:p>
      <w:pPr>
        <w:pStyle w:val="0"/>
        <w:spacing w:before="200" w:line-rule="auto"/>
        <w:ind w:firstLine="540"/>
        <w:jc w:val="both"/>
      </w:pPr>
      <w:r>
        <w:rPr>
          <w:sz w:val="20"/>
        </w:rPr>
        <w:t xml:space="preserve">3)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w:t>
      </w:r>
    </w:p>
    <w:bookmarkStart w:id="1004" w:name="P1004"/>
    <w:bookmarkEnd w:id="1004"/>
    <w:p>
      <w:pPr>
        <w:pStyle w:val="0"/>
        <w:spacing w:before="200" w:line-rule="auto"/>
        <w:ind w:firstLine="540"/>
        <w:jc w:val="both"/>
      </w:pPr>
      <w:r>
        <w:rPr>
          <w:sz w:val="20"/>
        </w:rPr>
        <w:t xml:space="preserve">4) плата за подключение (технологическое присоединение) к системе теплоснабжения в случае, установленном </w:t>
      </w:r>
      <w:hyperlink w:history="0" w:anchor="P1007" w:tooltip="9. 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частями 8 - 12 статьи 14 настоящего Федерального закона, основами цен...">
        <w:r>
          <w:rPr>
            <w:sz w:val="20"/>
            <w:color w:val="0000ff"/>
          </w:rPr>
          <w:t xml:space="preserve">частью 9</w:t>
        </w:r>
      </w:hyperlink>
      <w:r>
        <w:rPr>
          <w:sz w:val="20"/>
        </w:rPr>
        <w:t xml:space="preserve"> настоящей статьи.</w:t>
      </w:r>
    </w:p>
    <w:p>
      <w:pPr>
        <w:pStyle w:val="0"/>
        <w:spacing w:before="200" w:line-rule="auto"/>
        <w:ind w:firstLine="540"/>
        <w:jc w:val="both"/>
      </w:pPr>
      <w:r>
        <w:rPr>
          <w:sz w:val="20"/>
        </w:rPr>
        <w:t xml:space="preserve">7. Деятельность теплоснабжающих организаций по реализации теплоносителя и горячей воды по ценам (тарифам), указанным в </w:t>
      </w:r>
      <w:hyperlink w:history="0" w:anchor="P1002" w:tooltip="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пунктом 6 части 1 настоящей статьи;">
        <w:r>
          <w:rPr>
            <w:sz w:val="20"/>
            <w:color w:val="0000ff"/>
          </w:rPr>
          <w:t xml:space="preserve">пунктах 2</w:t>
        </w:r>
      </w:hyperlink>
      <w:r>
        <w:rPr>
          <w:sz w:val="20"/>
        </w:rPr>
        <w:t xml:space="preserve"> и </w:t>
      </w:r>
      <w:hyperlink w:history="0" w:anchor="P1003" w:tooltip="3)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
        <w:r>
          <w:rPr>
            <w:sz w:val="20"/>
            <w:color w:val="0000ff"/>
          </w:rPr>
          <w:t xml:space="preserve">3 части 6</w:t>
        </w:r>
      </w:hyperlink>
      <w:r>
        <w:rPr>
          <w:sz w:val="20"/>
        </w:rPr>
        <w:t xml:space="preserve"> настоящей статьи, относится к регулируемым видам деятельности в ценовых зонах теплоснабжения.</w:t>
      </w:r>
    </w:p>
    <w:bookmarkStart w:id="1006" w:name="P1006"/>
    <w:bookmarkEnd w:id="1006"/>
    <w:p>
      <w:pPr>
        <w:pStyle w:val="0"/>
        <w:spacing w:before="200" w:line-rule="auto"/>
        <w:ind w:firstLine="540"/>
        <w:jc w:val="both"/>
      </w:pPr>
      <w:r>
        <w:rPr>
          <w:sz w:val="20"/>
        </w:rPr>
        <w:t xml:space="preserve">8. Государственное регулирование цен (тарифов), указанных в </w:t>
      </w:r>
      <w:hyperlink w:history="0" w:anchor="P1002" w:tooltip="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пунктом 6 части 1 настоящей статьи;">
        <w:r>
          <w:rPr>
            <w:sz w:val="20"/>
            <w:color w:val="0000ff"/>
          </w:rPr>
          <w:t xml:space="preserve">пунктах 2</w:t>
        </w:r>
      </w:hyperlink>
      <w:r>
        <w:rPr>
          <w:sz w:val="20"/>
        </w:rPr>
        <w:t xml:space="preserve"> - </w:t>
      </w:r>
      <w:hyperlink w:history="0" w:anchor="P1004" w:tooltip="4) плата за подключение (технологическое присоединение) к системе теплоснабжения в случае, установленном частью 9 настоящей статьи.">
        <w:r>
          <w:rPr>
            <w:sz w:val="20"/>
            <w:color w:val="0000ff"/>
          </w:rPr>
          <w:t xml:space="preserve">4 части 6</w:t>
        </w:r>
      </w:hyperlink>
      <w:r>
        <w:rPr>
          <w:sz w:val="20"/>
        </w:rPr>
        <w:t xml:space="preserve"> настоящей статьи, в ценовых зонах теплоснабжения осуществляется в соответствии со </w:t>
      </w:r>
      <w:hyperlink w:history="0" w:anchor="P303"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r>
          <w:rPr>
            <w:sz w:val="20"/>
            <w:color w:val="0000ff"/>
          </w:rPr>
          <w:t xml:space="preserve">статьями 7</w:t>
        </w:r>
      </w:hyperlink>
      <w:r>
        <w:rPr>
          <w:sz w:val="20"/>
        </w:rPr>
        <w:t xml:space="preserve"> - </w:t>
      </w:r>
      <w:hyperlink w:history="0" w:anchor="P493" w:tooltip="Статья 11. Способы установления тарифов в сфере теплоснабжения">
        <w:r>
          <w:rPr>
            <w:sz w:val="20"/>
            <w:color w:val="0000ff"/>
          </w:rPr>
          <w:t xml:space="preserve">11</w:t>
        </w:r>
      </w:hyperlink>
      <w:r>
        <w:rPr>
          <w:sz w:val="20"/>
        </w:rPr>
        <w:t xml:space="preserve"> настоящего Федерального закона, </w:t>
      </w:r>
      <w:hyperlink w:history="0" r:id="rId57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575"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с учетом положений </w:t>
      </w:r>
      <w:hyperlink w:history="0" w:anchor="P1007" w:tooltip="9. 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частями 8 - 12 статьи 14 настоящего Федерального закона, основами цен...">
        <w:r>
          <w:rPr>
            <w:sz w:val="20"/>
            <w:color w:val="0000ff"/>
          </w:rPr>
          <w:t xml:space="preserve">частей 9</w:t>
        </w:r>
      </w:hyperlink>
      <w:r>
        <w:rPr>
          <w:sz w:val="20"/>
        </w:rPr>
        <w:t xml:space="preserve"> и </w:t>
      </w:r>
      <w:hyperlink w:history="0" w:anchor="P1008" w:tooltip="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пунктом 3 части 6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частью 2 настоящей статьи. Компонент на теплоноситель ...">
        <w:r>
          <w:rPr>
            <w:sz w:val="20"/>
            <w:color w:val="0000ff"/>
          </w:rPr>
          <w:t xml:space="preserve">10</w:t>
        </w:r>
      </w:hyperlink>
      <w:r>
        <w:rPr>
          <w:sz w:val="20"/>
        </w:rPr>
        <w:t xml:space="preserve"> настоящей статьи.</w:t>
      </w:r>
    </w:p>
    <w:bookmarkStart w:id="1007" w:name="P1007"/>
    <w:bookmarkEnd w:id="1007"/>
    <w:p>
      <w:pPr>
        <w:pStyle w:val="0"/>
        <w:spacing w:before="200" w:line-rule="auto"/>
        <w:ind w:firstLine="540"/>
        <w:jc w:val="both"/>
      </w:pPr>
      <w:r>
        <w:rPr>
          <w:sz w:val="20"/>
        </w:rPr>
        <w:t xml:space="preserve">9. 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w:t>
      </w:r>
      <w:hyperlink w:history="0" w:anchor="P587" w:tooltip="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w:r>
          <w:rPr>
            <w:sz w:val="20"/>
            <w:color w:val="0000ff"/>
          </w:rPr>
          <w:t xml:space="preserve">частями 8</w:t>
        </w:r>
      </w:hyperlink>
      <w:r>
        <w:rPr>
          <w:sz w:val="20"/>
        </w:rPr>
        <w:t xml:space="preserve"> - </w:t>
      </w:r>
      <w:hyperlink w:history="0" w:anchor="P601" w:tooltip="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законодательством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
        <w:r>
          <w:rPr>
            <w:sz w:val="20"/>
            <w:color w:val="0000ff"/>
          </w:rPr>
          <w:t xml:space="preserve">12 статьи 14</w:t>
        </w:r>
      </w:hyperlink>
      <w:r>
        <w:rPr>
          <w:sz w:val="20"/>
        </w:rPr>
        <w:t xml:space="preserve"> настоящего Федерального закона, </w:t>
      </w:r>
      <w:hyperlink w:history="0" r:id="rId576"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и </w:t>
      </w:r>
      <w:hyperlink w:history="0" r:id="rId57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с учетом особенностей определения технической возможности подключения (технологического присоединения) к системе теплоснабжения в ценовых зонах теплоснабжения, установленных в </w:t>
      </w:r>
      <w:hyperlink w:history="0" r:id="rId578"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правилах</w:t>
        </w:r>
      </w:hyperlink>
      <w:r>
        <w:rPr>
          <w:sz w:val="20"/>
        </w:rPr>
        <w:t xml:space="preserve"> подключения (технологического присоединения) к системам теплоснабжения, утвержденных Правительством Российской Федерации.</w:t>
      </w:r>
    </w:p>
    <w:bookmarkStart w:id="1008" w:name="P1008"/>
    <w:bookmarkEnd w:id="1008"/>
    <w:p>
      <w:pPr>
        <w:pStyle w:val="0"/>
        <w:spacing w:before="200" w:line-rule="auto"/>
        <w:ind w:firstLine="540"/>
        <w:jc w:val="both"/>
      </w:pPr>
      <w:r>
        <w:rPr>
          <w:sz w:val="20"/>
        </w:rPr>
        <w:t xml:space="preserve">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w:t>
      </w:r>
      <w:hyperlink w:history="0" w:anchor="P1003" w:tooltip="3) 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
        <w:r>
          <w:rPr>
            <w:sz w:val="20"/>
            <w:color w:val="0000ff"/>
          </w:rPr>
          <w:t xml:space="preserve">пунктом 3 части 6</w:t>
        </w:r>
      </w:hyperlink>
      <w:r>
        <w:rPr>
          <w:sz w:val="20"/>
        </w:rPr>
        <w:t xml:space="preserve">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w:t>
      </w:r>
      <w:hyperlink w:history="0" w:anchor="P996" w:tooltip="2. 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частью 2 статьи 23.8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органом исполнительной власти субъекта Российской Федерации в области государственного регулирования цен (тарифов), за исключением случаев, указанных в частях 2.1 - 2.3 ст...">
        <w:r>
          <w:rPr>
            <w:sz w:val="20"/>
            <w:color w:val="0000ff"/>
          </w:rPr>
          <w:t xml:space="preserve">частью 2</w:t>
        </w:r>
      </w:hyperlink>
      <w:r>
        <w:rPr>
          <w:sz w:val="20"/>
        </w:rPr>
        <w:t xml:space="preserve"> настоящей статьи. Компонент на теплоноситель определяется равным тарифу на теплоноситель, установленному органом исполнительной власти субъекта Российской Федерации в области государственного регулирования цен (тарифов) в соответствии с настоящим Федеральным законом.</w:t>
      </w:r>
    </w:p>
    <w:p>
      <w:pPr>
        <w:pStyle w:val="0"/>
        <w:spacing w:before="200" w:line-rule="auto"/>
        <w:ind w:firstLine="540"/>
        <w:jc w:val="both"/>
      </w:pPr>
      <w:r>
        <w:rPr>
          <w:sz w:val="20"/>
        </w:rPr>
        <w:t xml:space="preserve">11. Единая теплоснабжающая организация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раскрывает информацию о числовых значениях компонентов тарифа на горячую воду, а также представляет ее в орган регулирования в </w:t>
      </w:r>
      <w:hyperlink w:history="0" r:id="rId579"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сроки</w:t>
        </w:r>
      </w:hyperlink>
      <w:r>
        <w:rPr>
          <w:sz w:val="20"/>
        </w:rPr>
        <w:t xml:space="preserve">, установленные Правительством Российской Федерации.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23.5 (в ред. ФЗ от 29.07.2017 N 279-ФЗ) </w:t>
            </w:r>
            <w:hyperlink w:history="0" r:id="rId58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3" w:name="P1013"/>
    <w:bookmarkEnd w:id="1013"/>
    <w:p>
      <w:pPr>
        <w:pStyle w:val="2"/>
        <w:spacing w:before="260" w:line-rule="auto"/>
        <w:outlineLvl w:val="1"/>
        <w:ind w:firstLine="540"/>
        <w:jc w:val="both"/>
      </w:pPr>
      <w:r>
        <w:rPr>
          <w:sz w:val="20"/>
        </w:rPr>
        <w:t xml:space="preserve">Статья 23.5. Особенности ценообразования в ценовых зонах теплоснабжения в переходный период</w:t>
      </w:r>
    </w:p>
    <w:p>
      <w:pPr>
        <w:pStyle w:val="0"/>
        <w:ind w:firstLine="540"/>
        <w:jc w:val="both"/>
      </w:pPr>
      <w:r>
        <w:rPr>
          <w:sz w:val="20"/>
        </w:rPr>
        <w:t xml:space="preserve">(введена Федеральным </w:t>
      </w:r>
      <w:hyperlink w:history="0" r:id="rId58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В ценовых зонах теплоснабжения до окончания переходного периода осуществляется государственное регулирование цен (тарифов) в соответствии со </w:t>
      </w:r>
      <w:hyperlink w:history="0" w:anchor="P303" w:tooltip="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
        <w:r>
          <w:rPr>
            <w:sz w:val="20"/>
            <w:color w:val="0000ff"/>
          </w:rPr>
          <w:t xml:space="preserve">статьями 7</w:t>
        </w:r>
      </w:hyperlink>
      <w:r>
        <w:rPr>
          <w:sz w:val="20"/>
        </w:rPr>
        <w:t xml:space="preserve"> - </w:t>
      </w:r>
      <w:hyperlink w:history="0" w:anchor="P493" w:tooltip="Статья 11. Способы установления тарифов в сфере теплоснабжения">
        <w:r>
          <w:rPr>
            <w:sz w:val="20"/>
            <w:color w:val="0000ff"/>
          </w:rPr>
          <w:t xml:space="preserve">11</w:t>
        </w:r>
      </w:hyperlink>
      <w:r>
        <w:rPr>
          <w:sz w:val="20"/>
        </w:rPr>
        <w:t xml:space="preserve">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w:t>
      </w:r>
      <w:hyperlink w:history="0" w:anchor="P1445" w:tooltip="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w:r>
          <w:rPr>
            <w:sz w:val="20"/>
            <w:color w:val="0000ff"/>
          </w:rPr>
          <w:t xml:space="preserve">части 7.1 статьи 29</w:t>
        </w:r>
      </w:hyperlink>
      <w:r>
        <w:rPr>
          <w:sz w:val="20"/>
        </w:rPr>
        <w:t xml:space="preserve"> настоящего Федерального закона.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23.6 (в ред. ФЗ от 29.07.2017 N 279-ФЗ) </w:t>
            </w:r>
            <w:hyperlink w:history="0" r:id="rId58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0" w:name="P1020"/>
    <w:bookmarkEnd w:id="1020"/>
    <w:p>
      <w:pPr>
        <w:pStyle w:val="2"/>
        <w:spacing w:before="260" w:line-rule="auto"/>
        <w:outlineLvl w:val="1"/>
        <w:ind w:firstLine="540"/>
        <w:jc w:val="both"/>
      </w:pPr>
      <w:r>
        <w:rPr>
          <w:sz w:val="20"/>
        </w:rPr>
        <w:t xml:space="preserve">Статья 23.6. Предельный уровень цены на тепловую энергию (мощность) в ценовых зонах теплоснабжения</w:t>
      </w:r>
    </w:p>
    <w:p>
      <w:pPr>
        <w:pStyle w:val="0"/>
        <w:ind w:firstLine="540"/>
        <w:jc w:val="both"/>
      </w:pPr>
      <w:r>
        <w:rPr>
          <w:sz w:val="20"/>
        </w:rPr>
        <w:t xml:space="preserve">(введена Федеральным </w:t>
      </w:r>
      <w:hyperlink w:history="0" r:id="rId583"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bookmarkStart w:id="1023" w:name="P1023"/>
    <w:bookmarkEnd w:id="1023"/>
    <w:p>
      <w:pPr>
        <w:pStyle w:val="0"/>
        <w:ind w:firstLine="540"/>
        <w:jc w:val="both"/>
      </w:pPr>
      <w:r>
        <w:rPr>
          <w:sz w:val="20"/>
        </w:rPr>
        <w:t xml:space="preserve">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w:t>
      </w:r>
      <w:hyperlink w:history="0" r:id="rId584"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правилами</w:t>
        </w:r>
      </w:hyperlink>
      <w:r>
        <w:rPr>
          <w:sz w:val="20"/>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w:t>
      </w:r>
      <w:hyperlink w:history="0" r:id="rId585"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параметрами</w:t>
        </w:r>
      </w:hyperlink>
      <w:r>
        <w:rPr>
          <w:sz w:val="20"/>
        </w:rPr>
        <w:t xml:space="preserve"> работы котельных и тепловых сетей, используемыми для расчета предельного уровня цены на тепловую энергию (мощность) и утверждаемыми Правительством Российской Федерации (за исключением случаев, указанных в </w:t>
      </w:r>
      <w:hyperlink w:history="0" w:anchor="P1024" w:tooltip="2. В случае, если предельный уровень цены на тепловую энергию (мощность), определенный в соответствии с правилами, указанными в части 1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ча...">
        <w:r>
          <w:rPr>
            <w:sz w:val="20"/>
            <w:color w:val="0000ff"/>
          </w:rPr>
          <w:t xml:space="preserve">частях 2</w:t>
        </w:r>
      </w:hyperlink>
      <w:r>
        <w:rPr>
          <w:sz w:val="20"/>
        </w:rPr>
        <w:t xml:space="preserve"> и </w:t>
      </w:r>
      <w:hyperlink w:history="0" w:anchor="P1025" w:tooltip="3. В случае, если предельный уровень цены на тепловую энергию (мощность), определенный в соответствии с правилами, указанными в части 1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
        <w:r>
          <w:rPr>
            <w:sz w:val="20"/>
            <w:color w:val="0000ff"/>
          </w:rPr>
          <w:t xml:space="preserve">3</w:t>
        </w:r>
      </w:hyperlink>
      <w:r>
        <w:rPr>
          <w:sz w:val="20"/>
        </w:rPr>
        <w:t xml:space="preserve"> настоящей статьи).</w:t>
      </w:r>
    </w:p>
    <w:bookmarkStart w:id="1024" w:name="P1024"/>
    <w:bookmarkEnd w:id="1024"/>
    <w:p>
      <w:pPr>
        <w:pStyle w:val="0"/>
        <w:spacing w:before="200" w:line-rule="auto"/>
        <w:ind w:firstLine="540"/>
        <w:jc w:val="both"/>
      </w:pPr>
      <w:r>
        <w:rPr>
          <w:sz w:val="20"/>
        </w:rPr>
        <w:t xml:space="preserve">2. В случае, если предельный уровень цены на тепловую энергию (мощность), определенный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w:t>
        </w:r>
      </w:hyperlink>
      <w:r>
        <w:rPr>
          <w:sz w:val="20"/>
        </w:rPr>
        <w:t xml:space="preserve">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w:t>
        </w:r>
      </w:hyperlink>
      <w:r>
        <w:rPr>
          <w:sz w:val="20"/>
        </w:rPr>
        <w:t xml:space="preserve"> настоящей статьи, и тарифа на тепловую энергию (мощность), поставляемую потребителям, действующего на дату окончания переходного периода.</w:t>
      </w:r>
    </w:p>
    <w:bookmarkStart w:id="1025" w:name="P1025"/>
    <w:bookmarkEnd w:id="1025"/>
    <w:p>
      <w:pPr>
        <w:pStyle w:val="0"/>
        <w:spacing w:before="200" w:line-rule="auto"/>
        <w:ind w:firstLine="540"/>
        <w:jc w:val="both"/>
      </w:pPr>
      <w:r>
        <w:rPr>
          <w:sz w:val="20"/>
        </w:rPr>
        <w:t xml:space="preserve">3. В случае, если предельный уровень цены на тепловую энергию (мощность), определенный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w:t>
        </w:r>
      </w:hyperlink>
      <w:r>
        <w:rPr>
          <w:sz w:val="20"/>
        </w:rPr>
        <w:t xml:space="preserve">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w:t>
        </w:r>
      </w:hyperlink>
      <w:r>
        <w:rPr>
          <w:sz w:val="20"/>
        </w:rPr>
        <w:t xml:space="preserve"> настоящей статьи, но не ниже тарифа на тепловую энергию (мощность), поставляемую потребителям, действовавшего на дату окончания переходного периода.</w:t>
      </w:r>
    </w:p>
    <w:p>
      <w:pPr>
        <w:pStyle w:val="0"/>
        <w:spacing w:before="200" w:line-rule="auto"/>
        <w:ind w:firstLine="540"/>
        <w:jc w:val="both"/>
      </w:pPr>
      <w:r>
        <w:rPr>
          <w:sz w:val="20"/>
        </w:rPr>
        <w:t xml:space="preserve">4. В случае, если в системе теплоснабжения на дату окончания переходного периода предусмотрена дифференциация тарифов на тепловую энергию (мощность) с разбивкой по категориям потребителей, предельный уровень цены на тепловую энергию (мощность), определенный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w:t>
        </w:r>
      </w:hyperlink>
      <w:r>
        <w:rPr>
          <w:sz w:val="20"/>
        </w:rPr>
        <w:t xml:space="preserve"> настоящей статьи, сопоставляется с тарифами на тепловую энергию (мощность) с учетом указанной дифференциации и утверждается в порядке, предусмотренном </w:t>
      </w:r>
      <w:hyperlink w:history="0" w:anchor="P1024" w:tooltip="2. В случае, если предельный уровень цены на тепловую энергию (мощность), определенный в соответствии с правилами, указанными в части 1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ча...">
        <w:r>
          <w:rPr>
            <w:sz w:val="20"/>
            <w:color w:val="0000ff"/>
          </w:rPr>
          <w:t xml:space="preserve">частями 2</w:t>
        </w:r>
      </w:hyperlink>
      <w:r>
        <w:rPr>
          <w:sz w:val="20"/>
        </w:rPr>
        <w:t xml:space="preserve"> и </w:t>
      </w:r>
      <w:hyperlink w:history="0" w:anchor="P1025" w:tooltip="3. В случае, если предельный уровень цены на тепловую энергию (мощность), определенный в соответствии с правилами, указанными в части 1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
        <w:r>
          <w:rPr>
            <w:sz w:val="20"/>
            <w:color w:val="0000ff"/>
          </w:rPr>
          <w:t xml:space="preserve">3</w:t>
        </w:r>
      </w:hyperlink>
      <w:r>
        <w:rPr>
          <w:sz w:val="20"/>
        </w:rPr>
        <w:t xml:space="preserve"> настоящей статьи с разбивкой для каждой категории потребителей.</w:t>
      </w:r>
    </w:p>
    <w:p>
      <w:pPr>
        <w:pStyle w:val="0"/>
        <w:spacing w:before="200" w:line-rule="auto"/>
        <w:ind w:firstLine="540"/>
        <w:jc w:val="both"/>
      </w:pPr>
      <w:r>
        <w:rPr>
          <w:sz w:val="20"/>
        </w:rPr>
        <w:t xml:space="preserve">5. График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w:t>
        </w:r>
      </w:hyperlink>
      <w:r>
        <w:rPr>
          <w:sz w:val="20"/>
        </w:rPr>
        <w:t xml:space="preserve"> настоящей статьи, разрабатывается в соответствии с </w:t>
      </w:r>
      <w:hyperlink w:history="0" r:id="rId586" w:tooltip="Постановление Правительства РФ от 15.12.2017 N 1562 (ред. от 17.08.2021) &quot;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quot; (вместе с &quot;Правилами определения в ценовых зонах теплоснабжения предельного уровня цены на тепловую энергию (м {КонсультантПлюс}">
        <w:r>
          <w:rPr>
            <w:sz w:val="20"/>
            <w:color w:val="0000ff"/>
          </w:rPr>
          <w:t xml:space="preserve">правилами</w:t>
        </w:r>
      </w:hyperlink>
      <w:r>
        <w:rPr>
          <w:sz w:val="20"/>
        </w:rP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утвержденными Правительством Российской Федерации, однократно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не более чем пять лет, а в случаях, установленных Правительством Российской Федерации, на срок не более чем десять лет и изменению не подлежит.</w:t>
      </w:r>
    </w:p>
    <w:p>
      <w:pPr>
        <w:pStyle w:val="0"/>
        <w:spacing w:before="200" w:line-rule="auto"/>
        <w:ind w:firstLine="540"/>
        <w:jc w:val="both"/>
      </w:pPr>
      <w:r>
        <w:rPr>
          <w:sz w:val="20"/>
        </w:rPr>
        <w:t xml:space="preserve">6. Информация об утвержденном предельном уровне цены на тепловую энергию (мощность) публикуется органом исполнительной власти субъекта Российской Федерации в области государственного регулирования цен (тарифов) на его официальном сайте в информационно-телекоммуникационной сети "Интернет" в течение десяти дней с даты утверждения и направляется в федеральный орган исполнительной власти в области государственного регулирования тарифов в сфере теплоснабжения, высший орган исполнительной власти субъекта Российской Федерации, органы местного самоуправления, единую теплоснабжающую организацию.</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23.7 (в ред. ФЗ от 29.07.2017 N 279-ФЗ) </w:t>
            </w:r>
            <w:hyperlink w:history="0" r:id="rId58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23.7. Требования к деятельности единой теплоснабжающей организации в ценовых зонах теплоснабжения</w:t>
      </w:r>
    </w:p>
    <w:p>
      <w:pPr>
        <w:pStyle w:val="0"/>
        <w:ind w:firstLine="540"/>
        <w:jc w:val="both"/>
      </w:pPr>
      <w:r>
        <w:rPr>
          <w:sz w:val="20"/>
        </w:rPr>
        <w:t xml:space="preserve">(введена Федеральным </w:t>
      </w:r>
      <w:hyperlink w:history="0" r:id="rId58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bookmarkStart w:id="1035" w:name="P1035"/>
    <w:bookmarkEnd w:id="1035"/>
    <w:p>
      <w:pPr>
        <w:pStyle w:val="0"/>
        <w:ind w:firstLine="540"/>
        <w:jc w:val="both"/>
      </w:pPr>
      <w:r>
        <w:rPr>
          <w:sz w:val="20"/>
        </w:rPr>
        <w:t xml:space="preserve">1. Единая теплоснабжающая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информационно-телекоммуникационной сети "Интернет". Состав информации, периодичность и сроки ее размещения определяются Правительством Российской Федерации.</w:t>
      </w:r>
    </w:p>
    <w:p>
      <w:pPr>
        <w:pStyle w:val="0"/>
        <w:spacing w:before="200" w:line-rule="auto"/>
        <w:ind w:firstLine="540"/>
        <w:jc w:val="both"/>
      </w:pPr>
      <w:r>
        <w:rPr>
          <w:sz w:val="20"/>
        </w:rPr>
        <w:t xml:space="preserve">2. Единая теплоснабжающая организация обязана до окончания переходного периода разработать в соответствии с </w:t>
      </w:r>
      <w:r>
        <w:rPr>
          <w:sz w:val="20"/>
        </w:rPr>
        <w:t xml:space="preserve">требованиями</w:t>
      </w:r>
      <w:r>
        <w:rPr>
          <w:sz w:val="20"/>
        </w:rPr>
        <w:t xml:space="preserve">, установленными правилами организации теплоснабжения и утвержденными Правительством Российской Федерации, разместить способами, указанными в </w:t>
      </w:r>
      <w:hyperlink w:history="0" w:anchor="P1035" w:tooltip="1. Единая т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информационно-телекоммуникационной сети &quot;Интернет&quot;. Состав информации, периодичность и сроки ее размещения определяются Правительством Российской Федерации.">
        <w:r>
          <w:rPr>
            <w:sz w:val="20"/>
            <w:color w:val="0000ff"/>
          </w:rPr>
          <w:t xml:space="preserve">части 1</w:t>
        </w:r>
      </w:hyperlink>
      <w:r>
        <w:rPr>
          <w:sz w:val="20"/>
        </w:rPr>
        <w:t xml:space="preserve"> настоящей статьи, а также направить в территориальный орган федерального антимонопольного органа:</w:t>
      </w:r>
    </w:p>
    <w:p>
      <w:pPr>
        <w:pStyle w:val="0"/>
        <w:spacing w:before="200" w:line-rule="auto"/>
        <w:ind w:firstLine="540"/>
        <w:jc w:val="both"/>
      </w:pPr>
      <w:r>
        <w:rPr>
          <w:sz w:val="20"/>
        </w:rPr>
        <w:t xml:space="preserve">1) стандарты качества обслуживания единой теплоснабжающей организацией потребителей тепловой энергии, которые должны включать в себя в том числе информацию об организации единой теплоснабжающей организацией обслуживания потребителей при их личном присутствии, посредством телефонной связи и с использованием информационно-телекоммуникационной сети "Интернет", о категориях потребителей, для которых предусматривается дифференциация цен на тепловую энергию (мощность) в рамках предельного уровня цены на тепловую энергию (мощность), о порядке подачи (направлении) потребителями единой теплоснабжающей организации обращений, претензий и жалоб на ее действия;</w:t>
      </w:r>
    </w:p>
    <w:p>
      <w:pPr>
        <w:pStyle w:val="0"/>
        <w:spacing w:before="200" w:line-rule="auto"/>
        <w:ind w:firstLine="540"/>
        <w:jc w:val="both"/>
      </w:pPr>
      <w:r>
        <w:rPr>
          <w:sz w:val="20"/>
        </w:rPr>
        <w:t xml:space="preserve">2) 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которые должны определять равные условия для указанных теплоснабжающих организаций при взаимодействии с единой теплоснабжающей организацией, в том числе при заключении договоров поставки тепловой энергии (мощности) и (или) теплоносителя, и включать в себя, в частности, информацию о порядке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в системе теплоснабжения.</w:t>
      </w:r>
    </w:p>
    <w:p>
      <w:pPr>
        <w:pStyle w:val="0"/>
        <w:spacing w:before="200" w:line-rule="auto"/>
        <w:ind w:firstLine="540"/>
        <w:jc w:val="both"/>
      </w:pPr>
      <w:r>
        <w:rPr>
          <w:sz w:val="20"/>
        </w:rPr>
        <w:t xml:space="preserve">3. 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p>
    <w:p>
      <w:pPr>
        <w:pStyle w:val="0"/>
        <w:spacing w:before="200" w:line-rule="auto"/>
        <w:ind w:firstLine="540"/>
        <w:jc w:val="both"/>
      </w:pPr>
      <w:r>
        <w:rPr>
          <w:sz w:val="20"/>
        </w:rPr>
        <w:t xml:space="preserve">4. Информация о деятельности единой теплоснабжающей организации является открытой и доступной для потребителей, теплоснабжающих организаций и теплосетевых организаций, находящихся в зоне деятельности единой теплоснабжающей организации. Потребители, теплоснабжающие организации и теплосетевые организации, находящиеся в зоне деятельности единой теплоснабжающей организации, имеют право в порядке, установленном Правительством Российской Федерации, получать достоверную информацию о деятельности единой теплоснабжающей организации, в том числе получать информацию, непосредственно затрагивающую их права и обязанности.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23.8 (в ред. ФЗ от 29.07.2017 N 279-ФЗ) </w:t>
            </w:r>
            <w:hyperlink w:history="0" r:id="rId58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44" w:name="P1044"/>
    <w:bookmarkEnd w:id="1044"/>
    <w:p>
      <w:pPr>
        <w:pStyle w:val="2"/>
        <w:spacing w:before="260" w:line-rule="auto"/>
        <w:outlineLvl w:val="1"/>
        <w:ind w:firstLine="540"/>
        <w:jc w:val="both"/>
      </w:pPr>
      <w:r>
        <w:rPr>
          <w:sz w:val="20"/>
        </w:rPr>
        <w:t xml:space="preserve">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w:t>
      </w:r>
    </w:p>
    <w:p>
      <w:pPr>
        <w:pStyle w:val="0"/>
        <w:ind w:firstLine="540"/>
        <w:jc w:val="both"/>
      </w:pPr>
      <w:r>
        <w:rPr>
          <w:sz w:val="20"/>
        </w:rPr>
        <w:t xml:space="preserve">(введена Федеральным </w:t>
      </w:r>
      <w:hyperlink w:history="0" r:id="rId59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К договорам теплоснабжения, договорам поставки тепловой энергии (мощности) и (или) теплоносителя, заключаемым в ценовых зонах теплоснабжения, положения </w:t>
      </w:r>
      <w:hyperlink w:history="0" w:anchor="P617" w:tooltip="1. Потребители тепловой энергии приобретают тепловую энергию (мощность) и (или) теплоноситель у теплоснабжающей организации по договору теплоснабжения.">
        <w:r>
          <w:rPr>
            <w:sz w:val="20"/>
            <w:color w:val="0000ff"/>
          </w:rPr>
          <w:t xml:space="preserve">частей 1</w:t>
        </w:r>
      </w:hyperlink>
      <w:r>
        <w:rPr>
          <w:sz w:val="20"/>
        </w:rPr>
        <w:t xml:space="preserve"> - </w:t>
      </w:r>
      <w:hyperlink w:history="0" w:anchor="P623" w:tooltip="4. 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w:r>
          <w:rPr>
            <w:sz w:val="20"/>
            <w:color w:val="0000ff"/>
          </w:rPr>
          <w:t xml:space="preserve">4</w:t>
        </w:r>
      </w:hyperlink>
      <w:r>
        <w:rPr>
          <w:sz w:val="20"/>
        </w:rPr>
        <w:t xml:space="preserve">, </w:t>
      </w:r>
      <w:hyperlink w:history="0" w:anchor="P645" w:tooltip="1) объем тепловой энергии (мощности) и (или) теплоносителя, подлежащий поставкам теплоснабжающей организацией и приобретению потребителем;">
        <w:r>
          <w:rPr>
            <w:sz w:val="20"/>
            <w:color w:val="0000ff"/>
          </w:rPr>
          <w:t xml:space="preserve">пунктов 1</w:t>
        </w:r>
      </w:hyperlink>
      <w:r>
        <w:rPr>
          <w:sz w:val="20"/>
        </w:rPr>
        <w:t xml:space="preserve">, </w:t>
      </w:r>
      <w:hyperlink w:history="0" w:anchor="P646" w:tooltip="2) величину тепловой нагрузки теплопотребляющих установок потребителя тепловой энергии, параметры качества теплоснабжения, режим потребления тепловой энергии;">
        <w:r>
          <w:rPr>
            <w:sz w:val="20"/>
            <w:color w:val="0000ff"/>
          </w:rPr>
          <w:t xml:space="preserve">2</w:t>
        </w:r>
      </w:hyperlink>
      <w:r>
        <w:rPr>
          <w:sz w:val="20"/>
        </w:rPr>
        <w:t xml:space="preserve">, </w:t>
      </w:r>
      <w:hyperlink w:history="0" w:anchor="P648" w:tooltip="4) ответственность сторон за несоблюдение требований к параметрам кач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
        <w:r>
          <w:rPr>
            <w:sz w:val="20"/>
            <w:color w:val="0000ff"/>
          </w:rPr>
          <w:t xml:space="preserve">4 части 8</w:t>
        </w:r>
      </w:hyperlink>
      <w:r>
        <w:rPr>
          <w:sz w:val="20"/>
        </w:rPr>
        <w:t xml:space="preserve">, </w:t>
      </w:r>
      <w:hyperlink w:history="0" w:anchor="P652" w:tooltip="9. Оплата тепловой энергии (мощности) и (или) теплоносителя осуществляется в соответствии с тарифами, установленными органом регулирования, или ценами, определяемыми соглашением сторон, в случаях, предусмотренных настоящим Федеральным законом.">
        <w:r>
          <w:rPr>
            <w:sz w:val="20"/>
            <w:color w:val="0000ff"/>
          </w:rPr>
          <w:t xml:space="preserve">части 9 статьи 15</w:t>
        </w:r>
      </w:hyperlink>
      <w:r>
        <w:rPr>
          <w:sz w:val="20"/>
        </w:rPr>
        <w:t xml:space="preserve"> настоящего Федерального закона не применяются, а положения </w:t>
      </w:r>
      <w:hyperlink w:history="0" w:anchor="P626" w:tooltip="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
        <w:r>
          <w:rPr>
            <w:sz w:val="20"/>
            <w:color w:val="0000ff"/>
          </w:rPr>
          <w:t xml:space="preserve">части 6 статьи 15</w:t>
        </w:r>
      </w:hyperlink>
      <w:r>
        <w:rPr>
          <w:sz w:val="20"/>
        </w:rPr>
        <w:t xml:space="preserve"> настоящего Федерального закона применяются с учетом особенностей, предусмотренных </w:t>
      </w:r>
      <w:hyperlink w:history="0" w:anchor="P1067" w:tooltip="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
        <w:r>
          <w:rPr>
            <w:sz w:val="20"/>
            <w:color w:val="0000ff"/>
          </w:rPr>
          <w:t xml:space="preserve">частью 12</w:t>
        </w:r>
      </w:hyperlink>
      <w:r>
        <w:rPr>
          <w:sz w:val="20"/>
        </w:rPr>
        <w:t xml:space="preserve"> настоящей статьи.</w:t>
      </w:r>
    </w:p>
    <w:bookmarkStart w:id="1048" w:name="P1048"/>
    <w:bookmarkEnd w:id="1048"/>
    <w:p>
      <w:pPr>
        <w:pStyle w:val="0"/>
        <w:spacing w:before="200" w:line-rule="auto"/>
        <w:ind w:firstLine="540"/>
        <w:jc w:val="both"/>
      </w:pPr>
      <w:r>
        <w:rPr>
          <w:sz w:val="20"/>
        </w:rPr>
        <w:t xml:space="preserve">2. В ценовых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приобретения тепловой энергии (мощности) и (или) теплоносителя в соответствии с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частями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 статьи 8</w:t>
        </w:r>
      </w:hyperlink>
      <w:r>
        <w:rPr>
          <w:sz w:val="20"/>
        </w:rPr>
        <w:t xml:space="preserve"> настоящего Федерального закона.</w:t>
      </w:r>
    </w:p>
    <w:p>
      <w:pPr>
        <w:pStyle w:val="0"/>
        <w:spacing w:before="200" w:line-rule="auto"/>
        <w:ind w:firstLine="540"/>
        <w:jc w:val="both"/>
      </w:pPr>
      <w:r>
        <w:rPr>
          <w:sz w:val="20"/>
        </w:rPr>
        <w:t xml:space="preserve">3. Единая теплоснабжающая организация в течение трех месяцев с даты начала переходного периода обязана направить потребителям, за исключением потребителей, заключивших договоры теплоснабжения в соответствии с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частями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 статьи 8</w:t>
        </w:r>
      </w:hyperlink>
      <w:r>
        <w:rPr>
          <w:sz w:val="20"/>
        </w:rPr>
        <w:t xml:space="preserve">, </w:t>
      </w:r>
      <w:hyperlink w:history="0" w:anchor="P468" w:tooltip="9. Поставки тепловой энергии (мощности), теплоносителя в поселения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ями по ценам, определен...">
        <w:r>
          <w:rPr>
            <w:sz w:val="20"/>
            <w:color w:val="0000ff"/>
          </w:rPr>
          <w:t xml:space="preserve">частями 9</w:t>
        </w:r>
      </w:hyperlink>
      <w:r>
        <w:rPr>
          <w:sz w:val="20"/>
        </w:rPr>
        <w:t xml:space="preserve"> и </w:t>
      </w:r>
      <w:hyperlink w:history="0" w:anchor="P470"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r>
          <w:rPr>
            <w:sz w:val="20"/>
            <w:color w:val="0000ff"/>
          </w:rPr>
          <w:t xml:space="preserve">10 статьи 10</w:t>
        </w:r>
      </w:hyperlink>
      <w:r>
        <w:rPr>
          <w:sz w:val="20"/>
        </w:rPr>
        <w:t xml:space="preserve">, </w:t>
      </w:r>
      <w:hyperlink w:history="0" w:anchor="P920" w:tooltip="9. В случае реализации в поселения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
        <w:r>
          <w:rPr>
            <w:sz w:val="20"/>
            <w:color w:val="0000ff"/>
          </w:rPr>
          <w:t xml:space="preserve">частью 9 статьи 23</w:t>
        </w:r>
      </w:hyperlink>
      <w:r>
        <w:rPr>
          <w:sz w:val="20"/>
        </w:rPr>
        <w:t xml:space="preserve"> настоящего Федерального закона, теплоснабжающим организациям, владеющим на праве собственности и (или) ином законном основании источниками тепловой энергии, теплосетевым организациям, расположенным в зоне ее деятельности, предложения о заключении договора теплоснабжения, договора поставки тепловой энергии (мощности) и (или) теплоносителя и (или) договора оказания услуг по передаче тепловой энергии, теплоносителя. Потребитель в течение тридцати дней со дня поступления ему предложения о заключении договора теплоснабжения обязан заключить соответствующий договор с единой теплоснабжающей организацией либо представить единой теплоснабжающей организации письменный мотивированный отказ от заключения договора, если условия такого договора не соответствуют требованиям настоящего Федерального закона. В случае, если по истечении этого срока потребитель не подписал договор теплоснабжения и не представил письменный мотивированный отказ от заключения такого договора, такой договор считается заключенным.</w:t>
      </w:r>
    </w:p>
    <w:bookmarkStart w:id="1050" w:name="P1050"/>
    <w:bookmarkEnd w:id="1050"/>
    <w:p>
      <w:pPr>
        <w:pStyle w:val="0"/>
        <w:spacing w:before="200" w:line-rule="auto"/>
        <w:ind w:firstLine="540"/>
        <w:jc w:val="both"/>
      </w:pPr>
      <w:r>
        <w:rPr>
          <w:sz w:val="20"/>
        </w:rPr>
        <w:t xml:space="preserve">4. 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частями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 статьи 8</w:t>
        </w:r>
      </w:hyperlink>
      <w:r>
        <w:rPr>
          <w:sz w:val="20"/>
        </w:rPr>
        <w:t xml:space="preserve">, </w:t>
      </w:r>
      <w:hyperlink w:history="0" w:anchor="P468" w:tooltip="9. Поставки тепловой энергии (мощности), теплоносителя в поселения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ями по ценам, определен...">
        <w:r>
          <w:rPr>
            <w:sz w:val="20"/>
            <w:color w:val="0000ff"/>
          </w:rPr>
          <w:t xml:space="preserve">частями 9</w:t>
        </w:r>
      </w:hyperlink>
      <w:r>
        <w:rPr>
          <w:sz w:val="20"/>
        </w:rPr>
        <w:t xml:space="preserve"> и </w:t>
      </w:r>
      <w:hyperlink w:history="0" w:anchor="P470"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r>
          <w:rPr>
            <w:sz w:val="20"/>
            <w:color w:val="0000ff"/>
          </w:rPr>
          <w:t xml:space="preserve">10 статьи 10</w:t>
        </w:r>
      </w:hyperlink>
      <w:r>
        <w:rPr>
          <w:sz w:val="20"/>
        </w:rPr>
        <w:t xml:space="preserve">, </w:t>
      </w:r>
      <w:hyperlink w:history="0" w:anchor="P920" w:tooltip="9. В случае реализации в поселения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
        <w:r>
          <w:rPr>
            <w:sz w:val="20"/>
            <w:color w:val="0000ff"/>
          </w:rPr>
          <w:t xml:space="preserve">частью 9 статьи 23</w:t>
        </w:r>
      </w:hyperlink>
      <w:r>
        <w:rPr>
          <w:sz w:val="20"/>
        </w:rPr>
        <w:t xml:space="preserve"> настоящего Федерального закона. Договоры, заключаемые с единой теплоснабжающей организацией в соответствии с настоящей статьей в течение переходного периода, должны содержать условия, которые предусмотрены </w:t>
      </w:r>
      <w:hyperlink w:history="0" w:anchor="P1051" w:tooltip="5. Договор теплоснабжения между потребителями и единой теплоснабжающей организацией в ценовых зонах теплоснабжения заключается в соответствии с настоящей статьей, положениями частей 5 и 7, пунктов 3, 5 - 7 части 8, частей 9.1 - 11 статьи 15 настоящего Федерального закона и должен устанавливать также:">
        <w:r>
          <w:rPr>
            <w:sz w:val="20"/>
            <w:color w:val="0000ff"/>
          </w:rPr>
          <w:t xml:space="preserve">частями 5</w:t>
        </w:r>
      </w:hyperlink>
      <w:r>
        <w:rPr>
          <w:sz w:val="20"/>
        </w:rPr>
        <w:t xml:space="preserve"> - </w:t>
      </w:r>
      <w:hyperlink w:history="0" w:anchor="P1067" w:tooltip="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
        <w:r>
          <w:rPr>
            <w:sz w:val="20"/>
            <w:color w:val="0000ff"/>
          </w:rPr>
          <w:t xml:space="preserve">12</w:t>
        </w:r>
      </w:hyperlink>
      <w:r>
        <w:rPr>
          <w:sz w:val="20"/>
        </w:rPr>
        <w:t xml:space="preserve"> настоящей статьи, и предусматривать начало исполнения обязательств сторон по таким договорам с даты окончания переходного периода.</w:t>
      </w:r>
    </w:p>
    <w:bookmarkStart w:id="1051" w:name="P1051"/>
    <w:bookmarkEnd w:id="1051"/>
    <w:p>
      <w:pPr>
        <w:pStyle w:val="0"/>
        <w:spacing w:before="200" w:line-rule="auto"/>
        <w:ind w:firstLine="540"/>
        <w:jc w:val="both"/>
      </w:pPr>
      <w:r>
        <w:rPr>
          <w:sz w:val="20"/>
        </w:rPr>
        <w:t xml:space="preserve">5. Договор теплоснабжения между потребителями и единой теплоснабжающей организацией в ценовых зонах теплоснабжения заключается в соответствии с настоящей статьей, положениями </w:t>
      </w:r>
      <w:hyperlink w:history="0" w:anchor="P624" w:tooltip="5. 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тепловой сети, являющейся бесхозяйным объектом теплоснабжения.">
        <w:r>
          <w:rPr>
            <w:sz w:val="20"/>
            <w:color w:val="0000ff"/>
          </w:rPr>
          <w:t xml:space="preserve">частей 5</w:t>
        </w:r>
      </w:hyperlink>
      <w:r>
        <w:rPr>
          <w:sz w:val="20"/>
        </w:rPr>
        <w:t xml:space="preserve"> и </w:t>
      </w:r>
      <w:hyperlink w:history="0" w:anchor="P642" w:tooltip="7. 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соединение) (далее - технические условия).">
        <w:r>
          <w:rPr>
            <w:sz w:val="20"/>
            <w:color w:val="0000ff"/>
          </w:rPr>
          <w:t xml:space="preserve">7</w:t>
        </w:r>
      </w:hyperlink>
      <w:r>
        <w:rPr>
          <w:sz w:val="20"/>
        </w:rPr>
        <w:t xml:space="preserve">, </w:t>
      </w:r>
      <w:hyperlink w:history="0" w:anchor="P647" w:tooltip="3) уполномоченных должностных лиц сторон, ответственных за выполнение условий договора;">
        <w:r>
          <w:rPr>
            <w:sz w:val="20"/>
            <w:color w:val="0000ff"/>
          </w:rPr>
          <w:t xml:space="preserve">пунктов 3</w:t>
        </w:r>
      </w:hyperlink>
      <w:r>
        <w:rPr>
          <w:sz w:val="20"/>
        </w:rPr>
        <w:t xml:space="preserve">, </w:t>
      </w:r>
      <w:hyperlink w:history="0" w:anchor="P649" w:tooltip="5) ответственность потребител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w:r>
          <w:rPr>
            <w:sz w:val="20"/>
            <w:color w:val="0000ff"/>
          </w:rPr>
          <w:t xml:space="preserve">5</w:t>
        </w:r>
      </w:hyperlink>
      <w:r>
        <w:rPr>
          <w:sz w:val="20"/>
        </w:rPr>
        <w:t xml:space="preserve"> - </w:t>
      </w:r>
      <w:hyperlink w:history="0" w:anchor="P651" w:tooltip="7) иные существенные условия, установленные правилами организации теплоснабжения, утвержденными Правительством Российской Федерации.">
        <w:r>
          <w:rPr>
            <w:sz w:val="20"/>
            <w:color w:val="0000ff"/>
          </w:rPr>
          <w:t xml:space="preserve">7 части 8</w:t>
        </w:r>
      </w:hyperlink>
      <w:r>
        <w:rPr>
          <w:sz w:val="20"/>
        </w:rPr>
        <w:t xml:space="preserve">, </w:t>
      </w:r>
      <w:hyperlink w:history="0" w:anchor="P655" w:tooltip="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
        <w:r>
          <w:rPr>
            <w:sz w:val="20"/>
            <w:color w:val="0000ff"/>
          </w:rPr>
          <w:t xml:space="preserve">частей 9.1</w:t>
        </w:r>
      </w:hyperlink>
      <w:r>
        <w:rPr>
          <w:sz w:val="20"/>
        </w:rPr>
        <w:t xml:space="preserve"> - </w:t>
      </w:r>
      <w:hyperlink w:history="0" w:anchor="P690" w:tooltip="11. Теплосетевые организации или теплоснабжающие организации приобретают тепловую энергию (мощность), теплоноситель в объеме, необходимом для компенсации потерь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
        <w:r>
          <w:rPr>
            <w:sz w:val="20"/>
            <w:color w:val="0000ff"/>
          </w:rPr>
          <w:t xml:space="preserve">11 статьи 15</w:t>
        </w:r>
      </w:hyperlink>
      <w:r>
        <w:rPr>
          <w:sz w:val="20"/>
        </w:rPr>
        <w:t xml:space="preserve"> настоящего Федерального закона и должен устанавливать также:</w:t>
      </w:r>
    </w:p>
    <w:p>
      <w:pPr>
        <w:pStyle w:val="0"/>
        <w:spacing w:before="200" w:line-rule="auto"/>
        <w:ind w:firstLine="540"/>
        <w:jc w:val="both"/>
      </w:pPr>
      <w:r>
        <w:rPr>
          <w:sz w:val="20"/>
        </w:rPr>
        <w:t xml:space="preserve">1) порядок определения поставленного потребителю объема тепловой энергии (мощности) и (или) теплоносителя, включающий перечень приборов учета;</w:t>
      </w:r>
    </w:p>
    <w:p>
      <w:pPr>
        <w:pStyle w:val="0"/>
        <w:spacing w:before="200" w:line-rule="auto"/>
        <w:ind w:firstLine="540"/>
        <w:jc w:val="both"/>
      </w:pPr>
      <w:r>
        <w:rPr>
          <w:sz w:val="20"/>
        </w:rPr>
        <w:t xml:space="preserve">2) значения параметров качества теплоснабжения и параметров, отражающих допустимые перерывы в теплоснабжении, которые определяются сторонами договора теплоснабжения и обеспечиваются единой теплоснабжающей организацией в соответствии с порядком, установленным настоящим Федеральным </w:t>
      </w:r>
      <w:hyperlink w:history="0" w:anchor="P1073" w:tooltip="Статья 23.9.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ть за их неисполнение или ненадлежащее исполнение">
        <w:r>
          <w:rPr>
            <w:sz w:val="20"/>
            <w:color w:val="0000ff"/>
          </w:rPr>
          <w:t xml:space="preserve">законом</w:t>
        </w:r>
      </w:hyperlink>
      <w:r>
        <w:rPr>
          <w:sz w:val="20"/>
        </w:rPr>
        <w:t xml:space="preserve"> и </w:t>
      </w:r>
      <w:hyperlink w:history="0" r:id="rId591"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3) обязательство единой теплоснабжающей организации по снижению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 соответствии с </w:t>
      </w:r>
      <w:hyperlink w:history="0" r:id="rId592"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4) режим потребления тепловой энергии;</w:t>
      </w:r>
    </w:p>
    <w:p>
      <w:pPr>
        <w:pStyle w:val="0"/>
        <w:spacing w:before="200" w:line-rule="auto"/>
        <w:ind w:firstLine="540"/>
        <w:jc w:val="both"/>
      </w:pPr>
      <w:r>
        <w:rPr>
          <w:sz w:val="20"/>
        </w:rPr>
        <w:t xml:space="preserve">5) ответственность потребителя за нарушение режима потребления тепловой энергии и (или) теплоносителя, в том числе ответственность за нарушение условий о количестве, качестве и значениях термодинамических параметров возвращаемого теплоносителя, конденсата.</w:t>
      </w:r>
    </w:p>
    <w:p>
      <w:pPr>
        <w:pStyle w:val="0"/>
        <w:spacing w:before="200" w:line-rule="auto"/>
        <w:ind w:firstLine="540"/>
        <w:jc w:val="both"/>
      </w:pPr>
      <w:r>
        <w:rPr>
          <w:sz w:val="20"/>
        </w:rPr>
        <w:t xml:space="preserve">6. Оплата тепловой энергии (мощности) и (или) теплоносителя по договорам теплоснабжения осуществляется по ценам, не подлежащим регулированию и определяемым в соответствии с </w:t>
      </w:r>
      <w:hyperlink w:history="0" w:anchor="P989" w:tooltip="1. После окончания переходного периода в ценовых зонах теплоснабжения к ценам на товары, услуги в сфере теплоснабжения, не подлежащим регулированию, за исключением случаев, указанных в частях 12.1 - 12.4 статьи 10 настоящего Федерального закона, относятся:">
        <w:r>
          <w:rPr>
            <w:sz w:val="20"/>
            <w:color w:val="0000ff"/>
          </w:rPr>
          <w:t xml:space="preserve">частями 1</w:t>
        </w:r>
      </w:hyperlink>
      <w:r>
        <w:rPr>
          <w:sz w:val="20"/>
        </w:rPr>
        <w:t xml:space="preserve"> и </w:t>
      </w:r>
      <w:hyperlink w:history="0" w:anchor="P996" w:tooltip="2. 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частью 2 статьи 23.8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органом исполнительной власти субъекта Российской Федерации в области государственного регулирования цен (тарифов), за исключением случаев, указанных в частях 2.1 - 2.3 ст...">
        <w:r>
          <w:rPr>
            <w:sz w:val="20"/>
            <w:color w:val="0000ff"/>
          </w:rPr>
          <w:t xml:space="preserve">2 статьи 23.4</w:t>
        </w:r>
      </w:hyperlink>
      <w:r>
        <w:rPr>
          <w:sz w:val="20"/>
        </w:rPr>
        <w:t xml:space="preserve"> настоящего Федерального закона, и (или) по тарифам, установленным органом регулирования в соответствии с </w:t>
      </w:r>
      <w:hyperlink w:history="0" w:anchor="P1000" w:tooltip="6. После окончания переходного периода в ценовых зонах теплоснабжения осуществляется государственное регулирование цен (тарифов) в случаях, указанных в частях 12.1 - 12.4 статьи 10 настоящего Федерального закона, а также следующих видов цен (тарифов) в сфере теплоснабжения:">
        <w:r>
          <w:rPr>
            <w:sz w:val="20"/>
            <w:color w:val="0000ff"/>
          </w:rPr>
          <w:t xml:space="preserve">частями 6</w:t>
        </w:r>
      </w:hyperlink>
      <w:r>
        <w:rPr>
          <w:sz w:val="20"/>
        </w:rPr>
        <w:t xml:space="preserve"> - </w:t>
      </w:r>
      <w:hyperlink w:history="0" w:anchor="P1006" w:tooltip="8. Государственное регулирование цен (тарифов), указанных в пунктах 2 - 4 части 6 настоящей статьи, в ценовых зонах теплоснабжения осуществляется в соответствии со статьями 7 - 11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частей 9 и 10 настоящей статьи.">
        <w:r>
          <w:rPr>
            <w:sz w:val="20"/>
            <w:color w:val="0000ff"/>
          </w:rPr>
          <w:t xml:space="preserve">8</w:t>
        </w:r>
      </w:hyperlink>
      <w:r>
        <w:rPr>
          <w:sz w:val="20"/>
        </w:rPr>
        <w:t xml:space="preserve">, </w:t>
      </w:r>
      <w:hyperlink w:history="0" w:anchor="P1008" w:tooltip="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пунктом 3 части 6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частью 2 настоящей статьи. Компонент на теплоноситель ...">
        <w:r>
          <w:rPr>
            <w:sz w:val="20"/>
            <w:color w:val="0000ff"/>
          </w:rPr>
          <w:t xml:space="preserve">10 статьи 23.4</w:t>
        </w:r>
      </w:hyperlink>
      <w:r>
        <w:rPr>
          <w:sz w:val="20"/>
        </w:rPr>
        <w:t xml:space="preserve"> и </w:t>
      </w:r>
      <w:hyperlink w:history="0" w:anchor="P1013" w:tooltip="Статья 23.5. Особенности ценообразования в ценовых зонах теплоснабжения в переходный период">
        <w:r>
          <w:rPr>
            <w:sz w:val="20"/>
            <w:color w:val="0000ff"/>
          </w:rPr>
          <w:t xml:space="preserve">статьей 23.5</w:t>
        </w:r>
      </w:hyperlink>
      <w:r>
        <w:rPr>
          <w:sz w:val="20"/>
        </w:rPr>
        <w:t xml:space="preserve"> настоящего Федерального закона.</w:t>
      </w:r>
    </w:p>
    <w:p>
      <w:pPr>
        <w:pStyle w:val="0"/>
        <w:spacing w:before="200" w:line-rule="auto"/>
        <w:ind w:firstLine="540"/>
        <w:jc w:val="both"/>
      </w:pPr>
      <w:r>
        <w:rPr>
          <w:sz w:val="20"/>
        </w:rPr>
        <w:t xml:space="preserve">7. В ценовых зонах теплоснабжения единая теплоснабжающая организация и теплоснабжающие организации, владеющие на праве собственности и (или) ином законном основании источниками тепловой энергии, расположенными в зоне деятельности единой теплоснабжающей организации, обязаны заключить договоры поставки тепловой энергии (мощности) и (или) теплоносителя в отношении тепловой энергии и (или) теплоносителя, объемы которых определяются в соответствии со </w:t>
      </w:r>
      <w:hyperlink w:history="0" w:anchor="P1102" w:tooltip="Статья 23.11.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
        <w:r>
          <w:rPr>
            <w:sz w:val="20"/>
            <w:color w:val="0000ff"/>
          </w:rPr>
          <w:t xml:space="preserve">статьей 23.11</w:t>
        </w:r>
      </w:hyperlink>
      <w:r>
        <w:rPr>
          <w:sz w:val="20"/>
        </w:rPr>
        <w:t xml:space="preserve"> настоящего Федерального закона, в отношении мощности источников тепловой энергии, включенных в схему теплоснабжения, которая необходима для обеспечения тепловой нагрузки потребителей тепловой энергии в этой системе теплоснабжения, включая мощность источников тепловой энергии, в отношении которых заключены концессионные соглашения и договоры аренды объектов теплоснабжения, находящихся в государственной или муниципальной собственности. Договор поставки тепловой энергии (мощности) и (или) теплоносителя заключается на условиях и в порядке, которые установлены </w:t>
      </w:r>
      <w:hyperlink w:history="0" w:anchor="P1050" w:tooltip="4. 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частями 2.1 - 2.3 статьи 8, частями 9 и 10 статьи 10, частью...">
        <w:r>
          <w:rPr>
            <w:sz w:val="20"/>
            <w:color w:val="0000ff"/>
          </w:rPr>
          <w:t xml:space="preserve">частями 4</w:t>
        </w:r>
      </w:hyperlink>
      <w:r>
        <w:rPr>
          <w:sz w:val="20"/>
        </w:rPr>
        <w:t xml:space="preserve">, </w:t>
      </w:r>
      <w:hyperlink w:history="0" w:anchor="P1060" w:tooltip="9.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
        <w:r>
          <w:rPr>
            <w:sz w:val="20"/>
            <w:color w:val="0000ff"/>
          </w:rPr>
          <w:t xml:space="preserve">9</w:t>
        </w:r>
      </w:hyperlink>
      <w:r>
        <w:rPr>
          <w:sz w:val="20"/>
        </w:rPr>
        <w:t xml:space="preserve"> и </w:t>
      </w:r>
      <w:hyperlink w:history="0" w:anchor="P1062" w:tooltip="11. В договорах поставки тепловой энер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
        <w:r>
          <w:rPr>
            <w:sz w:val="20"/>
            <w:color w:val="0000ff"/>
          </w:rPr>
          <w:t xml:space="preserve">11</w:t>
        </w:r>
      </w:hyperlink>
      <w:r>
        <w:rPr>
          <w:sz w:val="20"/>
        </w:rPr>
        <w:t xml:space="preserve"> настоящей статьи и </w:t>
      </w:r>
      <w:hyperlink w:history="0" r:id="rId593"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8. К договорам оказания услуг по передаче тепловой энергии, теплоносителя, заключаемым в ценовых зонах теплоснабжения, положения </w:t>
      </w:r>
      <w:hyperlink w:history="0" w:anchor="P749" w:tooltip="5. Оплата услуг по передаче тепловой энергии осуществляется в соответствии с тарифом на услуги по передаче тепловой энергии.">
        <w:r>
          <w:rPr>
            <w:sz w:val="20"/>
            <w:color w:val="0000ff"/>
          </w:rPr>
          <w:t xml:space="preserve">частей 5</w:t>
        </w:r>
      </w:hyperlink>
      <w:r>
        <w:rPr>
          <w:sz w:val="20"/>
        </w:rPr>
        <w:t xml:space="preserve"> и </w:t>
      </w:r>
      <w:hyperlink w:history="0" w:anchor="P750" w:tooltip="6.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w:r>
          <w:rPr>
            <w:sz w:val="20"/>
            <w:color w:val="0000ff"/>
          </w:rPr>
          <w:t xml:space="preserve">6 статьи 17</w:t>
        </w:r>
      </w:hyperlink>
      <w:r>
        <w:rPr>
          <w:sz w:val="20"/>
        </w:rPr>
        <w:t xml:space="preserve"> настоящего Федерального закона не применяются. В ценовых зонах теплоснабжения договор оказания услуг по передаче тепловой энергии, теплоносителя заключается на условиях и в порядке, которые установлены </w:t>
      </w:r>
      <w:hyperlink w:history="0" w:anchor="P735" w:tooltip="1. Передача тепловой энергии, теплоносителя осуществляется на основании договора оказания услуг по передаче тепловой энергии, теплоносителя, заключенного теплосетевой организацией с теплоснабжающей организацией.">
        <w:r>
          <w:rPr>
            <w:sz w:val="20"/>
            <w:color w:val="0000ff"/>
          </w:rPr>
          <w:t xml:space="preserve">частями 1</w:t>
        </w:r>
      </w:hyperlink>
      <w:r>
        <w:rPr>
          <w:sz w:val="20"/>
        </w:rPr>
        <w:t xml:space="preserve"> - </w:t>
      </w:r>
      <w:hyperlink w:history="0" w:anchor="P739" w:tooltip="4. Существенными условиями договора оказания услуг по передаче тепловой энергии являются:">
        <w:r>
          <w:rPr>
            <w:sz w:val="20"/>
            <w:color w:val="0000ff"/>
          </w:rPr>
          <w:t xml:space="preserve">4 статьи 17</w:t>
        </w:r>
      </w:hyperlink>
      <w:r>
        <w:rPr>
          <w:sz w:val="20"/>
        </w:rPr>
        <w:t xml:space="preserve"> настоящего Федерального закона, </w:t>
      </w:r>
      <w:hyperlink w:history="0" w:anchor="P1061" w:tooltip="10. При наличии у единой теплоснабжающей организации договора на подключ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
        <w:r>
          <w:rPr>
            <w:sz w:val="20"/>
            <w:color w:val="0000ff"/>
          </w:rPr>
          <w:t xml:space="preserve">частями 10</w:t>
        </w:r>
      </w:hyperlink>
      <w:r>
        <w:rPr>
          <w:sz w:val="20"/>
        </w:rPr>
        <w:t xml:space="preserve"> - </w:t>
      </w:r>
      <w:hyperlink w:history="0" w:anchor="P1067" w:tooltip="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
        <w:r>
          <w:rPr>
            <w:sz w:val="20"/>
            <w:color w:val="0000ff"/>
          </w:rPr>
          <w:t xml:space="preserve">12</w:t>
        </w:r>
      </w:hyperlink>
      <w:r>
        <w:rPr>
          <w:sz w:val="20"/>
        </w:rPr>
        <w:t xml:space="preserve"> настоящей статьи и настоящей частью. Оплата услуг по передаче тепловой энергии, теплоносителя осуществляется по ценам, определяемым в соответствии с </w:t>
      </w:r>
      <w:hyperlink w:history="0" w:anchor="P998" w:tooltip="4. Единая теплоснабжающая организация и теплосетевые организации заключают договоры оказания услуг по передаче тепловой энергии, теплоносителя по ценам, определяемым соглашением сторон договора, за исключением случаев, указанных в частях 12.1 - 12.3 статьи 10 настоящего Федерального закона.">
        <w:r>
          <w:rPr>
            <w:sz w:val="20"/>
            <w:color w:val="0000ff"/>
          </w:rPr>
          <w:t xml:space="preserve">частью 4</w:t>
        </w:r>
      </w:hyperlink>
      <w:r>
        <w:rPr>
          <w:sz w:val="20"/>
        </w:rPr>
        <w:t xml:space="preserve"> или </w:t>
      </w:r>
      <w:hyperlink w:history="0" w:anchor="P999" w:tooltip="5. 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органом исполнительной власти субъекта Российской Федерации в области государственного регулирования цен (тарифов) для соответствующей теплосетевой организаци...">
        <w:r>
          <w:rPr>
            <w:sz w:val="20"/>
            <w:color w:val="0000ff"/>
          </w:rPr>
          <w:t xml:space="preserve">5 статьи 23.4</w:t>
        </w:r>
      </w:hyperlink>
      <w:r>
        <w:rPr>
          <w:sz w:val="20"/>
        </w:rPr>
        <w:t xml:space="preserve"> настоящего Федерального закона. Собственники или иные законные владельцы тепловых сетей не вправе препятствовать передаче по их тепловым сетям тепловой энергии, теплоносителя потребителям, теплопотребляющие установки которых присоединены к таким тепловым сетям.</w:t>
      </w:r>
    </w:p>
    <w:bookmarkStart w:id="1060" w:name="P1060"/>
    <w:bookmarkEnd w:id="1060"/>
    <w:p>
      <w:pPr>
        <w:pStyle w:val="0"/>
        <w:spacing w:before="200" w:line-rule="auto"/>
        <w:ind w:firstLine="540"/>
        <w:jc w:val="both"/>
      </w:pPr>
      <w:r>
        <w:rPr>
          <w:sz w:val="20"/>
        </w:rPr>
        <w:t xml:space="preserve">9.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w:t>
      </w:r>
    </w:p>
    <w:bookmarkStart w:id="1061" w:name="P1061"/>
    <w:bookmarkEnd w:id="1061"/>
    <w:p>
      <w:pPr>
        <w:pStyle w:val="0"/>
        <w:spacing w:before="200" w:line-rule="auto"/>
        <w:ind w:firstLine="540"/>
        <w:jc w:val="both"/>
      </w:pPr>
      <w:r>
        <w:rPr>
          <w:sz w:val="20"/>
        </w:rPr>
        <w:t xml:space="preserve">10. При наличии у единой теплоснабжающей организации договора на подключение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подключению (технологическому присоединению) теплопотребляющих установок и (или) источников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данными организациями.</w:t>
      </w:r>
    </w:p>
    <w:bookmarkStart w:id="1062" w:name="P1062"/>
    <w:bookmarkEnd w:id="1062"/>
    <w:p>
      <w:pPr>
        <w:pStyle w:val="0"/>
        <w:spacing w:before="200" w:line-rule="auto"/>
        <w:ind w:firstLine="540"/>
        <w:jc w:val="both"/>
      </w:pPr>
      <w:r>
        <w:rPr>
          <w:sz w:val="20"/>
        </w:rPr>
        <w:t xml:space="preserve">11. В договорах поставки тепловой энергии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w:t>
      </w:r>
    </w:p>
    <w:p>
      <w:pPr>
        <w:pStyle w:val="0"/>
        <w:spacing w:before="200" w:line-rule="auto"/>
        <w:ind w:firstLine="540"/>
        <w:jc w:val="both"/>
      </w:pPr>
      <w:r>
        <w:rPr>
          <w:sz w:val="20"/>
        </w:rPr>
        <w:t xml:space="preserve">1) значения параметров качества поставляемой (передаваемой) тепловой энергии (мощности), теплоносителя и параметры, отражающие допустимые перерывы в теплоснабжении;</w:t>
      </w:r>
    </w:p>
    <w:p>
      <w:pPr>
        <w:pStyle w:val="0"/>
        <w:spacing w:before="200" w:line-rule="auto"/>
        <w:ind w:firstLine="540"/>
        <w:jc w:val="both"/>
      </w:pPr>
      <w:r>
        <w:rPr>
          <w:sz w:val="20"/>
        </w:rPr>
        <w:t xml:space="preserve">2) ответственность сторон за неисполнение или ненадлежащее исполнение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w:t>
      </w:r>
    </w:p>
    <w:p>
      <w:pPr>
        <w:pStyle w:val="0"/>
        <w:spacing w:before="200" w:line-rule="auto"/>
        <w:ind w:firstLine="540"/>
        <w:jc w:val="both"/>
      </w:pPr>
      <w:r>
        <w:rPr>
          <w:sz w:val="20"/>
        </w:rPr>
        <w:t xml:space="preserve">3) условия и порядок предъявления единой теплоснабжающей организацией требований о снижении стоимости товаров (услуг) к теплоснабжающей организации или теплосетевой организации при неисполнении или ненадлежащем исполнении ими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 повлекших по вине указанных организаций превышение разрешенных отклонений значений параметров качества теплоснабжения и (или) параметров, отражающих допустимые перерывы в теплоснабжении;</w:t>
      </w:r>
    </w:p>
    <w:p>
      <w:pPr>
        <w:pStyle w:val="0"/>
        <w:spacing w:before="200" w:line-rule="auto"/>
        <w:ind w:firstLine="540"/>
        <w:jc w:val="both"/>
      </w:pPr>
      <w:r>
        <w:rPr>
          <w:sz w:val="20"/>
        </w:rPr>
        <w:t xml:space="preserve">4) обязательства теплоснабжающих организаций и теплосетевых организаций по строительству, реконструкции (модернизации) объектов теплоснабжения и осуществлению иных мероприятий, указанных в схеме теплоснабжения, а также ответственность за неисполнение или ненадлежащее исполнение таких обязательств.</w:t>
      </w:r>
    </w:p>
    <w:bookmarkStart w:id="1067" w:name="P1067"/>
    <w:bookmarkEnd w:id="1067"/>
    <w:p>
      <w:pPr>
        <w:pStyle w:val="0"/>
        <w:spacing w:before="200" w:line-rule="auto"/>
        <w:ind w:firstLine="540"/>
        <w:jc w:val="both"/>
      </w:pPr>
      <w:r>
        <w:rPr>
          <w:sz w:val="20"/>
        </w:rPr>
        <w:t xml:space="preserve">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w:t>
      </w:r>
      <w:hyperlink w:history="0" w:anchor="P626" w:tooltip="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
        <w:r>
          <w:rPr>
            <w:sz w:val="20"/>
            <w:color w:val="0000ff"/>
          </w:rPr>
          <w:t xml:space="preserve">частью 6 статьи 15</w:t>
        </w:r>
      </w:hyperlink>
      <w:r>
        <w:rPr>
          <w:sz w:val="20"/>
        </w:rPr>
        <w:t xml:space="preserve">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затраты на содержание и обслуживание бесхозяйных объектов теплоснабжения учитываются в цене на услуги по передаче тепловой энергии, теплоносителя, определяемой соглашением сторон договора оказания услуг по передаче тепловой энергии, теплоносителя. При определении единой теплоснабжающей организации в качестве организации, осуществляющей содержание и обслуживание бесхозяйных объектов теплоснабжения, затраты на содержание и обслуживание бесхозяйных объектов теплоснабжения относятся к затратам единой теплоснабжающей организации, связанным с производством и реализацией тепловой энергии (мощности) потребителям.</w:t>
      </w:r>
    </w:p>
    <w:p>
      <w:pPr>
        <w:pStyle w:val="0"/>
        <w:jc w:val="both"/>
      </w:pPr>
      <w:r>
        <w:rPr>
          <w:sz w:val="20"/>
        </w:rPr>
        <w:t xml:space="preserve">(в ред. Федерального </w:t>
      </w:r>
      <w:hyperlink w:history="0" r:id="rId594" w:tooltip="Федеральный закон от 02.07.2021 N 348-ФЗ &quot;О внесении изменений в Федеральный закон &quot;О теплоснабжении&quot; {КонсультантПлюс}">
        <w:r>
          <w:rPr>
            <w:sz w:val="20"/>
            <w:color w:val="0000ff"/>
          </w:rPr>
          <w:t xml:space="preserve">закона</w:t>
        </w:r>
      </w:hyperlink>
      <w:r>
        <w:rPr>
          <w:sz w:val="20"/>
        </w:rPr>
        <w:t xml:space="preserve"> от 02.07.2021 N 348-ФЗ)</w:t>
      </w:r>
    </w:p>
    <w:p>
      <w:pPr>
        <w:pStyle w:val="0"/>
        <w:spacing w:before="200" w:line-rule="auto"/>
        <w:ind w:firstLine="540"/>
        <w:jc w:val="both"/>
      </w:pPr>
      <w:r>
        <w:rPr>
          <w:sz w:val="20"/>
        </w:rPr>
        <w:t xml:space="preserve">13. Теплосетевые организации или теплоснабжающие организации приобретают тепловую энергию (мощность) в объеме, необходимом для компенсации потерь тепловой энергии в тепловых сетях таких организаций, у единой теплоснабжающей организации по ценам, определяемым соглашением сторон договора, но не выше предельного уровня цены на тепловую энергию (мощность).</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23.9 (в ред. ФЗ от 29.07.2017 N 279-ФЗ) </w:t>
            </w:r>
            <w:hyperlink w:history="0" r:id="rId59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3" w:name="P1073"/>
    <w:bookmarkEnd w:id="1073"/>
    <w:p>
      <w:pPr>
        <w:pStyle w:val="2"/>
        <w:spacing w:before="260" w:line-rule="auto"/>
        <w:outlineLvl w:val="1"/>
        <w:ind w:firstLine="540"/>
        <w:jc w:val="both"/>
      </w:pPr>
      <w:r>
        <w:rPr>
          <w:sz w:val="20"/>
        </w:rPr>
        <w:t xml:space="preserve">Статья 23.9.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ответственность за их неисполнение или ненадлежащее исполнение</w:t>
      </w:r>
    </w:p>
    <w:p>
      <w:pPr>
        <w:pStyle w:val="0"/>
        <w:ind w:firstLine="540"/>
        <w:jc w:val="both"/>
      </w:pPr>
      <w:r>
        <w:rPr>
          <w:sz w:val="20"/>
        </w:rPr>
        <w:t xml:space="preserve">(введена Федеральным </w:t>
      </w:r>
      <w:hyperlink w:history="0" r:id="rId59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Единая теплоснабжающая организация обеспечивает соблюдение значений параметров качества теплоснабжения и параметров, отражающих допустимые перерывы в теплоснабжении, в зоне своей деятельности в соответствии с положениями настоящего Федерального закона и правилами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2. В договоре теплоснабжения стороны определяют значения параметров качества теплоснабжения и параметров, отражающих допустимые перерывы в теплоснабжении. Перечень параметров качества теплоснабжения и параметров, отражающих допустимые перерывы в теплоснабжении, пределы разрешенных отклонений значений указанных параметров и порядок определения значений параметров качества теплоснабжения и параметров, отражающих допустимые перерывы в теплоснабжении, устанавливаются </w:t>
      </w:r>
      <w:hyperlink w:history="0" r:id="rId597"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Порядок определения значений параметров качества теплоснабжения и параметров, отражающих допустимые перерывы в теплоснабжении, включает в себя в том числе </w:t>
      </w:r>
      <w:hyperlink w:history="0" r:id="rId598"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порядок</w:t>
        </w:r>
      </w:hyperlink>
      <w:r>
        <w:rPr>
          <w:sz w:val="20"/>
        </w:rPr>
        <w:t xml:space="preserve"> рассмотрения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порядке обязательного досудебного урегулирования споров и определения значений таких параметров, рекомендуемых для включения в договор теплоснабжения. В случае несогласия потребителя тепловой энергии с рекомендуемыми органом местного самоуправления значениями таких параметров или отказа единой теплоснабжающей организации включить их в договор теплоснабжения потребитель вправе обратиться за разрешением указанных разногласий в суд.</w:t>
      </w:r>
    </w:p>
    <w:p>
      <w:pPr>
        <w:pStyle w:val="0"/>
        <w:spacing w:before="200" w:line-rule="auto"/>
        <w:ind w:firstLine="540"/>
        <w:jc w:val="both"/>
      </w:pPr>
      <w:r>
        <w:rPr>
          <w:sz w:val="20"/>
        </w:rPr>
        <w:t xml:space="preserve">3. Единая теплоснабжающая организация при исполнении обязательства по соблюдению значений параметров качества теплоснабжения и параметров, отражающих допустимые перерывы в теплоснабжении, обеспечивает:</w:t>
      </w:r>
    </w:p>
    <w:p>
      <w:pPr>
        <w:pStyle w:val="0"/>
        <w:spacing w:before="200" w:line-rule="auto"/>
        <w:ind w:firstLine="540"/>
        <w:jc w:val="both"/>
      </w:pPr>
      <w:r>
        <w:rPr>
          <w:sz w:val="20"/>
        </w:rPr>
        <w:t xml:space="preserve">1) соблюдение определенных сторонами договора значений параметров качества теплоснабжения и параметров, отражающих допустимые перерывы в теплоснабжении, в пределах разрешенных отклонений значений указанных параметров, установленных правилами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2) размещение (в том числе на официальном сайте в информационно-телекоммуникационной сети "Интернет") обобщенной информации о несоблюдении значений параметров качества теплоснабжения и (или) параметров, отражающих допустимые перерывы в теплоснабжении, в соответствии с утвержденными Правительством Российской Федерации </w:t>
      </w:r>
      <w:hyperlink w:history="0" r:id="rId599"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стандартами</w:t>
        </w:r>
      </w:hyperlink>
      <w:r>
        <w:rPr>
          <w:sz w:val="20"/>
        </w:rPr>
        <w:t xml:space="preserve"> раскрытия информации теплоснабжающими организациями, теплосетевыми организациями;</w:t>
      </w:r>
    </w:p>
    <w:bookmarkStart w:id="1081" w:name="P1081"/>
    <w:bookmarkEnd w:id="1081"/>
    <w:p>
      <w:pPr>
        <w:pStyle w:val="0"/>
        <w:spacing w:before="200" w:line-rule="auto"/>
        <w:ind w:firstLine="540"/>
        <w:jc w:val="both"/>
      </w:pPr>
      <w:r>
        <w:rPr>
          <w:sz w:val="20"/>
        </w:rPr>
        <w:t xml:space="preserve">3) 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теплоснабжении, в соответствии с </w:t>
      </w:r>
      <w:hyperlink w:history="0" r:id="rId60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4. При наличии задолженности потребителя перед единой теплоснабжающей организацией по оплате тепловой энергии (мощности), теплоносителя за определенный Правительством Российской Федерации </w:t>
      </w:r>
      <w:hyperlink w:history="0" r:id="rId601"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срок</w:t>
        </w:r>
      </w:hyperlink>
      <w:r>
        <w:rPr>
          <w:sz w:val="20"/>
        </w:rPr>
        <w:t xml:space="preserve"> снижение размера платы за тепловую энергию (мощность) производится после погашения такой задолженности.</w:t>
      </w:r>
    </w:p>
    <w:p>
      <w:pPr>
        <w:pStyle w:val="0"/>
        <w:spacing w:before="200" w:line-rule="auto"/>
        <w:ind w:firstLine="540"/>
        <w:jc w:val="both"/>
      </w:pPr>
      <w:r>
        <w:rPr>
          <w:sz w:val="20"/>
        </w:rPr>
        <w:t xml:space="preserve">5. </w:t>
      </w:r>
      <w:hyperlink w:history="0" r:id="rId602"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Правилами</w:t>
        </w:r>
      </w:hyperlink>
      <w:r>
        <w:rPr>
          <w:sz w:val="20"/>
        </w:rPr>
        <w:t xml:space="preserve"> организации теплоснабжения, утвержденными Правительством Российской Федерации, предусматривается поэтапное повышение величины снижения размера платы за тепловую энергию (мощность) при несоблюдении единой теплоснабжающей организацией определенных сторонами договора теплоснабжения значений параметров качества теплоснабжения и (или) параметров, отражающих допустимые перерывы в теплоснабжении, начиная с даты окончания переходного периода до даты начала расчетов за тепловую энергию по ценам, определяемым соглашением сторон договора теплоснабжения, в рамках предельного уровня цены на тепловую энергию (мощность), утвержденного органом регулирования в соответствии с правилами, указанными в </w:t>
      </w:r>
      <w:hyperlink w:history="0" w:anchor="P1023" w:tooltip="1. Предельный уровень цены на тепловую энергию (м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
        <w:r>
          <w:rPr>
            <w:sz w:val="20"/>
            <w:color w:val="0000ff"/>
          </w:rPr>
          <w:t xml:space="preserve">части 1 статьи 23.6</w:t>
        </w:r>
      </w:hyperlink>
      <w:r>
        <w:rPr>
          <w:sz w:val="20"/>
        </w:rPr>
        <w:t xml:space="preserve"> настоящего Федерального закона.</w:t>
      </w:r>
    </w:p>
    <w:p>
      <w:pPr>
        <w:pStyle w:val="0"/>
        <w:spacing w:before="200" w:line-rule="auto"/>
        <w:ind w:firstLine="540"/>
        <w:jc w:val="both"/>
      </w:pPr>
      <w:r>
        <w:rPr>
          <w:sz w:val="20"/>
        </w:rPr>
        <w:t xml:space="preserve">6. Потребитель, приобретающий тепловую энергию (мощность) для оказания коммунальной услуги по отоплению, в случае оплаты им тепловой энергии (мощности), размер платы за которую снижен в соответствии с </w:t>
      </w:r>
      <w:hyperlink w:history="0" w:anchor="P1081" w:tooltip="3) 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набжении, в соответствии с правилами организации теплоснабжения, утвержденными Правительством Российской Федерации.">
        <w:r>
          <w:rPr>
            <w:sz w:val="20"/>
            <w:color w:val="0000ff"/>
          </w:rPr>
          <w:t xml:space="preserve">пунктом 3 части 3</w:t>
        </w:r>
      </w:hyperlink>
      <w:r>
        <w:rPr>
          <w:sz w:val="20"/>
        </w:rPr>
        <w:t xml:space="preserve"> настоящей статьи, обеспечивает снижение размера платы за коммунальную услугу по отоплению потребителям коммунальных услуг в соответствии с установленными Правительством Российской Федерации </w:t>
      </w:r>
      <w:hyperlink w:history="0" r:id="rId603" w:tooltip="Постановление Правительства РФ от 06.05.2011 N 354 (ред. от 23.09.2022)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r>
              <w:rPr>
                <w:sz w:val="20"/>
                <w:color w:val="392c69"/>
              </w:rPr>
              <w:t xml:space="preserve">Распоряжение</w:t>
            </w:r>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23.10 (в ред. ФЗ от 29.07.2017 N 279-ФЗ) </w:t>
            </w:r>
            <w:hyperlink w:history="0" r:id="rId604"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0" w:name="P1090"/>
    <w:bookmarkEnd w:id="1090"/>
    <w:p>
      <w:pPr>
        <w:pStyle w:val="2"/>
        <w:spacing w:before="260" w:line-rule="auto"/>
        <w:outlineLvl w:val="1"/>
        <w:ind w:firstLine="540"/>
        <w:jc w:val="both"/>
      </w:pPr>
      <w:r>
        <w:rPr>
          <w:sz w:val="20"/>
        </w:rPr>
        <w:t xml:space="preserve">Статья 23.10. Подключение (технологическое присоединение) к системе теплоснабжения в ценовых зонах теплоснабжения</w:t>
      </w:r>
    </w:p>
    <w:p>
      <w:pPr>
        <w:pStyle w:val="0"/>
        <w:ind w:firstLine="540"/>
        <w:jc w:val="both"/>
      </w:pPr>
      <w:r>
        <w:rPr>
          <w:sz w:val="20"/>
        </w:rPr>
        <w:t xml:space="preserve">(введена Федеральным </w:t>
      </w:r>
      <w:hyperlink w:history="0" r:id="rId60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В течение переходного периода в ценовых зонах теплоснабжения подключение (технологическое присоединение) осуществляется в соответствии со </w:t>
      </w:r>
      <w:hyperlink w:history="0" w:anchor="P568" w:tooltip="Статья 14. Подключение (технологическое присоединение) к системе теплоснабжения">
        <w:r>
          <w:rPr>
            <w:sz w:val="20"/>
            <w:color w:val="0000ff"/>
          </w:rPr>
          <w:t xml:space="preserve">статьей 14</w:t>
        </w:r>
      </w:hyperlink>
      <w:r>
        <w:rPr>
          <w:sz w:val="20"/>
        </w:rPr>
        <w:t xml:space="preserve"> настоящего Федерального закона.</w:t>
      </w:r>
    </w:p>
    <w:p>
      <w:pPr>
        <w:pStyle w:val="0"/>
        <w:spacing w:before="200" w:line-rule="auto"/>
        <w:ind w:firstLine="540"/>
        <w:jc w:val="both"/>
      </w:pPr>
      <w:r>
        <w:rPr>
          <w:sz w:val="20"/>
        </w:rPr>
        <w:t xml:space="preserve">2. После окончания переходного периода при подключении (технологическом присоединении) теплопотребляющих установок, источников тепловой энергии, тепловых сетей к системе теплоснабжения в ценовых зонах теплоснабжения положения </w:t>
      </w:r>
      <w:hyperlink w:history="0" w:anchor="P571" w:tooltip="1. 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
        <w:r>
          <w:rPr>
            <w:sz w:val="20"/>
            <w:color w:val="0000ff"/>
          </w:rPr>
          <w:t xml:space="preserve">частей 1</w:t>
        </w:r>
      </w:hyperlink>
      <w:r>
        <w:rPr>
          <w:sz w:val="20"/>
        </w:rPr>
        <w:t xml:space="preserve"> - </w:t>
      </w:r>
      <w:hyperlink w:history="0" w:anchor="P583" w:tooltip="7. 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
        <w:r>
          <w:rPr>
            <w:sz w:val="20"/>
            <w:color w:val="0000ff"/>
          </w:rPr>
          <w:t xml:space="preserve">7</w:t>
        </w:r>
      </w:hyperlink>
      <w:r>
        <w:rPr>
          <w:sz w:val="20"/>
        </w:rPr>
        <w:t xml:space="preserve">, </w:t>
      </w:r>
      <w:hyperlink w:history="0" w:anchor="P608" w:tooltip="16. Подключение (технологическое присоедин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
        <w:r>
          <w:rPr>
            <w:sz w:val="20"/>
            <w:color w:val="0000ff"/>
          </w:rPr>
          <w:t xml:space="preserve">16 статьи 14</w:t>
        </w:r>
      </w:hyperlink>
      <w:r>
        <w:rPr>
          <w:sz w:val="20"/>
        </w:rPr>
        <w:t xml:space="preserve"> настоящего Федерального закона не применяются, а положения </w:t>
      </w:r>
      <w:hyperlink w:history="0" w:anchor="P587" w:tooltip="8. 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w:r>
          <w:rPr>
            <w:sz w:val="20"/>
            <w:color w:val="0000ff"/>
          </w:rPr>
          <w:t xml:space="preserve">частей 8</w:t>
        </w:r>
      </w:hyperlink>
      <w:r>
        <w:rPr>
          <w:sz w:val="20"/>
        </w:rPr>
        <w:t xml:space="preserve"> - </w:t>
      </w:r>
      <w:hyperlink w:history="0" w:anchor="P601" w:tooltip="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законодательством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
        <w:r>
          <w:rPr>
            <w:sz w:val="20"/>
            <w:color w:val="0000ff"/>
          </w:rPr>
          <w:t xml:space="preserve">12 статьи 14</w:t>
        </w:r>
      </w:hyperlink>
      <w:r>
        <w:rPr>
          <w:sz w:val="20"/>
        </w:rPr>
        <w:t xml:space="preserve"> настоящего Федерального закона применяются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 к системе теплоснабжения. Подключение (технологическое присоединение) теплопотребляющих установок, источников тепловой энергии, тепловых сетей к системе теплоснабжения, в том числе застройщиков, осуществляется в соответствии с </w:t>
      </w:r>
      <w:hyperlink w:history="0" w:anchor="P1095" w:tooltip="3. Лица, заинтересованные в подключени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
        <w:r>
          <w:rPr>
            <w:sz w:val="20"/>
            <w:color w:val="0000ff"/>
          </w:rPr>
          <w:t xml:space="preserve">частями 3</w:t>
        </w:r>
      </w:hyperlink>
      <w:r>
        <w:rPr>
          <w:sz w:val="20"/>
        </w:rPr>
        <w:t xml:space="preserve"> - 7 настоящей статьи и особенностями подключения в ценовых зонах теплоснабжения, определяемыми </w:t>
      </w:r>
      <w:hyperlink w:history="0" r:id="rId606"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системам теплоснабжения, утвержденными Правительством Российской Федерации.</w:t>
      </w:r>
    </w:p>
    <w:bookmarkStart w:id="1095" w:name="P1095"/>
    <w:bookmarkEnd w:id="1095"/>
    <w:p>
      <w:pPr>
        <w:pStyle w:val="0"/>
        <w:spacing w:before="200" w:line-rule="auto"/>
        <w:ind w:firstLine="540"/>
        <w:jc w:val="both"/>
      </w:pPr>
      <w:r>
        <w:rPr>
          <w:sz w:val="20"/>
        </w:rPr>
        <w:t xml:space="preserve">3. Лица, заинтересованные в подключении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собственности и (или) ином законном основании 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а также минимизации стоимости подключения (технологического присоединения) и стоимости тепловой энергии (мощности).</w:t>
      </w:r>
    </w:p>
    <w:p>
      <w:pPr>
        <w:pStyle w:val="0"/>
        <w:spacing w:before="200" w:line-rule="auto"/>
        <w:ind w:firstLine="540"/>
        <w:jc w:val="both"/>
      </w:pPr>
      <w:r>
        <w:rPr>
          <w:sz w:val="20"/>
        </w:rPr>
        <w:t xml:space="preserve">4. Единая теплоснабжающая организация по договору на подключение (технологическое присоединение) принимает на себя обязательства по реализации мероприятий, необходимых для осуществления такого подключения (технологического присоединения), в том числе мероприятий по урегулированию отношений с теплосетевыми организациями и (или) теплоснабжающими организациями, в случае, если подключение (технологическое присоединение) теплопотребляющих установок осуществляется непосредственно к принадлежащим этим организациям тепловым сетям и (или) источникам тепловой энергии. При этом мероприятия, необходимые для подключения (технологического присоединения), осуществляются соответствующей теплоснабжающей организацией или теплосетевой организацией.</w:t>
      </w:r>
    </w:p>
    <w:p>
      <w:pPr>
        <w:pStyle w:val="0"/>
        <w:spacing w:before="200" w:line-rule="auto"/>
        <w:ind w:firstLine="540"/>
        <w:jc w:val="both"/>
      </w:pPr>
      <w:r>
        <w:rPr>
          <w:sz w:val="20"/>
        </w:rPr>
        <w:t xml:space="preserve">5. По соглашению сторон, а также в случаях, определенных Правительством Российской Федерации, договор на подключение (технологическое присоединение) включает в себя обязательства сторон по заключению в последующем договора теплоснабжения с указанием существенных условий такого договора.</w:t>
      </w:r>
    </w:p>
    <w:p>
      <w:pPr>
        <w:pStyle w:val="0"/>
        <w:spacing w:before="200" w:line-rule="auto"/>
        <w:ind w:firstLine="540"/>
        <w:jc w:val="both"/>
      </w:pPr>
      <w:r>
        <w:rPr>
          <w:sz w:val="20"/>
        </w:rPr>
        <w:t xml:space="preserve">6. Не допускается отказ заявителю, в том числе застройщику, в подключении (технологическом присоединении) теплопотребляющих установок, находящихся в пределах расстояния от устройств тепловой сети, к которой осуществляется (планируется) подключение (технологическое присоединение), определенного </w:t>
      </w:r>
      <w:hyperlink w:history="0" r:id="rId607" w:tooltip="Постановление Правительства РФ от 30.11.2021 N 2115 &quot;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 {КонсультантПлюс}">
        <w:r>
          <w:rPr>
            <w:sz w:val="20"/>
            <w:color w:val="0000ff"/>
          </w:rPr>
          <w:t xml:space="preserve">правилами</w:t>
        </w:r>
      </w:hyperlink>
      <w:r>
        <w:rPr>
          <w:sz w:val="20"/>
        </w:rPr>
        <w:t xml:space="preserve"> подключения (технологического присоединения) к системе теплоснабжения, утвержденными Правительством Российской Федерации.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23.11 (в ред. ФЗ от 29.07.2017 N 279-ФЗ) </w:t>
            </w:r>
            <w:hyperlink w:history="0" r:id="rId60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2" w:name="P1102"/>
    <w:bookmarkEnd w:id="1102"/>
    <w:p>
      <w:pPr>
        <w:pStyle w:val="2"/>
        <w:spacing w:before="260" w:line-rule="auto"/>
        <w:outlineLvl w:val="1"/>
        <w:ind w:firstLine="540"/>
        <w:jc w:val="both"/>
      </w:pPr>
      <w:r>
        <w:rPr>
          <w:sz w:val="20"/>
        </w:rPr>
        <w:t xml:space="preserve">Статья 23.11.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w:t>
      </w:r>
    </w:p>
    <w:p>
      <w:pPr>
        <w:pStyle w:val="0"/>
        <w:ind w:firstLine="540"/>
        <w:jc w:val="both"/>
      </w:pPr>
      <w:r>
        <w:rPr>
          <w:sz w:val="20"/>
        </w:rPr>
        <w:t xml:space="preserve">(введена Федеральным </w:t>
      </w:r>
      <w:hyperlink w:history="0" r:id="rId60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Распределение тепловой нагрузки потребителей тепловой энергии в системе теплоснабжения между источниками тепловой энергии, включенными в схему теплоснабжения и поставляющими тепловую энергию в этой системе теплоснабжения, осуществляется единой теплоснабжающей организацией исходя из принципа минимизации расходов на производство тепловой энергии (мощности) источниками тепловой энергии с учетом потерь тепловой энергии, теплоносителя, а также технологических и иных ограничений при ее передаче и с учетом принципа приоритетного использования комбинированной выработки электрической и тепловой энергии.</w:t>
      </w:r>
    </w:p>
    <w:p>
      <w:pPr>
        <w:pStyle w:val="0"/>
        <w:spacing w:before="200" w:line-rule="auto"/>
        <w:ind w:firstLine="540"/>
        <w:jc w:val="both"/>
      </w:pPr>
      <w:r>
        <w:rPr>
          <w:sz w:val="20"/>
        </w:rPr>
        <w:t xml:space="preserve">2. Порядок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осуществляется в соответствии со стандартами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разрабатываемыми в соответствии с </w:t>
      </w:r>
      <w:hyperlink w:history="0" r:id="rId610"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требованиями</w:t>
        </w:r>
      </w:hyperlink>
      <w:r>
        <w:rPr>
          <w:sz w:val="20"/>
        </w:rPr>
        <w:t xml:space="preserve">, определяемыми правилами организации теплоснабжения, утвержденными Правительством Российской Федерации.</w:t>
      </w:r>
    </w:p>
    <w:p>
      <w:pPr>
        <w:pStyle w:val="0"/>
        <w:spacing w:before="200" w:line-rule="auto"/>
        <w:ind w:firstLine="540"/>
        <w:jc w:val="both"/>
      </w:pPr>
      <w:r>
        <w:rPr>
          <w:sz w:val="20"/>
        </w:rPr>
        <w:t xml:space="preserve">3. Положения </w:t>
      </w:r>
      <w:hyperlink w:history="0" w:anchor="P756" w:tooltip="1. Распределение тепловой нагрузки потребителей тепловой энергии в системе теплоснабжения между источниками тепловой энергии, поставляющими тепловую энергию в данной системе теплоснабжения, осуществляется органом, уполномоченным в соответствии с настоящим Федеральным законом на утверждение схемы теплоснабжения, путем внесения ежегодно изменений в схему теплоснабжения.">
        <w:r>
          <w:rPr>
            <w:sz w:val="20"/>
            <w:color w:val="0000ff"/>
          </w:rPr>
          <w:t xml:space="preserve">частей 1</w:t>
        </w:r>
      </w:hyperlink>
      <w:r>
        <w:rPr>
          <w:sz w:val="20"/>
        </w:rPr>
        <w:t xml:space="preserve"> - </w:t>
      </w:r>
      <w:hyperlink w:history="0" w:anchor="P762" w:tooltip="4. Если теплоснабжающая организация не согласна с распределением тепловой нагрузки, осуществленным в схеме теплоснабжения, она вправе обжаловать решение о таком распределении, принятое органом, уполномоченным в соответствии с настоящим Федеральным законом на утверждение схемы теплоснабжения, в уполномоченный Правительством Российской Федерации федеральный орган исполнительной власти.">
        <w:r>
          <w:rPr>
            <w:sz w:val="20"/>
            <w:color w:val="0000ff"/>
          </w:rPr>
          <w:t xml:space="preserve">4 статьи 18</w:t>
        </w:r>
      </w:hyperlink>
      <w:r>
        <w:rPr>
          <w:sz w:val="20"/>
        </w:rPr>
        <w:t xml:space="preserve"> настоящего Федерального закона не применяются к отношениям в сфере теплоснабжения, возникающим в ценовых зонах теплоснабжения.</w:t>
      </w:r>
    </w:p>
    <w:p>
      <w:pPr>
        <w:pStyle w:val="0"/>
        <w:spacing w:before="200" w:line-rule="auto"/>
        <w:ind w:firstLine="540"/>
        <w:jc w:val="both"/>
      </w:pPr>
      <w:r>
        <w:rPr>
          <w:sz w:val="20"/>
        </w:rPr>
        <w:t xml:space="preserve">4. После окончания переходного периода в ценовых зонах теплоснабжения проверка готовности теплоснабжающих организаций, теплосетевых организаций и потребителей тепловой энергии к отопительному периоду осуществляется в порядке, установленном </w:t>
      </w:r>
      <w:hyperlink w:history="0" w:anchor="P801" w:tooltip="Статья 20. Проверка готовности к отопительному периоду">
        <w:r>
          <w:rPr>
            <w:sz w:val="20"/>
            <w:color w:val="0000ff"/>
          </w:rPr>
          <w:t xml:space="preserve">статьей 20</w:t>
        </w:r>
      </w:hyperlink>
      <w:r>
        <w:rPr>
          <w:sz w:val="20"/>
        </w:rPr>
        <w:t xml:space="preserve"> настоящего Федерального закона, органами местного самоуправления совместно с единой теплоснабжающей организацией, определенной в соответствующей системе теплоснабжения.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23.12 (в ред. ФЗ от 29.07.2017 N 279-ФЗ) </w:t>
            </w:r>
            <w:hyperlink w:history="0" r:id="rId61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2" w:name="P1112"/>
    <w:bookmarkEnd w:id="1112"/>
    <w:p>
      <w:pPr>
        <w:pStyle w:val="2"/>
        <w:spacing w:before="260" w:line-rule="auto"/>
        <w:outlineLvl w:val="1"/>
        <w:ind w:firstLine="540"/>
        <w:jc w:val="both"/>
      </w:pPr>
      <w:r>
        <w:rPr>
          <w:sz w:val="20"/>
        </w:rPr>
        <w:t xml:space="preserve">Статья 23.12. Особенности вывода источников тепловой энергии, тепловых сетей в ремонт и из эксплуатации в ценовых зонах теплоснабжения</w:t>
      </w:r>
    </w:p>
    <w:p>
      <w:pPr>
        <w:pStyle w:val="0"/>
        <w:ind w:firstLine="540"/>
        <w:jc w:val="both"/>
      </w:pPr>
      <w:r>
        <w:rPr>
          <w:sz w:val="20"/>
        </w:rPr>
        <w:t xml:space="preserve">(введена Федеральным </w:t>
      </w:r>
      <w:hyperlink w:history="0" r:id="rId61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К отношениям, связанным с выводом источников тепловой энергии, тепловых сетей в ремонт и из эксплуатации в ценовых зонах теплоснабжения, положения </w:t>
      </w:r>
      <w:hyperlink w:history="0" w:anchor="P827" w:tooltip="1. В целях недопущения ущемления прав и законных интересов потребителей тепловой энергии собственники или иные законные владельцы источников тепловой энергии, тепловых сетей обязаны осуществлять согласование с органами местного самоуправления и в случаях, установленных настоящей статьей, с потребителями вывода указанных объектов в ремонт и из эксплуатации.">
        <w:r>
          <w:rPr>
            <w:sz w:val="20"/>
            <w:color w:val="0000ff"/>
          </w:rPr>
          <w:t xml:space="preserve">частей 1</w:t>
        </w:r>
      </w:hyperlink>
      <w:r>
        <w:rPr>
          <w:sz w:val="20"/>
        </w:rPr>
        <w:t xml:space="preserve">, </w:t>
      </w:r>
      <w:hyperlink w:history="0" w:anchor="P836" w:tooltip="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этот орган вправе потребовать от их собственников или иных законных владельцев выставить указанные объекты на торги в форме аукциона или конкурса и при отсутствии иных лиц, заинтересованных в приобретении указанных объектов, вправе осуществить их выкуп по рыночной стоимости, определенной оценщиком, в це...">
        <w:r>
          <w:rPr>
            <w:sz w:val="20"/>
            <w:color w:val="0000ff"/>
          </w:rPr>
          <w:t xml:space="preserve">6</w:t>
        </w:r>
      </w:hyperlink>
      <w:r>
        <w:rPr>
          <w:sz w:val="20"/>
        </w:rPr>
        <w:t xml:space="preserve"> и </w:t>
      </w:r>
      <w:hyperlink w:history="0" w:anchor="P840" w:tooltip="8. Вывод из эксплуатации тепловых сетей, с использованием которых осуществляется теплоснабжение потребителей тепловой энергии, теплопотребляющие установки которых подключены (технологически присоединены) к этим тепловым сетям в надлежащем порядке, без согласования с указанными потребителями не допускается.">
        <w:r>
          <w:rPr>
            <w:sz w:val="20"/>
            <w:color w:val="0000ff"/>
          </w:rPr>
          <w:t xml:space="preserve">8 статьи 21</w:t>
        </w:r>
      </w:hyperlink>
      <w:r>
        <w:rPr>
          <w:sz w:val="20"/>
        </w:rPr>
        <w:t xml:space="preserve"> настоящего Федерального закона не применяются, а положения </w:t>
      </w:r>
      <w:hyperlink w:history="0" w:anchor="P832" w:tooltip="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
        <w:r>
          <w:rPr>
            <w:sz w:val="20"/>
            <w:color w:val="0000ff"/>
          </w:rPr>
          <w:t xml:space="preserve">частей 4</w:t>
        </w:r>
      </w:hyperlink>
      <w:r>
        <w:rPr>
          <w:sz w:val="20"/>
        </w:rPr>
        <w:t xml:space="preserve"> и </w:t>
      </w:r>
      <w:hyperlink w:history="0" w:anchor="P834" w:tooltip="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
        <w:r>
          <w:rPr>
            <w:sz w:val="20"/>
            <w:color w:val="0000ff"/>
          </w:rPr>
          <w:t xml:space="preserve">5 статьи 21</w:t>
        </w:r>
      </w:hyperlink>
      <w:r>
        <w:rPr>
          <w:sz w:val="20"/>
        </w:rPr>
        <w:t xml:space="preserve"> настоящего Федерального закона применяются с учетом особенностей, предусмотренных </w:t>
      </w:r>
      <w:hyperlink w:history="0" w:anchor="P1118" w:tooltip="2. 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е указаны в части 4 статьи 21 настоящего Федерального закона:">
        <w:r>
          <w:rPr>
            <w:sz w:val="20"/>
            <w:color w:val="0000ff"/>
          </w:rPr>
          <w:t xml:space="preserve">частями 2</w:t>
        </w:r>
      </w:hyperlink>
      <w:r>
        <w:rPr>
          <w:sz w:val="20"/>
        </w:rPr>
        <w:t xml:space="preserve"> и </w:t>
      </w:r>
      <w:hyperlink w:history="0" w:anchor="P1122" w:tooltip="4. Единая теплоснабжающая организация принимает решение о согласовании вывода в ремонт и из эксплуатации источников тепловой энергии, тепловых сетей в порядке, установленном Правительством Российской Федерации. Единая теплоснабжающая организац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в из экспл...">
        <w:r>
          <w:rPr>
            <w:sz w:val="20"/>
            <w:color w:val="0000ff"/>
          </w:rPr>
          <w:t xml:space="preserve">4</w:t>
        </w:r>
      </w:hyperlink>
      <w:r>
        <w:rPr>
          <w:sz w:val="20"/>
        </w:rPr>
        <w:t xml:space="preserve"> настоящей статьи. В ценовых зонах теплоснабжения собственники или иные законные владельцы источников тепловой энергии, тепловых сетей обязаны осуществлять вывод указанных объектов в ремонт и из эксплуатации по согласованию:</w:t>
      </w:r>
    </w:p>
    <w:p>
      <w:pPr>
        <w:pStyle w:val="0"/>
        <w:spacing w:before="200" w:line-rule="auto"/>
        <w:ind w:firstLine="540"/>
        <w:jc w:val="both"/>
      </w:pPr>
      <w:r>
        <w:rPr>
          <w:sz w:val="20"/>
        </w:rPr>
        <w:t xml:space="preserve">1) до окончания переходного периода с органами местного самоуправления;</w:t>
      </w:r>
    </w:p>
    <w:p>
      <w:pPr>
        <w:pStyle w:val="0"/>
        <w:spacing w:before="200" w:line-rule="auto"/>
        <w:ind w:firstLine="540"/>
        <w:jc w:val="both"/>
      </w:pPr>
      <w:r>
        <w:rPr>
          <w:sz w:val="20"/>
        </w:rPr>
        <w:t xml:space="preserve">2) после окончания переходного периода с единой теплоснабжающей организацией, которая обязана проинформировать орган местного самоуправления в соответствии с </w:t>
      </w:r>
      <w:hyperlink w:history="0" r:id="rId613" w:tooltip="Постановление Правительства РФ от 06.09.2012 N 889 (ред. от 30.01.2021) &quot;О выводе в ремонт и из эксплуатации источников тепловой энергии и тепловых сетей&quot; (вместе с &quot;Правилами вывода в ремонт и из эксплуатации источников тепловой энергии и тепловых сетей&quot;) {КонсультантПлюс}">
        <w:r>
          <w:rPr>
            <w:sz w:val="20"/>
            <w:color w:val="0000ff"/>
          </w:rPr>
          <w:t xml:space="preserve">порядком</w:t>
        </w:r>
      </w:hyperlink>
      <w:r>
        <w:rPr>
          <w:sz w:val="20"/>
        </w:rPr>
        <w:t xml:space="preserve"> вывода в ремонт или из эксплуатации источников тепловой энергии, тепловых сетей, установленным Правительством Российской Федерации.</w:t>
      </w:r>
    </w:p>
    <w:bookmarkStart w:id="1118" w:name="P1118"/>
    <w:bookmarkEnd w:id="1118"/>
    <w:p>
      <w:pPr>
        <w:pStyle w:val="0"/>
        <w:spacing w:before="200" w:line-rule="auto"/>
        <w:ind w:firstLine="540"/>
        <w:jc w:val="both"/>
      </w:pPr>
      <w:r>
        <w:rPr>
          <w:sz w:val="20"/>
        </w:rPr>
        <w:t xml:space="preserve">2. 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которые указаны в </w:t>
      </w:r>
      <w:hyperlink w:history="0" w:anchor="P832" w:tooltip="4. 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
        <w:r>
          <w:rPr>
            <w:sz w:val="20"/>
            <w:color w:val="0000ff"/>
          </w:rPr>
          <w:t xml:space="preserve">части 4 статьи 21</w:t>
        </w:r>
      </w:hyperlink>
      <w:r>
        <w:rPr>
          <w:sz w:val="20"/>
        </w:rPr>
        <w:t xml:space="preserve"> настоящего Федерального закона:</w:t>
      </w:r>
    </w:p>
    <w:p>
      <w:pPr>
        <w:pStyle w:val="0"/>
        <w:spacing w:before="200" w:line-rule="auto"/>
        <w:ind w:firstLine="540"/>
        <w:jc w:val="both"/>
      </w:pPr>
      <w:r>
        <w:rPr>
          <w:sz w:val="20"/>
        </w:rPr>
        <w:t xml:space="preserve">1) до окончания переходного периода орган местного самоуправления. При этом, если срок вывода из эксплуатации планируется после окончания переходного периода, орган местного самоуправления в </w:t>
      </w:r>
      <w:hyperlink w:history="0" r:id="rId614" w:tooltip="Постановление Правительства РФ от 06.09.2012 N 889 (ред. от 30.01.2021) &quot;О выводе в ремонт и из эксплуатации источников тепловой энергии и тепловых сетей&quot; (вместе с &quot;Правилами вывода в ремонт и из эксплуатации источников тепловой энергии и тепловых сетей&quot;) {КонсультантПлюс}">
        <w:r>
          <w:rPr>
            <w:sz w:val="20"/>
            <w:color w:val="0000ff"/>
          </w:rPr>
          <w:t xml:space="preserve">порядке</w:t>
        </w:r>
      </w:hyperlink>
      <w:r>
        <w:rPr>
          <w:sz w:val="20"/>
        </w:rPr>
        <w:t xml:space="preserve"> вывода в ремонт и из эксплуатации источников тепловой энергии, тепловых сетей, установленном Правительством Российской Федерации, направляет информацию, содержащуюся в таком уведомлении, в единую теплоснабжающую организацию. В этом случае согласование вывода данных объектов из эксплуатации осуществляется с учетом предложений единой теплоснабжающей организации;</w:t>
      </w:r>
    </w:p>
    <w:p>
      <w:pPr>
        <w:pStyle w:val="0"/>
        <w:spacing w:before="200" w:line-rule="auto"/>
        <w:ind w:firstLine="540"/>
        <w:jc w:val="both"/>
      </w:pPr>
      <w:r>
        <w:rPr>
          <w:sz w:val="20"/>
        </w:rPr>
        <w:t xml:space="preserve">2) после окончания переходного периода единую теплоснабжающую организацию.</w:t>
      </w:r>
    </w:p>
    <w:p>
      <w:pPr>
        <w:pStyle w:val="0"/>
        <w:spacing w:before="200" w:line-rule="auto"/>
        <w:ind w:firstLine="540"/>
        <w:jc w:val="both"/>
      </w:pPr>
      <w:r>
        <w:rPr>
          <w:sz w:val="20"/>
        </w:rPr>
        <w:t xml:space="preserve">3. Единая теплоснабжающая организация, которая владеет на праве собственности источниками тепловой энергии, тепловыми сетями и планирует вывод их в ремонт и из эксплуатации, обязана обосновать такой вывод в схеме теплоснабжения.</w:t>
      </w:r>
    </w:p>
    <w:bookmarkStart w:id="1122" w:name="P1122"/>
    <w:bookmarkEnd w:id="1122"/>
    <w:p>
      <w:pPr>
        <w:pStyle w:val="0"/>
        <w:spacing w:before="200" w:line-rule="auto"/>
        <w:ind w:firstLine="540"/>
        <w:jc w:val="both"/>
      </w:pPr>
      <w:r>
        <w:rPr>
          <w:sz w:val="20"/>
        </w:rPr>
        <w:t xml:space="preserve">4. Единая теплоснабжающая организация принимает решение о согласовании вывода в ремонт и из эксплуатации источников тепловой энергии, тепловых сетей в </w:t>
      </w:r>
      <w:hyperlink w:history="0" r:id="rId615" w:tooltip="Постановление Правительства РФ от 06.09.2012 N 889 (ред. от 30.01.2021) &quot;О выводе в ремонт и из эксплуатации источников тепловой энергии и тепловых сетей&quot; (вместе с &quot;Правилами вывода в ремонт и из эксплуатации источников тепловой энергии и тепловых сетей&quot;) {КонсультантПлюс}">
        <w:r>
          <w:rPr>
            <w:sz w:val="20"/>
            <w:color w:val="0000ff"/>
          </w:rPr>
          <w:t xml:space="preserve">порядке</w:t>
        </w:r>
      </w:hyperlink>
      <w:r>
        <w:rPr>
          <w:sz w:val="20"/>
        </w:rPr>
        <w:t xml:space="preserve">, установленном Правительством Российской Федерации. Единая теплоснабжающая организация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объектов из эксплуатации или вправе потребовать от собственников или иных законных владельцев источников тепловой энергии, тепловых сетей приостановить их вывод из эксплуатации в случае и на срок, которые указаны в </w:t>
      </w:r>
      <w:hyperlink w:history="0" w:anchor="P834" w:tooltip="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
        <w:r>
          <w:rPr>
            <w:sz w:val="20"/>
            <w:color w:val="0000ff"/>
          </w:rPr>
          <w:t xml:space="preserve">части 5 статьи 21</w:t>
        </w:r>
      </w:hyperlink>
      <w:r>
        <w:rPr>
          <w:sz w:val="20"/>
        </w:rPr>
        <w:t xml:space="preserve"> настоящего Федерального закона. Если единая теплоснабжающая организация принимает решение о приостановлении вывода из эксплуатации указанных в настоящей статье объектов теплоснабжения, тепловая энергия (мощность), и (или) теплоноситель, и (или) услуги по передаче тепловой энергии, теплоносителя приобретаются у собственников или иных законных владельцев источников тепловой энергии, тепловых сетей, планирующих вывод их из эксплуатации, по ценам, определяемым исходя из экономически обоснованных расходов, в соответствии с законодательством Российской Федерации о бухгалтерском учете.</w:t>
      </w:r>
    </w:p>
    <w:bookmarkStart w:id="1123" w:name="P1123"/>
    <w:bookmarkEnd w:id="1123"/>
    <w:p>
      <w:pPr>
        <w:pStyle w:val="0"/>
        <w:spacing w:before="200" w:line-rule="auto"/>
        <w:ind w:firstLine="540"/>
        <w:jc w:val="both"/>
      </w:pPr>
      <w:r>
        <w:rPr>
          <w:sz w:val="20"/>
        </w:rPr>
        <w:t xml:space="preserve">5. В случае, если единая теплоснабжающая организация и собственник или законный владелец указанных в настоящей статье объектов теплоснабжения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рассматриваются в суде.</w:t>
      </w:r>
    </w:p>
    <w:p>
      <w:pPr>
        <w:pStyle w:val="0"/>
        <w:spacing w:before="200" w:line-rule="auto"/>
        <w:ind w:firstLine="540"/>
        <w:jc w:val="both"/>
      </w:pPr>
      <w:r>
        <w:rPr>
          <w:sz w:val="20"/>
        </w:rPr>
        <w:t xml:space="preserve">6. В течение срока рассмотрения разногласий, указанных в </w:t>
      </w:r>
      <w:hyperlink w:history="0" w:anchor="P1123" w:tooltip="5. В случае, если единая теплоснабжающая организация и собственник или законный владелец указанных в настоящей статье объектов теплоснабжения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триваются в суде.">
        <w:r>
          <w:rPr>
            <w:sz w:val="20"/>
            <w:color w:val="0000ff"/>
          </w:rPr>
          <w:t xml:space="preserve">части 5</w:t>
        </w:r>
      </w:hyperlink>
      <w:r>
        <w:rPr>
          <w:sz w:val="20"/>
        </w:rPr>
        <w:t xml:space="preserve"> настоящей статьи, в суде расчеты за товары, услуги в сфере теплоснабжения, произведенные, оказанные с использованием:</w:t>
      </w:r>
    </w:p>
    <w:p>
      <w:pPr>
        <w:pStyle w:val="0"/>
        <w:spacing w:before="200" w:line-rule="auto"/>
        <w:ind w:firstLine="540"/>
        <w:jc w:val="both"/>
      </w:pPr>
      <w:r>
        <w:rPr>
          <w:sz w:val="20"/>
        </w:rPr>
        <w:t xml:space="preserve">1) тепловых сетей, осуществляются по ценам, определенным в соответствии с </w:t>
      </w:r>
      <w:hyperlink w:history="0" w:anchor="P999" w:tooltip="5. 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органом исполнительной власти субъекта Российской Федерации в области государственного регулирования цен (тарифов) для соответствующей теплосетевой организаци...">
        <w:r>
          <w:rPr>
            <w:sz w:val="20"/>
            <w:color w:val="0000ff"/>
          </w:rPr>
          <w:t xml:space="preserve">частью 5 статьи 23.4</w:t>
        </w:r>
      </w:hyperlink>
      <w:r>
        <w:rPr>
          <w:sz w:val="20"/>
        </w:rPr>
        <w:t xml:space="preserve"> настоящего Федерального закона;</w:t>
      </w:r>
    </w:p>
    <w:p>
      <w:pPr>
        <w:pStyle w:val="0"/>
        <w:spacing w:before="200" w:line-rule="auto"/>
        <w:ind w:firstLine="540"/>
        <w:jc w:val="both"/>
      </w:pPr>
      <w:r>
        <w:rPr>
          <w:sz w:val="20"/>
        </w:rPr>
        <w:t xml:space="preserve">2) 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правилами регулирования цен (тарифов) в сфере теплоснабжения, утвержденными Правительством Российской Федерации, органом исполнительной власти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календарный год, в котором возникли разногласия.</w:t>
      </w:r>
    </w:p>
    <w:p>
      <w:pPr>
        <w:pStyle w:val="0"/>
        <w:jc w:val="both"/>
      </w:pPr>
      <w:r>
        <w:rPr>
          <w:sz w:val="20"/>
        </w:rPr>
        <w:t xml:space="preserve">(в ред. Федерального </w:t>
      </w:r>
      <w:hyperlink w:history="0" r:id="rId616"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закона</w:t>
        </w:r>
      </w:hyperlink>
      <w:r>
        <w:rPr>
          <w:sz w:val="20"/>
        </w:rPr>
        <w:t xml:space="preserve"> от 29.07.2018 N 272-ФЗ)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23.13 (в ред. ФЗ от 29.07.2017 N 279-ФЗ) </w:t>
            </w:r>
            <w:hyperlink w:history="0" r:id="rId61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применяется</w:t>
              </w:r>
            </w:hyperlink>
            <w:r>
              <w:rPr>
                <w:sz w:val="20"/>
                <w:color w:val="392c69"/>
              </w:rPr>
              <w:t xml:space="preserve"> только в ценовых зонах теплоснабжения.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23.13. Особенности организации развития систем теплоснабжения поселений, городских округов и разработки и утверждения схем теплоснабжения в ценовых зонах теплоснабжения</w:t>
      </w:r>
    </w:p>
    <w:p>
      <w:pPr>
        <w:pStyle w:val="0"/>
        <w:ind w:firstLine="540"/>
        <w:jc w:val="both"/>
      </w:pPr>
      <w:r>
        <w:rPr>
          <w:sz w:val="20"/>
        </w:rPr>
        <w:t xml:space="preserve">(введена Федеральным </w:t>
      </w:r>
      <w:hyperlink w:history="0" r:id="rId61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Развитие систем теплоснабжения поселений, городских округов, отнесенных к ценовым зонам теплоснабжения, осуществляется в соответствии со </w:t>
      </w:r>
      <w:hyperlink w:history="0" w:anchor="P878" w:tooltip="Статья 23. Организация развития систем теплоснабжения поселений, городских округов">
        <w:r>
          <w:rPr>
            <w:sz w:val="20"/>
            <w:color w:val="0000ff"/>
          </w:rPr>
          <w:t xml:space="preserve">статьей 23</w:t>
        </w:r>
      </w:hyperlink>
      <w:r>
        <w:rPr>
          <w:sz w:val="20"/>
        </w:rPr>
        <w:t xml:space="preserve"> настоящего Федерального закона и с особенностями, установленными настоящей статьей. При этом положения </w:t>
      </w:r>
      <w:hyperlink w:history="0" w:anchor="P884" w:tooltip="2) решения о загрузке источников тепловой энергии, принятые в соответствии со схемой теплоснабжения;">
        <w:r>
          <w:rPr>
            <w:sz w:val="20"/>
            <w:color w:val="0000ff"/>
          </w:rPr>
          <w:t xml:space="preserve">пунктов 2</w:t>
        </w:r>
      </w:hyperlink>
      <w:r>
        <w:rPr>
          <w:sz w:val="20"/>
        </w:rPr>
        <w:t xml:space="preserve"> и </w:t>
      </w:r>
      <w:hyperlink w:history="0" w:anchor="P885" w:tooltip="3)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в том числе график перевода котельных в &quot;пиковый&quot; режим функционирования;">
        <w:r>
          <w:rPr>
            <w:sz w:val="20"/>
            <w:color w:val="0000ff"/>
          </w:rPr>
          <w:t xml:space="preserve">3 части 3 статьи 23</w:t>
        </w:r>
      </w:hyperlink>
      <w:r>
        <w:rPr>
          <w:sz w:val="20"/>
        </w:rPr>
        <w:t xml:space="preserve"> настоящего Федерального закона не применяются.</w:t>
      </w:r>
    </w:p>
    <w:p>
      <w:pPr>
        <w:pStyle w:val="0"/>
        <w:spacing w:before="200" w:line-rule="auto"/>
        <w:ind w:firstLine="540"/>
        <w:jc w:val="both"/>
      </w:pPr>
      <w:r>
        <w:rPr>
          <w:sz w:val="20"/>
        </w:rPr>
        <w:t xml:space="preserve">2. Схема теплоснабжения разрабатывается (в том числе в целях ее актуализации) единой теплоснабжающей организацией в части системы теплоснабжения, относящейся к зоне ее деятельности, с учетом предложений теплоснабжающих организаций и теплосетевых организаций и утверждается в </w:t>
      </w:r>
      <w:hyperlink w:history="0" r:id="rId619" w:tooltip="Постановление Правительства РФ от 22.02.2012 N 154 (ред. от 31.05.2022) &quot;О требованиях к схемам теплоснабжения, порядку их разработки и утверждения&quot; {КонсультантПлюс}">
        <w:r>
          <w:rPr>
            <w:sz w:val="20"/>
            <w:color w:val="0000ff"/>
          </w:rPr>
          <w:t xml:space="preserve">порядке</w:t>
        </w:r>
      </w:hyperlink>
      <w:r>
        <w:rPr>
          <w:sz w:val="20"/>
        </w:rPr>
        <w:t xml:space="preserve">, установленном Правительством Российской Федерации, уполномоченными в соответствии с настоящим Федеральным законом органами. При наличии в поселении, городском округе нескольких единых теплоснабжающих организаций органы местного самоуправления на основании схем теплоснабжения, разработанных едиными теплоснабжающими организациями в части систем теплоснабжения, относящихся к зонам их деятельности, разрабатывают схему теплоснабжения соответствующего поселения, городского округа с участием единой теплоснабжающей организации (единых теплоснабжающих организаций), указанной в </w:t>
      </w:r>
      <w:hyperlink w:history="0" w:anchor="P973" w:tooltip="3) 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
        <w:r>
          <w:rPr>
            <w:sz w:val="20"/>
            <w:color w:val="0000ff"/>
          </w:rPr>
          <w:t xml:space="preserve">пункте 3 части 1 статьи 23.3</w:t>
        </w:r>
      </w:hyperlink>
      <w:r>
        <w:rPr>
          <w:sz w:val="20"/>
        </w:rPr>
        <w:t xml:space="preserve"> настоящего Федерального закона.</w:t>
      </w:r>
    </w:p>
    <w:p>
      <w:pPr>
        <w:pStyle w:val="0"/>
        <w:spacing w:before="200" w:line-rule="auto"/>
        <w:ind w:firstLine="540"/>
        <w:jc w:val="both"/>
      </w:pPr>
      <w:r>
        <w:rPr>
          <w:sz w:val="20"/>
        </w:rPr>
        <w:t xml:space="preserve">3. В поселениях, городских округах с численностью населения пятьсот тысяч человек и более, отнесенных к ценовым зонам теплоснабжения, схема теплоснабжения соответствующего поселения, городского округа рассматривается и направляется в орган, уполномоченный в соответствии с настоящим Федеральным законом на утверждение схемы теплоснабжения, органами местного самоуправления в порядке, установленном Правительством Российской Федерации. В случае несогласия органа местного самоуправления со схемой теплоснабжения, представленной единой теплоснабжающей организацией, она возвращается с замечаниями в такую единую теплоснабжающую организацию для ее доработки. В случае наличия замечаний к схеме теплоснабжения со стороны органа местного самоуправления после ее доработки схема теплоснабжения направляется с замечаниями и (или) разногласиями в орган, уполномоченный в соответствии с настоящим Федеральным законом на утверждение схемы теплоснабжения, который рассматривает указанные замечания и (или) разногласия и принимает решение о возврате схемы теплоснабжения на доработку или утверждает схему теплоснабжения в порядке, установленном Правительством Российской Федерации. Если в результате рассмотрения замечаний и (или) разногласий к схеме теплоснабжения органом, уполномоченным в соответствии с настоящим Федеральным законом на ее утверждение, принято решение о включении мероприятия в схему теплоснабжения или об исключении мероприятия из схемы теплоснабжения, такое мероприятие включается органом местного самоуправления в схему теплоснабжения или исключается из схемы теплоснабжения и повторно направляется в орган, уполномоченный в соответствии с настоящим Федеральным законом на ее утверждение, в течение тридцати дней со дня принятия соответствующего решения.</w:t>
      </w:r>
    </w:p>
    <w:p>
      <w:pPr>
        <w:pStyle w:val="0"/>
        <w:spacing w:before="200" w:line-rule="auto"/>
        <w:ind w:firstLine="540"/>
        <w:jc w:val="both"/>
      </w:pPr>
      <w:r>
        <w:rPr>
          <w:sz w:val="20"/>
        </w:rPr>
        <w:t xml:space="preserve">4. В случае, если единая теплоснабжающая организация не разрабатывает схему теплоснабжения в сроки, установленные Правительством Российской Федерации, схема теплоснабжения разрабатывается органом местного самоуправления.</w:t>
      </w:r>
    </w:p>
    <w:bookmarkStart w:id="1138" w:name="P1138"/>
    <w:bookmarkEnd w:id="1138"/>
    <w:p>
      <w:pPr>
        <w:pStyle w:val="0"/>
        <w:spacing w:before="200" w:line-rule="auto"/>
        <w:ind w:firstLine="540"/>
        <w:jc w:val="both"/>
      </w:pPr>
      <w:r>
        <w:rPr>
          <w:sz w:val="20"/>
        </w:rPr>
        <w:t xml:space="preserve">5. В течение трех месяцев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w:t>
      </w:r>
    </w:p>
    <w:p>
      <w:pPr>
        <w:pStyle w:val="0"/>
        <w:spacing w:before="200" w:line-rule="auto"/>
        <w:ind w:firstLine="540"/>
        <w:jc w:val="both"/>
      </w:pPr>
      <w:r>
        <w:rPr>
          <w:sz w:val="20"/>
        </w:rPr>
        <w:t xml:space="preserve">6. В течение двух лет с даты окончания переходного периода актуализация схем теплоснабжения осуществляется не реже одного раза в год, а по истечении двухлетнего периода не реже одного раза в три года.</w:t>
      </w:r>
    </w:p>
    <w:p>
      <w:pPr>
        <w:pStyle w:val="0"/>
        <w:spacing w:before="200" w:line-rule="auto"/>
        <w:ind w:firstLine="540"/>
        <w:jc w:val="both"/>
      </w:pPr>
      <w:r>
        <w:rPr>
          <w:sz w:val="20"/>
        </w:rPr>
        <w:t xml:space="preserve">7. Органы местного самоуправления вправе запрашивать у теплоснабжающих организаций, теплосетевых организаций, потребителей тепловой энергии информацию и материалы, необходимые для разработки схем теплоснабжения (в том числе по обращению единой теплоснабжающей организации, ответственной за разработку и подготовку к актуализации схемы теплоснабжения), в соответствии с настоящим Федеральным законом в формате и сроки, которые определяются органами местного самоуправления. Органы местного самоуправления передают информацию и материалы, необходимые для разработки схемы теплоснабжения, единой теплоснабжающей организации.</w:t>
      </w:r>
    </w:p>
    <w:p>
      <w:pPr>
        <w:pStyle w:val="0"/>
        <w:spacing w:before="200" w:line-rule="auto"/>
        <w:ind w:firstLine="540"/>
        <w:jc w:val="both"/>
      </w:pPr>
      <w:r>
        <w:rPr>
          <w:sz w:val="20"/>
        </w:rPr>
        <w:t xml:space="preserve">8. Схемы теплоснабжения, разрабатываемые и утверждаемые в ценовых зонах теплоснабжения, должны содержать:</w:t>
      </w:r>
    </w:p>
    <w:p>
      <w:pPr>
        <w:pStyle w:val="0"/>
        <w:spacing w:before="200" w:line-rule="auto"/>
        <w:ind w:firstLine="540"/>
        <w:jc w:val="both"/>
      </w:pPr>
      <w:r>
        <w:rPr>
          <w:sz w:val="20"/>
        </w:rPr>
        <w:t xml:space="preserve">1) условия, предусмотренные </w:t>
      </w:r>
      <w:hyperlink w:history="0" w:anchor="P883" w:tooltip="1) определение условий организации централизованного теплоснабжения, индивидуального теплоснабжения, а также поквартирного отопления;">
        <w:r>
          <w:rPr>
            <w:sz w:val="20"/>
            <w:color w:val="0000ff"/>
          </w:rPr>
          <w:t xml:space="preserve">пунктами 1</w:t>
        </w:r>
      </w:hyperlink>
      <w:r>
        <w:rPr>
          <w:sz w:val="20"/>
        </w:rPr>
        <w:t xml:space="preserve">, </w:t>
      </w:r>
      <w:hyperlink w:history="0" w:anchor="P886" w:tooltip="4) меры по консервации избыточных источников тепловой энергии;">
        <w:r>
          <w:rPr>
            <w:sz w:val="20"/>
            <w:color w:val="0000ff"/>
          </w:rPr>
          <w:t xml:space="preserve">4</w:t>
        </w:r>
      </w:hyperlink>
      <w:r>
        <w:rPr>
          <w:sz w:val="20"/>
        </w:rPr>
        <w:t xml:space="preserve"> - </w:t>
      </w:r>
      <w:hyperlink w:history="0" w:anchor="P893" w:tooltip="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w:r>
          <w:rPr>
            <w:sz w:val="20"/>
            <w:color w:val="0000ff"/>
          </w:rPr>
          <w:t xml:space="preserve">8 части 3 статьи 23</w:t>
        </w:r>
      </w:hyperlink>
      <w:r>
        <w:rPr>
          <w:sz w:val="20"/>
        </w:rPr>
        <w:t xml:space="preserve"> настоящего Федерального закона;</w:t>
      </w:r>
    </w:p>
    <w:p>
      <w:pPr>
        <w:pStyle w:val="0"/>
        <w:spacing w:before="200" w:line-rule="auto"/>
        <w:ind w:firstLine="540"/>
        <w:jc w:val="both"/>
      </w:pPr>
      <w:r>
        <w:rPr>
          <w:sz w:val="20"/>
        </w:rPr>
        <w:t xml:space="preserve">2) сведения о мощности источников тепловой энергии, которые обеспечивают теплоснабжение потребителей в этой системе теплоснабжения, с указанием величины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p>
      <w:pPr>
        <w:pStyle w:val="0"/>
        <w:spacing w:before="200" w:line-rule="auto"/>
        <w:ind w:firstLine="540"/>
        <w:jc w:val="both"/>
      </w:pPr>
      <w:r>
        <w:rPr>
          <w:sz w:val="20"/>
        </w:rPr>
        <w:t xml:space="preserve">3) перечень мероприятий по строительству, реконструкции и (или) модернизации объектов теплоснабжения;</w:t>
      </w:r>
    </w:p>
    <w:p>
      <w:pPr>
        <w:pStyle w:val="0"/>
        <w:spacing w:before="200" w:line-rule="auto"/>
        <w:ind w:firstLine="540"/>
        <w:jc w:val="both"/>
      </w:pPr>
      <w:r>
        <w:rPr>
          <w:sz w:val="20"/>
        </w:rPr>
        <w:t xml:space="preserve">4) сведения об объеме тепловой нагрузки потребителей тепловой энергии в этой системе теплоснабжения;</w:t>
      </w:r>
    </w:p>
    <w:p>
      <w:pPr>
        <w:pStyle w:val="0"/>
        <w:spacing w:before="200" w:line-rule="auto"/>
        <w:ind w:firstLine="540"/>
        <w:jc w:val="both"/>
      </w:pPr>
      <w:r>
        <w:rPr>
          <w:sz w:val="20"/>
        </w:rPr>
        <w:t xml:space="preserve">5) целевые показатели реализации схемы теплоснабжения единой теплоснабжающей организацией.</w:t>
      </w:r>
    </w:p>
    <w:p>
      <w:pPr>
        <w:pStyle w:val="0"/>
        <w:spacing w:before="200" w:line-rule="auto"/>
        <w:ind w:firstLine="540"/>
        <w:jc w:val="both"/>
      </w:pPr>
      <w:r>
        <w:rPr>
          <w:sz w:val="20"/>
        </w:rPr>
        <w:t xml:space="preserve">9. При наличии разногласий между единой теплоснабжающей организацией и органом местного самоуправления по перечню мероприятий, подлежащих включению в схему теплоснабжения поселений, городских округов с численностью населения менее пятисот тысяч человек или исключению из нее, такая схема теплоснабжения утверждается без включения или исключения данных мероприятий. Разногласия, возникшие при разработке, утверждении и актуализации схемы теплоснабжения, подлежат урегулированию в соответствии с </w:t>
      </w:r>
      <w:hyperlink w:history="0" r:id="rId620" w:tooltip="Постановление Правительства РФ от 03.11.2011 N 882 (ред. от 16.03.2019) &quot;Об утверждении Правил рассмотрения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потребителями тепловой энергии при разработке, утверждении и актуализации схем теплоснабжения&quot; {КонсультантПлюс}">
        <w:r>
          <w:rPr>
            <w:sz w:val="20"/>
            <w:color w:val="0000ff"/>
          </w:rPr>
          <w:t xml:space="preserve">порядком</w:t>
        </w:r>
      </w:hyperlink>
      <w:r>
        <w:rPr>
          <w:sz w:val="20"/>
        </w:rPr>
        <w:t xml:space="preserve"> рассмотрения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потребителями при разработке, утверждении и актуализации схем теплоснабжения, утвержденным Правительством Российской Федерации. Если в результате рассмотрения указанных разногласий </w:t>
      </w:r>
      <w:hyperlink w:history="0" r:id="rId621" w:tooltip="Постановление Правительства РФ от 03.11.2011 N 882 (ред. от 16.03.2019) &quot;Об утверждении Правил рассмотрения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потребителями тепловой энергии при разработке, утверждении и актуализации схем теплоснабжения&quot; {КонсультантПлюс}">
        <w:r>
          <w:rPr>
            <w:sz w:val="20"/>
            <w:color w:val="0000ff"/>
          </w:rPr>
          <w:t xml:space="preserve">органом</w:t>
        </w:r>
      </w:hyperlink>
      <w:r>
        <w:rPr>
          <w:sz w:val="20"/>
        </w:rPr>
        <w:t xml:space="preserve">, уполномоченным Правительством Российской Федерации на рассмотрение указанных разногласий, принято решение о включении мероприятия в схему теплоснабжения или исключении мероприятия из схемы теплоснабжения, такое мероприятие включается в схему теплоснабжения или исключается из схемы теплоснабжения органом, уполномоченным в соответствии с настоящим Федеральным </w:t>
      </w:r>
      <w:hyperlink w:history="0" w:anchor="P79"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городского округа,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
        <w:r>
          <w:rPr>
            <w:sz w:val="20"/>
            <w:color w:val="0000ff"/>
          </w:rPr>
          <w:t xml:space="preserve">законом</w:t>
        </w:r>
      </w:hyperlink>
      <w:r>
        <w:rPr>
          <w:sz w:val="20"/>
        </w:rPr>
        <w:t xml:space="preserve"> на утверждение схемы теплоснабжения, в течение тридцати дней со дня принятия соответствующего решения.</w:t>
      </w:r>
    </w:p>
    <w:p>
      <w:pPr>
        <w:pStyle w:val="0"/>
        <w:spacing w:before="200" w:line-rule="auto"/>
        <w:ind w:firstLine="540"/>
        <w:jc w:val="both"/>
      </w:pPr>
      <w:r>
        <w:rPr>
          <w:sz w:val="20"/>
        </w:rPr>
        <w:t xml:space="preserve">10. В целях реализации мероприятий, включенных в схему теплоснабжения, муниципальное образование, от имени которого выступает орган местного самоуправления, и единая теплоснабжающая организация осуществляют взаимодействие, в том числе по следующим вопросам:</w:t>
      </w:r>
    </w:p>
    <w:p>
      <w:pPr>
        <w:pStyle w:val="0"/>
        <w:spacing w:before="200" w:line-rule="auto"/>
        <w:ind w:firstLine="540"/>
        <w:jc w:val="both"/>
      </w:pPr>
      <w:r>
        <w:rPr>
          <w:sz w:val="20"/>
        </w:rPr>
        <w:t xml:space="preserve">1) обеспечение объекта теплоснабжения (строительства объекта теплоснабжения) инженерной и энергетической инфраструктурами;</w:t>
      </w:r>
    </w:p>
    <w:p>
      <w:pPr>
        <w:pStyle w:val="0"/>
        <w:spacing w:before="200" w:line-rule="auto"/>
        <w:ind w:firstLine="540"/>
        <w:jc w:val="both"/>
      </w:pPr>
      <w:r>
        <w:rPr>
          <w:sz w:val="20"/>
        </w:rPr>
        <w:t xml:space="preserve">2) оформление имущественных прав на земельные участки, необходимые для строительства, реконструкции и (или) модернизации объектов теплоснабжения.</w:t>
      </w:r>
    </w:p>
    <w:p>
      <w:pPr>
        <w:pStyle w:val="0"/>
        <w:spacing w:before="200" w:line-rule="auto"/>
        <w:ind w:firstLine="540"/>
        <w:jc w:val="both"/>
      </w:pPr>
      <w:r>
        <w:rPr>
          <w:sz w:val="20"/>
        </w:rPr>
        <w:t xml:space="preserve">11. Мероприятия по строительству, реконструкции и (или) модернизации объектов теплоснабжения включаются в схему теплоснабжения отдельно в части мероприятий, необходимых для осуществления подключения (технологического присоединения) теплопотребляющих установок потребителей тепловой энергии к системе теплоснабжения, и в части мероприятий, необходимых для развития, повышения надежности и энергетической эффективности системы теплоснабжения.</w:t>
      </w:r>
    </w:p>
    <w:p>
      <w:pPr>
        <w:pStyle w:val="0"/>
        <w:spacing w:before="200" w:line-rule="auto"/>
        <w:ind w:firstLine="540"/>
        <w:jc w:val="both"/>
      </w:pPr>
      <w:r>
        <w:rPr>
          <w:sz w:val="20"/>
        </w:rPr>
        <w:t xml:space="preserve">12. Орган местного самоуправления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bookmarkStart w:id="1153" w:name="P1153"/>
    <w:bookmarkEnd w:id="1153"/>
    <w:p>
      <w:pPr>
        <w:pStyle w:val="0"/>
        <w:spacing w:before="200" w:line-rule="auto"/>
        <w:ind w:firstLine="540"/>
        <w:jc w:val="both"/>
      </w:pPr>
      <w:r>
        <w:rPr>
          <w:sz w:val="20"/>
        </w:rPr>
        <w:t xml:space="preserve">13 - 14. Утратили силу с 1 июля 2021 года. - Федеральный </w:t>
      </w:r>
      <w:hyperlink w:history="0" r:id="rId622"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bookmarkStart w:id="1154" w:name="P1154"/>
    <w:bookmarkEnd w:id="1154"/>
    <w:p>
      <w:pPr>
        <w:pStyle w:val="0"/>
        <w:spacing w:before="200" w:line-rule="auto"/>
        <w:ind w:firstLine="540"/>
        <w:jc w:val="both"/>
      </w:pPr>
      <w:r>
        <w:rPr>
          <w:sz w:val="20"/>
        </w:rPr>
        <w:t xml:space="preserve">15. Муниципальное образование, от имени которого выступает 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w:t>
      </w:r>
      <w:r>
        <w:rPr>
          <w:sz w:val="20"/>
        </w:rPr>
        <w:t xml:space="preserve">органом</w:t>
      </w:r>
      <w:r>
        <w:rPr>
          <w:sz w:val="20"/>
        </w:rPr>
        <w:t xml:space="preserve">, уполномоченным в соответствии с настоящим Федеральным </w:t>
      </w:r>
      <w:hyperlink w:history="0" w:anchor="P79" w:tooltip="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городского округа,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
        <w:r>
          <w:rPr>
            <w:sz w:val="20"/>
            <w:color w:val="0000ff"/>
          </w:rPr>
          <w:t xml:space="preserve">законом</w:t>
        </w:r>
      </w:hyperlink>
      <w:r>
        <w:rPr>
          <w:sz w:val="20"/>
        </w:rPr>
        <w:t xml:space="preserve"> на утверждение схемы теплоснабжения, решения о ее актуализации.</w:t>
      </w:r>
    </w:p>
    <w:p>
      <w:pPr>
        <w:pStyle w:val="0"/>
        <w:spacing w:before="200" w:line-rule="auto"/>
        <w:ind w:firstLine="540"/>
        <w:jc w:val="both"/>
      </w:pPr>
      <w:r>
        <w:rPr>
          <w:sz w:val="20"/>
        </w:rPr>
        <w:t xml:space="preserve">16. Соглашение об исполнении схемы теплоснабжения должно содержать следующие существенные условия:</w:t>
      </w:r>
    </w:p>
    <w:p>
      <w:pPr>
        <w:pStyle w:val="0"/>
        <w:spacing w:before="200" w:line-rule="auto"/>
        <w:ind w:firstLine="540"/>
        <w:jc w:val="both"/>
      </w:pPr>
      <w:r>
        <w:rPr>
          <w:sz w:val="20"/>
        </w:rPr>
        <w:t xml:space="preserve">1) достижение целевых показателей исполнения схемы теплоснабжения единой теплоснабжающей организацией;</w:t>
      </w:r>
    </w:p>
    <w:p>
      <w:pPr>
        <w:pStyle w:val="0"/>
        <w:spacing w:before="200" w:line-rule="auto"/>
        <w:ind w:firstLine="540"/>
        <w:jc w:val="both"/>
      </w:pPr>
      <w:r>
        <w:rPr>
          <w:sz w:val="20"/>
        </w:rPr>
        <w:t xml:space="preserve">2) обязательства единой теплоснабжающей организации по выполнению мероприятий по строительству, реконструкции и (или) модернизации объектов теплоснабжения;</w:t>
      </w:r>
    </w:p>
    <w:p>
      <w:pPr>
        <w:pStyle w:val="0"/>
        <w:spacing w:before="200" w:line-rule="auto"/>
        <w:ind w:firstLine="540"/>
        <w:jc w:val="both"/>
      </w:pPr>
      <w:r>
        <w:rPr>
          <w:sz w:val="20"/>
        </w:rPr>
        <w:t xml:space="preserve">3) ответственность за неисполнение или ненадлежащее исполнение условий, предусмотренных данным соглашением, и наступившие в связи с этим последствия, в том числе ответственность единой теплоснабжающей организации за невыполнение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pPr>
        <w:pStyle w:val="0"/>
        <w:spacing w:before="200" w:line-rule="auto"/>
        <w:ind w:firstLine="540"/>
        <w:jc w:val="both"/>
      </w:pPr>
      <w:r>
        <w:rPr>
          <w:sz w:val="20"/>
        </w:rPr>
        <w:t xml:space="preserve">4) обязательство единой теплоснабжающей организации по представлению обеспечения исполнения своих обязательств способом, согласованным сторонами (представление банковской гарантии, осуществление страхования риска ответственности за нарушение обязательств по соглашению или иное);</w:t>
      </w:r>
    </w:p>
    <w:p>
      <w:pPr>
        <w:pStyle w:val="0"/>
        <w:spacing w:before="200" w:line-rule="auto"/>
        <w:ind w:firstLine="540"/>
        <w:jc w:val="both"/>
      </w:pPr>
      <w:r>
        <w:rPr>
          <w:sz w:val="20"/>
        </w:rPr>
        <w:t xml:space="preserve">5) распределение имущественных прав на строящиеся, реконструируемые и (или) модернизируемые объекты системы теплоснабжения.</w:t>
      </w:r>
    </w:p>
    <w:p>
      <w:pPr>
        <w:pStyle w:val="0"/>
        <w:spacing w:before="200" w:line-rule="auto"/>
        <w:ind w:firstLine="540"/>
        <w:jc w:val="both"/>
      </w:pPr>
      <w:r>
        <w:rPr>
          <w:sz w:val="20"/>
        </w:rPr>
        <w:t xml:space="preserve">17. Соглашение об исполнении схемы теплоснабжения в системе теплоснабжения может содержать иные не противоречащие законодательству Российской Федерации условия, в том числе:</w:t>
      </w:r>
    </w:p>
    <w:p>
      <w:pPr>
        <w:pStyle w:val="0"/>
        <w:spacing w:before="200" w:line-rule="auto"/>
        <w:ind w:firstLine="540"/>
        <w:jc w:val="both"/>
      </w:pPr>
      <w:r>
        <w:rPr>
          <w:sz w:val="20"/>
        </w:rPr>
        <w:t xml:space="preserve">1) обязательства органов местного самоуправления, связанные с финансированием работ по содержанию, обслуживанию, строительству, реконструкции и (или) модернизации объектов теплоснабжения, условия предоставления муниципальных гарантий;</w:t>
      </w:r>
    </w:p>
    <w:p>
      <w:pPr>
        <w:pStyle w:val="0"/>
        <w:spacing w:before="200" w:line-rule="auto"/>
        <w:ind w:firstLine="540"/>
        <w:jc w:val="both"/>
      </w:pPr>
      <w:r>
        <w:rPr>
          <w:sz w:val="20"/>
        </w:rPr>
        <w:t xml:space="preserve">2) обязательство единой теплоснабжающей организации при определении цен на тепловую энергию (мощность), поставляемую единой теплоснабжающей организацией потребителям, применить к предельному уровню цены на тепловую энергию (мощность) коэффициент. Размер такого коэффициента и срок его применения определяются сторонами соглашения об исполнении схемы теплоснабжения в </w:t>
      </w:r>
      <w:hyperlink w:history="0" r:id="rId623" w:tooltip="Постановление Правительства РФ от 23.07.2018 N 860 &quot;Об отдельных вопросах ценообразования на тепловую энергию (мощность) в ценовых зонах теплоснабжения&quot; (вместе с &quot;Правилами определения в ценовых зонах теплоснабжения сторонами соглашения об исполнении схемы теплоснабжения размера коэффициента к предельному уровню цены на тепловую энергию (мощность) и срока его применения&quot;) {КонсультантПлюс}">
        <w:r>
          <w:rPr>
            <w:sz w:val="20"/>
            <w:color w:val="0000ff"/>
          </w:rPr>
          <w:t xml:space="preserve">порядке</w:t>
        </w:r>
      </w:hyperlink>
      <w:r>
        <w:rPr>
          <w:sz w:val="20"/>
        </w:rPr>
        <w:t xml:space="preserve">, который установлен Правительством Российской Федерации;</w:t>
      </w:r>
    </w:p>
    <w:p>
      <w:pPr>
        <w:pStyle w:val="0"/>
        <w:spacing w:before="200" w:line-rule="auto"/>
        <w:ind w:firstLine="540"/>
        <w:jc w:val="both"/>
      </w:pPr>
      <w:r>
        <w:rPr>
          <w:sz w:val="20"/>
        </w:rPr>
        <w:t xml:space="preserve">3) региональные особенности теплоснабжения, которые могут быть включены единой теплоснабжающей организацией в стандарты качества обслуживания потребителей тепловой энергии и 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pPr>
        <w:pStyle w:val="0"/>
        <w:spacing w:before="200" w:line-rule="auto"/>
        <w:ind w:firstLine="540"/>
        <w:jc w:val="both"/>
      </w:pPr>
      <w:r>
        <w:rPr>
          <w:sz w:val="20"/>
        </w:rPr>
        <w:t xml:space="preserve">4) обязательства единой теплоснабжающей организации по поддержанию в исправном состоянии тепловых сетей, источников тепловой энергии в системе теплоснабжения.</w:t>
      </w:r>
    </w:p>
    <w:bookmarkStart w:id="1166" w:name="P1166"/>
    <w:bookmarkEnd w:id="1166"/>
    <w:p>
      <w:pPr>
        <w:pStyle w:val="0"/>
        <w:spacing w:before="200" w:line-rule="auto"/>
        <w:ind w:firstLine="540"/>
        <w:jc w:val="both"/>
      </w:pPr>
      <w:r>
        <w:rPr>
          <w:sz w:val="20"/>
        </w:rPr>
        <w:t xml:space="preserve">18. 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"Интернет", за исключением сведений,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исполнении схемы теплоснабжения ежегодно публикуют отчетную информацию о выполнении соглашения об исполнении схемы теплоснабжения в порядке и сроки, которые установлены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23.14.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ind w:firstLine="540"/>
        <w:jc w:val="both"/>
      </w:pPr>
      <w:r>
        <w:rPr>
          <w:sz w:val="20"/>
        </w:rPr>
        <w:t xml:space="preserve">(введена Федеральным </w:t>
      </w:r>
      <w:hyperlink w:history="0" r:id="rId624"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 осуществляется уполномоченными органами местного самоуправления.</w:t>
      </w:r>
    </w:p>
    <w:p>
      <w:pPr>
        <w:pStyle w:val="0"/>
        <w:spacing w:before="200" w:line-rule="auto"/>
        <w:ind w:firstLine="540"/>
        <w:jc w:val="both"/>
      </w:pPr>
      <w:r>
        <w:rPr>
          <w:sz w:val="20"/>
        </w:rPr>
        <w:t xml:space="preserve">2. 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теплоснабжения.</w:t>
      </w:r>
    </w:p>
    <w:p>
      <w:pPr>
        <w:pStyle w:val="0"/>
        <w:spacing w:before="200" w:line-rule="auto"/>
        <w:ind w:firstLine="540"/>
        <w:jc w:val="both"/>
      </w:pPr>
      <w:r>
        <w:rPr>
          <w:sz w:val="20"/>
        </w:rPr>
        <w:t xml:space="preserve">3. Организация и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регулируются Федеральным </w:t>
      </w:r>
      <w:hyperlink w:history="0" r:id="rId625" w:tooltip="Федеральный закон от 31.07.2020 N 248-ФЗ (ред. от 06.12.2021) &quot;О государственном контроле (надзоре) и муниципальном контроле в Российской Федерации&quot; (с изм. и доп., вступ. в силу с 01.01.2022)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утверждается представительным органом муниципального образования.</w:t>
      </w:r>
    </w:p>
    <w:p>
      <w:pPr>
        <w:pStyle w:val="0"/>
        <w:ind w:firstLine="540"/>
        <w:jc w:val="both"/>
      </w:pPr>
      <w:r>
        <w:rPr>
          <w:sz w:val="20"/>
        </w:rPr>
      </w:r>
    </w:p>
    <w:p>
      <w:pPr>
        <w:pStyle w:val="2"/>
        <w:outlineLvl w:val="0"/>
        <w:jc w:val="center"/>
      </w:pPr>
      <w:r>
        <w:rPr>
          <w:sz w:val="20"/>
        </w:rPr>
        <w:t xml:space="preserve">Глава 6. САМОРЕГУЛИРУЕМЫЕ ОРГАНИЗАЦИИ</w:t>
      </w:r>
    </w:p>
    <w:p>
      <w:pPr>
        <w:pStyle w:val="2"/>
        <w:jc w:val="center"/>
      </w:pPr>
      <w:r>
        <w:rPr>
          <w:sz w:val="20"/>
        </w:rPr>
        <w:t xml:space="preserve">В СФЕРЕ ТЕПЛОСНАБЖЕНИЯ</w:t>
      </w:r>
    </w:p>
    <w:p>
      <w:pPr>
        <w:pStyle w:val="0"/>
        <w:ind w:firstLine="540"/>
        <w:jc w:val="both"/>
      </w:pPr>
      <w:r>
        <w:rPr>
          <w:sz w:val="20"/>
        </w:rPr>
      </w:r>
    </w:p>
    <w:p>
      <w:pPr>
        <w:pStyle w:val="2"/>
        <w:outlineLvl w:val="1"/>
        <w:ind w:firstLine="540"/>
        <w:jc w:val="both"/>
      </w:pPr>
      <w:r>
        <w:rPr>
          <w:sz w:val="20"/>
        </w:rPr>
        <w:t xml:space="preserve">Статья 24. Требования к некоммерческой организации, необходимые для приобретения статуса саморегулируемой организации в сфере теплоснабжения</w:t>
      </w:r>
    </w:p>
    <w:p>
      <w:pPr>
        <w:pStyle w:val="0"/>
        <w:ind w:firstLine="540"/>
        <w:jc w:val="both"/>
      </w:pPr>
      <w:r>
        <w:rPr>
          <w:sz w:val="20"/>
        </w:rPr>
      </w:r>
    </w:p>
    <w:p>
      <w:pPr>
        <w:pStyle w:val="0"/>
        <w:ind w:firstLine="540"/>
        <w:jc w:val="both"/>
      </w:pPr>
      <w:r>
        <w:rPr>
          <w:sz w:val="20"/>
        </w:rPr>
        <w:t xml:space="preserve">1. Некоммерческая организация вправе приобрести статус саморегулируемой организации в сфере теплоснабжения при условии ее соответствия следующим требованиям:</w:t>
      </w:r>
    </w:p>
    <w:p>
      <w:pPr>
        <w:pStyle w:val="0"/>
        <w:spacing w:before="200" w:line-rule="auto"/>
        <w:ind w:firstLine="540"/>
        <w:jc w:val="both"/>
      </w:pPr>
      <w:r>
        <w:rPr>
          <w:sz w:val="20"/>
        </w:rPr>
        <w:t xml:space="preserve">1) объединение в составе некоммерческой организации в качестве ее членов не менее чем ста юридических лиц, являющихся теплоснабжающими организациями и (или) теплосетевыми организациями, и (или) индивидуальных предпринимателей;</w:t>
      </w:r>
    </w:p>
    <w:p>
      <w:pPr>
        <w:pStyle w:val="0"/>
        <w:spacing w:before="200" w:line-rule="auto"/>
        <w:ind w:firstLine="540"/>
        <w:jc w:val="both"/>
      </w:pPr>
      <w:r>
        <w:rPr>
          <w:sz w:val="20"/>
        </w:rPr>
        <w:t xml:space="preserve">2) обеспечение некоммерческой организацией дополнительной имущественной ответственности каждого ее члена перед потребителями посредством наличия:</w:t>
      </w:r>
    </w:p>
    <w:p>
      <w:pPr>
        <w:pStyle w:val="0"/>
        <w:spacing w:before="200" w:line-rule="auto"/>
        <w:ind w:firstLine="540"/>
        <w:jc w:val="both"/>
      </w:pPr>
      <w:r>
        <w:rPr>
          <w:sz w:val="20"/>
        </w:rPr>
        <w:t xml:space="preserve">а) компенсационного фонда, сформированного в размере не менее чем пятьдесят тысяч рублей на одного члена некоммерческой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услуг в сфере теплоснабжения, в размере не менее чем пятнадцать тысяч рублей на одного члена некоммерческой организации;</w:t>
      </w:r>
    </w:p>
    <w:p>
      <w:pPr>
        <w:pStyle w:val="0"/>
        <w:spacing w:before="200" w:line-rule="auto"/>
        <w:ind w:firstLine="540"/>
        <w:jc w:val="both"/>
      </w:pPr>
      <w:r>
        <w:rPr>
          <w:sz w:val="20"/>
        </w:rPr>
        <w:t xml:space="preserve">б) системы личного и (или) коллективного страхования ответственности;</w:t>
      </w:r>
    </w:p>
    <w:p>
      <w:pPr>
        <w:pStyle w:val="0"/>
        <w:spacing w:before="200" w:line-rule="auto"/>
        <w:ind w:firstLine="540"/>
        <w:jc w:val="both"/>
      </w:pPr>
      <w:r>
        <w:rPr>
          <w:sz w:val="20"/>
        </w:rPr>
        <w:t xml:space="preserve">3) наличие документов, предусмотренных </w:t>
      </w:r>
      <w:hyperlink w:history="0" w:anchor="P1191" w:tooltip="3. Саморегулируемая организация в сфере теплоснабжения обязана разработать и утвердить:">
        <w:r>
          <w:rPr>
            <w:sz w:val="20"/>
            <w:color w:val="0000ff"/>
          </w:rPr>
          <w:t xml:space="preserve">частью 3</w:t>
        </w:r>
      </w:hyperlink>
      <w:r>
        <w:rPr>
          <w:sz w:val="20"/>
        </w:rPr>
        <w:t xml:space="preserve"> настоящей статьи.</w:t>
      </w:r>
    </w:p>
    <w:p>
      <w:pPr>
        <w:pStyle w:val="0"/>
        <w:jc w:val="both"/>
      </w:pPr>
      <w:r>
        <w:rPr>
          <w:sz w:val="20"/>
        </w:rPr>
        <w:t xml:space="preserve">(п. 3 в ред. Федерального </w:t>
      </w:r>
      <w:hyperlink w:history="0" r:id="rId626" w:tooltip="Федеральный закон от 03.02.2014 N 10-ФЗ &quot;О внесении изменения в статью 24 Федерального закона &quot;О теплоснабжении&quot; {КонсультантПлюс}">
        <w:r>
          <w:rPr>
            <w:sz w:val="20"/>
            <w:color w:val="0000ff"/>
          </w:rPr>
          <w:t xml:space="preserve">закона</w:t>
        </w:r>
      </w:hyperlink>
      <w:r>
        <w:rPr>
          <w:sz w:val="20"/>
        </w:rPr>
        <w:t xml:space="preserve"> от 03.02.2014 N 10-ФЗ)</w:t>
      </w:r>
    </w:p>
    <w:p>
      <w:pPr>
        <w:pStyle w:val="0"/>
        <w:spacing w:before="200" w:line-rule="auto"/>
        <w:ind w:firstLine="540"/>
        <w:jc w:val="both"/>
      </w:pPr>
      <w:r>
        <w:rPr>
          <w:sz w:val="20"/>
        </w:rPr>
        <w:t xml:space="preserve">2. Приобретение некоммерческими организациями статуса саморегулируемых организаций в сфере теплоснабжения допускается, если некоммерческие организации объединяют лиц, осуществляющих следующие виды деятельности в сфере теплоснабжения:</w:t>
      </w:r>
    </w:p>
    <w:p>
      <w:pPr>
        <w:pStyle w:val="0"/>
        <w:spacing w:before="200" w:line-rule="auto"/>
        <w:ind w:firstLine="540"/>
        <w:jc w:val="both"/>
      </w:pPr>
      <w:r>
        <w:rPr>
          <w:sz w:val="20"/>
        </w:rPr>
        <w:t xml:space="preserve">1) производство тепловой энергии, теплоносителя;</w:t>
      </w:r>
    </w:p>
    <w:p>
      <w:pPr>
        <w:pStyle w:val="0"/>
        <w:spacing w:before="200" w:line-rule="auto"/>
        <w:ind w:firstLine="540"/>
        <w:jc w:val="both"/>
      </w:pPr>
      <w:r>
        <w:rPr>
          <w:sz w:val="20"/>
        </w:rPr>
        <w:t xml:space="preserve">2) передача тепловой энергии, теплоносителя по тепловым сетям.</w:t>
      </w:r>
    </w:p>
    <w:bookmarkStart w:id="1191" w:name="P1191"/>
    <w:bookmarkEnd w:id="1191"/>
    <w:p>
      <w:pPr>
        <w:pStyle w:val="0"/>
        <w:spacing w:before="200" w:line-rule="auto"/>
        <w:ind w:firstLine="540"/>
        <w:jc w:val="both"/>
      </w:pPr>
      <w:r>
        <w:rPr>
          <w:sz w:val="20"/>
        </w:rPr>
        <w:t xml:space="preserve">3. Саморегулируемая организация в сфере теплоснабжения обязана разработать и утвердить:</w:t>
      </w:r>
    </w:p>
    <w:p>
      <w:pPr>
        <w:pStyle w:val="0"/>
        <w:spacing w:before="200" w:line-rule="auto"/>
        <w:ind w:firstLine="540"/>
        <w:jc w:val="both"/>
      </w:pPr>
      <w:r>
        <w:rPr>
          <w:sz w:val="20"/>
        </w:rPr>
        <w:t xml:space="preserve">1) требования к выдаче свидетельств о допуске к работам, которые оказывают влияние на безопасность объектов теплоснабжения, - документ, устанавливающий условия выдачи саморегулируемой организацией в сфере теплоснабжения свидетельств о допуске к работам на объектах теплоснабжения;</w:t>
      </w:r>
    </w:p>
    <w:p>
      <w:pPr>
        <w:pStyle w:val="0"/>
        <w:spacing w:before="200" w:line-rule="auto"/>
        <w:ind w:firstLine="540"/>
        <w:jc w:val="both"/>
      </w:pPr>
      <w:r>
        <w:rPr>
          <w:sz w:val="20"/>
        </w:rPr>
        <w:t xml:space="preserve">2) правила контроля в области саморегулирования - документ, устанавливающий правила контроля за соблюдением членами саморегулируемой организации в сфере теплоснабжения требований к выдаче свидетельств о допуске, требований стандартов саморегулируемых организаций и правил саморегулирования;</w:t>
      </w:r>
    </w:p>
    <w:p>
      <w:pPr>
        <w:pStyle w:val="0"/>
        <w:spacing w:before="200" w:line-rule="auto"/>
        <w:ind w:firstLine="540"/>
        <w:jc w:val="both"/>
      </w:pPr>
      <w:r>
        <w:rPr>
          <w:sz w:val="20"/>
        </w:rPr>
        <w:t xml:space="preserve">3) документ, устанавливающий систему мер дисциплинарного воздействия за несоблюдение членами саморегулируемой организации в сфере теплоснабжения требований к выдаче свидетельств о допуске, правил контроля в области саморегулирования, требований технических регламентов, требований стандартов саморегулируемых организаций и правил саморегулирования.</w:t>
      </w:r>
    </w:p>
    <w:p>
      <w:pPr>
        <w:pStyle w:val="0"/>
        <w:ind w:firstLine="540"/>
        <w:jc w:val="both"/>
      </w:pPr>
      <w:r>
        <w:rPr>
          <w:sz w:val="20"/>
        </w:rPr>
      </w:r>
    </w:p>
    <w:p>
      <w:pPr>
        <w:pStyle w:val="2"/>
        <w:outlineLvl w:val="1"/>
        <w:ind w:firstLine="540"/>
        <w:jc w:val="both"/>
      </w:pPr>
      <w:r>
        <w:rPr>
          <w:sz w:val="20"/>
        </w:rPr>
        <w:t xml:space="preserve">Статья 25. Дополнительные требования к документам, разрабатываемым саморегулируемой организацией в сфере теплоснабжения</w:t>
      </w:r>
    </w:p>
    <w:p>
      <w:pPr>
        <w:pStyle w:val="0"/>
        <w:ind w:firstLine="540"/>
        <w:jc w:val="both"/>
      </w:pPr>
      <w:r>
        <w:rPr>
          <w:sz w:val="20"/>
        </w:rPr>
      </w:r>
    </w:p>
    <w:p>
      <w:pPr>
        <w:pStyle w:val="0"/>
        <w:ind w:firstLine="540"/>
        <w:jc w:val="both"/>
      </w:pPr>
      <w:r>
        <w:rPr>
          <w:sz w:val="20"/>
        </w:rPr>
        <w:t xml:space="preserve">1. Саморегулируемая организация в сфере теплоснабжения обязана разработать и утвердить требования к выдаче свидетельств о допуске к осуществлению определенных вида или видов деятельности в сфере теплоснабжения (далее также - свидетельства о допуске).</w:t>
      </w:r>
    </w:p>
    <w:p>
      <w:pPr>
        <w:pStyle w:val="0"/>
        <w:spacing w:before="200" w:line-rule="auto"/>
        <w:ind w:firstLine="540"/>
        <w:jc w:val="both"/>
      </w:pPr>
      <w:r>
        <w:rPr>
          <w:sz w:val="20"/>
        </w:rPr>
        <w:t xml:space="preserve">2. Требования к выдаче свидетельств о допуске должны быть определены в отношении каждого вида деятельности в сфере теплоснабжения.</w:t>
      </w:r>
    </w:p>
    <w:p>
      <w:pPr>
        <w:pStyle w:val="0"/>
        <w:spacing w:before="200" w:line-rule="auto"/>
        <w:ind w:firstLine="540"/>
        <w:jc w:val="both"/>
      </w:pPr>
      <w:r>
        <w:rPr>
          <w:sz w:val="20"/>
        </w:rPr>
        <w:t xml:space="preserve">3. Требования к выдаче свидетельств о допуске должны содержать:</w:t>
      </w:r>
    </w:p>
    <w:bookmarkStart w:id="1201" w:name="P1201"/>
    <w:bookmarkEnd w:id="1201"/>
    <w:p>
      <w:pPr>
        <w:pStyle w:val="0"/>
        <w:spacing w:before="200" w:line-rule="auto"/>
        <w:ind w:firstLine="540"/>
        <w:jc w:val="both"/>
      </w:pPr>
      <w:r>
        <w:rPr>
          <w:sz w:val="20"/>
        </w:rPr>
        <w:t xml:space="preserve">1) 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w:t>
      </w:r>
    </w:p>
    <w:p>
      <w:pPr>
        <w:pStyle w:val="0"/>
        <w:jc w:val="both"/>
      </w:pPr>
      <w:r>
        <w:rPr>
          <w:sz w:val="20"/>
        </w:rPr>
        <w:t xml:space="preserve">(в ред. Федерального </w:t>
      </w:r>
      <w:hyperlink w:history="0" r:id="rId627"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требование к численности соответствующих требованиям </w:t>
      </w:r>
      <w:hyperlink w:history="0" w:anchor="P1201" w:tooltip="1) 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
        <w:r>
          <w:rPr>
            <w:sz w:val="20"/>
            <w:color w:val="0000ff"/>
          </w:rPr>
          <w:t xml:space="preserve">пункта 1</w:t>
        </w:r>
      </w:hyperlink>
      <w:r>
        <w:rPr>
          <w:sz w:val="20"/>
        </w:rPr>
        <w:t xml:space="preserve"> настоящей части работников индивидуального предпринимателя, работников юридического лица.</w:t>
      </w:r>
    </w:p>
    <w:bookmarkStart w:id="1204" w:name="P1204"/>
    <w:bookmarkEnd w:id="1204"/>
    <w:p>
      <w:pPr>
        <w:pStyle w:val="0"/>
        <w:spacing w:before="200" w:line-rule="auto"/>
        <w:ind w:firstLine="540"/>
        <w:jc w:val="both"/>
      </w:pPr>
      <w:r>
        <w:rPr>
          <w:sz w:val="20"/>
        </w:rPr>
        <w:t xml:space="preserve">4. Минимально необходимыми требованиями к выдаче свидетельства о допуске являются:</w:t>
      </w:r>
    </w:p>
    <w:bookmarkStart w:id="1205" w:name="P1205"/>
    <w:bookmarkEnd w:id="1205"/>
    <w:p>
      <w:pPr>
        <w:pStyle w:val="0"/>
        <w:spacing w:before="200" w:line-rule="auto"/>
        <w:ind w:firstLine="540"/>
        <w:jc w:val="both"/>
      </w:pPr>
      <w:r>
        <w:rPr>
          <w:sz w:val="20"/>
        </w:rPr>
        <w:t xml:space="preserve">1) 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w:t>
      </w:r>
    </w:p>
    <w:p>
      <w:pPr>
        <w:pStyle w:val="0"/>
        <w:jc w:val="both"/>
      </w:pPr>
      <w:r>
        <w:rPr>
          <w:sz w:val="20"/>
        </w:rPr>
        <w:t xml:space="preserve">(в ред. Федерального </w:t>
      </w:r>
      <w:hyperlink w:history="0" r:id="rId628"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bookmarkStart w:id="1207" w:name="P1207"/>
    <w:bookmarkEnd w:id="1207"/>
    <w:p>
      <w:pPr>
        <w:pStyle w:val="0"/>
        <w:spacing w:before="200" w:line-rule="auto"/>
        <w:ind w:firstLine="540"/>
        <w:jc w:val="both"/>
      </w:pPr>
      <w:r>
        <w:rPr>
          <w:sz w:val="20"/>
        </w:rPr>
        <w:t xml:space="preserve">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w:t>
      </w:r>
    </w:p>
    <w:p>
      <w:pPr>
        <w:pStyle w:val="0"/>
        <w:jc w:val="both"/>
      </w:pPr>
      <w:r>
        <w:rPr>
          <w:sz w:val="20"/>
        </w:rPr>
        <w:t xml:space="preserve">(в ред. Федерального </w:t>
      </w:r>
      <w:hyperlink w:history="0" r:id="rId629"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3) требование к повышению не реже чем один раз в пять лет квалификации указанными в </w:t>
      </w:r>
      <w:hyperlink w:history="0" w:anchor="P1205" w:tooltip="1) 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
        <w:r>
          <w:rPr>
            <w:sz w:val="20"/>
            <w:color w:val="0000ff"/>
          </w:rPr>
          <w:t xml:space="preserve">пунктах 1</w:t>
        </w:r>
      </w:hyperlink>
      <w:r>
        <w:rPr>
          <w:sz w:val="20"/>
        </w:rPr>
        <w:t xml:space="preserve"> и </w:t>
      </w:r>
      <w:hyperlink w:history="0" w:anchor="P1207" w:tooltip="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
        <w:r>
          <w:rPr>
            <w:sz w:val="20"/>
            <w:color w:val="0000ff"/>
          </w:rPr>
          <w:t xml:space="preserve">2</w:t>
        </w:r>
      </w:hyperlink>
      <w:r>
        <w:rPr>
          <w:sz w:val="20"/>
        </w:rPr>
        <w:t xml:space="preserve"> настоящей части работниками и индивидуальным предпринимателем.</w:t>
      </w:r>
    </w:p>
    <w:p>
      <w:pPr>
        <w:pStyle w:val="0"/>
        <w:spacing w:before="200" w:line-rule="auto"/>
        <w:ind w:firstLine="540"/>
        <w:jc w:val="both"/>
      </w:pPr>
      <w:r>
        <w:rPr>
          <w:sz w:val="20"/>
        </w:rPr>
        <w:t xml:space="preserve">5. Саморегулируемая организация в сфере теплоснабжения не вправе устанавливать требования к выдаче свидетельств о допуске к осуществлению определенных вида или видов деятельности в сфере теплоснабжения ниже минимально необходимых требований, установленных </w:t>
      </w:r>
      <w:hyperlink w:history="0" w:anchor="P1204" w:tooltip="4. Минимально необходимыми требованиями к выдаче свидетельства о допуске являются:">
        <w:r>
          <w:rPr>
            <w:sz w:val="20"/>
            <w:color w:val="0000ff"/>
          </w:rPr>
          <w:t xml:space="preserve">частью 4</w:t>
        </w:r>
      </w:hyperlink>
      <w:r>
        <w:rPr>
          <w:sz w:val="20"/>
        </w:rPr>
        <w:t xml:space="preserve"> настоящей статьи.</w:t>
      </w:r>
    </w:p>
    <w:p>
      <w:pPr>
        <w:pStyle w:val="0"/>
        <w:ind w:firstLine="540"/>
        <w:jc w:val="both"/>
      </w:pPr>
      <w:r>
        <w:rPr>
          <w:sz w:val="20"/>
        </w:rPr>
      </w:r>
    </w:p>
    <w:p>
      <w:pPr>
        <w:pStyle w:val="2"/>
        <w:outlineLvl w:val="1"/>
        <w:ind w:firstLine="540"/>
        <w:jc w:val="both"/>
      </w:pPr>
      <w:r>
        <w:rPr>
          <w:sz w:val="20"/>
        </w:rPr>
        <w:t xml:space="preserve">Статья 26. Прием в члены саморегулируемой организации в сфере теплоснабжения</w:t>
      </w:r>
    </w:p>
    <w:p>
      <w:pPr>
        <w:pStyle w:val="0"/>
        <w:ind w:firstLine="540"/>
        <w:jc w:val="both"/>
      </w:pPr>
      <w:r>
        <w:rPr>
          <w:sz w:val="20"/>
        </w:rPr>
      </w:r>
    </w:p>
    <w:p>
      <w:pPr>
        <w:pStyle w:val="0"/>
        <w:ind w:firstLine="540"/>
        <w:jc w:val="both"/>
      </w:pPr>
      <w:r>
        <w:rPr>
          <w:sz w:val="20"/>
        </w:rPr>
        <w:t xml:space="preserve">1. В члены саморегулируемой организации в сфере теплоснабжения могут быть приняты юридические лица, в том числе иностранные юридические лица, и индивидуальные предприниматели, соответствующие требованиям, предъявляемым к членству в саморегулируемой организации в сфере теплоснабжения.</w:t>
      </w:r>
    </w:p>
    <w:bookmarkStart w:id="1215" w:name="P1215"/>
    <w:bookmarkEnd w:id="1215"/>
    <w:p>
      <w:pPr>
        <w:pStyle w:val="0"/>
        <w:spacing w:before="200" w:line-rule="auto"/>
        <w:ind w:firstLine="540"/>
        <w:jc w:val="both"/>
      </w:pPr>
      <w:r>
        <w:rPr>
          <w:sz w:val="20"/>
        </w:rPr>
        <w:t xml:space="preserve">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w:t>
      </w:r>
    </w:p>
    <w:bookmarkStart w:id="1216" w:name="P1216"/>
    <w:bookmarkEnd w:id="1216"/>
    <w:p>
      <w:pPr>
        <w:pStyle w:val="0"/>
        <w:spacing w:before="200" w:line-rule="auto"/>
        <w:ind w:firstLine="540"/>
        <w:jc w:val="both"/>
      </w:pPr>
      <w:r>
        <w:rPr>
          <w:sz w:val="20"/>
        </w:rPr>
        <w:t xml:space="preserve">1) 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w:t>
      </w:r>
    </w:p>
    <w:p>
      <w:pPr>
        <w:pStyle w:val="0"/>
        <w:spacing w:before="200" w:line-rule="auto"/>
        <w:ind w:firstLine="540"/>
        <w:jc w:val="both"/>
      </w:pPr>
      <w:r>
        <w:rPr>
          <w:sz w:val="20"/>
        </w:rPr>
        <w:t xml:space="preserve">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pPr>
        <w:pStyle w:val="0"/>
        <w:spacing w:before="200" w:line-rule="auto"/>
        <w:ind w:firstLine="540"/>
        <w:jc w:val="both"/>
      </w:pPr>
      <w:r>
        <w:rPr>
          <w:sz w:val="20"/>
        </w:rPr>
        <w:t xml:space="preserve">3) документы, подтверждающие соответствие индивидуального предпринимателя или юридического лица требованиям к выдаче свидетельств о допуске.</w:t>
      </w:r>
    </w:p>
    <w:p>
      <w:pPr>
        <w:pStyle w:val="0"/>
        <w:spacing w:before="200" w:line-rule="auto"/>
        <w:ind w:firstLine="540"/>
        <w:jc w:val="both"/>
      </w:pPr>
      <w:r>
        <w:rPr>
          <w:sz w:val="20"/>
        </w:rPr>
        <w:t xml:space="preserve">3. В срок не позднее чем в течение тридцати дней со дня получения документов, указанных в </w:t>
      </w:r>
      <w:hyperlink w:history="0" w:anchor="P1215" w:tooltip="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
        <w:r>
          <w:rPr>
            <w:sz w:val="20"/>
            <w:color w:val="0000ff"/>
          </w:rPr>
          <w:t xml:space="preserve">части 2</w:t>
        </w:r>
      </w:hyperlink>
      <w:r>
        <w:rPr>
          <w:sz w:val="20"/>
        </w:rPr>
        <w:t xml:space="preserve"> настоящей статьи, саморегулируемая организация в сфере теплоснабжения осуществляет их проверку и обязана принять решение о приеме индивидуального предпринимателя или юридического лица в члены этой саморегулируемой организации и о выдаче свидетельств о допуске к осуществлению определенных вида или видов деятельности в сфере теплоснабжения или об отказе в приеме в члены этой саморегулируемой организации с указанием причин отказа, эта саморегулируемая организация также обязана направить или вручить данное решение такому индивидуальному предпринимателю или юридическому лицу.</w:t>
      </w:r>
    </w:p>
    <w:p>
      <w:pPr>
        <w:pStyle w:val="0"/>
        <w:spacing w:before="200" w:line-rule="auto"/>
        <w:ind w:firstLine="540"/>
        <w:jc w:val="both"/>
      </w:pPr>
      <w:r>
        <w:rPr>
          <w:sz w:val="20"/>
        </w:rPr>
        <w:t xml:space="preserve">4. Основаниями для отказа в приеме индивидуального предпринимателя или юридического лица в члены саморегулируемой организации в сфере теплоснабжения являются:</w:t>
      </w:r>
    </w:p>
    <w:p>
      <w:pPr>
        <w:pStyle w:val="0"/>
        <w:spacing w:before="200" w:line-rule="auto"/>
        <w:ind w:firstLine="540"/>
        <w:jc w:val="both"/>
      </w:pPr>
      <w:r>
        <w:rPr>
          <w:sz w:val="20"/>
        </w:rPr>
        <w:t xml:space="preserve">1) несоответствие индивидуального предпринимателя или юридического лица требованиям к этой саморегулируемой организации, требованиям к выдаче свидетельств о допуске к осуществлению определенных вида или видов деятельности в сфере теплоснабжения, указанных в заявлении, предусмотренном </w:t>
      </w:r>
      <w:hyperlink w:history="0" w:anchor="P1216" w:tooltip="1) 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
        <w:r>
          <w:rPr>
            <w:sz w:val="20"/>
            <w:color w:val="0000ff"/>
          </w:rPr>
          <w:t xml:space="preserve">пунктом 1 части 2</w:t>
        </w:r>
      </w:hyperlink>
      <w:r>
        <w:rPr>
          <w:sz w:val="20"/>
        </w:rPr>
        <w:t xml:space="preserve"> настоящей статьи;</w:t>
      </w:r>
    </w:p>
    <w:p>
      <w:pPr>
        <w:pStyle w:val="0"/>
        <w:spacing w:before="200" w:line-rule="auto"/>
        <w:ind w:firstLine="540"/>
        <w:jc w:val="both"/>
      </w:pPr>
      <w:r>
        <w:rPr>
          <w:sz w:val="20"/>
        </w:rPr>
        <w:t xml:space="preserve">2) непредставление индивидуальным предпринимателем или юридическим лицом в полном объеме документов, предусмотренных </w:t>
      </w:r>
      <w:hyperlink w:history="0" w:anchor="P1215" w:tooltip="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5. Лицу, принятому в члены саморегулируемой организации в сфере теплоснабжения и соответствующему требованиям к выдаче свидетельств о допуске к осуществлению определенных вида или видов деятельности в сфере теплоснабжения, обеспечивающим работоспособность систем теплоснабжения, выдается такое свидетельство о допуске в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этой саморегулируемой организации.</w:t>
      </w:r>
    </w:p>
    <w:p>
      <w:pPr>
        <w:pStyle w:val="0"/>
        <w:ind w:firstLine="540"/>
        <w:jc w:val="both"/>
      </w:pPr>
      <w:r>
        <w:rPr>
          <w:sz w:val="20"/>
        </w:rPr>
      </w:r>
    </w:p>
    <w:p>
      <w:pPr>
        <w:pStyle w:val="2"/>
        <w:outlineLvl w:val="1"/>
        <w:ind w:firstLine="540"/>
        <w:jc w:val="both"/>
      </w:pPr>
      <w:r>
        <w:rPr>
          <w:sz w:val="20"/>
        </w:rPr>
        <w:t xml:space="preserve">Статья 27. Допуск к осуществлению видов деятельности в сфере теплоснабжения</w:t>
      </w:r>
    </w:p>
    <w:p>
      <w:pPr>
        <w:pStyle w:val="0"/>
        <w:ind w:firstLine="540"/>
        <w:jc w:val="both"/>
      </w:pPr>
      <w:r>
        <w:rPr>
          <w:sz w:val="20"/>
        </w:rPr>
      </w:r>
    </w:p>
    <w:p>
      <w:pPr>
        <w:pStyle w:val="0"/>
        <w:ind w:firstLine="540"/>
        <w:jc w:val="both"/>
      </w:pPr>
      <w:r>
        <w:rPr>
          <w:sz w:val="20"/>
        </w:rPr>
        <w:t xml:space="preserve">1. Теплоснабжающая организация и (или) теплосетевая организация, являющиеся членами саморегулируемой организации в сфере теплоснабжения, вправе осуществлять деятельность в сфере теплоснабжения только при наличии выданного этой саморегулируемой организацией свидетельства о допуске к осуществлению определенных вида или видов деятельности в сфере теплоснабжения. Форма свидетельства о допуске устанавливается федеральным органом исполнительной власти, уполномоченным на реализацию государственной политики в сфере теплоснабжения.</w:t>
      </w:r>
    </w:p>
    <w:p>
      <w:pPr>
        <w:pStyle w:val="0"/>
        <w:spacing w:before="200" w:line-rule="auto"/>
        <w:ind w:firstLine="540"/>
        <w:jc w:val="both"/>
      </w:pPr>
      <w:r>
        <w:rPr>
          <w:sz w:val="20"/>
        </w:rPr>
        <w:t xml:space="preserve">2. Индивидуальный предприниматель или юридическое лицо вправе иметь выданное только одной саморегулируемой организацией в сфере теплоснабжения свидетельство о допуске.</w:t>
      </w:r>
    </w:p>
    <w:p>
      <w:pPr>
        <w:pStyle w:val="0"/>
        <w:spacing w:before="200" w:line-rule="auto"/>
        <w:ind w:firstLine="540"/>
        <w:jc w:val="both"/>
      </w:pPr>
      <w:r>
        <w:rPr>
          <w:sz w:val="20"/>
        </w:rPr>
        <w:t xml:space="preserve">3. Индивидуальный предприниматель или юридическое лицо, являющиеся членами саморегулируемой организации в сфере теплоснабжения, не вправе осуществлять определенные вид или виды деятельности в сфере теплоснабжения в случае, если таким индивидуальным предпринимателем или таким юридическим лицом не соблюдается хотя бы одно из требований этой саморегулируемой организации к выдаче свидетельств о допуске к осуществлению определенных вида или видов деятельности.</w:t>
      </w:r>
    </w:p>
    <w:p>
      <w:pPr>
        <w:pStyle w:val="0"/>
        <w:spacing w:before="200" w:line-rule="auto"/>
        <w:ind w:firstLine="540"/>
        <w:jc w:val="both"/>
      </w:pPr>
      <w:r>
        <w:rPr>
          <w:sz w:val="20"/>
        </w:rPr>
        <w:t xml:space="preserve">4. При приобретении некоммерческой организацией статуса саморегулируемой организации в сфере теплоснабжения индивидуальные предприниматели, юридические лица, являющиеся на дату приобретения указанного статуса членами этой некоммерческой организации, обязаны получить свидетельства о допуске в срок не позднее чем в течение одного месяца со дня приобретения некоммерческой организацией статуса саморегулируемой организации в сфере теплоснабжения.</w:t>
      </w:r>
    </w:p>
    <w:p>
      <w:pPr>
        <w:pStyle w:val="0"/>
        <w:spacing w:before="200" w:line-rule="auto"/>
        <w:ind w:firstLine="540"/>
        <w:jc w:val="both"/>
      </w:pPr>
      <w:r>
        <w:rPr>
          <w:sz w:val="20"/>
        </w:rPr>
        <w:t xml:space="preserve">5. Свидетельство о допуске выдается саморегулируемой организацией в сфере теплоснабжения без ограничения срока его действия и без взимания платы для осуществления определенных вида или видов деятельности на территории указанного в заявлении субъекта Российской Федерации.</w:t>
      </w:r>
    </w:p>
    <w:p>
      <w:pPr>
        <w:pStyle w:val="0"/>
        <w:spacing w:before="200" w:line-rule="auto"/>
        <w:ind w:firstLine="540"/>
        <w:jc w:val="both"/>
      </w:pPr>
      <w:r>
        <w:rPr>
          <w:sz w:val="20"/>
        </w:rPr>
        <w:t xml:space="preserve">6. Саморегулируемая организация в сфере теплоснабжения применяет в отношении своих членов предусмотренные этой саморегулируемой организацией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В качестве мер дисциплинарного воздействия применяются:</w:t>
      </w:r>
    </w:p>
    <w:p>
      <w:pPr>
        <w:pStyle w:val="0"/>
        <w:spacing w:before="200" w:line-rule="auto"/>
        <w:ind w:firstLine="540"/>
        <w:jc w:val="both"/>
      </w:pPr>
      <w:r>
        <w:rPr>
          <w:sz w:val="20"/>
        </w:rPr>
        <w:t xml:space="preserve">1) вынесение предписания об обязательном устранении членом этой саморегулируемой организации выявленных нарушений в установленные сроки;</w:t>
      </w:r>
    </w:p>
    <w:p>
      <w:pPr>
        <w:pStyle w:val="0"/>
        <w:spacing w:before="200" w:line-rule="auto"/>
        <w:ind w:firstLine="540"/>
        <w:jc w:val="both"/>
      </w:pPr>
      <w:r>
        <w:rPr>
          <w:sz w:val="20"/>
        </w:rPr>
        <w:t xml:space="preserve">2) вынесение члену этой саморегулируемой организации предупреждения;</w:t>
      </w:r>
    </w:p>
    <w:p>
      <w:pPr>
        <w:pStyle w:val="0"/>
        <w:spacing w:before="200" w:line-rule="auto"/>
        <w:ind w:firstLine="540"/>
        <w:jc w:val="both"/>
      </w:pPr>
      <w:r>
        <w:rPr>
          <w:sz w:val="20"/>
        </w:rPr>
        <w:t xml:space="preserve">3) приостановление действия свидетельства о допуске;</w:t>
      </w:r>
    </w:p>
    <w:p>
      <w:pPr>
        <w:pStyle w:val="0"/>
        <w:spacing w:before="200" w:line-rule="auto"/>
        <w:ind w:firstLine="540"/>
        <w:jc w:val="both"/>
      </w:pPr>
      <w:r>
        <w:rPr>
          <w:sz w:val="20"/>
        </w:rPr>
        <w:t xml:space="preserve">4) прекращение действия свидетельства о допуске;</w:t>
      </w:r>
    </w:p>
    <w:p>
      <w:pPr>
        <w:pStyle w:val="0"/>
        <w:spacing w:before="200" w:line-rule="auto"/>
        <w:ind w:firstLine="540"/>
        <w:jc w:val="both"/>
      </w:pPr>
      <w:r>
        <w:rPr>
          <w:sz w:val="20"/>
        </w:rPr>
        <w:t xml:space="preserve">5) исключение из членов этой саморегулируемой организации.</w:t>
      </w:r>
    </w:p>
    <w:p>
      <w:pPr>
        <w:pStyle w:val="0"/>
        <w:spacing w:before="200" w:line-rule="auto"/>
        <w:ind w:firstLine="540"/>
        <w:jc w:val="both"/>
      </w:pPr>
      <w:r>
        <w:rPr>
          <w:sz w:val="20"/>
        </w:rPr>
        <w:t xml:space="preserve">7. Действие свидетельства о допуске прекращается в отношении определенных вида или видов деятельности в сфере теплоснабжения:</w:t>
      </w:r>
    </w:p>
    <w:p>
      <w:pPr>
        <w:pStyle w:val="0"/>
        <w:spacing w:before="200" w:line-rule="auto"/>
        <w:ind w:firstLine="540"/>
        <w:jc w:val="both"/>
      </w:pPr>
      <w:r>
        <w:rPr>
          <w:sz w:val="20"/>
        </w:rPr>
        <w:t xml:space="preserve">1) по решению постоянно действующего коллегиального органа управления саморегулируемой организации в сфере теплоснабжения, принятому на основании заявления члена этой саморегулируемой организации;</w:t>
      </w:r>
    </w:p>
    <w:p>
      <w:pPr>
        <w:pStyle w:val="0"/>
        <w:spacing w:before="200" w:line-rule="auto"/>
        <w:ind w:firstLine="540"/>
        <w:jc w:val="both"/>
      </w:pPr>
      <w:r>
        <w:rPr>
          <w:sz w:val="20"/>
        </w:rPr>
        <w:t xml:space="preserve">2) по решению постоянно действующего коллегиального органа управления саморегулируемой организации в сфере теплоснабжения при установлении факта наличия у индивидуального предпринимателя или юридического лица выданного другой саморегулируемой организацией свидетельства о допуске к такому же виду деятельности в сфере теплоснабжения;</w:t>
      </w:r>
    </w:p>
    <w:p>
      <w:pPr>
        <w:pStyle w:val="0"/>
        <w:spacing w:before="200" w:line-rule="auto"/>
        <w:ind w:firstLine="540"/>
        <w:jc w:val="both"/>
      </w:pPr>
      <w:r>
        <w:rPr>
          <w:sz w:val="20"/>
        </w:rPr>
        <w:t xml:space="preserve">3) по решению постоянно действующего коллегиального органа управления саморегулируемой организации в сфере теплоснабжения в случае неустранения индивидуальным предпринимателем или юридическим лицом выявленных нарушений, если действие соответствующего свидетельства о допуске приостановлено;</w:t>
      </w:r>
    </w:p>
    <w:p>
      <w:pPr>
        <w:pStyle w:val="0"/>
        <w:spacing w:before="200" w:line-rule="auto"/>
        <w:ind w:firstLine="540"/>
        <w:jc w:val="both"/>
      </w:pPr>
      <w:r>
        <w:rPr>
          <w:sz w:val="20"/>
        </w:rPr>
        <w:t xml:space="preserve">4) по решению суда;</w:t>
      </w:r>
    </w:p>
    <w:p>
      <w:pPr>
        <w:pStyle w:val="0"/>
        <w:spacing w:before="200" w:line-rule="auto"/>
        <w:ind w:firstLine="540"/>
        <w:jc w:val="both"/>
      </w:pPr>
      <w:r>
        <w:rPr>
          <w:sz w:val="20"/>
        </w:rPr>
        <w:t xml:space="preserve">5) в случае прекращения членства в саморегулируемой организации в сфере теплоснабжения;</w:t>
      </w:r>
    </w:p>
    <w:p>
      <w:pPr>
        <w:pStyle w:val="0"/>
        <w:spacing w:before="200" w:line-rule="auto"/>
        <w:ind w:firstLine="540"/>
        <w:jc w:val="both"/>
      </w:pPr>
      <w:r>
        <w:rPr>
          <w:sz w:val="20"/>
        </w:rPr>
        <w:t xml:space="preserve">6) по решению общего собрания членов саморегулируемой организации в сфере теплоснабжения в случае применения меры дисциплинарного воздействия.</w:t>
      </w:r>
    </w:p>
    <w:p>
      <w:pPr>
        <w:pStyle w:val="0"/>
        <w:spacing w:before="200" w:line-rule="auto"/>
        <w:ind w:firstLine="540"/>
        <w:jc w:val="both"/>
      </w:pPr>
      <w:r>
        <w:rPr>
          <w:sz w:val="20"/>
        </w:rPr>
        <w:t xml:space="preserve">8. Лицо, которому отказано в выдаче свидетельства о допуске, совместно с органом местного самоуправления муниципального образования, на территории которого данное лицо осуществляет деятельность в сфере теплоснабжения, должно составить план обеспечения надежности теплоснабжения в условиях отсутствия свидетельства о допуске. В случае осуществления деятельности определенных вида или видов лицом, не имеющим свидетельства о допуске, саморегулируемая организация в сфере теплоснабжения, членом которой является данное лицо, не несет ответственность средствами своего компенсационного фонда за его действия (бездействие).</w:t>
      </w:r>
    </w:p>
    <w:p>
      <w:pPr>
        <w:pStyle w:val="0"/>
        <w:jc w:val="both"/>
      </w:pPr>
      <w:r>
        <w:rPr>
          <w:sz w:val="20"/>
        </w:rPr>
        <w:t xml:space="preserve">(в ред. Федерального </w:t>
      </w:r>
      <w:hyperlink w:history="0" r:id="rId630"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ind w:firstLine="540"/>
        <w:jc w:val="both"/>
      </w:pPr>
      <w:r>
        <w:rPr>
          <w:sz w:val="20"/>
        </w:rPr>
      </w:r>
    </w:p>
    <w:p>
      <w:pPr>
        <w:pStyle w:val="2"/>
        <w:outlineLvl w:val="1"/>
        <w:ind w:firstLine="540"/>
        <w:jc w:val="both"/>
      </w:pPr>
      <w:r>
        <w:rPr>
          <w:sz w:val="20"/>
        </w:rPr>
        <w:t xml:space="preserve">Статья 28. Утратила силу с 1 июля 2021 года. - Федеральный </w:t>
      </w:r>
      <w:hyperlink w:history="0" r:id="rId631"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ind w:firstLine="540"/>
        <w:jc w:val="both"/>
      </w:pPr>
      <w:r>
        <w:rPr>
          <w:sz w:val="20"/>
        </w:rPr>
      </w:r>
    </w:p>
    <w:p>
      <w:pPr>
        <w:pStyle w:val="2"/>
        <w:outlineLvl w:val="0"/>
        <w:jc w:val="center"/>
      </w:pPr>
      <w:r>
        <w:rPr>
          <w:sz w:val="20"/>
        </w:rPr>
        <w:t xml:space="preserve">Глава 6.1. ОСОБЕННОСТИ ПЕРЕДАЧИ ПРАВ ВЛАДЕНИЯ</w:t>
      </w:r>
    </w:p>
    <w:p>
      <w:pPr>
        <w:pStyle w:val="2"/>
        <w:jc w:val="center"/>
      </w:pPr>
      <w:r>
        <w:rPr>
          <w:sz w:val="20"/>
        </w:rPr>
        <w:t xml:space="preserve">И (ИЛИ) ПОЛЬЗОВАНИЯ ОБЪЕКТАМИ ТЕПЛОСНАБЖЕНИЯ, НАХОДЯЩИМИСЯ</w:t>
      </w:r>
    </w:p>
    <w:p>
      <w:pPr>
        <w:pStyle w:val="2"/>
        <w:jc w:val="center"/>
      </w:pPr>
      <w:r>
        <w:rPr>
          <w:sz w:val="20"/>
        </w:rPr>
        <w:t xml:space="preserve">В ГОСУДАРСТВЕННОЙ ИЛИ МУНИЦИПАЛЬНОЙ СОБСТВЕННОСТИ,</w:t>
      </w:r>
    </w:p>
    <w:p>
      <w:pPr>
        <w:pStyle w:val="2"/>
        <w:jc w:val="center"/>
      </w:pPr>
      <w:r>
        <w:rPr>
          <w:sz w:val="20"/>
        </w:rPr>
        <w:t xml:space="preserve">РАСТОРЖЕНИЯ ДОГОВОРОВ АРЕНДЫ ОБЪЕКТОВ ТЕПЛОСНАБЖЕНИЯ,</w:t>
      </w:r>
    </w:p>
    <w:p>
      <w:pPr>
        <w:pStyle w:val="2"/>
        <w:jc w:val="center"/>
      </w:pPr>
      <w:r>
        <w:rPr>
          <w:sz w:val="20"/>
        </w:rPr>
        <w:t xml:space="preserve">НАХОДЯЩИХСЯ В ГОСУДАРСТВЕННОЙ ИЛИ МУНИЦИПАЛЬНОЙ</w:t>
      </w:r>
    </w:p>
    <w:p>
      <w:pPr>
        <w:pStyle w:val="2"/>
        <w:jc w:val="center"/>
      </w:pPr>
      <w:r>
        <w:rPr>
          <w:sz w:val="20"/>
        </w:rPr>
        <w:t xml:space="preserve">СОБСТВЕННОСТИ, И ОТВЕТСТВЕННОСТЬ СТОРОН</w:t>
      </w:r>
    </w:p>
    <w:p>
      <w:pPr>
        <w:pStyle w:val="0"/>
        <w:jc w:val="center"/>
      </w:pPr>
      <w:r>
        <w:rPr>
          <w:sz w:val="20"/>
        </w:rPr>
        <w:t xml:space="preserve">(введена Федеральным </w:t>
      </w:r>
      <w:hyperlink w:history="0" r:id="rId63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07.05.2013 N 103-ФЗ)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28.1 (в ред. ФЗ от 03.11.2015 N 307-ФЗ) </w:t>
            </w:r>
            <w:hyperlink w:history="0" r:id="rId63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по аренде объектов теплоснабжения государственной или муниципальной собственности, извещения о конкурсе на право аренды которых опубликованы после 05.12.2015.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0" w:name="P1260"/>
    <w:bookmarkEnd w:id="1260"/>
    <w:p>
      <w:pPr>
        <w:pStyle w:val="2"/>
        <w:spacing w:before="260" w:line-rule="auto"/>
        <w:outlineLvl w:val="1"/>
        <w:ind w:firstLine="540"/>
        <w:jc w:val="both"/>
      </w:pPr>
      <w:r>
        <w:rPr>
          <w:sz w:val="20"/>
        </w:rPr>
        <w:t xml:space="preserve">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w:t>
      </w:r>
      <w:hyperlink w:history="0" r:id="rId634" w:tooltip="&quot;Гражданский кодекс Российской Федерации (часть вторая)&quot; от 26.01.1996 N 14-ФЗ (ред. от 01.07.2021, с изм. от 08.07.2021) (с изм. и доп., вступ. в силу с 01.01.2022) {КонсультантПлюс}">
        <w:r>
          <w:rPr>
            <w:sz w:val="20"/>
            <w:color w:val="0000ff"/>
          </w:rPr>
          <w:t xml:space="preserve">законодательства</w:t>
        </w:r>
      </w:hyperlink>
      <w:r>
        <w:rPr>
          <w:sz w:val="20"/>
        </w:rPr>
        <w:t xml:space="preserve">, антимонопольного </w:t>
      </w:r>
      <w:hyperlink w:history="0" r:id="rId635" w:tooltip="Федеральный закон от 26.07.2006 N 135-ФЗ (ред. от 11.06.2022) &quot;О защите конкуренции&quot; {КонсультантПлюс}">
        <w:r>
          <w:rPr>
            <w:sz w:val="20"/>
            <w:color w:val="0000ff"/>
          </w:rPr>
          <w:t xml:space="preserve">законодательства</w:t>
        </w:r>
      </w:hyperlink>
      <w:r>
        <w:rPr>
          <w:sz w:val="20"/>
        </w:rPr>
        <w:t xml:space="preserve"> Российской Федерации и принятых в соответствии с ними иных нормативных правовых актов Российской Федерации с учетом предусмотренных настоящим Федеральным законом особенностей, или по концессионным соглашениям, заключенным в соответствии с требованиями </w:t>
      </w:r>
      <w:r>
        <w:rPr>
          <w:sz w:val="20"/>
        </w:rPr>
        <w:t xml:space="preserve">законодательства</w:t>
      </w:r>
      <w:r>
        <w:rPr>
          <w:sz w:val="20"/>
        </w:rPr>
        <w:t xml:space="preserve"> Российской Федерации о концессионных соглашениях, за исключением предусмотренных </w:t>
      </w:r>
      <w:hyperlink w:history="0" r:id="rId636" w:tooltip="Федеральный закон от 26.10.2002 N 127-ФЗ (ред. от 28.06.2022, с изм. от 21.07.2022) &quot;О несостоятельности (банкротстве)&quot; {КонсультантПлюс}">
        <w:r>
          <w:rPr>
            <w:sz w:val="20"/>
            <w:color w:val="0000ff"/>
          </w:rPr>
          <w:t xml:space="preserve">законодательством</w:t>
        </w:r>
      </w:hyperlink>
      <w:r>
        <w:rPr>
          <w:sz w:val="20"/>
        </w:rPr>
        <w:t xml:space="preserve"> Российской Федерации о несостоятельности (банкротстве) и </w:t>
      </w:r>
      <w:hyperlink w:history="0" r:id="rId637" w:tooltip="Федеральный закон от 21.12.2001 N 178-ФЗ (ред. от 14.07.2022) &quot;О приватизации государственного и муниципального имущества&quot; {КонсультантПлюс}">
        <w:r>
          <w:rPr>
            <w:sz w:val="20"/>
            <w:color w:val="0000ff"/>
          </w:rPr>
          <w:t xml:space="preserve">законодательством</w:t>
        </w:r>
      </w:hyperlink>
      <w:r>
        <w:rPr>
          <w:sz w:val="20"/>
        </w:rPr>
        <w:t xml:space="preserve"> Российской Федерации о приватизации случаев передачи прав на такие объекты.</w:t>
      </w:r>
    </w:p>
    <w:p>
      <w:pPr>
        <w:pStyle w:val="0"/>
        <w:spacing w:before="200" w:line-rule="auto"/>
        <w:ind w:firstLine="540"/>
        <w:jc w:val="both"/>
      </w:pPr>
      <w:r>
        <w:rPr>
          <w:sz w:val="20"/>
        </w:rPr>
        <w:t xml:space="preserve">2. Осуществление полномочий по организации в границах поселения,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реализуется по договорам их аренды или по концессионным соглашениям,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bookmarkStart w:id="1264" w:name="P1264"/>
    <w:bookmarkEnd w:id="1264"/>
    <w:p>
      <w:pPr>
        <w:pStyle w:val="0"/>
        <w:spacing w:before="200" w:line-rule="auto"/>
        <w:ind w:firstLine="540"/>
        <w:jc w:val="both"/>
      </w:pPr>
      <w:r>
        <w:rPr>
          <w:sz w:val="20"/>
        </w:rPr>
        <w:t xml:space="preserve">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(за исключением предоставления в соответствии с антимонопольным законодательством Российской Федерации указанных прав на такое имущество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pPr>
        <w:pStyle w:val="0"/>
        <w:spacing w:before="200" w:line-rule="auto"/>
        <w:ind w:firstLine="540"/>
        <w:jc w:val="both"/>
      </w:pPr>
      <w:r>
        <w:rPr>
          <w:sz w:val="20"/>
        </w:rPr>
        <w:t xml:space="preserve">4. Объекты теплоснабжения, которые находятся в государственной или муниципальной собственности и права владения и (или) пользования которыми передаются по договору аренды или концессионному соглашению, подлежат техническому обследованию в соответствии с требованиями, установленными настоящим Федеральным </w:t>
      </w:r>
      <w:hyperlink w:history="0" w:anchor="P924" w:tooltip="11. Техническое обследование объектов теплоснабжения проводится в целях определения их технических характеристик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
        <w:r>
          <w:rPr>
            <w:sz w:val="20"/>
            <w:color w:val="0000ff"/>
          </w:rPr>
          <w:t xml:space="preserve">законом</w:t>
        </w:r>
      </w:hyperlink>
      <w:r>
        <w:rPr>
          <w:sz w:val="20"/>
        </w:rPr>
        <w:t xml:space="preserve">. Результаты технического обследования объектов теплоснабжения указываются в составе конкурсной документации.</w:t>
      </w:r>
    </w:p>
    <w:p>
      <w:pPr>
        <w:pStyle w:val="0"/>
        <w:spacing w:before="200" w:line-rule="auto"/>
        <w:ind w:firstLine="540"/>
        <w:jc w:val="both"/>
      </w:pPr>
      <w:r>
        <w:rPr>
          <w:sz w:val="20"/>
        </w:rPr>
        <w:t xml:space="preserve">5. Договоры аренды объектов теплоснабжения, находящихся в государственной или муниципальной собственности, заключаются по результатам проведения конкурсов на право заключения этих договоров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предусмотренных настоящим Федеральным законом особенностей и на условиях, указанных в конкурсной документации и в заявках на участие в таких конкурсах, поданных участниками торгов, с которыми заключаются эти договоры, за исключением случая, предусмотренного </w:t>
      </w:r>
      <w:hyperlink w:history="0" w:anchor="P1418" w:tooltip="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
        <w:r>
          <w:rPr>
            <w:sz w:val="20"/>
            <w:color w:val="0000ff"/>
          </w:rPr>
          <w:t xml:space="preserve">статьей 28.5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38"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6. Договоры аренды объектов теплоснабжения, находящихся в государственной или муниципальной собственности, наряду с общими требованиями, установленными гражданским законодательством, должны предусматривать обязанности арендатора по поставкам потребителям товаров, оказанию услуг в сфере теплоснабжения с использованием передаваемого в аренду имущества в соответствии с условиями, установленными настоящим Федеральным законом, конкурсной документацией, заявкой арендатора на участие в конкурсе, условиями, указанными в извещении, направленном единой теплоснабжающей организации в ценовых зонах теплоснабжения в соответствии с </w:t>
      </w:r>
      <w:hyperlink w:history="0" w:anchor="P1422"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0"/>
            <w:color w:val="0000ff"/>
          </w:rPr>
          <w:t xml:space="preserve">частью 2 статьи 28.5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639"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7. 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включает в себя, в частности:</w:t>
      </w:r>
    </w:p>
    <w:bookmarkStart w:id="1271" w:name="P1271"/>
    <w:bookmarkEnd w:id="1271"/>
    <w:p>
      <w:pPr>
        <w:pStyle w:val="0"/>
        <w:spacing w:before="200" w:line-rule="auto"/>
        <w:ind w:firstLine="540"/>
        <w:jc w:val="both"/>
      </w:pPr>
      <w:r>
        <w:rPr>
          <w:sz w:val="20"/>
        </w:rPr>
        <w:t xml:space="preserve">1) долгосрочные параметры государственного регулирования цен (тарифов) в сфере теплоснабжения в соответствии с </w:t>
      </w:r>
      <w:hyperlink w:history="0" w:anchor="P1301" w:tooltip="13. В конкурсной документации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 согласованию с органом регулирования также устанавлив...">
        <w:r>
          <w:rPr>
            <w:sz w:val="20"/>
            <w:color w:val="0000ff"/>
          </w:rPr>
          <w:t xml:space="preserve">частью 13</w:t>
        </w:r>
      </w:hyperlink>
      <w:r>
        <w:rPr>
          <w:sz w:val="20"/>
        </w:rPr>
        <w:t xml:space="preserve"> настоящей статьи;</w:t>
      </w:r>
    </w:p>
    <w:p>
      <w:pPr>
        <w:pStyle w:val="0"/>
        <w:spacing w:before="200" w:line-rule="auto"/>
        <w:ind w:firstLine="540"/>
        <w:jc w:val="both"/>
      </w:pPr>
      <w:r>
        <w:rPr>
          <w:sz w:val="20"/>
        </w:rPr>
        <w:t xml:space="preserve">2) объем полезного отпуска тепловой энергии (мощности) и (или) теплоносителя в году, предшествующем первому году срока действия договора аренды, а также прогноз объема полезного отпуска тепловой энергии (мощности) и (или) теплоносителя на срок действия такого договора аренды;</w:t>
      </w:r>
    </w:p>
    <w:p>
      <w:pPr>
        <w:pStyle w:val="0"/>
        <w:spacing w:before="200" w:line-rule="auto"/>
        <w:ind w:firstLine="540"/>
        <w:jc w:val="both"/>
      </w:pPr>
      <w:r>
        <w:rPr>
          <w:sz w:val="20"/>
        </w:rPr>
        <w:t xml:space="preserve">3) 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p>
      <w:pPr>
        <w:pStyle w:val="0"/>
        <w:spacing w:before="200" w:line-rule="auto"/>
        <w:ind w:firstLine="540"/>
        <w:jc w:val="both"/>
      </w:pPr>
      <w:r>
        <w:rPr>
          <w:sz w:val="20"/>
        </w:rPr>
        <w:t xml:space="preserve">4) 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bookmarkStart w:id="1275" w:name="P1275"/>
    <w:bookmarkEnd w:id="1275"/>
    <w:p>
      <w:pPr>
        <w:pStyle w:val="0"/>
        <w:spacing w:before="200" w:line-rule="auto"/>
        <w:ind w:firstLine="540"/>
        <w:jc w:val="both"/>
      </w:pPr>
      <w:r>
        <w:rPr>
          <w:sz w:val="20"/>
        </w:rPr>
        <w:t xml:space="preserve">5) величину неподконтрольных расходов, определенную в соответствии с </w:t>
      </w:r>
      <w:hyperlink w:history="0" r:id="rId640"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bookmarkStart w:id="1276" w:name="P1276"/>
    <w:bookmarkEnd w:id="1276"/>
    <w:p>
      <w:pPr>
        <w:pStyle w:val="0"/>
        <w:spacing w:before="200" w:line-rule="auto"/>
        <w:ind w:firstLine="540"/>
        <w:jc w:val="both"/>
      </w:pPr>
      <w:r>
        <w:rPr>
          <w:sz w:val="20"/>
        </w:rPr>
        <w:t xml:space="preserve">6) предельные (минимальные и (или) максимальные) значения критериев конкурса, предусмотренных </w:t>
      </w:r>
      <w:hyperlink w:history="0" w:anchor="P1297" w:tooltip="11. В качестве критериев конкурса устанавливаются:">
        <w:r>
          <w:rPr>
            <w:sz w:val="20"/>
            <w:color w:val="0000ff"/>
          </w:rPr>
          <w:t xml:space="preserve">частью 11</w:t>
        </w:r>
      </w:hyperlink>
      <w:r>
        <w:rPr>
          <w:sz w:val="20"/>
        </w:rPr>
        <w:t xml:space="preserve"> настоящей статьи;</w:t>
      </w:r>
    </w:p>
    <w:bookmarkStart w:id="1277" w:name="P1277"/>
    <w:bookmarkEnd w:id="1277"/>
    <w:p>
      <w:pPr>
        <w:pStyle w:val="0"/>
        <w:spacing w:before="200" w:line-rule="auto"/>
        <w:ind w:firstLine="540"/>
        <w:jc w:val="both"/>
      </w:pPr>
      <w:r>
        <w:rPr>
          <w:sz w:val="20"/>
        </w:rPr>
        <w:t xml:space="preserve">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p>
      <w:pPr>
        <w:pStyle w:val="0"/>
        <w:spacing w:before="200" w:line-rule="auto"/>
        <w:ind w:firstLine="540"/>
        <w:jc w:val="both"/>
      </w:pPr>
      <w:r>
        <w:rPr>
          <w:sz w:val="20"/>
        </w:rPr>
        <w:t xml:space="preserve">8) один из методов регулирования тарифов, предусмотренных </w:t>
      </w:r>
      <w:hyperlink w:history="0" w:anchor="P1300" w:tooltip="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
        <w:r>
          <w:rPr>
            <w:sz w:val="20"/>
            <w:color w:val="0000ff"/>
          </w:rPr>
          <w:t xml:space="preserve">частью 12</w:t>
        </w:r>
      </w:hyperlink>
      <w:r>
        <w:rPr>
          <w:sz w:val="20"/>
        </w:rPr>
        <w:t xml:space="preserve"> настоящей статьи;</w:t>
      </w:r>
    </w:p>
    <w:p>
      <w:pPr>
        <w:pStyle w:val="0"/>
        <w:spacing w:before="200" w:line-rule="auto"/>
        <w:ind w:firstLine="540"/>
        <w:jc w:val="both"/>
      </w:pPr>
      <w:r>
        <w:rPr>
          <w:sz w:val="20"/>
        </w:rPr>
        <w:t xml:space="preserve">9) величину арендной платы;</w:t>
      </w:r>
    </w:p>
    <w:bookmarkStart w:id="1280" w:name="P1280"/>
    <w:bookmarkEnd w:id="1280"/>
    <w:p>
      <w:pPr>
        <w:pStyle w:val="0"/>
        <w:spacing w:before="200" w:line-rule="auto"/>
        <w:ind w:firstLine="540"/>
        <w:jc w:val="both"/>
      </w:pPr>
      <w:r>
        <w:rPr>
          <w:sz w:val="20"/>
        </w:rPr>
        <w:t xml:space="preserve">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w:t>
      </w:r>
      <w:hyperlink w:history="0" w:anchor="P1374" w:tooltip="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
        <w:r>
          <w:rPr>
            <w:sz w:val="20"/>
            <w:color w:val="0000ff"/>
          </w:rPr>
          <w:t xml:space="preserve">пунктами 5</w:t>
        </w:r>
      </w:hyperlink>
      <w:r>
        <w:rPr>
          <w:sz w:val="20"/>
        </w:rPr>
        <w:t xml:space="preserve"> - </w:t>
      </w:r>
      <w:hyperlink w:history="0" w:anchor="P1378" w:tooltip="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
        <w:r>
          <w:rPr>
            <w:sz w:val="20"/>
            <w:color w:val="0000ff"/>
          </w:rPr>
          <w:t xml:space="preserve">7 части 1 статьи 28.3</w:t>
        </w:r>
      </w:hyperlink>
      <w:r>
        <w:rPr>
          <w:sz w:val="20"/>
        </w:rPr>
        <w:t xml:space="preserve"> настоящего Федерального закона);</w:t>
      </w:r>
    </w:p>
    <w:p>
      <w:pPr>
        <w:pStyle w:val="0"/>
        <w:jc w:val="both"/>
      </w:pPr>
      <w:r>
        <w:rPr>
          <w:sz w:val="20"/>
        </w:rPr>
        <w:t xml:space="preserve">(п. 10 в ред. Федерального </w:t>
      </w:r>
      <w:hyperlink w:history="0" r:id="rId64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закона</w:t>
        </w:r>
      </w:hyperlink>
      <w:r>
        <w:rPr>
          <w:sz w:val="20"/>
        </w:rPr>
        <w:t xml:space="preserve"> от 03.11.2015 N 307-ФЗ)</w:t>
      </w:r>
    </w:p>
    <w:bookmarkStart w:id="1282" w:name="P1282"/>
    <w:bookmarkEnd w:id="1282"/>
    <w:p>
      <w:pPr>
        <w:pStyle w:val="0"/>
        <w:spacing w:before="200" w:line-rule="auto"/>
        <w:ind w:firstLine="540"/>
        <w:jc w:val="both"/>
      </w:pPr>
      <w:r>
        <w:rPr>
          <w:sz w:val="20"/>
        </w:rPr>
        <w:t xml:space="preserve">11) иные цены, величины, значения, параметры, использование которых для расчета тарифов предусмотрено </w:t>
      </w:r>
      <w:hyperlink w:history="0" r:id="rId642"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w:t>
      </w:r>
    </w:p>
    <w:p>
      <w:pPr>
        <w:pStyle w:val="0"/>
        <w:spacing w:before="200" w:line-rule="auto"/>
        <w:ind w:firstLine="540"/>
        <w:jc w:val="both"/>
      </w:pPr>
      <w:r>
        <w:rPr>
          <w:sz w:val="20"/>
        </w:rPr>
        <w:t xml:space="preserve">12) копию </w:t>
      </w:r>
      <w:hyperlink w:history="0" r:id="rId643" w:tooltip="Приказ Минстроя России от 21.08.2015 N 606/пр (ред. от 10.04.2020) &quot;Об утверждении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 {КонсультантПлюс}">
        <w:r>
          <w:rPr>
            <w:sz w:val="20"/>
            <w:color w:val="0000ff"/>
          </w:rPr>
          <w:t xml:space="preserve">отчета</w:t>
        </w:r>
      </w:hyperlink>
      <w:r>
        <w:rPr>
          <w:sz w:val="20"/>
        </w:rPr>
        <w:t xml:space="preserve"> о результатах технического обследования передаваемого арендатору по договору аренды имущества;</w:t>
      </w:r>
    </w:p>
    <w:p>
      <w:pPr>
        <w:pStyle w:val="0"/>
        <w:spacing w:before="200" w:line-rule="auto"/>
        <w:ind w:firstLine="540"/>
        <w:jc w:val="both"/>
      </w:pPr>
      <w:r>
        <w:rPr>
          <w:sz w:val="20"/>
        </w:rPr>
        <w:t xml:space="preserve">13) 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если эта организация осуществляла эксплуатацию такого имущества в какой-либо момент в течение указанных периодов и была обязана вести бухгалтерский учет в соответствии с </w:t>
      </w:r>
      <w:hyperlink w:history="0" r:id="rId644" w:tooltip="Федеральный закон от 06.12.2011 N 402-ФЗ (ред. от 30.12.2021) &quot;О бухгалтерском учете&quot; (с изм. и доп., вступ. в силу с 01.01.2022) {КонсультантПлюс}">
        <w:r>
          <w:rPr>
            <w:sz w:val="20"/>
            <w:color w:val="0000ff"/>
          </w:rPr>
          <w:t xml:space="preserve">законодательством</w:t>
        </w:r>
      </w:hyperlink>
      <w:r>
        <w:rPr>
          <w:sz w:val="20"/>
        </w:rPr>
        <w:t xml:space="preserve">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w:t>
      </w:r>
      <w:hyperlink w:history="0" r:id="rId645" w:tooltip="Федеральный закон от 06.12.2011 N 402-ФЗ (ред. от 30.12.2021) &quot;О бухгалтерском учете&quot; (с изм. и доп., вступ. в силу с 01.01.2022) {КонсультантПлюс}">
        <w:r>
          <w:rPr>
            <w:sz w:val="20"/>
            <w:color w:val="0000ff"/>
          </w:rPr>
          <w:t xml:space="preserve">статьей 18</w:t>
        </w:r>
      </w:hyperlink>
      <w:r>
        <w:rPr>
          <w:sz w:val="20"/>
        </w:rPr>
        <w:t xml:space="preserve"> Федерального закона от 6 декабря 2011 года N 402-ФЗ "О бухгалтерском учете", в конкурсную документацию включаются копии такой отчетности, полученной из этого ресурса;</w:t>
      </w:r>
    </w:p>
    <w:p>
      <w:pPr>
        <w:pStyle w:val="0"/>
        <w:jc w:val="both"/>
      </w:pPr>
      <w:r>
        <w:rPr>
          <w:sz w:val="20"/>
        </w:rPr>
        <w:t xml:space="preserve">(в ред. Федерального </w:t>
      </w:r>
      <w:hyperlink w:history="0" r:id="rId646" w:tooltip="Федеральный закон от 02.07.2021 N 352-ФЗ (ред. от 30.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352-ФЗ)</w:t>
      </w:r>
    </w:p>
    <w:p>
      <w:pPr>
        <w:pStyle w:val="0"/>
        <w:spacing w:before="200" w:line-rule="auto"/>
        <w:ind w:firstLine="540"/>
        <w:jc w:val="both"/>
      </w:pPr>
      <w:r>
        <w:rPr>
          <w:sz w:val="20"/>
        </w:rPr>
        <w:t xml:space="preserve">14) требования к указанным в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части 23</w:t>
        </w:r>
      </w:hyperlink>
      <w:r>
        <w:rPr>
          <w:sz w:val="20"/>
        </w:rPr>
        <w:t xml:space="preserve"> настоящей статьи договорам поставки электрической энергии, договорам поставки газа,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pPr>
        <w:pStyle w:val="0"/>
        <w:jc w:val="both"/>
      </w:pPr>
      <w:r>
        <w:rPr>
          <w:sz w:val="20"/>
        </w:rPr>
        <w:t xml:space="preserve">(п. 14 введен Федеральным </w:t>
      </w:r>
      <w:hyperlink w:history="0" r:id="rId64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8. При размещении информации о проведении торгов наряду с конкурсной документацией на официальном сайте Российской Федерации в информационно-телекоммуникационной сети "Интернет" для размещения информации о проведении торгов подлежат размещению копии предложений об установлении цен (тарифов), поданных в органы регулирования в соответствии с нормативными правовыми актами Российской Федерации в сфере теплоснабжения за три последних отчетных периода регулирования деятельности организации, осуществлявшей эксплуатацию передаваемого арендатору по договору аренды имущества, в случае наличия данных предложений.</w:t>
      </w:r>
    </w:p>
    <w:p>
      <w:pPr>
        <w:pStyle w:val="0"/>
        <w:spacing w:before="200" w:line-rule="auto"/>
        <w:ind w:firstLine="540"/>
        <w:jc w:val="both"/>
      </w:pPr>
      <w:r>
        <w:rPr>
          <w:sz w:val="20"/>
        </w:rPr>
        <w:t xml:space="preserve">9. Указанные в </w:t>
      </w:r>
      <w:hyperlink w:history="0" w:anchor="P1271" w:tooltip="1) долгосрочные параметры государственного регулирования цен (тарифов) в сфере теплоснабжения в соответствии с частью 13 настоящей статьи;">
        <w:r>
          <w:rPr>
            <w:sz w:val="20"/>
            <w:color w:val="0000ff"/>
          </w:rPr>
          <w:t xml:space="preserve">пунктах 1</w:t>
        </w:r>
      </w:hyperlink>
      <w:r>
        <w:rPr>
          <w:sz w:val="20"/>
        </w:rPr>
        <w:t xml:space="preserve"> - </w:t>
      </w:r>
      <w:hyperlink w:history="0" w:anchor="P1275" w:tooltip="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
        <w:r>
          <w:rPr>
            <w:sz w:val="20"/>
            <w:color w:val="0000ff"/>
          </w:rPr>
          <w:t xml:space="preserve">5</w:t>
        </w:r>
      </w:hyperlink>
      <w:r>
        <w:rPr>
          <w:sz w:val="20"/>
        </w:rPr>
        <w:t xml:space="preserve">, </w:t>
      </w:r>
      <w:hyperlink w:history="0" w:anchor="P1276" w:tooltip="6) предельные (минимальные и (или) максимальные) значения критериев конкурса, предусмотренных частью 11 настоящей статьи;">
        <w:r>
          <w:rPr>
            <w:sz w:val="20"/>
            <w:color w:val="0000ff"/>
          </w:rPr>
          <w:t xml:space="preserve">6</w:t>
        </w:r>
      </w:hyperlink>
      <w:r>
        <w:rPr>
          <w:sz w:val="20"/>
        </w:rPr>
        <w:t xml:space="preserve"> (в части предельных (минимальных и (или) максимальных) значений предусмотренных </w:t>
      </w:r>
      <w:hyperlink w:history="0" w:anchor="P1299" w:tooltip="2) долгосрочные параметры государственного регулирования цен (тарифов) в сфере теплоснабжения в соответствии с частью 14 настоящей статьи.">
        <w:r>
          <w:rPr>
            <w:sz w:val="20"/>
            <w:color w:val="0000ff"/>
          </w:rPr>
          <w:t xml:space="preserve">пунктом 2 части 11</w:t>
        </w:r>
      </w:hyperlink>
      <w:r>
        <w:rPr>
          <w:sz w:val="20"/>
        </w:rPr>
        <w:t xml:space="preserve"> настоящей статьи критериев конкурса), </w:t>
      </w:r>
      <w:hyperlink w:history="0" w:anchor="P1277" w:tooltip="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
        <w:r>
          <w:rPr>
            <w:sz w:val="20"/>
            <w:color w:val="0000ff"/>
          </w:rPr>
          <w:t xml:space="preserve">7</w:t>
        </w:r>
      </w:hyperlink>
      <w:r>
        <w:rPr>
          <w:sz w:val="20"/>
        </w:rPr>
        <w:t xml:space="preserve"> и </w:t>
      </w:r>
      <w:hyperlink w:history="0" w:anchor="P1282" w:tooltip="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
        <w:r>
          <w:rPr>
            <w:sz w:val="20"/>
            <w:color w:val="0000ff"/>
          </w:rPr>
          <w:t xml:space="preserve">11 части 7</w:t>
        </w:r>
      </w:hyperlink>
      <w:r>
        <w:rPr>
          <w:sz w:val="20"/>
        </w:rPr>
        <w:t xml:space="preserve"> настоящей статьи цены, величины, значения, параметры определяются в соответствии с </w:t>
      </w:r>
      <w:hyperlink w:history="0" r:id="rId648"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основами</w:t>
        </w:r>
      </w:hyperlink>
      <w:r>
        <w:rPr>
          <w:sz w:val="20"/>
        </w:rPr>
        <w:t xml:space="preserve"> ценообразования в сфере теплоснабжения, утвержденными Правительством Российской Федерации, и </w:t>
      </w:r>
      <w:hyperlink w:history="0" r:id="rId649" w:tooltip="Приказ ФСТ России от 13.06.2013 N 760-э (ред. от 24.06.2022) &quot;Об утверждении Методических указаний по расчету регулируемых цен (тарифов) в сфере теплоснабжения&quot; (Зарегистрировано в Минюсте России 16.07.2013 N 29078) {КонсультантПлюс}">
        <w:r>
          <w:rPr>
            <w:sz w:val="20"/>
            <w:color w:val="0000ff"/>
          </w:rPr>
          <w:t xml:space="preserve">методическими указаниями</w:t>
        </w:r>
      </w:hyperlink>
      <w:r>
        <w:rPr>
          <w:sz w:val="20"/>
        </w:rPr>
        <w:t xml:space="preserve">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представляет по запросу организатора конкурса в порядке, установленном </w:t>
      </w:r>
      <w:hyperlink w:history="0" r:id="rId650"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правилами</w:t>
        </w:r>
      </w:hyperlink>
      <w:r>
        <w:rPr>
          <w:sz w:val="20"/>
        </w:rPr>
        <w:t xml:space="preserve"> регулирования цен (тарифов) в сфере теплоснабжения, утвержденными Правительством Российской Федерации, цены, величины, значения, параметры, указанные в </w:t>
      </w:r>
      <w:hyperlink w:history="0" w:anchor="P1271" w:tooltip="1) долгосрочные параметры государственного регулирования цен (тарифов) в сфере теплоснабжения в соответствии с частью 13 настоящей статьи;">
        <w:r>
          <w:rPr>
            <w:sz w:val="20"/>
            <w:color w:val="0000ff"/>
          </w:rPr>
          <w:t xml:space="preserve">пунктах 1</w:t>
        </w:r>
      </w:hyperlink>
      <w:r>
        <w:rPr>
          <w:sz w:val="20"/>
        </w:rPr>
        <w:t xml:space="preserve"> - </w:t>
      </w:r>
      <w:hyperlink w:history="0" w:anchor="P1275" w:tooltip="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
        <w:r>
          <w:rPr>
            <w:sz w:val="20"/>
            <w:color w:val="0000ff"/>
          </w:rPr>
          <w:t xml:space="preserve">5</w:t>
        </w:r>
      </w:hyperlink>
      <w:r>
        <w:rPr>
          <w:sz w:val="20"/>
        </w:rPr>
        <w:t xml:space="preserve">, </w:t>
      </w:r>
      <w:hyperlink w:history="0" w:anchor="P1276" w:tooltip="6) предельные (минимальные и (или) максимальные) значения критериев конкурса, предусмотренных частью 11 настоящей статьи;">
        <w:r>
          <w:rPr>
            <w:sz w:val="20"/>
            <w:color w:val="0000ff"/>
          </w:rPr>
          <w:t xml:space="preserve">6</w:t>
        </w:r>
      </w:hyperlink>
      <w:r>
        <w:rPr>
          <w:sz w:val="20"/>
        </w:rPr>
        <w:t xml:space="preserve"> (в части предельных (минимальных и (или) максимальных) значений предусмотренных </w:t>
      </w:r>
      <w:hyperlink w:history="0" w:anchor="P1299" w:tooltip="2) долгосрочные параметры государственного регулирования цен (тарифов) в сфере теплоснабжения в соответствии с частью 14 настоящей статьи.">
        <w:r>
          <w:rPr>
            <w:sz w:val="20"/>
            <w:color w:val="0000ff"/>
          </w:rPr>
          <w:t xml:space="preserve">пунктом 2 части 11</w:t>
        </w:r>
      </w:hyperlink>
      <w:r>
        <w:rPr>
          <w:sz w:val="20"/>
        </w:rPr>
        <w:t xml:space="preserve"> настоящей статьи критериев конкурса), </w:t>
      </w:r>
      <w:hyperlink w:history="0" w:anchor="P1277" w:tooltip="7) 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
        <w:r>
          <w:rPr>
            <w:sz w:val="20"/>
            <w:color w:val="0000ff"/>
          </w:rPr>
          <w:t xml:space="preserve">7</w:t>
        </w:r>
      </w:hyperlink>
      <w:r>
        <w:rPr>
          <w:sz w:val="20"/>
        </w:rPr>
        <w:t xml:space="preserve"> и </w:t>
      </w:r>
      <w:hyperlink w:history="0" w:anchor="P1282" w:tooltip="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
        <w:r>
          <w:rPr>
            <w:sz w:val="20"/>
            <w:color w:val="0000ff"/>
          </w:rPr>
          <w:t xml:space="preserve">11 части 7</w:t>
        </w:r>
      </w:hyperlink>
      <w:r>
        <w:rPr>
          <w:sz w:val="20"/>
        </w:rPr>
        <w:t xml:space="preserve"> настоящей статьи.</w:t>
      </w:r>
    </w:p>
    <w:p>
      <w:pPr>
        <w:pStyle w:val="0"/>
        <w:jc w:val="both"/>
      </w:pPr>
      <w:r>
        <w:rPr>
          <w:sz w:val="20"/>
        </w:rPr>
        <w:t xml:space="preserve">(в ред. Федерального </w:t>
      </w:r>
      <w:hyperlink w:history="0" r:id="rId651"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sz w:val="20"/>
            <w:color w:val="0000ff"/>
          </w:rPr>
          <w:t xml:space="preserve">закона</w:t>
        </w:r>
      </w:hyperlink>
      <w:r>
        <w:rPr>
          <w:sz w:val="20"/>
        </w:rPr>
        <w:t xml:space="preserve"> от 19.12.2016 N 458-ФЗ)</w:t>
      </w:r>
    </w:p>
    <w:p>
      <w:pPr>
        <w:pStyle w:val="0"/>
        <w:spacing w:before="200" w:line-rule="auto"/>
        <w:ind w:firstLine="540"/>
        <w:jc w:val="both"/>
      </w:pPr>
      <w:r>
        <w:rPr>
          <w:sz w:val="20"/>
        </w:rPr>
        <w:t xml:space="preserve">10. Банковская гарантия, обеспечивающая исполнение обязательств арендатора перед арендодателем по договору аренды, предусмотренная </w:t>
      </w:r>
      <w:hyperlink w:history="0" w:anchor="P1280" w:tooltip="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5 - 7 части 1 статьи 28.3 настоящего Федерального закона);">
        <w:r>
          <w:rPr>
            <w:sz w:val="20"/>
            <w:color w:val="0000ff"/>
          </w:rPr>
          <w:t xml:space="preserve">пунктом 10 части 7</w:t>
        </w:r>
      </w:hyperlink>
      <w:r>
        <w:rPr>
          <w:sz w:val="20"/>
        </w:rPr>
        <w:t xml:space="preserve"> настоящей статьи, должна быть предоставлена банком, включенным в перечень банков, отвечающих установленным </w:t>
      </w:r>
      <w:hyperlink w:history="0" r:id="rId652" w:tooltip="&quot;Налоговый кодекс Российской Федерации (часть первая)&quot; от 31.07.1998 N 146-ФЗ (ред. от 28.06.2022) (с изм. и доп., вступ. в силу с 23.09.2022) {КонсультантПлюс}">
        <w:r>
          <w:rPr>
            <w:sz w:val="20"/>
            <w:color w:val="0000ff"/>
          </w:rPr>
          <w:t xml:space="preserve">статьей 74.1</w:t>
        </w:r>
      </w:hyperlink>
      <w:r>
        <w:rPr>
          <w:sz w:val="20"/>
        </w:rP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pPr>
        <w:pStyle w:val="0"/>
        <w:jc w:val="both"/>
      </w:pPr>
      <w:r>
        <w:rPr>
          <w:sz w:val="20"/>
        </w:rPr>
        <w:t xml:space="preserve">(в ред. Федерального </w:t>
      </w:r>
      <w:hyperlink w:history="0" r:id="rId65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закона</w:t>
        </w:r>
      </w:hyperlink>
      <w:r>
        <w:rPr>
          <w:sz w:val="20"/>
        </w:rPr>
        <w:t xml:space="preserve"> от 03.11.2015 N 307-ФЗ)</w:t>
      </w:r>
    </w:p>
    <w:p>
      <w:pPr>
        <w:pStyle w:val="0"/>
        <w:spacing w:before="200" w:line-rule="auto"/>
        <w:ind w:firstLine="540"/>
        <w:jc w:val="both"/>
      </w:pPr>
      <w:r>
        <w:rPr>
          <w:sz w:val="20"/>
        </w:rPr>
        <w:t xml:space="preserve">1) банковская гарантия должна быть безотзывной и непередаваемой;</w:t>
      </w:r>
    </w:p>
    <w:p>
      <w:pPr>
        <w:pStyle w:val="0"/>
        <w:spacing w:before="200" w:line-rule="auto"/>
        <w:ind w:firstLine="540"/>
        <w:jc w:val="both"/>
      </w:pPr>
      <w:r>
        <w:rPr>
          <w:sz w:val="20"/>
        </w:rPr>
        <w:t xml:space="preserve">2) срок действия банковской гарантии должен составлять не менее чем один год с даты окончания срока подачи заявок на участие в конкурсе;</w:t>
      </w:r>
    </w:p>
    <w:p>
      <w:pPr>
        <w:pStyle w:val="0"/>
        <w:spacing w:before="200" w:line-rule="auto"/>
        <w:ind w:firstLine="540"/>
        <w:jc w:val="both"/>
      </w:pPr>
      <w:r>
        <w:rPr>
          <w:sz w:val="20"/>
        </w:rPr>
        <w:t xml:space="preserve">3) сумма, на которую выдана банковская гарантия, должна быть не менее чем сумма, установленная конкурсной документацией;</w:t>
      </w:r>
    </w:p>
    <w:p>
      <w:pPr>
        <w:pStyle w:val="0"/>
        <w:spacing w:before="200" w:line-rule="auto"/>
        <w:ind w:firstLine="540"/>
        <w:jc w:val="both"/>
      </w:pPr>
      <w:r>
        <w:rPr>
          <w:sz w:val="20"/>
        </w:rPr>
        <w:t xml:space="preserve">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bookmarkStart w:id="1297" w:name="P1297"/>
    <w:bookmarkEnd w:id="1297"/>
    <w:p>
      <w:pPr>
        <w:pStyle w:val="0"/>
        <w:spacing w:before="200" w:line-rule="auto"/>
        <w:ind w:firstLine="540"/>
        <w:jc w:val="both"/>
      </w:pPr>
      <w:r>
        <w:rPr>
          <w:sz w:val="20"/>
        </w:rPr>
        <w:t xml:space="preserve">11. В качестве критериев конкурса устанавливаются:</w:t>
      </w:r>
    </w:p>
    <w:p>
      <w:pPr>
        <w:pStyle w:val="0"/>
        <w:spacing w:before="200" w:line-rule="auto"/>
        <w:ind w:firstLine="540"/>
        <w:jc w:val="both"/>
      </w:pPr>
      <w:r>
        <w:rPr>
          <w:sz w:val="20"/>
        </w:rPr>
        <w:t xml:space="preserve">1)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w:t>
      </w:r>
    </w:p>
    <w:bookmarkStart w:id="1299" w:name="P1299"/>
    <w:bookmarkEnd w:id="1299"/>
    <w:p>
      <w:pPr>
        <w:pStyle w:val="0"/>
        <w:spacing w:before="200" w:line-rule="auto"/>
        <w:ind w:firstLine="540"/>
        <w:jc w:val="both"/>
      </w:pPr>
      <w:r>
        <w:rPr>
          <w:sz w:val="20"/>
        </w:rPr>
        <w:t xml:space="preserve">2) долгосрочные параметры государственного регулирования цен (тарифов) в сфере теплоснабжения в соответствии с </w:t>
      </w:r>
      <w:hyperlink w:history="0" w:anchor="P1304" w:tooltip="14. К долгосрочным параметрам государственного регулирования цен (тарифов) в сфере теплоснабжения, являющимся критериями конкурса, относятся:">
        <w:r>
          <w:rPr>
            <w:sz w:val="20"/>
            <w:color w:val="0000ff"/>
          </w:rPr>
          <w:t xml:space="preserve">частью 14</w:t>
        </w:r>
      </w:hyperlink>
      <w:r>
        <w:rPr>
          <w:sz w:val="20"/>
        </w:rPr>
        <w:t xml:space="preserve"> настоящей статьи.</w:t>
      </w:r>
    </w:p>
    <w:bookmarkStart w:id="1300" w:name="P1300"/>
    <w:bookmarkEnd w:id="1300"/>
    <w:p>
      <w:pPr>
        <w:pStyle w:val="0"/>
        <w:spacing w:before="200" w:line-rule="auto"/>
        <w:ind w:firstLine="540"/>
        <w:jc w:val="both"/>
      </w:pPr>
      <w:r>
        <w:rPr>
          <w:sz w:val="20"/>
        </w:rPr>
        <w:t xml:space="preserve">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w:t>
      </w:r>
    </w:p>
    <w:bookmarkStart w:id="1301" w:name="P1301"/>
    <w:bookmarkEnd w:id="1301"/>
    <w:p>
      <w:pPr>
        <w:pStyle w:val="0"/>
        <w:spacing w:before="200" w:line-rule="auto"/>
        <w:ind w:firstLine="540"/>
        <w:jc w:val="both"/>
      </w:pPr>
      <w:r>
        <w:rPr>
          <w:sz w:val="20"/>
        </w:rPr>
        <w:t xml:space="preserve">13. В конкурсной документации в утвержденном Правительством Российской Федерации </w:t>
      </w:r>
      <w:hyperlink w:history="0" r:id="rId654"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history="0" w:anchor="P381" w:tooltip="Статья 8. Виды цен (тарифов) в сфере теплоснабжения">
        <w:r>
          <w:rPr>
            <w:sz w:val="20"/>
            <w:color w:val="0000ff"/>
          </w:rPr>
          <w:t xml:space="preserve">статье 8</w:t>
        </w:r>
      </w:hyperlink>
      <w:r>
        <w:rPr>
          <w:sz w:val="20"/>
        </w:rPr>
        <w:t xml:space="preserve"> настоящего Федерального закона, по согласованию с органом регулирования также устанавливаются следующие долгосрочные параметры государственного регулирования цен (тарифов) в сфере теплоснабжения:</w:t>
      </w:r>
    </w:p>
    <w:p>
      <w:pPr>
        <w:pStyle w:val="0"/>
        <w:spacing w:before="200" w:line-rule="auto"/>
        <w:ind w:firstLine="540"/>
        <w:jc w:val="both"/>
      </w:pPr>
      <w:r>
        <w:rPr>
          <w:sz w:val="20"/>
        </w:rPr>
        <w:t xml:space="preserve">1) размер инвестированного капитала и срок возврата инвестированного капитала в случае, если конкурсной документацией предусмотрен метод обеспечения доходности инвестированного капитала;</w:t>
      </w:r>
    </w:p>
    <w:p>
      <w:pPr>
        <w:pStyle w:val="0"/>
        <w:spacing w:before="200" w:line-rule="auto"/>
        <w:ind w:firstLine="540"/>
        <w:jc w:val="both"/>
      </w:pPr>
      <w:r>
        <w:rPr>
          <w:sz w:val="20"/>
        </w:rPr>
        <w:t xml:space="preserve">2) иные долгосрочные параметры государственного регулирования цен (тарифов) в сфере теплоснабжения для предусмотренного конкурсной документацией метода регулирования тарифов, не являющиеся критериями конкурса в соответствии с </w:t>
      </w:r>
      <w:hyperlink w:history="0" w:anchor="P1304" w:tooltip="14. К долгосрочным параметрам государственного регулирования цен (тарифов) в сфере теплоснабжения, являющимся критериями конкурса, относятся:">
        <w:r>
          <w:rPr>
            <w:sz w:val="20"/>
            <w:color w:val="0000ff"/>
          </w:rPr>
          <w:t xml:space="preserve">частью 14</w:t>
        </w:r>
      </w:hyperlink>
      <w:r>
        <w:rPr>
          <w:sz w:val="20"/>
        </w:rPr>
        <w:t xml:space="preserve"> настоящей статьи и установленные основами ценообразования в сфере теплоснабжения, утвержденными Правительством Российской Федерации.</w:t>
      </w:r>
    </w:p>
    <w:bookmarkStart w:id="1304" w:name="P1304"/>
    <w:bookmarkEnd w:id="1304"/>
    <w:p>
      <w:pPr>
        <w:pStyle w:val="0"/>
        <w:spacing w:before="200" w:line-rule="auto"/>
        <w:ind w:firstLine="540"/>
        <w:jc w:val="both"/>
      </w:pPr>
      <w:r>
        <w:rPr>
          <w:sz w:val="20"/>
        </w:rPr>
        <w:t xml:space="preserve">14. К долгосрочным параметрам государственного регулирования цен (тарифов) в сфере теплоснабжения, являющимся критериями конкурса, относятся:</w:t>
      </w:r>
    </w:p>
    <w:p>
      <w:pPr>
        <w:pStyle w:val="0"/>
        <w:spacing w:before="200" w:line-rule="auto"/>
        <w:ind w:firstLine="540"/>
        <w:jc w:val="both"/>
      </w:pPr>
      <w:r>
        <w:rPr>
          <w:sz w:val="20"/>
        </w:rPr>
        <w:t xml:space="preserve">1) базовый уровень операционных расходов;</w:t>
      </w:r>
    </w:p>
    <w:p>
      <w:pPr>
        <w:pStyle w:val="0"/>
        <w:spacing w:before="200" w:line-rule="auto"/>
        <w:ind w:firstLine="540"/>
        <w:jc w:val="both"/>
      </w:pPr>
      <w:r>
        <w:rPr>
          <w:sz w:val="20"/>
        </w:rPr>
        <w:t xml:space="preserve">2) показатели энергосбережения и энергетической эффективности;</w:t>
      </w:r>
    </w:p>
    <w:p>
      <w:pPr>
        <w:pStyle w:val="0"/>
        <w:spacing w:before="200" w:line-rule="auto"/>
        <w:ind w:firstLine="540"/>
        <w:jc w:val="both"/>
      </w:pPr>
      <w:r>
        <w:rPr>
          <w:sz w:val="20"/>
        </w:rPr>
        <w:t xml:space="preserve">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w:t>
      </w:r>
    </w:p>
    <w:p>
      <w:pPr>
        <w:pStyle w:val="0"/>
        <w:spacing w:before="200" w:line-rule="auto"/>
        <w:ind w:firstLine="540"/>
        <w:jc w:val="both"/>
      </w:pPr>
      <w:r>
        <w:rPr>
          <w:sz w:val="20"/>
        </w:rPr>
        <w:t xml:space="preserve">4) нормативный уровень прибыли в случае, если конкурсной документацией предусмотрен метод индексации установленных тарифов.</w:t>
      </w:r>
    </w:p>
    <w:p>
      <w:pPr>
        <w:pStyle w:val="0"/>
        <w:spacing w:before="200" w:line-rule="auto"/>
        <w:ind w:firstLine="540"/>
        <w:jc w:val="both"/>
      </w:pPr>
      <w:r>
        <w:rPr>
          <w:sz w:val="20"/>
        </w:rPr>
        <w:t xml:space="preserve">15. 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history="0" w:anchor="P1310" w:tooltip="16.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
        <w:r>
          <w:rPr>
            <w:sz w:val="20"/>
            <w:color w:val="0000ff"/>
          </w:rPr>
          <w:t xml:space="preserve">частью 16</w:t>
        </w:r>
      </w:hyperlink>
      <w:r>
        <w:rPr>
          <w:sz w:val="20"/>
        </w:rPr>
        <w:t xml:space="preserve"> настоящей статьи,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history="0" w:anchor="P1310" w:tooltip="16.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
        <w:r>
          <w:rPr>
            <w:sz w:val="20"/>
            <w:color w:val="0000ff"/>
          </w:rPr>
          <w:t xml:space="preserve">частью 16</w:t>
        </w:r>
      </w:hyperlink>
      <w:r>
        <w:rPr>
          <w:sz w:val="20"/>
        </w:rPr>
        <w:t xml:space="preserve"> настоящей статьи.</w:t>
      </w:r>
    </w:p>
    <w:bookmarkStart w:id="1310" w:name="P1310"/>
    <w:bookmarkEnd w:id="1310"/>
    <w:p>
      <w:pPr>
        <w:pStyle w:val="0"/>
        <w:spacing w:before="200" w:line-rule="auto"/>
        <w:ind w:firstLine="540"/>
        <w:jc w:val="both"/>
      </w:pPr>
      <w:r>
        <w:rPr>
          <w:sz w:val="20"/>
        </w:rPr>
        <w:t xml:space="preserve">16. 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w:t>
      </w:r>
    </w:p>
    <w:p>
      <w:pPr>
        <w:pStyle w:val="0"/>
        <w:spacing w:before="200" w:line-rule="auto"/>
        <w:ind w:firstLine="540"/>
        <w:jc w:val="both"/>
      </w:pPr>
      <w:r>
        <w:rPr>
          <w:sz w:val="20"/>
        </w:rPr>
        <w:t xml:space="preserve">17.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pPr>
        <w:pStyle w:val="0"/>
        <w:spacing w:before="200" w:line-rule="auto"/>
        <w:ind w:firstLine="540"/>
        <w:jc w:val="both"/>
      </w:pPr>
      <w:r>
        <w:rPr>
          <w:sz w:val="20"/>
        </w:rPr>
        <w:t xml:space="preserve">18. 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pPr>
        <w:pStyle w:val="0"/>
        <w:spacing w:before="200" w:line-rule="auto"/>
        <w:ind w:firstLine="540"/>
        <w:jc w:val="both"/>
      </w:pPr>
      <w:r>
        <w:rPr>
          <w:sz w:val="20"/>
        </w:rPr>
        <w:t xml:space="preserve">1) 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pPr>
        <w:pStyle w:val="0"/>
        <w:spacing w:before="200" w:line-rule="auto"/>
        <w:ind w:firstLine="540"/>
        <w:jc w:val="both"/>
      </w:pPr>
      <w:r>
        <w:rPr>
          <w:sz w:val="20"/>
        </w:rPr>
        <w:t xml:space="preserve">2)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pPr>
        <w:pStyle w:val="0"/>
        <w:spacing w:before="200" w:line-rule="auto"/>
        <w:ind w:firstLine="540"/>
        <w:jc w:val="both"/>
      </w:pPr>
      <w:r>
        <w:rPr>
          <w:sz w:val="20"/>
        </w:rPr>
        <w:t xml:space="preserve">3) расходы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при условии согласования таких расходов с органом исполнительной власти субъекта Российской Федерации в области государственного регулирования цен (тарифов) в порядке, установленном Правительством Российской Федерации. Состав указанных расходов определяется Правительством Российской Федерации.</w:t>
      </w:r>
    </w:p>
    <w:p>
      <w:pPr>
        <w:pStyle w:val="0"/>
        <w:jc w:val="both"/>
      </w:pPr>
      <w:r>
        <w:rPr>
          <w:sz w:val="20"/>
        </w:rPr>
        <w:t xml:space="preserve">(п. 3 введен Федеральным </w:t>
      </w:r>
      <w:hyperlink w:history="0" r:id="rId655"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sz w:val="20"/>
            <w:color w:val="0000ff"/>
          </w:rPr>
          <w:t xml:space="preserve">законом</w:t>
        </w:r>
      </w:hyperlink>
      <w:r>
        <w:rPr>
          <w:sz w:val="20"/>
        </w:rPr>
        <w:t xml:space="preserve"> от 19.12.2016 N 458-ФЗ)</w:t>
      </w:r>
    </w:p>
    <w:p>
      <w:pPr>
        <w:pStyle w:val="0"/>
        <w:spacing w:before="200" w:line-rule="auto"/>
        <w:ind w:firstLine="540"/>
        <w:jc w:val="both"/>
      </w:pPr>
      <w:r>
        <w:rPr>
          <w:sz w:val="20"/>
        </w:rPr>
        <w:t xml:space="preserve">19. 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w:t>
      </w:r>
      <w:hyperlink w:history="0" r:id="rId656" w:tooltip="Приказ Минэкономразвития России от 01.10.2013 N 563 (ред. от 30.09.2015) &quot;О требованиях к форме и содержанию вычислительной программы по определению дисконтированной выручки участника конкурса на право заключения концессионного соглашения или договора аренды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quot; (Зарегистрировано в Минюс {КонсультантПлюс}">
        <w:r>
          <w:rPr>
            <w:sz w:val="20"/>
            <w:color w:val="0000ff"/>
          </w:rPr>
          <w:t xml:space="preserve">Требования</w:t>
        </w:r>
      </w:hyperlink>
      <w:r>
        <w:rPr>
          <w:sz w:val="20"/>
        </w:rPr>
        <w:t xml:space="preserve"> к форме и содержанию этой вычислительной программы устанавливаются указанным федеральным органом исполнительной власти.</w:t>
      </w:r>
    </w:p>
    <w:p>
      <w:pPr>
        <w:pStyle w:val="0"/>
        <w:spacing w:before="200" w:line-rule="auto"/>
        <w:ind w:firstLine="540"/>
        <w:jc w:val="both"/>
      </w:pPr>
      <w:r>
        <w:rPr>
          <w:sz w:val="20"/>
        </w:rPr>
        <w:t xml:space="preserve">20. 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сфере теплоснабжения в утвержденном Правительством Российской Федерации </w:t>
      </w:r>
      <w:hyperlink w:history="0" r:id="rId657" w:tooltip="Постановление Правительства РФ от 22.10.2012 N 1075 (ред. от 30.05.2022) &quot;О ценообразовании в сфере теплоснабжения&quot; (вместе с &quot;Основами ценообразования в сфере теплоснабжения&quot;, &quot;Правилами регулирования цен (тарифов) в сфере теплоснабжения&quot;, &quot;Правилами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 {КонсультантПлюс}">
        <w:r>
          <w:rPr>
            <w:sz w:val="20"/>
            <w:color w:val="0000ff"/>
          </w:rPr>
          <w:t xml:space="preserve">порядке</w:t>
        </w:r>
      </w:hyperlink>
      <w:r>
        <w:rPr>
          <w:sz w:val="20"/>
        </w:rPr>
        <w:t xml:space="preserve">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history="0" w:anchor="P381" w:tooltip="Статья 8. Виды цен (тарифов) в сфере теплоснабжения">
        <w:r>
          <w:rPr>
            <w:sz w:val="20"/>
            <w:color w:val="0000ff"/>
          </w:rPr>
          <w:t xml:space="preserve">статье 8</w:t>
        </w:r>
      </w:hyperlink>
      <w:r>
        <w:rPr>
          <w:sz w:val="20"/>
        </w:rPr>
        <w:t xml:space="preserve"> настоящего Федерального закона. </w:t>
      </w:r>
      <w:hyperlink w:history="0" r:id="rId658" w:tooltip="Постановление Правительства РФ от 03.06.2014 N 510 &quot;Об утверждении Правил дисконтирования величин при оценке конкурсных предложений на право заключения концессионных соглашений и договоров аренды в сфере теплоснабжения, в сфере водоснабжения и водоотведения и о внесении изменений в некоторые акты Правительства Российской Федерации&quot; {КонсультантПлюс}">
        <w:r>
          <w:rPr>
            <w:sz w:val="20"/>
            <w:color w:val="0000ff"/>
          </w:rPr>
          <w:t xml:space="preserve">Порядок</w:t>
        </w:r>
      </w:hyperlink>
      <w:r>
        <w:rPr>
          <w:sz w:val="20"/>
        </w:rPr>
        <w:t xml:space="preserve"> дисконтирования величин устанавливается Правительством Российской Федерации.</w:t>
      </w:r>
    </w:p>
    <w:p>
      <w:pPr>
        <w:pStyle w:val="0"/>
        <w:spacing w:before="200" w:line-rule="auto"/>
        <w:ind w:firstLine="540"/>
        <w:jc w:val="both"/>
      </w:pPr>
      <w:r>
        <w:rPr>
          <w:sz w:val="20"/>
        </w:rPr>
        <w:t xml:space="preserve">21. В случае, если при оценке заявок на участие в конкурсе предполагаемое изменение необходимой валовой выручки заявителя, определяемой в соответствии с </w:t>
      </w:r>
      <w:hyperlink w:history="0" w:anchor="P1320" w:tooltip="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
        <w:r>
          <w:rPr>
            <w:sz w:val="20"/>
            <w:color w:val="0000ff"/>
          </w:rPr>
          <w:t xml:space="preserve">частью 22</w:t>
        </w:r>
      </w:hyperlink>
      <w:r>
        <w:rPr>
          <w:sz w:val="20"/>
        </w:rPr>
        <w:t xml:space="preserve">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bookmarkStart w:id="1320" w:name="P1320"/>
    <w:bookmarkEnd w:id="1320"/>
    <w:p>
      <w:pPr>
        <w:pStyle w:val="0"/>
        <w:spacing w:before="200" w:line-rule="auto"/>
        <w:ind w:firstLine="540"/>
        <w:jc w:val="both"/>
      </w:pPr>
      <w:r>
        <w:rPr>
          <w:sz w:val="20"/>
        </w:rPr>
        <w:t xml:space="preserve">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w:t>
      </w:r>
      <w:hyperlink w:history="0" r:id="rId659" w:tooltip="Приказ ФСТ России от 13.06.2013 N 760-э (ред. от 24.06.2022) &quot;Об утверждении Методических указаний по расчету регулируемых цен (тарифов) в сфере теплоснабжения&quot; (Зарегистрировано в Минюсте России 16.07.2013 N 29078) {КонсультантПлюс}">
        <w:r>
          <w:rPr>
            <w:sz w:val="20"/>
            <w:color w:val="0000ff"/>
          </w:rPr>
          <w:t xml:space="preserve">методическими указаниями</w:t>
        </w:r>
      </w:hyperlink>
      <w:r>
        <w:rPr>
          <w:sz w:val="20"/>
        </w:rPr>
        <w:t xml:space="preserve">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bookmarkStart w:id="1321" w:name="P1321"/>
    <w:bookmarkEnd w:id="1321"/>
    <w:p>
      <w:pPr>
        <w:pStyle w:val="0"/>
        <w:spacing w:before="200" w:line-rule="auto"/>
        <w:ind w:firstLine="540"/>
        <w:jc w:val="both"/>
      </w:pPr>
      <w:r>
        <w:rPr>
          <w:sz w:val="20"/>
        </w:rPr>
        <w:t xml:space="preserve">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bookmarkStart w:id="1322" w:name="P1322"/>
    <w:bookmarkEnd w:id="1322"/>
    <w:p>
      <w:pPr>
        <w:pStyle w:val="0"/>
        <w:spacing w:before="200" w:line-rule="auto"/>
        <w:ind w:firstLine="540"/>
        <w:jc w:val="both"/>
      </w:pPr>
      <w:r>
        <w:rPr>
          <w:sz w:val="20"/>
        </w:rPr>
        <w:t xml:space="preserve">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
    <w:p>
      <w:pPr>
        <w:pStyle w:val="0"/>
        <w:spacing w:before="200" w:line-rule="auto"/>
        <w:ind w:firstLine="540"/>
        <w:jc w:val="both"/>
      </w:pPr>
      <w:r>
        <w:rPr>
          <w:sz w:val="20"/>
        </w:rPr>
        <w:t xml:space="preserve">2) предоставление победителем конкурса по каждому из указанных в </w:t>
      </w:r>
      <w:hyperlink w:history="0" w:anchor="P1322" w:tooltip="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
        <w:r>
          <w:rPr>
            <w:sz w:val="20"/>
            <w:color w:val="0000ff"/>
          </w:rPr>
          <w:t xml:space="preserve">пункте 1</w:t>
        </w:r>
      </w:hyperlink>
      <w:r>
        <w:rPr>
          <w:sz w:val="20"/>
        </w:rPr>
        <w:t xml:space="preserve">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w:t>
      </w:r>
    </w:p>
    <w:p>
      <w:pPr>
        <w:pStyle w:val="0"/>
        <w:jc w:val="both"/>
      </w:pPr>
      <w:r>
        <w:rPr>
          <w:sz w:val="20"/>
        </w:rPr>
        <w:t xml:space="preserve">(часть 23 введена Федеральным </w:t>
      </w:r>
      <w:hyperlink w:history="0" r:id="rId66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24. В качестве документов, подтверждающих выполнение установленных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частью 23</w:t>
        </w:r>
      </w:hyperlink>
      <w:r>
        <w:rPr>
          <w:sz w:val="20"/>
        </w:rPr>
        <w:t xml:space="preserve">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гарантий и документов, подтверждающих передачу указанных гарантий гарантирующему поставщику электрической энергии, поставщику газа. В случае непредоставления победителем конкурса организатору конкурса указанных документов, подтверждающих выполнение установленных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частью 23</w:t>
        </w:r>
      </w:hyperlink>
      <w:r>
        <w:rPr>
          <w:sz w:val="20"/>
        </w:rPr>
        <w:t xml:space="preserve"> настоящей статьи требований, такой победитель признается уклонившимся от заключения договора аренды по результатам конкурса.</w:t>
      </w:r>
    </w:p>
    <w:p>
      <w:pPr>
        <w:pStyle w:val="0"/>
        <w:jc w:val="both"/>
      </w:pPr>
      <w:r>
        <w:rPr>
          <w:sz w:val="20"/>
        </w:rPr>
        <w:t xml:space="preserve">(часть 24 введена Федеральным </w:t>
      </w:r>
      <w:hyperlink w:history="0" r:id="rId66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25.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и в сфере газоснабжения победителю конкурса для заключения договоров поставки электрической энергии, договоров поставки газа.</w:t>
      </w:r>
    </w:p>
    <w:p>
      <w:pPr>
        <w:pStyle w:val="0"/>
        <w:jc w:val="both"/>
      </w:pPr>
      <w:r>
        <w:rPr>
          <w:sz w:val="20"/>
        </w:rPr>
        <w:t xml:space="preserve">(часть 25 введена Федеральным </w:t>
      </w:r>
      <w:hyperlink w:history="0" r:id="rId66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26. Договоры поставки электрической энергии, договоры поставки газа должны обеспечивать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аренды.</w:t>
      </w:r>
    </w:p>
    <w:p>
      <w:pPr>
        <w:pStyle w:val="0"/>
        <w:jc w:val="both"/>
      </w:pPr>
      <w:r>
        <w:rPr>
          <w:sz w:val="20"/>
        </w:rPr>
        <w:t xml:space="preserve">(часть 26 введена Федеральным </w:t>
      </w:r>
      <w:hyperlink w:history="0" r:id="rId66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bookmarkStart w:id="1331" w:name="P1331"/>
    <w:bookmarkEnd w:id="1331"/>
    <w:p>
      <w:pPr>
        <w:pStyle w:val="0"/>
        <w:spacing w:before="200" w:line-rule="auto"/>
        <w:ind w:firstLine="540"/>
        <w:jc w:val="both"/>
      </w:pPr>
      <w:r>
        <w:rPr>
          <w:sz w:val="20"/>
        </w:rPr>
        <w:t xml:space="preserve">27. Банковские гарантии, обеспечивающие исполнение обязательств по оплате электрической 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pPr>
        <w:pStyle w:val="0"/>
        <w:jc w:val="both"/>
      </w:pPr>
      <w:r>
        <w:rPr>
          <w:sz w:val="20"/>
        </w:rPr>
        <w:t xml:space="preserve">(часть 27 введена Федеральным </w:t>
      </w:r>
      <w:hyperlink w:history="0" r:id="rId66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bookmarkStart w:id="1333" w:name="P1333"/>
    <w:bookmarkEnd w:id="1333"/>
    <w:p>
      <w:pPr>
        <w:pStyle w:val="0"/>
        <w:spacing w:before="200" w:line-rule="auto"/>
        <w:ind w:firstLine="540"/>
        <w:jc w:val="both"/>
      </w:pPr>
      <w:r>
        <w:rPr>
          <w:sz w:val="20"/>
        </w:rPr>
        <w:t xml:space="preserve">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pPr>
        <w:pStyle w:val="0"/>
        <w:jc w:val="both"/>
      </w:pPr>
      <w:r>
        <w:rPr>
          <w:sz w:val="20"/>
        </w:rPr>
        <w:t xml:space="preserve">(часть 28 введена Федеральным </w:t>
      </w:r>
      <w:hyperlink w:history="0" r:id="rId66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29. 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газа, фактически потребленных передаваемым в аренду объектом теплоснабжения за календарный год, предшествующий году, в котором проводится конкурс.</w:t>
      </w:r>
    </w:p>
    <w:p>
      <w:pPr>
        <w:pStyle w:val="0"/>
        <w:jc w:val="both"/>
      </w:pPr>
      <w:r>
        <w:rPr>
          <w:sz w:val="20"/>
        </w:rPr>
        <w:t xml:space="preserve">(часть 29 введена Федеральным </w:t>
      </w:r>
      <w:hyperlink w:history="0" r:id="rId66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30. 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 входящих в передаваемый в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году действия договора аренды.</w:t>
      </w:r>
    </w:p>
    <w:p>
      <w:pPr>
        <w:pStyle w:val="0"/>
        <w:jc w:val="both"/>
      </w:pPr>
      <w:r>
        <w:rPr>
          <w:sz w:val="20"/>
        </w:rPr>
        <w:t xml:space="preserve">(часть 30 введена Федеральным </w:t>
      </w:r>
      <w:hyperlink w:history="0" r:id="rId66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31. Указанные в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части 23</w:t>
        </w:r>
      </w:hyperlink>
      <w:r>
        <w:rPr>
          <w:sz w:val="20"/>
        </w:rPr>
        <w:t xml:space="preserve"> настоящей статьи банковские гарантии должны быть предоставлены банком, включенным в перечень банков, отвечающих установленным </w:t>
      </w:r>
      <w:hyperlink w:history="0" r:id="rId668" w:tooltip="&quot;Налоговый кодекс Российской Федерации (часть первая)&quot; от 31.07.1998 N 146-ФЗ (ред. от 28.06.2022) (с изм. и доп., вступ. в силу с 23.09.2022) {КонсультантПлюс}">
        <w:r>
          <w:rPr>
            <w:sz w:val="20"/>
            <w:color w:val="0000ff"/>
          </w:rPr>
          <w:t xml:space="preserve">статьей 74.1</w:t>
        </w:r>
      </w:hyperlink>
      <w:r>
        <w:rPr>
          <w:sz w:val="20"/>
        </w:rPr>
        <w:t xml:space="preserve"> Налогового кодекса Российской Федерации требованиям для принятия банковских гарантий в целях налогообложения.</w:t>
      </w:r>
    </w:p>
    <w:p>
      <w:pPr>
        <w:pStyle w:val="0"/>
        <w:jc w:val="both"/>
      </w:pPr>
      <w:r>
        <w:rPr>
          <w:sz w:val="20"/>
        </w:rPr>
        <w:t xml:space="preserve">(часть 31 введена Федеральным </w:t>
      </w:r>
      <w:hyperlink w:history="0" r:id="rId66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32. Указанные банковские гарантии не должны содержать требования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pPr>
        <w:pStyle w:val="0"/>
        <w:jc w:val="both"/>
      </w:pPr>
      <w:r>
        <w:rPr>
          <w:sz w:val="20"/>
        </w:rPr>
        <w:t xml:space="preserve">(часть 32 введена Федеральным </w:t>
      </w:r>
      <w:hyperlink w:history="0" r:id="rId67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bookmarkStart w:id="1343" w:name="P1343"/>
    <w:bookmarkEnd w:id="1343"/>
    <w:p>
      <w:pPr>
        <w:pStyle w:val="0"/>
        <w:spacing w:before="200" w:line-rule="auto"/>
        <w:ind w:firstLine="540"/>
        <w:jc w:val="both"/>
      </w:pPr>
      <w:r>
        <w:rPr>
          <w:sz w:val="20"/>
        </w:rPr>
        <w:t xml:space="preserve">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w:t>
      </w:r>
      <w:hyperlink w:history="0" w:anchor="P1264" w:tooltip="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w:r>
          <w:rPr>
            <w:sz w:val="20"/>
            <w:color w:val="0000ff"/>
          </w:rPr>
          <w:t xml:space="preserve">частью 3</w:t>
        </w:r>
      </w:hyperlink>
      <w:r>
        <w:rPr>
          <w:sz w:val="20"/>
        </w:rPr>
        <w:t xml:space="preserve"> или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23</w:t>
        </w:r>
      </w:hyperlink>
      <w:r>
        <w:rPr>
          <w:sz w:val="20"/>
        </w:rPr>
        <w:t xml:space="preserve"> настоящей статьи, является ничтожным.</w:t>
      </w:r>
    </w:p>
    <w:p>
      <w:pPr>
        <w:pStyle w:val="0"/>
        <w:jc w:val="both"/>
      </w:pPr>
      <w:r>
        <w:rPr>
          <w:sz w:val="20"/>
        </w:rPr>
        <w:t xml:space="preserve">(часть 33 введена Федеральным </w:t>
      </w:r>
      <w:hyperlink w:history="0" r:id="rId67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34. Положения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частей 23</w:t>
        </w:r>
      </w:hyperlink>
      <w:r>
        <w:rPr>
          <w:sz w:val="20"/>
        </w:rPr>
        <w:t xml:space="preserve"> - </w:t>
      </w:r>
      <w:hyperlink w:history="0" w:anchor="P1343" w:tooltip="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
        <w:r>
          <w:rPr>
            <w:sz w:val="20"/>
            <w:color w:val="0000ff"/>
          </w:rPr>
          <w:t xml:space="preserve">33</w:t>
        </w:r>
      </w:hyperlink>
      <w:r>
        <w:rPr>
          <w:sz w:val="20"/>
        </w:rPr>
        <w:t xml:space="preserve"> настоящей статьи распространяются на отношения, возникшие при заключении договора аренды объектов теплоснабжения, находящихся в государственной или муниципальной собственности, с единой теплоснабжающей организацией в ценовых зонах теплоснабжения с учетом положений </w:t>
      </w:r>
      <w:hyperlink w:history="0" w:anchor="P1418" w:tooltip="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
        <w:r>
          <w:rPr>
            <w:sz w:val="20"/>
            <w:color w:val="0000ff"/>
          </w:rPr>
          <w:t xml:space="preserve">статьи 28.5</w:t>
        </w:r>
      </w:hyperlink>
      <w:r>
        <w:rPr>
          <w:sz w:val="20"/>
        </w:rPr>
        <w:t xml:space="preserve"> настоящего Федерального закона.</w:t>
      </w:r>
    </w:p>
    <w:p>
      <w:pPr>
        <w:pStyle w:val="0"/>
        <w:jc w:val="both"/>
      </w:pPr>
      <w:r>
        <w:rPr>
          <w:sz w:val="20"/>
        </w:rPr>
        <w:t xml:space="preserve">(часть 34 введена Федеральным </w:t>
      </w:r>
      <w:hyperlink w:history="0" r:id="rId672"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ind w:firstLine="540"/>
        <w:jc w:val="both"/>
      </w:pPr>
      <w:r>
        <w:rPr>
          <w:sz w:val="20"/>
        </w:rPr>
      </w:r>
    </w:p>
    <w:p>
      <w:pPr>
        <w:pStyle w:val="2"/>
        <w:outlineLvl w:val="1"/>
        <w:ind w:firstLine="540"/>
        <w:jc w:val="both"/>
      </w:pPr>
      <w:r>
        <w:rPr>
          <w:sz w:val="20"/>
        </w:rPr>
        <w:t xml:space="preserve">Статья 28.2. Договор аренды объектов теплоснабжения, находящихся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По договору аренды объектов теплоснабжения, находящихся в государственной или муниципальной собственности, арендодатель обязуется предоставить арендатору данные объекты теплоснабжения за плату во временное владение и в пользование или во временное пользование.</w:t>
      </w:r>
    </w:p>
    <w:p>
      <w:pPr>
        <w:pStyle w:val="0"/>
        <w:spacing w:before="200" w:line-rule="auto"/>
        <w:ind w:firstLine="540"/>
        <w:jc w:val="both"/>
      </w:pPr>
      <w:r>
        <w:rPr>
          <w:sz w:val="20"/>
        </w:rPr>
        <w:t xml:space="preserve">2. Договор аренды объектов теплоснабжения, находящихся в государственной или муниципальной собственности, должен включать в себя следующие существенные условия:</w:t>
      </w:r>
    </w:p>
    <w:p>
      <w:pPr>
        <w:pStyle w:val="0"/>
        <w:spacing w:before="200" w:line-rule="auto"/>
        <w:ind w:firstLine="540"/>
        <w:jc w:val="both"/>
      </w:pPr>
      <w:r>
        <w:rPr>
          <w:sz w:val="20"/>
        </w:rPr>
        <w:t xml:space="preserve">1) описание данных объектов теплоснабжения, в том числе их технико-экономические показатели и целевое назначение;</w:t>
      </w:r>
    </w:p>
    <w:p>
      <w:pPr>
        <w:pStyle w:val="0"/>
        <w:spacing w:before="200" w:line-rule="auto"/>
        <w:ind w:firstLine="540"/>
        <w:jc w:val="both"/>
      </w:pPr>
      <w:r>
        <w:rPr>
          <w:sz w:val="20"/>
        </w:rPr>
        <w:t xml:space="preserve">2) размер арендной платы;</w:t>
      </w:r>
    </w:p>
    <w:p>
      <w:pPr>
        <w:pStyle w:val="0"/>
        <w:spacing w:before="200" w:line-rule="auto"/>
        <w:ind w:firstLine="540"/>
        <w:jc w:val="both"/>
      </w:pPr>
      <w:r>
        <w:rPr>
          <w:sz w:val="20"/>
        </w:rPr>
        <w:t xml:space="preserve">3) срок договора аренды;</w:t>
      </w:r>
    </w:p>
    <w:p>
      <w:pPr>
        <w:pStyle w:val="0"/>
        <w:spacing w:before="200" w:line-rule="auto"/>
        <w:ind w:firstLine="540"/>
        <w:jc w:val="both"/>
      </w:pPr>
      <w:r>
        <w:rPr>
          <w:sz w:val="20"/>
        </w:rPr>
        <w:t xml:space="preserve">4) значения долгосрочных параметров государственного регулирования цен (тарифов) в сфере теплоснабжения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pPr>
        <w:pStyle w:val="0"/>
        <w:jc w:val="both"/>
      </w:pPr>
      <w:r>
        <w:rPr>
          <w:sz w:val="20"/>
        </w:rPr>
        <w:t xml:space="preserve">(в ред. Федерального </w:t>
      </w:r>
      <w:hyperlink w:history="0" r:id="rId673"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5) предельные сроки прекращения поставок потребителям соответствующих товаров, оказания соответствующих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bookmarkStart w:id="1358" w:name="P1358"/>
    <w:bookmarkEnd w:id="1358"/>
    <w:p>
      <w:pPr>
        <w:pStyle w:val="0"/>
        <w:spacing w:before="200" w:line-rule="auto"/>
        <w:ind w:firstLine="540"/>
        <w:jc w:val="both"/>
      </w:pPr>
      <w:r>
        <w:rPr>
          <w:sz w:val="20"/>
        </w:rPr>
        <w:t xml:space="preserve">6)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pPr>
        <w:pStyle w:val="0"/>
        <w:jc w:val="both"/>
      </w:pPr>
      <w:r>
        <w:rPr>
          <w:sz w:val="20"/>
        </w:rPr>
        <w:t xml:space="preserve">(п. 6 введен Федеральным </w:t>
      </w:r>
      <w:hyperlink w:history="0" r:id="rId674"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sz w:val="20"/>
            <w:color w:val="0000ff"/>
          </w:rPr>
          <w:t xml:space="preserve">законом</w:t>
        </w:r>
      </w:hyperlink>
      <w:r>
        <w:rPr>
          <w:sz w:val="20"/>
        </w:rPr>
        <w:t xml:space="preserve"> от 19.12.2016 N 458-ФЗ; в ред. Федерального </w:t>
      </w:r>
      <w:hyperlink w:history="0" r:id="rId675"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3. Изменение целевого назначения объектов теплоснабжения, находящихся в государственной или муниципальной собственности, не допускается.</w:t>
      </w:r>
    </w:p>
    <w:p>
      <w:pPr>
        <w:pStyle w:val="0"/>
        <w:spacing w:before="200" w:line-rule="auto"/>
        <w:ind w:firstLine="540"/>
        <w:jc w:val="both"/>
      </w:pPr>
      <w:r>
        <w:rPr>
          <w:sz w:val="20"/>
        </w:rPr>
        <w:t xml:space="preserve">4. Срок договора аренды объектов теплоснабжения, находящихся в государственной или муниципальной собственности, не может быть более чем десять лет.</w:t>
      </w:r>
    </w:p>
    <w:p>
      <w:pPr>
        <w:pStyle w:val="0"/>
        <w:spacing w:before="200" w:line-rule="auto"/>
        <w:ind w:firstLine="540"/>
        <w:jc w:val="both"/>
      </w:pPr>
      <w:r>
        <w:rPr>
          <w:sz w:val="20"/>
        </w:rPr>
        <w:t xml:space="preserve">5. Срок возмещения расходов арендатора, указанных в </w:t>
      </w:r>
      <w:hyperlink w:history="0" w:anchor="P1358" w:tooltip="6)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
        <w:r>
          <w:rPr>
            <w:sz w:val="20"/>
            <w:color w:val="0000ff"/>
          </w:rPr>
          <w:t xml:space="preserve">пункте 6 части 2</w:t>
        </w:r>
      </w:hyperlink>
      <w:r>
        <w:rPr>
          <w:sz w:val="20"/>
        </w:rPr>
        <w:t xml:space="preserve"> настоящей статьи, не может превышать два года со дня окончания действия договора аренды.</w:t>
      </w:r>
    </w:p>
    <w:p>
      <w:pPr>
        <w:pStyle w:val="0"/>
        <w:jc w:val="both"/>
      </w:pPr>
      <w:r>
        <w:rPr>
          <w:sz w:val="20"/>
        </w:rPr>
        <w:t xml:space="preserve">(часть 5 введена Федеральным </w:t>
      </w:r>
      <w:hyperlink w:history="0" r:id="rId676" w:tooltip="Федеральный закон от 19.12.2016 N 458-ФЗ &quot;О внесении изменений в статьи 28.1 и 28.2 Федерального закона &quot;О теплоснабжении&quot; и статьи 41.1 и 41.2 Федерального закона &quot;О водоснабжении и водоотведении&quot; {КонсультантПлюс}">
        <w:r>
          <w:rPr>
            <w:sz w:val="20"/>
            <w:color w:val="0000ff"/>
          </w:rPr>
          <w:t xml:space="preserve">законом</w:t>
        </w:r>
      </w:hyperlink>
      <w:r>
        <w:rPr>
          <w:sz w:val="20"/>
        </w:rPr>
        <w:t xml:space="preserve"> от 19.12.2016 N 458-ФЗ)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28.3 (в ред. ФЗ от 03.11.2015 N 307-ФЗ) </w:t>
            </w:r>
            <w:hyperlink w:history="0" r:id="rId67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по аренде объектов теплоснабжения государственной или муниципальной собственности, извещения о конкурсе на право аренды которых опубликованы после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28.3. Права и обязанности сторон по договору аренды объектов теплоснабжения, находящихся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Арендатор по договору аренды объектов теплоснабжения, находящихся в государственной или муниципальной собственности, обязан:</w:t>
      </w:r>
    </w:p>
    <w:p>
      <w:pPr>
        <w:pStyle w:val="0"/>
        <w:spacing w:before="200" w:line-rule="auto"/>
        <w:ind w:firstLine="540"/>
        <w:jc w:val="both"/>
      </w:pPr>
      <w:r>
        <w:rPr>
          <w:sz w:val="20"/>
        </w:rPr>
        <w:t xml:space="preserve">1) эксплуатировать данные объекты теплоснабжения в целях и в порядке, которые установлены договором аренды, предоставлять потребителям товары, оказывать услуги в сфере теплоснабжения, обеспечивать при осуществлении деятельности с использованием данных объектов возможность получения потребителями соответствующих товаров, услуг, а также подключать потребителей к данным объектам и (или) новым объектам теплоснабжения;</w:t>
      </w:r>
    </w:p>
    <w:p>
      <w:pPr>
        <w:pStyle w:val="0"/>
        <w:spacing w:before="200" w:line-rule="auto"/>
        <w:ind w:firstLine="540"/>
        <w:jc w:val="both"/>
      </w:pPr>
      <w:r>
        <w:rPr>
          <w:sz w:val="20"/>
        </w:rPr>
        <w:t xml:space="preserve">2) поддерживать данные объекты в исправном состоянии, проводить их текущий ремонт и капитальный ремонт, нести расходы на их содержание;</w:t>
      </w:r>
    </w:p>
    <w:p>
      <w:pPr>
        <w:pStyle w:val="0"/>
        <w:spacing w:before="200" w:line-rule="auto"/>
        <w:ind w:firstLine="540"/>
        <w:jc w:val="both"/>
      </w:pPr>
      <w:r>
        <w:rPr>
          <w:sz w:val="20"/>
        </w:rPr>
        <w:t xml:space="preserve">3) вносить арендодателю арендную плату в объеме и в сроки, которые предусмотрены договором аренды;</w:t>
      </w:r>
    </w:p>
    <w:p>
      <w:pPr>
        <w:pStyle w:val="0"/>
        <w:spacing w:before="200" w:line-rule="auto"/>
        <w:ind w:firstLine="540"/>
        <w:jc w:val="both"/>
      </w:pPr>
      <w:r>
        <w:rPr>
          <w:sz w:val="20"/>
        </w:rPr>
        <w:t xml:space="preserve">4) разрешать осуществлять осмотр имущества представителям арендодателя в соответствии с условиями, установленными договором аренды;</w:t>
      </w:r>
    </w:p>
    <w:bookmarkStart w:id="1374" w:name="P1374"/>
    <w:bookmarkEnd w:id="1374"/>
    <w:p>
      <w:pPr>
        <w:pStyle w:val="0"/>
        <w:spacing w:before="200" w:line-rule="auto"/>
        <w:ind w:firstLine="540"/>
        <w:jc w:val="both"/>
      </w:pPr>
      <w:r>
        <w:rPr>
          <w:sz w:val="20"/>
        </w:rPr>
        <w:t xml:space="preserve">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электрической энергии и (или) газа осуществлять их дальнейшую поставку арендатору;</w:t>
      </w:r>
    </w:p>
    <w:p>
      <w:pPr>
        <w:pStyle w:val="0"/>
        <w:jc w:val="both"/>
      </w:pPr>
      <w:r>
        <w:rPr>
          <w:sz w:val="20"/>
        </w:rPr>
        <w:t xml:space="preserve">(п. 5 введен Федеральным </w:t>
      </w:r>
      <w:hyperlink w:history="0" r:id="rId67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6) 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w:t>
      </w:r>
      <w:hyperlink w:history="0" w:anchor="P1383"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0"/>
            <w:color w:val="0000ff"/>
          </w:rPr>
          <w:t xml:space="preserve">частями 3</w:t>
        </w:r>
      </w:hyperlink>
      <w:r>
        <w:rPr>
          <w:sz w:val="20"/>
        </w:rPr>
        <w:t xml:space="preserve"> - </w:t>
      </w:r>
      <w:hyperlink w:history="0" w:anchor="P1393" w:tooltip="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статьи 28.1 настоящего Федерального закона.">
        <w:r>
          <w:rPr>
            <w:sz w:val="20"/>
            <w:color w:val="0000ff"/>
          </w:rPr>
          <w:t xml:space="preserve">8</w:t>
        </w:r>
      </w:hyperlink>
      <w:r>
        <w:rPr>
          <w:sz w:val="20"/>
        </w:rPr>
        <w:t xml:space="preserve"> настоящей статьи;</w:t>
      </w:r>
    </w:p>
    <w:p>
      <w:pPr>
        <w:pStyle w:val="0"/>
        <w:jc w:val="both"/>
      </w:pPr>
      <w:r>
        <w:rPr>
          <w:sz w:val="20"/>
        </w:rPr>
        <w:t xml:space="preserve">(п. 6 введен Федеральным </w:t>
      </w:r>
      <w:hyperlink w:history="0" r:id="rId67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bookmarkStart w:id="1378" w:name="P1378"/>
    <w:bookmarkEnd w:id="1378"/>
    <w:p>
      <w:pPr>
        <w:pStyle w:val="0"/>
        <w:spacing w:before="200" w:line-rule="auto"/>
        <w:ind w:firstLine="540"/>
        <w:jc w:val="both"/>
      </w:pPr>
      <w:r>
        <w:rPr>
          <w:sz w:val="20"/>
        </w:rPr>
        <w:t xml:space="preserve">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w:t>
      </w:r>
    </w:p>
    <w:p>
      <w:pPr>
        <w:pStyle w:val="0"/>
        <w:jc w:val="both"/>
      </w:pPr>
      <w:r>
        <w:rPr>
          <w:sz w:val="20"/>
        </w:rPr>
        <w:t xml:space="preserve">(п. 7 введен Федеральным </w:t>
      </w:r>
      <w:hyperlink w:history="0" r:id="rId68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Ограничения, предусмотренные ч. 2 ст. 28.3, </w:t>
            </w:r>
            <w:hyperlink w:history="0" r:id="rId681"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не применяются</w:t>
              </w:r>
            </w:hyperlink>
            <w:r>
              <w:rPr>
                <w:sz w:val="20"/>
                <w:color w:val="392c69"/>
              </w:rPr>
              <w:t xml:space="preserve"> к договорам аренды, заключенным до дня вступления в силу Федерального </w:t>
            </w:r>
            <w:hyperlink w:history="0" r:id="rId682" w:tooltip="Федеральный закон от 07.05.2013 N 103-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Pr>
                  <w:sz w:val="20"/>
                  <w:color w:val="0000ff"/>
                </w:rPr>
                <w:t xml:space="preserve">закона</w:t>
              </w:r>
            </w:hyperlink>
            <w:r>
              <w:rPr>
                <w:sz w:val="20"/>
                <w:color w:val="392c69"/>
              </w:rPr>
              <w:t xml:space="preserve"> от 07.05.2013 N 103-ФЗ.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Арендатор не вправе передавать свои права и обязанности по договору аренды объектов теплоснабжения, находящихся в государственной или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паевого взноса в производственный кооператив.</w:t>
      </w:r>
    </w:p>
    <w:bookmarkStart w:id="1383" w:name="P1383"/>
    <w:bookmarkEnd w:id="1383"/>
    <w:p>
      <w:pPr>
        <w:pStyle w:val="0"/>
        <w:spacing w:before="200" w:line-rule="auto"/>
        <w:ind w:firstLine="540"/>
        <w:jc w:val="both"/>
      </w:pPr>
      <w:r>
        <w:rPr>
          <w:sz w:val="20"/>
        </w:rPr>
        <w:t xml:space="preserve">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w:t>
      </w:r>
    </w:p>
    <w:p>
      <w:pPr>
        <w:pStyle w:val="0"/>
        <w:jc w:val="both"/>
      </w:pPr>
      <w:r>
        <w:rPr>
          <w:sz w:val="20"/>
        </w:rPr>
        <w:t xml:space="preserve">(часть 3 введена Федеральным </w:t>
      </w:r>
      <w:hyperlink w:history="0" r:id="rId68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4. В случае, если вследствие неисполнения либо ненадлежащего исполнения арендатором обязательств по оплате электрической энергии (мощности) и газа по заключенным им договору поставки электрической энергии, договору поставки газа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w:t>
      </w:r>
    </w:p>
    <w:p>
      <w:pPr>
        <w:pStyle w:val="0"/>
        <w:jc w:val="both"/>
      </w:pPr>
      <w:r>
        <w:rPr>
          <w:sz w:val="20"/>
        </w:rPr>
        <w:t xml:space="preserve">(часть 4 введена Федеральным </w:t>
      </w:r>
      <w:hyperlink w:history="0" r:id="rId68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bookmarkStart w:id="1387" w:name="P1387"/>
    <w:bookmarkEnd w:id="1387"/>
    <w:p>
      <w:pPr>
        <w:pStyle w:val="0"/>
        <w:spacing w:before="200" w:line-rule="auto"/>
        <w:ind w:firstLine="540"/>
        <w:jc w:val="both"/>
      </w:pPr>
      <w:r>
        <w:rPr>
          <w:sz w:val="20"/>
        </w:rPr>
        <w:t xml:space="preserve">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w:t>
      </w:r>
    </w:p>
    <w:p>
      <w:pPr>
        <w:pStyle w:val="0"/>
        <w:jc w:val="both"/>
      </w:pPr>
      <w:r>
        <w:rPr>
          <w:sz w:val="20"/>
        </w:rPr>
        <w:t xml:space="preserve">(часть 5 введена Федеральным </w:t>
      </w:r>
      <w:hyperlink w:history="0" r:id="rId68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6. Предоставляемые арендатором в соответствии с </w:t>
      </w:r>
      <w:hyperlink w:history="0" w:anchor="P1383"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0"/>
            <w:color w:val="0000ff"/>
          </w:rPr>
          <w:t xml:space="preserve">частями 3</w:t>
        </w:r>
      </w:hyperlink>
      <w:r>
        <w:rPr>
          <w:sz w:val="20"/>
        </w:rPr>
        <w:t xml:space="preserve"> - </w:t>
      </w:r>
      <w:hyperlink w:history="0" w:anchor="P1387" w:tooltip="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
        <w:r>
          <w:rPr>
            <w:sz w:val="20"/>
            <w:color w:val="0000ff"/>
          </w:rPr>
          <w:t xml:space="preserve">5</w:t>
        </w:r>
      </w:hyperlink>
      <w:r>
        <w:rPr>
          <w:sz w:val="20"/>
        </w:rPr>
        <w:t xml:space="preserve"> настоящей статьи банковские гарантии должны соответствовать </w:t>
      </w:r>
      <w:r>
        <w:rPr>
          <w:sz w:val="20"/>
        </w:rPr>
        <w:t xml:space="preserve">требованиям</w:t>
      </w:r>
      <w:r>
        <w:rPr>
          <w:sz w:val="20"/>
        </w:rPr>
        <w:t xml:space="preserve">, предусмотренным настоящим Федеральным законом, а также условиям конкурсной документации, извещения, направленного единой теплоснабжающей организации в ценовых зонах теплоснабжения в соответствии с </w:t>
      </w:r>
      <w:hyperlink w:history="0" w:anchor="P1422"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0"/>
            <w:color w:val="0000ff"/>
          </w:rPr>
          <w:t xml:space="preserve">частью 2 статьи 28.5</w:t>
        </w:r>
      </w:hyperlink>
      <w:r>
        <w:rPr>
          <w:sz w:val="20"/>
        </w:rPr>
        <w:t xml:space="preserve"> настоящего Федерального закона.</w:t>
      </w:r>
    </w:p>
    <w:p>
      <w:pPr>
        <w:pStyle w:val="0"/>
        <w:jc w:val="both"/>
      </w:pPr>
      <w:r>
        <w:rPr>
          <w:sz w:val="20"/>
        </w:rPr>
        <w:t xml:space="preserve">(часть 6 введена Федеральным </w:t>
      </w:r>
      <w:hyperlink w:history="0" r:id="rId686"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 в ред. Федерального </w:t>
      </w:r>
      <w:hyperlink w:history="0" r:id="rId687"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7. Срок действия новых банковских гарантий, которые должны быть предоставлены арендатором, определяется в соответствии с </w:t>
      </w:r>
      <w:hyperlink w:history="0" w:anchor="P1333" w:tooltip="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
        <w:r>
          <w:rPr>
            <w:sz w:val="20"/>
            <w:color w:val="0000ff"/>
          </w:rPr>
          <w:t xml:space="preserve">частью 28 статьи 28.1</w:t>
        </w:r>
      </w:hyperlink>
      <w:r>
        <w:rPr>
          <w:sz w:val="20"/>
        </w:rPr>
        <w:t xml:space="preserve">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договора поставки газа.</w:t>
      </w:r>
    </w:p>
    <w:p>
      <w:pPr>
        <w:pStyle w:val="0"/>
        <w:jc w:val="both"/>
      </w:pPr>
      <w:r>
        <w:rPr>
          <w:sz w:val="20"/>
        </w:rPr>
        <w:t xml:space="preserve">(часть 7 введена Федеральным </w:t>
      </w:r>
      <w:hyperlink w:history="0" r:id="rId68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bookmarkStart w:id="1393" w:name="P1393"/>
    <w:bookmarkEnd w:id="1393"/>
    <w:p>
      <w:pPr>
        <w:pStyle w:val="0"/>
        <w:spacing w:before="200" w:line-rule="auto"/>
        <w:ind w:firstLine="540"/>
        <w:jc w:val="both"/>
      </w:pPr>
      <w:r>
        <w:rPr>
          <w:sz w:val="20"/>
        </w:rPr>
        <w:t xml:space="preserve">8. Сумма, на которую должна быть выдана каждая новая банковская гарантия, предоставляемая арендатором в соответствии с </w:t>
      </w:r>
      <w:hyperlink w:history="0" w:anchor="P1383"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0"/>
            <w:color w:val="0000ff"/>
          </w:rPr>
          <w:t xml:space="preserve">частями 3</w:t>
        </w:r>
      </w:hyperlink>
      <w:r>
        <w:rPr>
          <w:sz w:val="20"/>
        </w:rPr>
        <w:t xml:space="preserve"> - </w:t>
      </w:r>
      <w:hyperlink w:history="0" w:anchor="P1387" w:tooltip="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
        <w:r>
          <w:rPr>
            <w:sz w:val="20"/>
            <w:color w:val="0000ff"/>
          </w:rPr>
          <w:t xml:space="preserve">5</w:t>
        </w:r>
      </w:hyperlink>
      <w:r>
        <w:rPr>
          <w:sz w:val="20"/>
        </w:rPr>
        <w:t xml:space="preserve">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w:t>
      </w:r>
      <w:hyperlink w:history="0" w:anchor="P1260" w:tooltip="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
        <w:r>
          <w:rPr>
            <w:sz w:val="20"/>
            <w:color w:val="0000ff"/>
          </w:rPr>
          <w:t xml:space="preserve">статьи 28.1</w:t>
        </w:r>
      </w:hyperlink>
      <w:r>
        <w:rPr>
          <w:sz w:val="20"/>
        </w:rPr>
        <w:t xml:space="preserve"> настоящего Федерального закона.</w:t>
      </w:r>
    </w:p>
    <w:p>
      <w:pPr>
        <w:pStyle w:val="0"/>
        <w:jc w:val="both"/>
      </w:pPr>
      <w:r>
        <w:rPr>
          <w:sz w:val="20"/>
        </w:rPr>
        <w:t xml:space="preserve">(часть 8 введена Федеральным </w:t>
      </w:r>
      <w:hyperlink w:history="0" r:id="rId68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28.4 (в ред. ФЗ от 03.11.2015 N 307-ФЗ) </w:t>
            </w:r>
            <w:hyperlink w:history="0" r:id="rId69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по аренде объектов теплоснабжения государственной или муниципальной собственности, извещения о конкурсе на право аренды которых опубликованы после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28.4. Расторжение договора аренды объектов теплоснабжения, находящихся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Договор аренды объектов теплоснабжения, находящихся в государственной или муниципальной собственности,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pPr>
        <w:pStyle w:val="0"/>
        <w:spacing w:before="200" w:line-rule="auto"/>
        <w:ind w:firstLine="540"/>
        <w:jc w:val="both"/>
      </w:pPr>
      <w:r>
        <w:rPr>
          <w:sz w:val="20"/>
        </w:rPr>
        <w:t xml:space="preserve">2. Существенными нарушениями арендатором условий договора аренды объектов теплоснабжения, находящихся в государственной или муниципальной собственности, являются:</w:t>
      </w:r>
    </w:p>
    <w:p>
      <w:pPr>
        <w:pStyle w:val="0"/>
        <w:spacing w:before="200" w:line-rule="auto"/>
        <w:ind w:firstLine="540"/>
        <w:jc w:val="both"/>
      </w:pPr>
      <w:r>
        <w:rPr>
          <w:sz w:val="20"/>
        </w:rPr>
        <w:t xml:space="preserve">1) прекращение теплоснабжения на сроки, превышающие установленные договором аренды сроки, в объеме, превышающем установленный договором аренды объем, по причинам, зависящим от арендатора;</w:t>
      </w:r>
    </w:p>
    <w:p>
      <w:pPr>
        <w:pStyle w:val="0"/>
        <w:spacing w:before="200" w:line-rule="auto"/>
        <w:ind w:firstLine="540"/>
        <w:jc w:val="both"/>
      </w:pPr>
      <w:r>
        <w:rPr>
          <w:sz w:val="20"/>
        </w:rPr>
        <w:t xml:space="preserve">2) 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bookmarkStart w:id="1404" w:name="P1404"/>
    <w:bookmarkEnd w:id="1404"/>
    <w:p>
      <w:pPr>
        <w:pStyle w:val="0"/>
        <w:spacing w:before="200" w:line-rule="auto"/>
        <w:ind w:firstLine="540"/>
        <w:jc w:val="both"/>
      </w:pPr>
      <w:r>
        <w:rPr>
          <w:sz w:val="20"/>
        </w:rPr>
        <w:t xml:space="preserve">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pPr>
        <w:pStyle w:val="0"/>
        <w:spacing w:before="200" w:line-rule="auto"/>
        <w:ind w:firstLine="540"/>
        <w:jc w:val="both"/>
      </w:pPr>
      <w:r>
        <w:rPr>
          <w:sz w:val="20"/>
        </w:rPr>
        <w:t xml:space="preserve">1) 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 и (или) поставщику газа;</w:t>
      </w:r>
    </w:p>
    <w:p>
      <w:pPr>
        <w:pStyle w:val="0"/>
        <w:spacing w:before="200" w:line-rule="auto"/>
        <w:ind w:firstLine="540"/>
        <w:jc w:val="both"/>
      </w:pPr>
      <w:r>
        <w:rPr>
          <w:sz w:val="20"/>
        </w:rPr>
        <w:t xml:space="preserve">2) расторжение (прекращение действия) договоров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
    <w:p>
      <w:pPr>
        <w:pStyle w:val="0"/>
        <w:spacing w:before="200" w:line-rule="auto"/>
        <w:ind w:firstLine="540"/>
        <w:jc w:val="both"/>
      </w:pPr>
      <w:r>
        <w:rPr>
          <w:sz w:val="20"/>
        </w:rPr>
        <w:t xml:space="preserve">3) незаключение арендатором в установленный законодательством об электроэнергетике и в сфере газоснабжения срок договоров поставки электрической энергии и (или)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 электрической энергии и (или) договор поставки газа, осуществлять дальнейшую поставку данных ресурсов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
    <w:p>
      <w:pPr>
        <w:pStyle w:val="0"/>
        <w:spacing w:before="200" w:line-rule="auto"/>
        <w:ind w:firstLine="540"/>
        <w:jc w:val="both"/>
      </w:pPr>
      <w:r>
        <w:rPr>
          <w:sz w:val="20"/>
        </w:rPr>
        <w:t xml:space="preserve">4) утрата арендатором в ценовых зонах теплоснабжения статуса единой теплоснабжающей организации в случаях, установленных законодательством Российской Федерации в сфере теплоснабжения.</w:t>
      </w:r>
    </w:p>
    <w:p>
      <w:pPr>
        <w:pStyle w:val="0"/>
        <w:jc w:val="both"/>
      </w:pPr>
      <w:r>
        <w:rPr>
          <w:sz w:val="20"/>
        </w:rPr>
        <w:t xml:space="preserve">(п. 4 введен Федеральным </w:t>
      </w:r>
      <w:hyperlink w:history="0" r:id="rId691"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t xml:space="preserve">(часть 3 введена Федеральным </w:t>
      </w:r>
      <w:hyperlink w:history="0" r:id="rId69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4. 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w:t>
      </w:r>
      <w:hyperlink w:history="0" w:anchor="P1404" w:tooltip="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
        <w:r>
          <w:rPr>
            <w:sz w:val="20"/>
            <w:color w:val="0000ff"/>
          </w:rPr>
          <w:t xml:space="preserve">частью 3</w:t>
        </w:r>
      </w:hyperlink>
      <w:r>
        <w:rPr>
          <w:sz w:val="20"/>
        </w:rPr>
        <w:t xml:space="preserve"> настоящей статьи оснований, либо при неполучении арендодателем в срок, установленный </w:t>
      </w:r>
      <w:hyperlink w:history="0" w:anchor="P1383" w:tooltip="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w:r>
          <w:rPr>
            <w:sz w:val="20"/>
            <w:color w:val="0000ff"/>
          </w:rPr>
          <w:t xml:space="preserve">частью 3 статьи 28.3</w:t>
        </w:r>
      </w:hyperlink>
      <w:r>
        <w:rPr>
          <w:sz w:val="20"/>
        </w:rPr>
        <w:t xml:space="preserve"> настоящего Федерального закона, надлежащим образом заверенных копий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w:t>
      </w:r>
    </w:p>
    <w:p>
      <w:pPr>
        <w:pStyle w:val="0"/>
        <w:jc w:val="both"/>
      </w:pPr>
      <w:r>
        <w:rPr>
          <w:sz w:val="20"/>
        </w:rPr>
        <w:t xml:space="preserve">(часть 4 введена Федеральным </w:t>
      </w:r>
      <w:hyperlink w:history="0" r:id="rId69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5. 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объектов теплоснабжения, находящихся в государственной или муниципальной собственности.</w:t>
      </w:r>
    </w:p>
    <w:p>
      <w:pPr>
        <w:pStyle w:val="0"/>
        <w:jc w:val="both"/>
      </w:pPr>
      <w:r>
        <w:rPr>
          <w:sz w:val="20"/>
        </w:rPr>
        <w:t xml:space="preserve">(часть 5 введена Федеральным </w:t>
      </w:r>
      <w:hyperlink w:history="0" r:id="rId69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spacing w:before="200" w:line-rule="auto"/>
        <w:ind w:firstLine="540"/>
        <w:jc w:val="both"/>
      </w:pPr>
      <w:r>
        <w:rPr>
          <w:sz w:val="20"/>
        </w:rPr>
        <w:t xml:space="preserve">6. Договор аренды считается расторгнутым по истечении тридцати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
    <w:p>
      <w:pPr>
        <w:pStyle w:val="0"/>
        <w:jc w:val="both"/>
      </w:pPr>
      <w:r>
        <w:rPr>
          <w:sz w:val="20"/>
        </w:rPr>
        <w:t xml:space="preserve">(часть 6 введена Федеральным </w:t>
      </w:r>
      <w:hyperlink w:history="0" r:id="rId69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ind w:firstLine="540"/>
        <w:jc w:val="both"/>
      </w:pPr>
      <w:r>
        <w:rPr>
          <w:sz w:val="20"/>
        </w:rPr>
      </w:r>
    </w:p>
    <w:bookmarkStart w:id="1418" w:name="P1418"/>
    <w:bookmarkEnd w:id="1418"/>
    <w:p>
      <w:pPr>
        <w:pStyle w:val="2"/>
        <w:outlineLvl w:val="1"/>
        <w:ind w:firstLine="540"/>
        <w:jc w:val="both"/>
      </w:pPr>
      <w:r>
        <w:rPr>
          <w:sz w:val="20"/>
        </w:rPr>
        <w:t xml:space="preserve">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w:t>
      </w:r>
    </w:p>
    <w:p>
      <w:pPr>
        <w:pStyle w:val="0"/>
        <w:ind w:firstLine="540"/>
        <w:jc w:val="both"/>
      </w:pPr>
      <w:r>
        <w:rPr>
          <w:sz w:val="20"/>
        </w:rPr>
        <w:t xml:space="preserve">(введена Федеральным </w:t>
      </w:r>
      <w:hyperlink w:history="0" r:id="rId696"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jc w:val="both"/>
      </w:pPr>
      <w:r>
        <w:rPr>
          <w:sz w:val="20"/>
        </w:rPr>
      </w:r>
    </w:p>
    <w:p>
      <w:pPr>
        <w:pStyle w:val="0"/>
        <w:ind w:firstLine="540"/>
        <w:jc w:val="both"/>
      </w:pPr>
      <w:r>
        <w:rPr>
          <w:sz w:val="20"/>
        </w:rPr>
        <w:t xml:space="preserve">1. В ценовых зонах теплоснабжения единая теплоснабжающая организация имеет преимущественное право на заключение договора аренды объектов теплоснабжения, находящихся в государственной или муниципальной собственности, без проведения конкурса.</w:t>
      </w:r>
    </w:p>
    <w:bookmarkStart w:id="1422" w:name="P1422"/>
    <w:bookmarkEnd w:id="1422"/>
    <w:p>
      <w:pPr>
        <w:pStyle w:val="0"/>
        <w:spacing w:before="200" w:line-rule="auto"/>
        <w:ind w:firstLine="540"/>
        <w:jc w:val="both"/>
      </w:pPr>
      <w:r>
        <w:rPr>
          <w:sz w:val="20"/>
        </w:rPr>
        <w:t xml:space="preserve">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w:t>
      </w:r>
      <w:hyperlink w:history="0" w:anchor="P1260" w:tooltip="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
        <w:r>
          <w:rPr>
            <w:sz w:val="20"/>
            <w:color w:val="0000ff"/>
          </w:rPr>
          <w:t xml:space="preserve">статьей 28.1</w:t>
        </w:r>
      </w:hyperlink>
      <w:r>
        <w:rPr>
          <w:sz w:val="20"/>
        </w:rPr>
        <w:t xml:space="preserve">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данные объекты теплоснабжения, о намерении сдать в аренду данные объекты. К указанному извещению прикладывается конкурсная документация.</w:t>
      </w:r>
    </w:p>
    <w:p>
      <w:pPr>
        <w:pStyle w:val="0"/>
        <w:spacing w:before="200" w:line-rule="auto"/>
        <w:ind w:firstLine="540"/>
        <w:jc w:val="both"/>
      </w:pPr>
      <w:r>
        <w:rPr>
          <w:sz w:val="20"/>
        </w:rPr>
        <w:t xml:space="preserve">3. Если единая теплоснабжающая организация откажется от заключения договора аренды объектов теплоснабжения, находящихся в государственной или муниципальной собственности, либо не сообщит о готовности заключить договор аренды указанных объектов теплоснабжения в течение тридцати календарных дней с даты поступления в ее адрес указанного в </w:t>
      </w:r>
      <w:hyperlink w:history="0" w:anchor="P1422"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0"/>
            <w:color w:val="0000ff"/>
          </w:rPr>
          <w:t xml:space="preserve">части 2</w:t>
        </w:r>
      </w:hyperlink>
      <w:r>
        <w:rPr>
          <w:sz w:val="20"/>
        </w:rPr>
        <w:t xml:space="preserve"> настоящей статьи извещения,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по истечении этого срока проводит конкурс на право заключения договора аренды объектов теплоснабжения, находящихся в государственной или муниципальной собственности, на условиях, определенных конкурсной документацией, направленной единой теплоснабжающей организации, в порядке, установленном настоящим Федеральным законом.</w:t>
      </w:r>
    </w:p>
    <w:p>
      <w:pPr>
        <w:pStyle w:val="0"/>
        <w:spacing w:before="200" w:line-rule="auto"/>
        <w:ind w:firstLine="540"/>
        <w:jc w:val="both"/>
      </w:pPr>
      <w:r>
        <w:rPr>
          <w:sz w:val="20"/>
        </w:rPr>
        <w:t xml:space="preserve">4. Банковская гарантия, обеспечивающая исполнение обязательств арендатора перед арендодателем по договору аренды объектов теплоснабжения, находящихся в государственной или муниципальной собственности, предусмотренная конкурсной документацией и обязательная для представления единой теплоснабжающей организацией, должна быть предоставлена банком, включенным в перечень банков, отвечающих установленным </w:t>
      </w:r>
      <w:hyperlink w:history="0" r:id="rId697" w:tooltip="&quot;Налоговый кодекс Российской Федерации (часть первая)&quot; от 31.07.1998 N 146-ФЗ (ред. от 28.06.2022) (с изм. и доп., вступ. в силу с 23.09.2022) {КонсультантПлюс}">
        <w:r>
          <w:rPr>
            <w:sz w:val="20"/>
            <w:color w:val="0000ff"/>
          </w:rPr>
          <w:t xml:space="preserve">статьей 74.1</w:t>
        </w:r>
      </w:hyperlink>
      <w:r>
        <w:rPr>
          <w:sz w:val="20"/>
        </w:rP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pPr>
        <w:pStyle w:val="0"/>
        <w:spacing w:before="200" w:line-rule="auto"/>
        <w:ind w:firstLine="540"/>
        <w:jc w:val="both"/>
      </w:pPr>
      <w:r>
        <w:rPr>
          <w:sz w:val="20"/>
        </w:rPr>
        <w:t xml:space="preserve">1) банковская гарантия должна быть безотзывной и непередаваемой;</w:t>
      </w:r>
    </w:p>
    <w:p>
      <w:pPr>
        <w:pStyle w:val="0"/>
        <w:spacing w:before="200" w:line-rule="auto"/>
        <w:ind w:firstLine="540"/>
        <w:jc w:val="both"/>
      </w:pPr>
      <w:r>
        <w:rPr>
          <w:sz w:val="20"/>
        </w:rPr>
        <w:t xml:space="preserve">2) срок действия банковской гарантии должен составлять не менее чем один год с даты окончания определенного в извещении, указанном в </w:t>
      </w:r>
      <w:hyperlink w:history="0" w:anchor="P1422"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0"/>
            <w:color w:val="0000ff"/>
          </w:rPr>
          <w:t xml:space="preserve">части 2</w:t>
        </w:r>
      </w:hyperlink>
      <w:r>
        <w:rPr>
          <w:sz w:val="20"/>
        </w:rPr>
        <w:t xml:space="preserve"> настоящей статьи, срока дачи ответа единой теплоснабжающей организации на заключение договора аренды объектов теплоснабжения, находящихся в государственной или муниципальной собственности;</w:t>
      </w:r>
    </w:p>
    <w:p>
      <w:pPr>
        <w:pStyle w:val="0"/>
        <w:spacing w:before="200" w:line-rule="auto"/>
        <w:ind w:firstLine="540"/>
        <w:jc w:val="both"/>
      </w:pPr>
      <w:r>
        <w:rPr>
          <w:sz w:val="20"/>
        </w:rPr>
        <w:t xml:space="preserve">3) сумма, на которую выдана банковская гарантия, должна быть не менее чем сумма, установленная конкурсной документацией, направленной в соответствии с </w:t>
      </w:r>
      <w:hyperlink w:history="0" w:anchor="P1422"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0"/>
            <w:color w:val="0000ff"/>
          </w:rPr>
          <w:t xml:space="preserve">частью 2</w:t>
        </w:r>
      </w:hyperlink>
      <w:r>
        <w:rPr>
          <w:sz w:val="20"/>
        </w:rPr>
        <w:t xml:space="preserve"> настоящей статьи единой теплоснабжающей организации;</w:t>
      </w:r>
    </w:p>
    <w:p>
      <w:pPr>
        <w:pStyle w:val="0"/>
        <w:spacing w:before="200" w:line-rule="auto"/>
        <w:ind w:firstLine="540"/>
        <w:jc w:val="both"/>
      </w:pPr>
      <w:r>
        <w:rPr>
          <w:sz w:val="20"/>
        </w:rPr>
        <w:t xml:space="preserve">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направленной в соответствии с </w:t>
      </w:r>
      <w:hyperlink w:history="0" w:anchor="P1422" w:tooltip="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
        <w:r>
          <w:rPr>
            <w:sz w:val="20"/>
            <w:color w:val="0000ff"/>
          </w:rPr>
          <w:t xml:space="preserve">частью 2</w:t>
        </w:r>
      </w:hyperlink>
      <w:r>
        <w:rPr>
          <w:sz w:val="20"/>
        </w:rPr>
        <w:t xml:space="preserve"> настоящей статьи единой теплоснабжающей организации.</w:t>
      </w:r>
    </w:p>
    <w:p>
      <w:pPr>
        <w:pStyle w:val="0"/>
        <w:spacing w:before="200" w:line-rule="auto"/>
        <w:ind w:firstLine="540"/>
        <w:jc w:val="both"/>
      </w:pPr>
      <w:r>
        <w:rPr>
          <w:sz w:val="20"/>
        </w:rPr>
        <w:t xml:space="preserve">5. Требования, предусмотренные </w:t>
      </w:r>
      <w:hyperlink w:history="0" w:anchor="P1321" w:tooltip="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
        <w:r>
          <w:rPr>
            <w:sz w:val="20"/>
            <w:color w:val="0000ff"/>
          </w:rPr>
          <w:t xml:space="preserve">частями 23</w:t>
        </w:r>
      </w:hyperlink>
      <w:r>
        <w:rPr>
          <w:sz w:val="20"/>
        </w:rPr>
        <w:t xml:space="preserve"> - </w:t>
      </w:r>
      <w:hyperlink w:history="0" w:anchor="P1343" w:tooltip="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
        <w:r>
          <w:rPr>
            <w:sz w:val="20"/>
            <w:color w:val="0000ff"/>
          </w:rPr>
          <w:t xml:space="preserve">33 статьи 28.1</w:t>
        </w:r>
      </w:hyperlink>
      <w:r>
        <w:rPr>
          <w:sz w:val="20"/>
        </w:rPr>
        <w:t xml:space="preserve"> настоящего Федерального закона, для организатора и победителя конкурса в случае заключения договора аренды объектов теплоснабжения, находящихся в государственной или муниципальной собственности, с единой теплоснабжающей организацией без проведения конкурса являются обязательными для исполнения единой теплоснабжающей организацией и органом, уполномоченным на передачу прав владения и (или) пользования указанными объектами теплоснабжения.</w:t>
      </w:r>
    </w:p>
    <w:p>
      <w:pPr>
        <w:pStyle w:val="0"/>
        <w:ind w:firstLine="540"/>
        <w:jc w:val="both"/>
      </w:pPr>
      <w:r>
        <w:rPr>
          <w:sz w:val="20"/>
        </w:rPr>
      </w:r>
    </w:p>
    <w:p>
      <w:pPr>
        <w:pStyle w:val="2"/>
        <w:outlineLvl w:val="0"/>
        <w:jc w:val="center"/>
      </w:pPr>
      <w:r>
        <w:rPr>
          <w:sz w:val="20"/>
        </w:rPr>
        <w:t xml:space="preserve">Глава 7. ЗАКЛЮЧИТЕЛЬНЫЕ ПОЛОЖЕНИЯ</w:t>
      </w:r>
    </w:p>
    <w:p>
      <w:pPr>
        <w:pStyle w:val="0"/>
        <w:ind w:firstLine="540"/>
        <w:jc w:val="both"/>
      </w:pPr>
      <w:r>
        <w:rPr>
          <w:sz w:val="20"/>
        </w:rPr>
      </w:r>
    </w:p>
    <w:p>
      <w:pPr>
        <w:pStyle w:val="2"/>
        <w:outlineLvl w:val="1"/>
        <w:ind w:firstLine="540"/>
        <w:jc w:val="both"/>
      </w:pPr>
      <w:r>
        <w:rPr>
          <w:sz w:val="20"/>
        </w:rPr>
        <w:t xml:space="preserve">Статья 29. Заключительные положения</w:t>
      </w:r>
    </w:p>
    <w:p>
      <w:pPr>
        <w:pStyle w:val="0"/>
        <w:ind w:firstLine="540"/>
        <w:jc w:val="both"/>
      </w:pPr>
      <w:r>
        <w:rPr>
          <w:sz w:val="20"/>
        </w:rPr>
      </w:r>
    </w:p>
    <w:p>
      <w:pPr>
        <w:pStyle w:val="0"/>
        <w:ind w:firstLine="540"/>
        <w:jc w:val="both"/>
      </w:pPr>
      <w:r>
        <w:rPr>
          <w:sz w:val="20"/>
        </w:rPr>
        <w:t xml:space="preserve">1. Нормативные правовые акты, указанные в </w:t>
      </w:r>
      <w:hyperlink w:history="0" w:anchor="P127" w:tooltip="1. К полномочиям Правительства Российской Федерации в сфере теплоснабжения относятся:">
        <w:r>
          <w:rPr>
            <w:sz w:val="20"/>
            <w:color w:val="0000ff"/>
          </w:rPr>
          <w:t xml:space="preserve">части 1 статьи 4</w:t>
        </w:r>
      </w:hyperlink>
      <w:r>
        <w:rPr>
          <w:sz w:val="20"/>
        </w:rPr>
        <w:t xml:space="preserve"> настоящего Федерального закона, утверждаются в течение четырех месяцев после дня официального опубликования настоящего Федерального закона.</w:t>
      </w:r>
    </w:p>
    <w:p>
      <w:pPr>
        <w:pStyle w:val="0"/>
        <w:spacing w:before="200" w:line-rule="auto"/>
        <w:ind w:firstLine="540"/>
        <w:jc w:val="both"/>
      </w:pPr>
      <w:r>
        <w:rPr>
          <w:sz w:val="20"/>
        </w:rPr>
        <w:t xml:space="preserve">2. Нормативные правовые акты, указанные в </w:t>
      </w:r>
      <w:hyperlink w:history="0" w:anchor="P166" w:tooltip="2. К полномочиям федерального органа исполнительной власти, уполномоченного на реализацию государственной политики в сфере теплоснабжения, относятся:">
        <w:r>
          <w:rPr>
            <w:sz w:val="20"/>
            <w:color w:val="0000ff"/>
          </w:rPr>
          <w:t xml:space="preserve">части 2 статьи 4</w:t>
        </w:r>
      </w:hyperlink>
      <w:r>
        <w:rPr>
          <w:sz w:val="20"/>
        </w:rPr>
        <w:t xml:space="preserve"> настоящего Федерального закона, утверждаются в течение пяти месяцев после дня официального опубликования настоящего Федерального закона.</w:t>
      </w:r>
    </w:p>
    <w:p>
      <w:pPr>
        <w:pStyle w:val="0"/>
        <w:spacing w:before="200" w:line-rule="auto"/>
        <w:ind w:firstLine="540"/>
        <w:jc w:val="both"/>
      </w:pPr>
      <w:r>
        <w:rPr>
          <w:sz w:val="20"/>
        </w:rPr>
        <w:t xml:space="preserve">3. Утверждение схем теплоснабжения поселений, городских округов уполномоченными в соответствии с настоящим Федеральным законом органами должно быть осуществлено до 31 декабря 2011 года.</w:t>
      </w:r>
    </w:p>
    <w:p>
      <w:pPr>
        <w:pStyle w:val="0"/>
        <w:spacing w:before="200" w:line-rule="auto"/>
        <w:ind w:firstLine="540"/>
        <w:jc w:val="both"/>
      </w:pPr>
      <w:r>
        <w:rPr>
          <w:sz w:val="20"/>
        </w:rPr>
        <w:t xml:space="preserve">4. Определение в соответствии с настоящим Федеральным законом единой теплоснабжающей организации и зоны ее деятельности должно быть осуществлено уполномоченными в соответствии с настоящим Федеральным законом органами в схеме теплоснабжения не ранее даты установления тарифов в соответствии с </w:t>
      </w:r>
      <w:hyperlink w:history="0" w:anchor="P500" w:tooltip="4. 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
        <w:r>
          <w:rPr>
            <w:sz w:val="20"/>
            <w:color w:val="0000ff"/>
          </w:rPr>
          <w:t xml:space="preserve">частью 4 статьи 11</w:t>
        </w:r>
      </w:hyperlink>
      <w:r>
        <w:rPr>
          <w:sz w:val="20"/>
        </w:rPr>
        <w:t xml:space="preserve"> настоящего Федерального закона, но не позднее 31 декабря 2011 года.</w:t>
      </w:r>
    </w:p>
    <w:p>
      <w:pPr>
        <w:pStyle w:val="0"/>
        <w:spacing w:before="200" w:line-rule="auto"/>
        <w:ind w:firstLine="540"/>
        <w:jc w:val="both"/>
      </w:pPr>
      <w:r>
        <w:rPr>
          <w:sz w:val="20"/>
        </w:rPr>
        <w:t xml:space="preserve">5. Регулируемые надбавки к тарифам на тепловую энергию (мощность), надбавки к тарифам на товары, услуги организаций коммунального комплекса в сфере теплоснабжения, установленные в соответствии с Федеральным </w:t>
      </w:r>
      <w:hyperlink w:history="0" r:id="rId698" w:tooltip="Федеральный закон от 30.12.2004 N 210-ФЗ (ред. от 26.07.2017) &quot;Об основах регулирования тарифов организаций коммунального комплекса&quot; ------------ Утратил силу или отменен {КонсультантПлюс}">
        <w:r>
          <w:rPr>
            <w:sz w:val="20"/>
            <w:color w:val="0000ff"/>
          </w:rPr>
          <w:t xml:space="preserve">законом</w:t>
        </w:r>
      </w:hyperlink>
      <w:r>
        <w:rPr>
          <w:sz w:val="20"/>
        </w:rPr>
        <w:t xml:space="preserve"> от 30 декабря 2004 года N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окончания периода, на который они установлены.</w:t>
      </w:r>
    </w:p>
    <w:p>
      <w:pPr>
        <w:pStyle w:val="0"/>
        <w:spacing w:before="200" w:line-rule="auto"/>
        <w:ind w:firstLine="540"/>
        <w:jc w:val="both"/>
      </w:pPr>
      <w:r>
        <w:rPr>
          <w:sz w:val="20"/>
        </w:rPr>
        <w:t xml:space="preserve">6. Регулируемые тарифы на подключение (технологическое присоединение) к системам коммунальной инфраструктуры в сфере теплоснабжения, тарифы организаций коммунального комплекса на подключение (технологическое присоединение) к сетям инженерно-технического обеспечения в сфере теплоснабжения, установленные в соответствии с Федеральным </w:t>
      </w:r>
      <w:hyperlink w:history="0" r:id="rId699" w:tooltip="Федеральный закон от 30.12.2004 N 210-ФЗ (ред. от 26.07.2017) &quot;Об основах регулирования тарифов организаций коммунального комплекса&quot; ------------ Утратил силу или отменен {КонсультантПлюс}">
        <w:r>
          <w:rPr>
            <w:sz w:val="20"/>
            <w:color w:val="0000ff"/>
          </w:rPr>
          <w:t xml:space="preserve">законом</w:t>
        </w:r>
      </w:hyperlink>
      <w:r>
        <w:rPr>
          <w:sz w:val="20"/>
        </w:rPr>
        <w:t xml:space="preserve"> от 30 декабря 2004 года N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31 декабря 2010 года.</w:t>
      </w:r>
    </w:p>
    <w:p>
      <w:pPr>
        <w:pStyle w:val="0"/>
        <w:jc w:val="both"/>
      </w:pPr>
      <w:r>
        <w:rPr>
          <w:sz w:val="20"/>
        </w:rPr>
        <w:t xml:space="preserve">(в ред. Федерального </w:t>
      </w:r>
      <w:hyperlink w:history="0" r:id="rId70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30.12.2012 N 318-ФЗ)</w:t>
      </w:r>
    </w:p>
    <w:bookmarkStart w:id="1442" w:name="P1442"/>
    <w:bookmarkEnd w:id="1442"/>
    <w:p>
      <w:pPr>
        <w:pStyle w:val="0"/>
        <w:spacing w:before="200" w:line-rule="auto"/>
        <w:ind w:firstLine="540"/>
        <w:jc w:val="both"/>
      </w:pPr>
      <w:r>
        <w:rPr>
          <w:sz w:val="20"/>
        </w:rPr>
        <w:t xml:space="preserve">6.1. Положения об условиях заключения долгосрочных договоров теплоснабжения, предусмотренные </w:t>
      </w:r>
      <w:hyperlink w:history="0" w:anchor="P468" w:tooltip="9. Поставки тепловой энергии (мощности), теплоносителя в поселения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ями по ценам, определен...">
        <w:r>
          <w:rPr>
            <w:sz w:val="20"/>
            <w:color w:val="0000ff"/>
          </w:rPr>
          <w:t xml:space="preserve">частями 9</w:t>
        </w:r>
      </w:hyperlink>
      <w:r>
        <w:rPr>
          <w:sz w:val="20"/>
        </w:rPr>
        <w:t xml:space="preserve"> и </w:t>
      </w:r>
      <w:hyperlink w:history="0" w:anchor="P470" w:tooltip="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
        <w:r>
          <w:rPr>
            <w:sz w:val="20"/>
            <w:color w:val="0000ff"/>
          </w:rPr>
          <w:t xml:space="preserve">10 статьи 10</w:t>
        </w:r>
      </w:hyperlink>
      <w:r>
        <w:rPr>
          <w:sz w:val="20"/>
        </w:rPr>
        <w:t xml:space="preserve"> настоящего Федерального закона, и предусмотренное </w:t>
      </w:r>
      <w:hyperlink w:history="0" w:anchor="P920" w:tooltip="9. В случае реализации в поселения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
        <w:r>
          <w:rPr>
            <w:sz w:val="20"/>
            <w:color w:val="0000ff"/>
          </w:rPr>
          <w:t xml:space="preserve">частью 9 статьи 23</w:t>
        </w:r>
      </w:hyperlink>
      <w:r>
        <w:rPr>
          <w:sz w:val="20"/>
        </w:rPr>
        <w:t xml:space="preserve">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договоров цен на товары в сфере теплоснабжения, указанных в </w:t>
      </w:r>
      <w:hyperlink w:history="0" w:anchor="P398" w:tooltip="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
        <w:r>
          <w:rPr>
            <w:sz w:val="20"/>
            <w:color w:val="0000ff"/>
          </w:rPr>
          <w:t xml:space="preserve">частях 2.1</w:t>
        </w:r>
      </w:hyperlink>
      <w:r>
        <w:rPr>
          <w:sz w:val="20"/>
        </w:rPr>
        <w:t xml:space="preserve"> - </w:t>
      </w:r>
      <w:hyperlink w:history="0" w:anchor="P407" w:tooltip="2.3. 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w:r>
          <w:rPr>
            <w:sz w:val="20"/>
            <w:color w:val="0000ff"/>
          </w:rPr>
          <w:t xml:space="preserve">2.3 статьи 8</w:t>
        </w:r>
      </w:hyperlink>
      <w:r>
        <w:rPr>
          <w:sz w:val="20"/>
        </w:rPr>
        <w:t xml:space="preserve"> настоящего Федерального закона.</w:t>
      </w:r>
    </w:p>
    <w:p>
      <w:pPr>
        <w:pStyle w:val="0"/>
        <w:jc w:val="both"/>
      </w:pPr>
      <w:r>
        <w:rPr>
          <w:sz w:val="20"/>
        </w:rPr>
        <w:t xml:space="preserve">(часть 6.1 введена Федеральным </w:t>
      </w:r>
      <w:hyperlink w:history="0" r:id="rId701" w:tooltip="Федеральный закон от 01.12.2014 N 404-ФЗ &quot;О внесении изменений в Федеральный закон &quot;О теплоснабжении&quot; {КонсультантПлюс}">
        <w:r>
          <w:rPr>
            <w:sz w:val="20"/>
            <w:color w:val="0000ff"/>
          </w:rPr>
          <w:t xml:space="preserve">законом</w:t>
        </w:r>
      </w:hyperlink>
      <w:r>
        <w:rPr>
          <w:sz w:val="20"/>
        </w:rPr>
        <w:t xml:space="preserve"> от 01.12.2014 N 404-ФЗ)</w:t>
      </w:r>
    </w:p>
    <w:p>
      <w:pPr>
        <w:pStyle w:val="0"/>
        <w:spacing w:before="200" w:line-rule="auto"/>
        <w:ind w:firstLine="540"/>
        <w:jc w:val="both"/>
      </w:pPr>
      <w:r>
        <w:rPr>
          <w:sz w:val="20"/>
        </w:rPr>
        <w:t xml:space="preserve">7. Решения органов исполнительной власти субъектов Российской Федерации в области государственного регулирования цен (тарифов) об установлении тарифов на тепловую энергию на 2011 год должны соответствовать утвержденным федеральным органом исполнительной власти в области государственного регулирования тарифов в сфере теплоснабжения в соответствии с Федеральным </w:t>
      </w:r>
      <w:hyperlink w:history="0" r:id="rId702" w:tooltip="Федеральный закон от 14.04.1995 N 41-ФЗ (ред. от 27.07.2010) &quot;О государственном регулировании тарифов на электрическую и тепловую энергию в Российской Федерации&quot; ------------ Утратил силу или отменен {КонсультантПлюс}">
        <w:r>
          <w:rPr>
            <w:sz w:val="20"/>
            <w:color w:val="0000ff"/>
          </w:rPr>
          <w:t xml:space="preserve">законом</w:t>
        </w:r>
      </w:hyperlink>
      <w:r>
        <w:rPr>
          <w:sz w:val="20"/>
        </w:rPr>
        <w:t xml:space="preserve"> от 14 апреля 1995 года N 41-ФЗ "О государственном регулировании тарифов на электрическую и тепловую энергию в Российской Федерации" предельным (минимальным и (или) максимальным) уровням тарифов на тепловую энергию на 2011 год.</w:t>
      </w:r>
    </w:p>
    <w:bookmarkStart w:id="1445" w:name="P1445"/>
    <w:bookmarkEnd w:id="1445"/>
    <w:p>
      <w:pPr>
        <w:pStyle w:val="0"/>
        <w:spacing w:before="200" w:line-rule="auto"/>
        <w:ind w:firstLine="540"/>
        <w:jc w:val="both"/>
      </w:pPr>
      <w:r>
        <w:rPr>
          <w:sz w:val="20"/>
        </w:rPr>
        <w:t xml:space="preserve">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договор аренды объектов теплоснабжения, находящихся в государственной или муниципальной собственности (концессионное соглашение), заключенный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w:t>
      </w:r>
    </w:p>
    <w:p>
      <w:pPr>
        <w:pStyle w:val="0"/>
        <w:jc w:val="both"/>
      </w:pPr>
      <w:r>
        <w:rPr>
          <w:sz w:val="20"/>
        </w:rPr>
        <w:t xml:space="preserve">(часть 7.1 введена Федеральным </w:t>
      </w:r>
      <w:hyperlink w:history="0" r:id="rId703"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7.2. Предельный уровень цены на тепловую энергию (мощность), определяемый впервые после отнесения поселения, городского округа к ценовой зоне теплоснабжения, утверждается органом исполнительной власти субъекта Российской Федерации в области государственного регулирования цен (тарифов) после принятия органом, уполномоченным в соответствии с настоящим Федеральным законом на утверждение схемы теплоснабжения, решения о ее актуализации в соответствии с </w:t>
      </w:r>
      <w:hyperlink w:history="0" w:anchor="P1138" w:tooltip="5. В течение трех мес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
        <w:r>
          <w:rPr>
            <w:sz w:val="20"/>
            <w:color w:val="0000ff"/>
          </w:rPr>
          <w:t xml:space="preserve">частью 5 статьи 23.13</w:t>
        </w:r>
      </w:hyperlink>
      <w:r>
        <w:rPr>
          <w:sz w:val="20"/>
        </w:rPr>
        <w:t xml:space="preserve"> настоящего Федерального закона и заключения исполнительно-распорядительным органом муниципального образования и единой теплоснабжающей организацией соглашения об исполнении схемы теплоснабжения в соответствии с </w:t>
      </w:r>
      <w:hyperlink w:history="0" w:anchor="P1154" w:tooltip="15. Муниципальное образование, от имени которого выступает 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органом, уполномоченным в соответствии с настоящим Федеральным законом на утверждение схемы теплоснабжения, решения о ее актуализации.">
        <w:r>
          <w:rPr>
            <w:sz w:val="20"/>
            <w:color w:val="0000ff"/>
          </w:rPr>
          <w:t xml:space="preserve">частью 15 статьи 23.13</w:t>
        </w:r>
      </w:hyperlink>
      <w:r>
        <w:rPr>
          <w:sz w:val="20"/>
        </w:rPr>
        <w:t xml:space="preserve"> настоящего Федерального закона. Указанный предельный уровень цены на тепловую энергию (мощность) утверждается в течение двух месяцев со дня заключения такого соглашения об исполнении схемы теплоснабжения.</w:t>
      </w:r>
    </w:p>
    <w:p>
      <w:pPr>
        <w:pStyle w:val="0"/>
        <w:jc w:val="both"/>
      </w:pPr>
      <w:r>
        <w:rPr>
          <w:sz w:val="20"/>
        </w:rPr>
        <w:t xml:space="preserve">(часть 7.2 введена Федеральным </w:t>
      </w:r>
      <w:hyperlink w:history="0" r:id="rId704"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8. 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pPr>
        <w:pStyle w:val="0"/>
        <w:jc w:val="both"/>
      </w:pPr>
      <w:r>
        <w:rPr>
          <w:sz w:val="20"/>
        </w:rPr>
        <w:t xml:space="preserve">(часть 8 введена Федеральным </w:t>
      </w:r>
      <w:hyperlink w:history="0" r:id="rId705"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законом</w:t>
        </w:r>
      </w:hyperlink>
      <w:r>
        <w:rPr>
          <w:sz w:val="20"/>
        </w:rPr>
        <w:t xml:space="preserve"> от 07.12.2011 N 417-ФЗ (ред. 30.12.2012))</w:t>
      </w:r>
    </w:p>
    <w:p>
      <w:pPr>
        <w:pStyle w:val="0"/>
        <w:spacing w:before="200" w:line-rule="auto"/>
        <w:ind w:firstLine="540"/>
        <w:jc w:val="both"/>
      </w:pPr>
      <w:r>
        <w:rPr>
          <w:sz w:val="20"/>
        </w:rPr>
        <w:t xml:space="preserve">9. Утратил силу с 1 января 2022 года. - Федеральный </w:t>
      </w:r>
      <w:hyperlink w:history="0" r:id="rId706" w:tooltip="Федеральный закон от 30.12.2021 N 438-ФЗ &quot;О внесении изменений в Федеральный закон &quot;О теплоснабжении&quot; {КонсультантПлюс}">
        <w:r>
          <w:rPr>
            <w:sz w:val="20"/>
            <w:color w:val="0000ff"/>
          </w:rPr>
          <w:t xml:space="preserve">закон</w:t>
        </w:r>
      </w:hyperlink>
      <w:r>
        <w:rPr>
          <w:sz w:val="20"/>
        </w:rPr>
        <w:t xml:space="preserve"> от 30.12.2021 N 438-ФЗ.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29.1 </w:t>
            </w:r>
            <w:hyperlink w:history="0" r:id="rId707" w:tooltip="Федеральный закон от 01.05.2022 N 127-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к правоотношениям, возникшим из договоров, заключенных до 01.05.2022. Акты Правительства РФ, устанавливающие особенности правового регулирования отношений, </w:t>
            </w:r>
            <w:hyperlink w:history="0" r:id="rId708" w:tooltip="Федеральный закон от 01.05.2022 N 127-ФЗ &quot;О внесении изменений в отдельные законодательные акты Российской Федерации&quot; {КонсультантПлюс}">
              <w:r>
                <w:rPr>
                  <w:sz w:val="20"/>
                  <w:color w:val="0000ff"/>
                </w:rPr>
                <w:t xml:space="preserve">обязательны</w:t>
              </w:r>
            </w:hyperlink>
            <w:r>
              <w:rPr>
                <w:sz w:val="20"/>
                <w:color w:val="392c69"/>
              </w:rPr>
              <w:t xml:space="preserve"> для исполнения сторонами договора со дня их вступления в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29.1. Особенности правового регулирования отношений в сфере теплоснабжения в 2022 и 2023 годах</w:t>
      </w:r>
    </w:p>
    <w:p>
      <w:pPr>
        <w:pStyle w:val="0"/>
        <w:ind w:firstLine="540"/>
        <w:jc w:val="both"/>
      </w:pPr>
      <w:r>
        <w:rPr>
          <w:sz w:val="20"/>
        </w:rPr>
        <w:t xml:space="preserve">(введена Федеральным </w:t>
      </w:r>
      <w:hyperlink w:history="0" r:id="rId709" w:tooltip="Федеральный закон от 01.05.2022 N 12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01.05.2022 N 127-ФЗ)</w:t>
      </w:r>
    </w:p>
    <w:p>
      <w:pPr>
        <w:pStyle w:val="0"/>
        <w:ind w:firstLine="540"/>
        <w:jc w:val="both"/>
      </w:pPr>
      <w:r>
        <w:rPr>
          <w:sz w:val="20"/>
        </w:rPr>
      </w:r>
    </w:p>
    <w:p>
      <w:pPr>
        <w:pStyle w:val="0"/>
        <w:ind w:firstLine="540"/>
        <w:jc w:val="both"/>
      </w:pPr>
      <w:r>
        <w:rPr>
          <w:sz w:val="20"/>
        </w:rPr>
        <w:t xml:space="preserve">1. 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тепловой энергии (мощности) и (или) теплоносителя, поставляемых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w:t>
      </w:r>
    </w:p>
    <w:p>
      <w:pPr>
        <w:pStyle w:val="0"/>
        <w:spacing w:before="200" w:line-rule="auto"/>
        <w:ind w:firstLine="540"/>
        <w:jc w:val="both"/>
      </w:pPr>
      <w:r>
        <w:rPr>
          <w:sz w:val="20"/>
        </w:rPr>
        <w:t xml:space="preserve">2. 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тепловой энергии (мощности) и (или) теплоносителя вместо ставки рефинансирования Центрального банка Российской Федерации, применяемой в соответствии с </w:t>
      </w:r>
      <w:hyperlink w:history="0" w:anchor="P655" w:tooltip="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
        <w:r>
          <w:rPr>
            <w:sz w:val="20"/>
            <w:color w:val="0000ff"/>
          </w:rPr>
          <w:t xml:space="preserve">частями 9.1</w:t>
        </w:r>
      </w:hyperlink>
      <w:r>
        <w:rPr>
          <w:sz w:val="20"/>
        </w:rPr>
        <w:t xml:space="preserve"> - </w:t>
      </w:r>
      <w:hyperlink w:history="0" w:anchor="P665" w:tooltip="9.3.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
        <w:r>
          <w:rPr>
            <w:sz w:val="20"/>
            <w:color w:val="0000ff"/>
          </w:rPr>
          <w:t xml:space="preserve">9.3 статьи 15</w:t>
        </w:r>
      </w:hyperlink>
      <w:r>
        <w:rPr>
          <w:sz w:val="20"/>
        </w:rPr>
        <w:t xml:space="preserve"> настоящего Федерального закона, начиная с 28 февраля 2022 года применяется величина, определенная в </w:t>
      </w:r>
      <w:r>
        <w:rPr>
          <w:sz w:val="20"/>
        </w:rPr>
        <w:t xml:space="preserve">порядке</w:t>
      </w:r>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3. Правительство Российской Федерации в 2022 и 2023 годах вправе принимать </w:t>
      </w:r>
      <w:r>
        <w:rPr>
          <w:sz w:val="20"/>
        </w:rPr>
        <w:t xml:space="preserve">решения</w:t>
      </w:r>
      <w:r>
        <w:rPr>
          <w:sz w:val="20"/>
        </w:rPr>
        <w:t xml:space="preserve">, предусматривающие:</w:t>
      </w:r>
    </w:p>
    <w:p>
      <w:pPr>
        <w:pStyle w:val="0"/>
        <w:spacing w:before="200" w:line-rule="auto"/>
        <w:ind w:firstLine="540"/>
        <w:jc w:val="both"/>
      </w:pPr>
      <w:r>
        <w:rPr>
          <w:sz w:val="20"/>
        </w:rPr>
        <w:t xml:space="preserve">1) неприменение в 2022 и 2023 годах положений </w:t>
      </w:r>
      <w:hyperlink w:history="0" w:anchor="P899" w:tooltip="4.1. 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w:r>
          <w:rPr>
            <w:sz w:val="20"/>
            <w:color w:val="0000ff"/>
          </w:rPr>
          <w:t xml:space="preserve">части 4.1 статьи 23</w:t>
        </w:r>
      </w:hyperlink>
      <w:r>
        <w:rPr>
          <w:sz w:val="20"/>
        </w:rPr>
        <w:t xml:space="preserve"> настоящего Федерального закона (в том числе для целей, указанных в </w:t>
      </w:r>
      <w:hyperlink w:history="0" w:anchor="P901" w:tooltip="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
        <w:r>
          <w:rPr>
            <w:sz w:val="20"/>
            <w:color w:val="0000ff"/>
          </w:rPr>
          <w:t xml:space="preserve">части 4.2 статьи 23</w:t>
        </w:r>
      </w:hyperlink>
      <w:r>
        <w:rPr>
          <w:sz w:val="20"/>
        </w:rPr>
        <w:t xml:space="preserve"> настоящего Федерального закона) о непревышении объема финансовых потребностей, необходимых для реализации инвестиционных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укрупненными нормативами цены строительства различных видов объектов капитального строительства непроизводственного назначения и объектов инженерной инфраструктуры;</w:t>
      </w:r>
    </w:p>
    <w:p>
      <w:pPr>
        <w:pStyle w:val="0"/>
        <w:spacing w:before="200" w:line-rule="auto"/>
        <w:ind w:firstLine="540"/>
        <w:jc w:val="both"/>
      </w:pPr>
      <w:r>
        <w:rPr>
          <w:sz w:val="20"/>
        </w:rPr>
        <w:t xml:space="preserve">2) установление особенностей определения объема финансовых потребностей, необходимых для реализации инвестиционных программ.</w:t>
      </w:r>
    </w:p>
    <w:p>
      <w:pPr>
        <w:pStyle w:val="0"/>
        <w:ind w:firstLine="540"/>
        <w:jc w:val="both"/>
      </w:pPr>
      <w:r>
        <w:rPr>
          <w:sz w:val="20"/>
        </w:rPr>
      </w:r>
    </w:p>
    <w:p>
      <w:pPr>
        <w:pStyle w:val="2"/>
        <w:outlineLvl w:val="1"/>
        <w:ind w:firstLine="540"/>
        <w:jc w:val="both"/>
      </w:pPr>
      <w:r>
        <w:rPr>
          <w:sz w:val="20"/>
        </w:rPr>
        <w:t xml:space="preserve">Статья 30.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 за исключением </w:t>
      </w:r>
      <w:hyperlink w:history="0" w:anchor="P306" w:tooltip="1. Регулирование цен (тарифов) в сфере теплоснабжения осуществляется в соответствии со следующими основными принципами:">
        <w:r>
          <w:rPr>
            <w:sz w:val="20"/>
            <w:color w:val="0000ff"/>
          </w:rPr>
          <w:t xml:space="preserve">части 1</w:t>
        </w:r>
      </w:hyperlink>
      <w:r>
        <w:rPr>
          <w:sz w:val="20"/>
        </w:rPr>
        <w:t xml:space="preserve">, </w:t>
      </w:r>
      <w:hyperlink w:history="0" w:anchor="P321" w:tooltip="1) утверждает методические указания по расчету цен (тарифов) в сфере теплоснабжения;">
        <w:r>
          <w:rPr>
            <w:sz w:val="20"/>
            <w:color w:val="0000ff"/>
          </w:rPr>
          <w:t xml:space="preserve">пунктов 1</w:t>
        </w:r>
      </w:hyperlink>
      <w:r>
        <w:rPr>
          <w:sz w:val="20"/>
        </w:rPr>
        <w:t xml:space="preserve"> - </w:t>
      </w:r>
      <w:hyperlink w:history="0" w:anchor="P327" w:tooltip="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r>
          <w:rPr>
            <w:sz w:val="20"/>
            <w:color w:val="0000ff"/>
          </w:rPr>
          <w:t xml:space="preserve">6</w:t>
        </w:r>
      </w:hyperlink>
      <w:r>
        <w:rPr>
          <w:sz w:val="20"/>
        </w:rPr>
        <w:t xml:space="preserve">, </w:t>
      </w:r>
      <w:hyperlink w:history="0" w:anchor="P330" w:tooltip="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w:r>
          <w:rPr>
            <w:sz w:val="20"/>
            <w:color w:val="0000ff"/>
          </w:rPr>
          <w:t xml:space="preserve">8</w:t>
        </w:r>
      </w:hyperlink>
      <w:r>
        <w:rPr>
          <w:sz w:val="20"/>
        </w:rPr>
        <w:t xml:space="preserve"> и </w:t>
      </w:r>
      <w:hyperlink w:history="0" w:anchor="P332" w:tooltip="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
        <w:r>
          <w:rPr>
            <w:sz w:val="20"/>
            <w:color w:val="0000ff"/>
          </w:rPr>
          <w:t xml:space="preserve">9 части 2</w:t>
        </w:r>
      </w:hyperlink>
      <w:r>
        <w:rPr>
          <w:sz w:val="20"/>
        </w:rPr>
        <w:t xml:space="preserve">, </w:t>
      </w:r>
      <w:hyperlink w:history="0" w:anchor="P335" w:tooltip="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
        <w:r>
          <w:rPr>
            <w:sz w:val="20"/>
            <w:color w:val="0000ff"/>
          </w:rPr>
          <w:t xml:space="preserve">частей 3</w:t>
        </w:r>
      </w:hyperlink>
      <w:r>
        <w:rPr>
          <w:sz w:val="20"/>
        </w:rPr>
        <w:t xml:space="preserve">, </w:t>
      </w:r>
      <w:hyperlink w:history="0" w:anchor="P354" w:tooltip="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r>
          <w:rPr>
            <w:sz w:val="20"/>
            <w:color w:val="0000ff"/>
          </w:rPr>
          <w:t xml:space="preserve">5</w:t>
        </w:r>
      </w:hyperlink>
      <w:r>
        <w:rPr>
          <w:sz w:val="20"/>
        </w:rPr>
        <w:t xml:space="preserve"> - </w:t>
      </w:r>
      <w:hyperlink w:history="0" w:anchor="P360" w:tooltip="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w:r>
          <w:rPr>
            <w:sz w:val="20"/>
            <w:color w:val="0000ff"/>
          </w:rPr>
          <w:t xml:space="preserve">8 статьи 7</w:t>
        </w:r>
      </w:hyperlink>
      <w:r>
        <w:rPr>
          <w:sz w:val="20"/>
        </w:rPr>
        <w:t xml:space="preserve">, </w:t>
      </w:r>
      <w:hyperlink w:history="0" w:anchor="P381" w:tooltip="Статья 8. Виды цен (тарифов) в сфере теплоснабжения">
        <w:r>
          <w:rPr>
            <w:sz w:val="20"/>
            <w:color w:val="0000ff"/>
          </w:rPr>
          <w:t xml:space="preserve">статей 8</w:t>
        </w:r>
      </w:hyperlink>
      <w:r>
        <w:rPr>
          <w:sz w:val="20"/>
        </w:rPr>
        <w:t xml:space="preserve">, </w:t>
      </w:r>
      <w:hyperlink w:history="0" w:anchor="P439" w:tooltip="Статья 10. Сущность и порядок государственного регулирования цен (тарифов) на тепловую энергию (мощность)">
        <w:r>
          <w:rPr>
            <w:sz w:val="20"/>
            <w:color w:val="0000ff"/>
          </w:rPr>
          <w:t xml:space="preserve">10</w:t>
        </w:r>
      </w:hyperlink>
      <w:r>
        <w:rPr>
          <w:sz w:val="20"/>
        </w:rPr>
        <w:t xml:space="preserve"> - </w:t>
      </w:r>
      <w:hyperlink w:history="0" w:anchor="P506" w:tooltip="Статья 12. Основания и порядок отмены регулирования тарифов в сфере теплоснабжения">
        <w:r>
          <w:rPr>
            <w:sz w:val="20"/>
            <w:color w:val="0000ff"/>
          </w:rPr>
          <w:t xml:space="preserve">12</w:t>
        </w:r>
      </w:hyperlink>
      <w:r>
        <w:rPr>
          <w:sz w:val="20"/>
        </w:rPr>
        <w:t xml:space="preserve"> и </w:t>
      </w:r>
      <w:hyperlink w:history="0" w:anchor="P568" w:tooltip="Статья 14. Подключение (технологическое присоединение) к системе теплоснабжения">
        <w:r>
          <w:rPr>
            <w:sz w:val="20"/>
            <w:color w:val="0000ff"/>
          </w:rPr>
          <w:t xml:space="preserve">14</w:t>
        </w:r>
      </w:hyperlink>
      <w:r>
        <w:rPr>
          <w:sz w:val="20"/>
        </w:rPr>
        <w:t xml:space="preserve"> настоящего Федерального закона.</w:t>
      </w:r>
    </w:p>
    <w:p>
      <w:pPr>
        <w:pStyle w:val="0"/>
        <w:spacing w:before="200" w:line-rule="auto"/>
        <w:ind w:firstLine="540"/>
        <w:jc w:val="both"/>
      </w:pPr>
      <w:r>
        <w:rPr>
          <w:sz w:val="20"/>
        </w:rPr>
        <w:t xml:space="preserve">2. </w:t>
      </w:r>
      <w:hyperlink w:history="0" w:anchor="P306" w:tooltip="1. Регулирование цен (тарифов) в сфере теплоснабжения осуществляется в соответствии со следующими основными принципами:">
        <w:r>
          <w:rPr>
            <w:sz w:val="20"/>
            <w:color w:val="0000ff"/>
          </w:rPr>
          <w:t xml:space="preserve">Часть 1</w:t>
        </w:r>
      </w:hyperlink>
      <w:r>
        <w:rPr>
          <w:sz w:val="20"/>
        </w:rPr>
        <w:t xml:space="preserve">, </w:t>
      </w:r>
      <w:hyperlink w:history="0" w:anchor="P321" w:tooltip="1) утверждает методические указания по расчету цен (тарифов) в сфере теплоснабжения;">
        <w:r>
          <w:rPr>
            <w:sz w:val="20"/>
            <w:color w:val="0000ff"/>
          </w:rPr>
          <w:t xml:space="preserve">пункты 1</w:t>
        </w:r>
      </w:hyperlink>
      <w:r>
        <w:rPr>
          <w:sz w:val="20"/>
        </w:rPr>
        <w:t xml:space="preserve"> - </w:t>
      </w:r>
      <w:hyperlink w:history="0" w:anchor="P327" w:tooltip="6) рассматривает разногласия по вопросам установленных цен (тарифов), возникающие между органами исполнительной власт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w:r>
          <w:rPr>
            <w:sz w:val="20"/>
            <w:color w:val="0000ff"/>
          </w:rPr>
          <w:t xml:space="preserve">6</w:t>
        </w:r>
      </w:hyperlink>
      <w:r>
        <w:rPr>
          <w:sz w:val="20"/>
        </w:rPr>
        <w:t xml:space="preserve">, </w:t>
      </w:r>
      <w:hyperlink w:history="0" w:anchor="P330" w:tooltip="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w:r>
          <w:rPr>
            <w:sz w:val="20"/>
            <w:color w:val="0000ff"/>
          </w:rPr>
          <w:t xml:space="preserve">8</w:t>
        </w:r>
      </w:hyperlink>
      <w:r>
        <w:rPr>
          <w:sz w:val="20"/>
        </w:rPr>
        <w:t xml:space="preserve"> и </w:t>
      </w:r>
      <w:hyperlink w:history="0" w:anchor="P332" w:tooltip="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
        <w:r>
          <w:rPr>
            <w:sz w:val="20"/>
            <w:color w:val="0000ff"/>
          </w:rPr>
          <w:t xml:space="preserve">9 части 2</w:t>
        </w:r>
      </w:hyperlink>
      <w:r>
        <w:rPr>
          <w:sz w:val="20"/>
        </w:rPr>
        <w:t xml:space="preserve">, </w:t>
      </w:r>
      <w:hyperlink w:history="0" w:anchor="P335" w:tooltip="3. Органы исполнительной власти субъектов Российской Федерации в области государственного регулирования цен (тарифов) осуществляют следующие полномочия:">
        <w:r>
          <w:rPr>
            <w:sz w:val="20"/>
            <w:color w:val="0000ff"/>
          </w:rPr>
          <w:t xml:space="preserve">части 3</w:t>
        </w:r>
      </w:hyperlink>
      <w:r>
        <w:rPr>
          <w:sz w:val="20"/>
        </w:rPr>
        <w:t xml:space="preserve">, </w:t>
      </w:r>
      <w:hyperlink w:history="0" w:anchor="P354" w:tooltip="5. Органы местного самоуправления в порядке осуществления полномочий в области регулирования 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w:r>
          <w:rPr>
            <w:sz w:val="20"/>
            <w:color w:val="0000ff"/>
          </w:rPr>
          <w:t xml:space="preserve">5</w:t>
        </w:r>
      </w:hyperlink>
      <w:r>
        <w:rPr>
          <w:sz w:val="20"/>
        </w:rPr>
        <w:t xml:space="preserve"> - </w:t>
      </w:r>
      <w:hyperlink w:history="0" w:anchor="P360" w:tooltip="8. 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w:r>
          <w:rPr>
            <w:sz w:val="20"/>
            <w:color w:val="0000ff"/>
          </w:rPr>
          <w:t xml:space="preserve">8 статьи 7</w:t>
        </w:r>
      </w:hyperlink>
      <w:r>
        <w:rPr>
          <w:sz w:val="20"/>
        </w:rPr>
        <w:t xml:space="preserve">, </w:t>
      </w:r>
      <w:hyperlink w:history="0" w:anchor="P381" w:tooltip="Статья 8. Виды цен (тарифов) в сфере теплоснабжения">
        <w:r>
          <w:rPr>
            <w:sz w:val="20"/>
            <w:color w:val="0000ff"/>
          </w:rPr>
          <w:t xml:space="preserve">статьи 8</w:t>
        </w:r>
      </w:hyperlink>
      <w:r>
        <w:rPr>
          <w:sz w:val="20"/>
        </w:rPr>
        <w:t xml:space="preserve">, </w:t>
      </w:r>
      <w:hyperlink w:history="0" w:anchor="P439" w:tooltip="Статья 10. Сущность и порядок государственного регулирования цен (тарифов) на тепловую энергию (мощность)">
        <w:r>
          <w:rPr>
            <w:sz w:val="20"/>
            <w:color w:val="0000ff"/>
          </w:rPr>
          <w:t xml:space="preserve">10</w:t>
        </w:r>
      </w:hyperlink>
      <w:r>
        <w:rPr>
          <w:sz w:val="20"/>
        </w:rPr>
        <w:t xml:space="preserve"> - </w:t>
      </w:r>
      <w:hyperlink w:history="0" w:anchor="P506" w:tooltip="Статья 12. Основания и порядок отмены регулирования тарифов в сфере теплоснабжения">
        <w:r>
          <w:rPr>
            <w:sz w:val="20"/>
            <w:color w:val="0000ff"/>
          </w:rPr>
          <w:t xml:space="preserve">12</w:t>
        </w:r>
      </w:hyperlink>
      <w:r>
        <w:rPr>
          <w:sz w:val="20"/>
        </w:rPr>
        <w:t xml:space="preserve"> и </w:t>
      </w:r>
      <w:hyperlink w:history="0" w:anchor="P568" w:tooltip="Статья 14. Подключение (технологическое присоединение) к системе теплоснабжения">
        <w:r>
          <w:rPr>
            <w:sz w:val="20"/>
            <w:color w:val="0000ff"/>
          </w:rPr>
          <w:t xml:space="preserve">14</w:t>
        </w:r>
      </w:hyperlink>
      <w:r>
        <w:rPr>
          <w:sz w:val="20"/>
        </w:rPr>
        <w:t xml:space="preserve"> настоящего Федерального закона вступают в силу с 1 января 2011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27 июля 2010 года</w:t>
      </w:r>
    </w:p>
    <w:p>
      <w:pPr>
        <w:pStyle w:val="0"/>
        <w:spacing w:before="200" w:line-rule="auto"/>
      </w:pPr>
      <w:r>
        <w:rPr>
          <w:sz w:val="20"/>
        </w:rPr>
        <w:t xml:space="preserve">N 190-ФЗ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27.07.2010 N 190-ФЗ</w:t>
            <w:br/>
            <w:t>(ред. от 01.05.2022)</w:t>
            <w:br/>
            <w:t>"О теплоснабжении"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76A038209484676489BE10DBBAA5C16B5C7248363772DD1C906327BB6BFFCA717B194839E56451B5B370C2C7A904DAAA1F9178F9736EDA8CP9K5H" TargetMode = "External"/>
	<Relationship Id="rId8" Type="http://schemas.openxmlformats.org/officeDocument/2006/relationships/hyperlink" Target="consultantplus://offline/ref=10B8C9076D04A4C0DB2594909C69FFEE3077031E57B472A883C1A6CA8493031DEADF58CD0496C4CAC4323BAA2495A4E6B08D7B3C4ACDD08BQ6K3H" TargetMode = "External"/>
	<Relationship Id="rId9" Type="http://schemas.openxmlformats.org/officeDocument/2006/relationships/hyperlink" Target="consultantplus://offline/ref=10B8C9076D04A4C0DB2594909C69FFEE327B0D1550BE72A883C1A6CA8493031DEADF58CD0494C4C3C7323BAA2495A4E6B08D7B3C4ACDD08BQ6K3H" TargetMode = "External"/>
	<Relationship Id="rId10" Type="http://schemas.openxmlformats.org/officeDocument/2006/relationships/hyperlink" Target="consultantplus://offline/ref=10B8C9076D04A4C0DB2594909C69FFEE3077031D50BE72A883C1A6CA8493031DEADF58CD0494C7CCC4323BAA2495A4E6B08D7B3C4ACDD08BQ6K3H" TargetMode = "External"/>
	<Relationship Id="rId11" Type="http://schemas.openxmlformats.org/officeDocument/2006/relationships/hyperlink" Target="consultantplus://offline/ref=10B8C9076D04A4C0DB2594909C69FFEE3277071F50BD72A883C1A6CA8493031DEADF58CD0494C5CAC3323BAA2495A4E6B08D7B3C4ACDD08BQ6K3H" TargetMode = "External"/>
	<Relationship Id="rId12" Type="http://schemas.openxmlformats.org/officeDocument/2006/relationships/hyperlink" Target="consultantplus://offline/ref=10B8C9076D04A4C0DB2594909C69FFEE307F051B50B572A883C1A6CA8493031DEADF58CD0494C5CBC6323BAA2495A4E6B08D7B3C4ACDD08BQ6K3H" TargetMode = "External"/>
	<Relationship Id="rId13" Type="http://schemas.openxmlformats.org/officeDocument/2006/relationships/hyperlink" Target="consultantplus://offline/ref=10B8C9076D04A4C0DB2594909C69FFEE317F051D56B972A883C1A6CA8493031DEADF58CD0494C5CECF323BAA2495A4E6B08D7B3C4ACDD08BQ6K3H" TargetMode = "External"/>
	<Relationship Id="rId14" Type="http://schemas.openxmlformats.org/officeDocument/2006/relationships/hyperlink" Target="consultantplus://offline/ref=10B8C9076D04A4C0DB2594909C69FFEE30770C1952B972A883C1A6CA8493031DEADF58CD0495CCCECF323BAA2495A4E6B08D7B3C4ACDD08BQ6K3H" TargetMode = "External"/>
	<Relationship Id="rId15" Type="http://schemas.openxmlformats.org/officeDocument/2006/relationships/hyperlink" Target="consultantplus://offline/ref=10B8C9076D04A4C0DB2594909C69FFEE327A0C1856BD72A883C1A6CA8493031DEADF58CD0494C4CACF323BAA2495A4E6B08D7B3C4ACDD08BQ6K3H" TargetMode = "External"/>
	<Relationship Id="rId16" Type="http://schemas.openxmlformats.org/officeDocument/2006/relationships/hyperlink" Target="consultantplus://offline/ref=10B8C9076D04A4C0DB2594909C69FFEE317F051A56BB72A883C1A6CA8493031DEADF58CD0494C0CFC6323BAA2495A4E6B08D7B3C4ACDD08BQ6K3H" TargetMode = "External"/>
	<Relationship Id="rId17" Type="http://schemas.openxmlformats.org/officeDocument/2006/relationships/hyperlink" Target="consultantplus://offline/ref=10B8C9076D04A4C0DB2594909C69FFEE3077031E57BC72A883C1A6CA8493031DEADF58CD0494C3CCC2323BAA2495A4E6B08D7B3C4ACDD08BQ6K3H" TargetMode = "External"/>
	<Relationship Id="rId18" Type="http://schemas.openxmlformats.org/officeDocument/2006/relationships/hyperlink" Target="consultantplus://offline/ref=10B8C9076D04A4C0DB2594909C69FFEE3278051953BC72A883C1A6CA8493031DEADF58CD0494C4CACE323BAA2495A4E6B08D7B3C4ACDD08BQ6K3H" TargetMode = "External"/>
	<Relationship Id="rId19" Type="http://schemas.openxmlformats.org/officeDocument/2006/relationships/hyperlink" Target="consultantplus://offline/ref=10B8C9076D04A4C0DB2594909C69FFEE3278061553BB72A883C1A6CA8493031DEADF58CD0494C4CFC0323BAA2495A4E6B08D7B3C4ACDD08BQ6K3H" TargetMode = "External"/>
	<Relationship Id="rId20" Type="http://schemas.openxmlformats.org/officeDocument/2006/relationships/hyperlink" Target="consultantplus://offline/ref=10B8C9076D04A4C0DB2594909C69FFEE32770C1F54BD72A883C1A6CA8493031DEADF58CD0494C6CAC3323BAA2495A4E6B08D7B3C4ACDD08BQ6K3H" TargetMode = "External"/>
	<Relationship Id="rId21" Type="http://schemas.openxmlformats.org/officeDocument/2006/relationships/hyperlink" Target="consultantplus://offline/ref=10B8C9076D04A4C0DB2594909C69FFEE3077031D54B872A883C1A6CA8493031DEADF58CD0494C5CFC0323BAA2495A4E6B08D7B3C4ACDD08BQ6K3H" TargetMode = "External"/>
	<Relationship Id="rId22" Type="http://schemas.openxmlformats.org/officeDocument/2006/relationships/hyperlink" Target="consultantplus://offline/ref=10B8C9076D04A4C0DB2594909C69FFEE3276031855B972A883C1A6CA8493031DEADF58CD0494C4CACE323BAA2495A4E6B08D7B3C4ACDD08BQ6K3H" TargetMode = "External"/>
	<Relationship Id="rId23" Type="http://schemas.openxmlformats.org/officeDocument/2006/relationships/hyperlink" Target="consultantplus://offline/ref=10B8C9076D04A4C0DB2594909C69FFEE317F0D1C55BC72A883C1A6CA8493031DEADF58CD0494C4CACE323BAA2495A4E6B08D7B3C4ACDD08BQ6K3H" TargetMode = "External"/>
	<Relationship Id="rId24" Type="http://schemas.openxmlformats.org/officeDocument/2006/relationships/hyperlink" Target="consultantplus://offline/ref=10B8C9076D04A4C0DB2594909C69FFEE317D051E56BD72A883C1A6CA8493031DEADF58CD0494C4CBC6323BAA2495A4E6B08D7B3C4ACDD08BQ6K3H" TargetMode = "External"/>
	<Relationship Id="rId25" Type="http://schemas.openxmlformats.org/officeDocument/2006/relationships/hyperlink" Target="consultantplus://offline/ref=10B8C9076D04A4C0DB2594909C69FFEE317D051E54BB72A883C1A6CA8493031DEADF58CD0494C4CACE323BAA2495A4E6B08D7B3C4ACDD08BQ6K3H" TargetMode = "External"/>
	<Relationship Id="rId26" Type="http://schemas.openxmlformats.org/officeDocument/2006/relationships/hyperlink" Target="consultantplus://offline/ref=10B8C9076D04A4C0DB2594909C69FFEE307F061453B572A883C1A6CA8493031DEADF58CD0494C4CBC3323BAA2495A4E6B08D7B3C4ACDD08BQ6K3H" TargetMode = "External"/>
	<Relationship Id="rId27" Type="http://schemas.openxmlformats.org/officeDocument/2006/relationships/hyperlink" Target="consultantplus://offline/ref=10B8C9076D04A4C0DB2594909C69FFEE307F061452B572A883C1A6CA8493031DEADF58CD0494C4CACE323BAA2495A4E6B08D7B3C4ACDD08BQ6K3H" TargetMode = "External"/>
	<Relationship Id="rId28" Type="http://schemas.openxmlformats.org/officeDocument/2006/relationships/hyperlink" Target="consultantplus://offline/ref=10B8C9076D04A4C0DB2594909C69FFEE307F071956B872A883C1A6CA8493031DEADF58CD0494C4CCCF323BAA2495A4E6B08D7B3C4ACDD08BQ6K3H" TargetMode = "External"/>
	<Relationship Id="rId29" Type="http://schemas.openxmlformats.org/officeDocument/2006/relationships/hyperlink" Target="consultantplus://offline/ref=10B8C9076D04A4C0DB2594909C69FFEE307B031555BC72A883C1A6CA8493031DEADF58CD0494C4CACF323BAA2495A4E6B08D7B3C4ACDD08BQ6K3H" TargetMode = "External"/>
	<Relationship Id="rId30" Type="http://schemas.openxmlformats.org/officeDocument/2006/relationships/hyperlink" Target="consultantplus://offline/ref=10B8C9076D04A4C0DB2594909C69FFEE307B0D1C50BE72A883C1A6CA8493031DEADF58CD0494C4CACE323BAA2495A4E6B08D7B3C4ACDD08BQ6K3H" TargetMode = "External"/>
	<Relationship Id="rId31" Type="http://schemas.openxmlformats.org/officeDocument/2006/relationships/hyperlink" Target="consultantplus://offline/ref=10B8C9076D04A4C0DB2594909C69FFEE307A051D52B872A883C1A6CA8493031DEADF58CD0494C4C9C3323BAA2495A4E6B08D7B3C4ACDD08BQ6K3H" TargetMode = "External"/>
	<Relationship Id="rId32" Type="http://schemas.openxmlformats.org/officeDocument/2006/relationships/hyperlink" Target="consultantplus://offline/ref=10B8C9076D04A4C0DB2594909C69FFEE3079031D52B972A883C1A6CA8493031DEADF58CD0494C4CACF323BAA2495A4E6B08D7B3C4ACDD08BQ6K3H" TargetMode = "External"/>
	<Relationship Id="rId33" Type="http://schemas.openxmlformats.org/officeDocument/2006/relationships/hyperlink" Target="consultantplus://offline/ref=10B8C9076D04A4C0DB2594909C69FFEE3078041C52B972A883C1A6CA8493031DEADF58CD0494C4CEC7323BAA2495A4E6B08D7B3C4ACDD08BQ6K3H" TargetMode = "External"/>
	<Relationship Id="rId34" Type="http://schemas.openxmlformats.org/officeDocument/2006/relationships/hyperlink" Target="consultantplus://offline/ref=10B8C9076D04A4C0DB2594909C69FFEE3077021557B572A883C1A6CA8493031DEADF58CD0496C1CDCF323BAA2495A4E6B08D7B3C4ACDD08BQ6K3H" TargetMode = "External"/>
	<Relationship Id="rId35" Type="http://schemas.openxmlformats.org/officeDocument/2006/relationships/hyperlink" Target="consultantplus://offline/ref=10B8C9076D04A4C0DB2594909C69FFEE30770C1B5EB972A883C1A6CA8493031DEADF58CD0494C4C3C6323BAA2495A4E6B08D7B3C4ACDD08BQ6K3H" TargetMode = "External"/>
	<Relationship Id="rId36" Type="http://schemas.openxmlformats.org/officeDocument/2006/relationships/hyperlink" Target="consultantplus://offline/ref=10B8C9076D04A4C0DB2594909C69FFEE30770D1D56B872A883C1A6CA8493031DEADF58CD0494C4CACF323BAA2495A4E6B08D7B3C4ACDD08BQ6K3H" TargetMode = "External"/>
	<Relationship Id="rId37" Type="http://schemas.openxmlformats.org/officeDocument/2006/relationships/hyperlink" Target="consultantplus://offline/ref=10B8C9076D04A4C0DB2594909C69FFEE377F011B53B472A883C1A6CA8493031DEADF58CD0494C4CFC6323BAA2495A4E6B08D7B3C4ACDD08BQ6K3H" TargetMode = "External"/>
	<Relationship Id="rId38" Type="http://schemas.openxmlformats.org/officeDocument/2006/relationships/hyperlink" Target="consultantplus://offline/ref=10B8C9076D04A4C0DB2594909C69FFEE377F011F54B572A883C1A6CA8493031DEADF58CD0494C4CACE323BAA2495A4E6B08D7B3C4ACDD08BQ6K3H" TargetMode = "External"/>
	<Relationship Id="rId39" Type="http://schemas.openxmlformats.org/officeDocument/2006/relationships/hyperlink" Target="consultantplus://offline/ref=10B8C9076D04A4C0DB2594909C69FFEE377E021D5FBA72A883C1A6CA8493031DEADF58CD0494C4CBCE323BAA2495A4E6B08D7B3C4ACDD08BQ6K3H" TargetMode = "External"/>
	<Relationship Id="rId40" Type="http://schemas.openxmlformats.org/officeDocument/2006/relationships/hyperlink" Target="consultantplus://offline/ref=10B8C9076D04A4C0DB2594909C69FFEE327B0D1550BE72A883C1A6CA8493031DEADF58CD0494C4C3C6323BAA2495A4E6B08D7B3C4ACDD08BQ6K3H" TargetMode = "External"/>
	<Relationship Id="rId41" Type="http://schemas.openxmlformats.org/officeDocument/2006/relationships/hyperlink" Target="consultantplus://offline/ref=10B8C9076D04A4C0DB2594909C69FFEE3077031D54B872A883C1A6CA8493031DEADF58CD0494C5CFCF323BAA2495A4E6B08D7B3C4ACDD08BQ6K3H" TargetMode = "External"/>
	<Relationship Id="rId42" Type="http://schemas.openxmlformats.org/officeDocument/2006/relationships/hyperlink" Target="consultantplus://offline/ref=10B8C9076D04A4C0DB2594909C69FFEE327B0D1550BE72A883C1A6CA8493031DEADF58CD0494C4C3C4323BAA2495A4E6B08D7B3C4ACDD08BQ6K3H" TargetMode = "External"/>
	<Relationship Id="rId43" Type="http://schemas.openxmlformats.org/officeDocument/2006/relationships/hyperlink" Target="consultantplus://offline/ref=10B8C9076D04A4C0DB2594909C69FFEE327B0D1550BE72A883C1A6CA8493031DEADF58CD0494C4C3C2323BAA2495A4E6B08D7B3C4ACDD08BQ6K3H" TargetMode = "External"/>
	<Relationship Id="rId44" Type="http://schemas.openxmlformats.org/officeDocument/2006/relationships/hyperlink" Target="consultantplus://offline/ref=10B8C9076D04A4C0DB2594909C69FFEE327B0D1550BE72A883C1A6CA8493031DEADF58CD0494C4C3CF323BAA2495A4E6B08D7B3C4ACDD08BQ6K3H" TargetMode = "External"/>
	<Relationship Id="rId45" Type="http://schemas.openxmlformats.org/officeDocument/2006/relationships/hyperlink" Target="consultantplus://offline/ref=10B8C9076D04A4C0DB2594909C69FFEE317F051D56B972A883C1A6CA8493031DEADF58CD0494C5CFC7323BAA2495A4E6B08D7B3C4ACDD08BQ6K3H" TargetMode = "External"/>
	<Relationship Id="rId46" Type="http://schemas.openxmlformats.org/officeDocument/2006/relationships/hyperlink" Target="consultantplus://offline/ref=10B8C9076D04A4C0DB2594909C69FFEE307F051B50B572A883C1A6CA8493031DEADF58CD0494C5CBC4323BAA2495A4E6B08D7B3C4ACDD08BQ6K3H" TargetMode = "External"/>
	<Relationship Id="rId47" Type="http://schemas.openxmlformats.org/officeDocument/2006/relationships/hyperlink" Target="consultantplus://offline/ref=10B8C9076D04A4C0DB2594909C69FFEE3277071F50BD72A883C1A6CA8493031DEADF58CD0494C5CAC2323BAA2495A4E6B08D7B3C4ACDD08BQ6K3H" TargetMode = "External"/>
	<Relationship Id="rId48" Type="http://schemas.openxmlformats.org/officeDocument/2006/relationships/hyperlink" Target="consultantplus://offline/ref=10B8C9076D04A4C0DB2594909C69FFEE317D051E54BB72A883C1A6CA8493031DEADF58CD0494C4CBC6323BAA2495A4E6B08D7B3C4ACDD08BQ6K3H" TargetMode = "External"/>
	<Relationship Id="rId49" Type="http://schemas.openxmlformats.org/officeDocument/2006/relationships/hyperlink" Target="consultantplus://offline/ref=10B8C9076D04A4C0DB2594909C69FFEE3276031855B972A883C1A6CA8493031DEADF58CD0494C4CBC7323BAA2495A4E6B08D7B3C4ACDD08BQ6K3H" TargetMode = "External"/>
	<Relationship Id="rId50" Type="http://schemas.openxmlformats.org/officeDocument/2006/relationships/hyperlink" Target="consultantplus://offline/ref=10B8C9076D04A4C0DB2594909C69FFEE377F051857BA72A883C1A6CA8493031DEADF58CF0793CF9E967D3AF660C6B7E7B68D783C56QCKDH" TargetMode = "External"/>
	<Relationship Id="rId51" Type="http://schemas.openxmlformats.org/officeDocument/2006/relationships/hyperlink" Target="consultantplus://offline/ref=10B8C9076D04A4C0DB2594909C69FFEE307B0D1C50BE72A883C1A6CA8493031DEADF58CD0494C4CBC7323BAA2495A4E6B08D7B3C4ACDD08BQ6K3H" TargetMode = "External"/>
	<Relationship Id="rId52" Type="http://schemas.openxmlformats.org/officeDocument/2006/relationships/hyperlink" Target="consultantplus://offline/ref=10B8C9076D04A4C0DB2594909C69FFEE317D051E54BB72A883C1A6CA8493031DEADF58CD0494C4CBC4323BAA2495A4E6B08D7B3C4ACDD08BQ6K3H" TargetMode = "External"/>
	<Relationship Id="rId53" Type="http://schemas.openxmlformats.org/officeDocument/2006/relationships/hyperlink" Target="consultantplus://offline/ref=10B8C9076D04A4C0DB2594909C69FFEE317D051E54BB72A883C1A6CA8493031DEADF58CD0494C4CBC3323BAA2495A4E6B08D7B3C4ACDD08BQ6K3H" TargetMode = "External"/>
	<Relationship Id="rId54" Type="http://schemas.openxmlformats.org/officeDocument/2006/relationships/hyperlink" Target="consultantplus://offline/ref=10B8C9076D04A4C0DB2594909C69FFEE3077031D54B872A883C1A6CA8493031DEADF58CD0494C5CFCE323BAA2495A4E6B08D7B3C4ACDD08BQ6K3H" TargetMode = "External"/>
	<Relationship Id="rId55" Type="http://schemas.openxmlformats.org/officeDocument/2006/relationships/hyperlink" Target="consultantplus://offline/ref=10B8C9076D04A4C0DB2594909C69FFEE327B0D1550BE72A883C1A6CA8493031DEADF58CD0494C5CAC7323BAA2495A4E6B08D7B3C4ACDD08BQ6K3H" TargetMode = "External"/>
	<Relationship Id="rId56" Type="http://schemas.openxmlformats.org/officeDocument/2006/relationships/hyperlink" Target="consultantplus://offline/ref=10B8C9076D04A4C0DB2594909C69FFEE317D051E54BB72A883C1A6CA8493031DEADF58CD0494C4CBC2323BAA2495A4E6B08D7B3C4ACDD08BQ6K3H" TargetMode = "External"/>
	<Relationship Id="rId57" Type="http://schemas.openxmlformats.org/officeDocument/2006/relationships/hyperlink" Target="consultantplus://offline/ref=10B8C9076D04A4C0DB2594909C69FFEE307F061452B572A883C1A6CA8493031DEADF58CD0494C4CBC6323BAA2495A4E6B08D7B3C4ACDD08BQ6K3H" TargetMode = "External"/>
	<Relationship Id="rId58" Type="http://schemas.openxmlformats.org/officeDocument/2006/relationships/hyperlink" Target="consultantplus://offline/ref=10B8C9076D04A4C0DB2594909C69FFEE317D051E54BB72A883C1A6CA8493031DEADF58CD0494C4CBC1323BAA2495A4E6B08D7B3C4ACDD08BQ6K3H" TargetMode = "External"/>
	<Relationship Id="rId59" Type="http://schemas.openxmlformats.org/officeDocument/2006/relationships/hyperlink" Target="consultantplus://offline/ref=10B8C9076D04A4C0DB2594909C69FFEE317D051E54BB72A883C1A6CA8493031DEADF58CD0494C4CBCF323BAA2495A4E6B08D7B3C4ACDD08BQ6K3H" TargetMode = "External"/>
	<Relationship Id="rId60" Type="http://schemas.openxmlformats.org/officeDocument/2006/relationships/hyperlink" Target="consultantplus://offline/ref=10B8C9076D04A4C0DB2594909C69FFEE377F051857BA72A883C1A6CA8493031DEADF58CD0494C4C8C1323BAA2495A4E6B08D7B3C4ACDD08BQ6K3H" TargetMode = "External"/>
	<Relationship Id="rId61" Type="http://schemas.openxmlformats.org/officeDocument/2006/relationships/hyperlink" Target="consultantplus://offline/ref=10B8C9076D04A4C0DB2594909C69FFEE317D051E54BB72A883C1A6CA8493031DEADF58CD0494C4CBCE323BAA2495A4E6B08D7B3C4ACDD08BQ6K3H" TargetMode = "External"/>
	<Relationship Id="rId62" Type="http://schemas.openxmlformats.org/officeDocument/2006/relationships/hyperlink" Target="consultantplus://offline/ref=10B8C9076D04A4C0DB2594909C69FFEE307F061452B572A883C1A6CA8493031DEADF58CD0494C4CBC5323BAA2495A4E6B08D7B3C4ACDD08BQ6K3H" TargetMode = "External"/>
	<Relationship Id="rId63" Type="http://schemas.openxmlformats.org/officeDocument/2006/relationships/hyperlink" Target="consultantplus://offline/ref=10B8C9076D04A4C0DB2594909C69FFEE307F051B50B572A883C1A6CA8493031DEADF58CD0494C5CBC3323BAA2495A4E6B08D7B3C4ACDD08BQ6K3H" TargetMode = "External"/>
	<Relationship Id="rId64" Type="http://schemas.openxmlformats.org/officeDocument/2006/relationships/hyperlink" Target="consultantplus://offline/ref=10B8C9076D04A4C0DB2594909C69FFEE307F051B50B572A883C1A6CA8493031DEADF58CD0494C5CBC2323BAA2495A4E6B08D7B3C4ACDD08BQ6K3H" TargetMode = "External"/>
	<Relationship Id="rId65" Type="http://schemas.openxmlformats.org/officeDocument/2006/relationships/hyperlink" Target="consultantplus://offline/ref=10B8C9076D04A4C0DB2594909C69FFEE307F051B50B572A883C1A6CA8493031DEADF58CD0494C5CBC1323BAA2495A4E6B08D7B3C4ACDD08BQ6K3H" TargetMode = "External"/>
	<Relationship Id="rId66" Type="http://schemas.openxmlformats.org/officeDocument/2006/relationships/hyperlink" Target="consultantplus://offline/ref=10B8C9076D04A4C0DB2594909C69FFEE317F051D56B972A883C1A6CA8493031DEADF58CD0494C5CFC5323BAA2495A4E6B08D7B3C4ACDD08BQ6K3H" TargetMode = "External"/>
	<Relationship Id="rId67" Type="http://schemas.openxmlformats.org/officeDocument/2006/relationships/hyperlink" Target="consultantplus://offline/ref=10B8C9076D04A4C0DB2594909C69FFEE317D051E54BB72A883C1A6CA8493031DEADF58CD0494C4C8C7323BAA2495A4E6B08D7B3C4ACDD08BQ6K3H" TargetMode = "External"/>
	<Relationship Id="rId68" Type="http://schemas.openxmlformats.org/officeDocument/2006/relationships/hyperlink" Target="consultantplus://offline/ref=10B8C9076D04A4C0DB2594909C69FFEE3276031855B972A883C1A6CA8493031DEADF58CD0494C4CBC6323BAA2495A4E6B08D7B3C4ACDD08BQ6K3H" TargetMode = "External"/>
	<Relationship Id="rId69" Type="http://schemas.openxmlformats.org/officeDocument/2006/relationships/hyperlink" Target="consultantplus://offline/ref=10B8C9076D04A4C0DB2594909C69FFEE3077031D54B872A883C1A6CA8493031DEADF58CD0494C5CCC7323BAA2495A4E6B08D7B3C4ACDD08BQ6K3H" TargetMode = "External"/>
	<Relationship Id="rId70" Type="http://schemas.openxmlformats.org/officeDocument/2006/relationships/hyperlink" Target="consultantplus://offline/ref=10B8C9076D04A4C0DB2594909C69FFEE307A001453BC72A883C1A6CA8493031DEADF58CD0494C5CDCE323BAA2495A4E6B08D7B3C4ACDD08BQ6K3H" TargetMode = "External"/>
	<Relationship Id="rId71" Type="http://schemas.openxmlformats.org/officeDocument/2006/relationships/hyperlink" Target="consultantplus://offline/ref=10B8C9076D04A4C0DB2594909C69FFEE377F051857BA72A883C1A6CA8493031DEADF58CD0494C4CBC6323BAA2495A4E6B08D7B3C4ACDD08BQ6K3H" TargetMode = "External"/>
	<Relationship Id="rId72" Type="http://schemas.openxmlformats.org/officeDocument/2006/relationships/hyperlink" Target="consultantplus://offline/ref=10B8C9076D04A4C0DB2594909C69FFEE377F051553BC72A883C1A6CA8493031DEADF58CD0494C4CBC0323BAA2495A4E6B08D7B3C4ACDD08BQ6K3H" TargetMode = "External"/>
	<Relationship Id="rId73" Type="http://schemas.openxmlformats.org/officeDocument/2006/relationships/hyperlink" Target="consultantplus://offline/ref=10B8C9076D04A4C0DB2594909C69FFEE307F051B50B572A883C1A6CA8493031DEADF58CD0494C5CBC0323BAA2495A4E6B08D7B3C4ACDD08BQ6K3H" TargetMode = "External"/>
	<Relationship Id="rId74" Type="http://schemas.openxmlformats.org/officeDocument/2006/relationships/hyperlink" Target="consultantplus://offline/ref=10B8C9076D04A4C0DB2594909C69FFEE317D051E54BB72A883C1A6CA8493031DEADF58CD0494C4C8C3323BAA2495A4E6B08D7B3C4ACDD08BQ6K3H" TargetMode = "External"/>
	<Relationship Id="rId75" Type="http://schemas.openxmlformats.org/officeDocument/2006/relationships/hyperlink" Target="consultantplus://offline/ref=10B8C9076D04A4C0DB2594909C69FFEE3079031D52B972A883C1A6CA8493031DEADF58CD0494C4CACF323BAA2495A4E6B08D7B3C4ACDD08BQ6K3H" TargetMode = "External"/>
	<Relationship Id="rId76" Type="http://schemas.openxmlformats.org/officeDocument/2006/relationships/hyperlink" Target="consultantplus://offline/ref=10B8C9076D04A4C0DB2594909C69FFEE377F051857B872A883C1A6CA8493031DEADF58CD0494C4CBC7323BAA2495A4E6B08D7B3C4ACDD08BQ6K3H" TargetMode = "External"/>
	<Relationship Id="rId77" Type="http://schemas.openxmlformats.org/officeDocument/2006/relationships/hyperlink" Target="consultantplus://offline/ref=10B8C9076D04A4C0DB2594909C69FFEE3277071F50BD72A883C1A6CA8493031DEADF58CD0494C5CACF323BAA2495A4E6B08D7B3C4ACDD08BQ6K3H" TargetMode = "External"/>
	<Relationship Id="rId78" Type="http://schemas.openxmlformats.org/officeDocument/2006/relationships/hyperlink" Target="consultantplus://offline/ref=10B8C9076D04A4C0DB2594909C69FFEE377D011A5FBB72A883C1A6CA8493031DEADF58CD0494C4CACE323BAA2495A4E6B08D7B3C4ACDD08BQ6K3H" TargetMode = "External"/>
	<Relationship Id="rId79" Type="http://schemas.openxmlformats.org/officeDocument/2006/relationships/hyperlink" Target="consultantplus://offline/ref=10B8C9076D04A4C0DB2594909C69FFEE377D011A5FBB72A883C1A6CA8493031DEADF58CD0494C4CBC1323BAA2495A4E6B08D7B3C4ACDD08BQ6K3H" TargetMode = "External"/>
	<Relationship Id="rId80" Type="http://schemas.openxmlformats.org/officeDocument/2006/relationships/hyperlink" Target="consultantplus://offline/ref=10B8C9076D04A4C0DB2594909C69FFEE377E0D1850BD72A883C1A6CA8493031DEADF58CD039DCF9E967D3AF660C6B7E7B68D783C56QCKDH" TargetMode = "External"/>
	<Relationship Id="rId81" Type="http://schemas.openxmlformats.org/officeDocument/2006/relationships/hyperlink" Target="consultantplus://offline/ref=10B8C9076D04A4C0DB2594909C69FFEE3277071F50BD72A883C1A6CA8493031DEADF58CD0494C5CBC7323BAA2495A4E6B08D7B3C4ACDD08BQ6K3H" TargetMode = "External"/>
	<Relationship Id="rId82" Type="http://schemas.openxmlformats.org/officeDocument/2006/relationships/hyperlink" Target="consultantplus://offline/ref=10B8C9076D04A4C0DB2594909C69FFEE3176001451BE72A883C1A6CA8493031DEADF58CD0494C4CBC5323BAA2495A4E6B08D7B3C4ACDD08BQ6K3H" TargetMode = "External"/>
	<Relationship Id="rId83" Type="http://schemas.openxmlformats.org/officeDocument/2006/relationships/hyperlink" Target="consultantplus://offline/ref=10B8C9076D04A4C0DB2594909C69FFEE377E0C1E5FB872A883C1A6CA8493031DEADF58CD0494C4C9C7323BAA2495A4E6B08D7B3C4ACDD08BQ6K3H" TargetMode = "External"/>
	<Relationship Id="rId84" Type="http://schemas.openxmlformats.org/officeDocument/2006/relationships/hyperlink" Target="consultantplus://offline/ref=10B8C9076D04A4C0DB2594909C69FFEE377E0C1E5FB872A883C1A6CA8493031DEADF58CD0494C7C3CE323BAA2495A4E6B08D7B3C4ACDD08BQ6K3H" TargetMode = "External"/>
	<Relationship Id="rId85" Type="http://schemas.openxmlformats.org/officeDocument/2006/relationships/hyperlink" Target="consultantplus://offline/ref=10B8C9076D04A4C0DB2594909C69FFEE3076071F5FB572A883C1A6CA8493031DEADF58CD0494C4C8C4323BAA2495A4E6B08D7B3C4ACDD08BQ6K3H" TargetMode = "External"/>
	<Relationship Id="rId86" Type="http://schemas.openxmlformats.org/officeDocument/2006/relationships/hyperlink" Target="consultantplus://offline/ref=10B8C9076D04A4C0DB2594909C69FFEE3076071F5FB572A883C1A6CA8493031DEADF58CD0494C7C9C0323BAA2495A4E6B08D7B3C4ACDD08BQ6K3H" TargetMode = "External"/>
	<Relationship Id="rId87" Type="http://schemas.openxmlformats.org/officeDocument/2006/relationships/hyperlink" Target="consultantplus://offline/ref=10B8C9076D04A4C0DB2594909C69FFEE317D051E54BB72A883C1A6CA8493031DEADF58CD0494C4C8C2323BAA2495A4E6B08D7B3C4ACDD08BQ6K3H" TargetMode = "External"/>
	<Relationship Id="rId88" Type="http://schemas.openxmlformats.org/officeDocument/2006/relationships/hyperlink" Target="consultantplus://offline/ref=10B8C9076D04A4C0DB2594909C69FFEE377F051553BC72A883C1A6CA8493031DEADF58CD0494C0C3C6323BAA2495A4E6B08D7B3C4ACDD08BQ6K3H" TargetMode = "External"/>
	<Relationship Id="rId89" Type="http://schemas.openxmlformats.org/officeDocument/2006/relationships/hyperlink" Target="consultantplus://offline/ref=10B8C9076D04A4C0DB2594909C69FFEE317D051E54BB72A883C1A6CA8493031DEADF58CD0494C4C8C0323BAA2495A4E6B08D7B3C4ACDD08BQ6K3H" TargetMode = "External"/>
	<Relationship Id="rId90" Type="http://schemas.openxmlformats.org/officeDocument/2006/relationships/hyperlink" Target="consultantplus://offline/ref=10B8C9076D04A4C0DB2594909C69FFEE3077031D54B872A883C1A6CA8493031DEADF58CD0494C5CCC4323BAA2495A4E6B08D7B3C4ACDD08BQ6K3H" TargetMode = "External"/>
	<Relationship Id="rId91" Type="http://schemas.openxmlformats.org/officeDocument/2006/relationships/hyperlink" Target="consultantplus://offline/ref=10B8C9076D04A4C0DB2594909C69FFEE317D051E54BB72A883C1A6CA8493031DEADF58CD0494C4C8CF323BAA2495A4E6B08D7B3C4ACDD08BQ6K3H" TargetMode = "External"/>
	<Relationship Id="rId92" Type="http://schemas.openxmlformats.org/officeDocument/2006/relationships/hyperlink" Target="consultantplus://offline/ref=10B8C9076D04A4C0DB2594909C69FFEE3277071F50BD72A883C1A6CA8493031DEADF58CD0494C5CBC6323BAA2495A4E6B08D7B3C4ACDD08BQ6K3H" TargetMode = "External"/>
	<Relationship Id="rId93" Type="http://schemas.openxmlformats.org/officeDocument/2006/relationships/hyperlink" Target="consultantplus://offline/ref=10B8C9076D04A4C0DB2594909C69FFEE377E031F55BC72A883C1A6CA8493031DEADF58CD0494C4C8C0323BAA2495A4E6B08D7B3C4ACDD08BQ6K3H" TargetMode = "External"/>
	<Relationship Id="rId94" Type="http://schemas.openxmlformats.org/officeDocument/2006/relationships/hyperlink" Target="consultantplus://offline/ref=10B8C9076D04A4C0DB2594909C69FFEE377E031F55BC72A883C1A6CA8493031DEADF58CD0494C4CDCE323BAA2495A4E6B08D7B3C4ACDD08BQ6K3H" TargetMode = "External"/>
	<Relationship Id="rId95" Type="http://schemas.openxmlformats.org/officeDocument/2006/relationships/hyperlink" Target="consultantplus://offline/ref=10B8C9076D04A4C0DB2594909C69FFEE377E031F55BC72A883C1A6CA8493031DEADF58CD0494C5CAC2323BAA2495A4E6B08D7B3C4ACDD08BQ6K3H" TargetMode = "External"/>
	<Relationship Id="rId96" Type="http://schemas.openxmlformats.org/officeDocument/2006/relationships/hyperlink" Target="consultantplus://offline/ref=10B8C9076D04A4C0DB2594909C69FFEE317F051D56B972A883C1A6CA8493031DEADF58CD0494C5CFC3323BAA2495A4E6B08D7B3C4ACDD08BQ6K3H" TargetMode = "External"/>
	<Relationship Id="rId97" Type="http://schemas.openxmlformats.org/officeDocument/2006/relationships/hyperlink" Target="consultantplus://offline/ref=10B8C9076D04A4C0DB2594909C69FFEE3078011850BF72A883C1A6CA8493031DEADF58CD0494C4CACE323BAA2495A4E6B08D7B3C4ACDD08BQ6K3H" TargetMode = "External"/>
	<Relationship Id="rId98" Type="http://schemas.openxmlformats.org/officeDocument/2006/relationships/hyperlink" Target="consultantplus://offline/ref=10B8C9076D04A4C0DB2594909C69FFEE327B0D1550BE72A883C1A6CA8493031DEADF58CD0494C5CAC5323BAA2495A4E6B08D7B3C4ACDD08BQ6K3H" TargetMode = "External"/>
	<Relationship Id="rId99" Type="http://schemas.openxmlformats.org/officeDocument/2006/relationships/hyperlink" Target="consultantplus://offline/ref=10B8C9076D04A4C0DB2594909C69FFEE377E0C1E5FB872A883C1A6CA8493031DEADF58CD0494C2CAC7323BAA2495A4E6B08D7B3C4ACDD08BQ6K3H" TargetMode = "External"/>
	<Relationship Id="rId100" Type="http://schemas.openxmlformats.org/officeDocument/2006/relationships/hyperlink" Target="consultantplus://offline/ref=10B8C9076D04A4C0DB2594909C69FFEE377E0C1E5FB872A883C1A6CA8493031DEADF58CD0494C2CCC0323BAA2495A4E6B08D7B3C4ACDD08BQ6K3H" TargetMode = "External"/>
	<Relationship Id="rId101" Type="http://schemas.openxmlformats.org/officeDocument/2006/relationships/hyperlink" Target="consultantplus://offline/ref=10B8C9076D04A4C0DB2594909C69FFEE377E0C1E5FB872A883C1A6CA8493031DEADF58CD0494C2C8CF323BAA2495A4E6B08D7B3C4ACDD08BQ6K3H" TargetMode = "External"/>
	<Relationship Id="rId102" Type="http://schemas.openxmlformats.org/officeDocument/2006/relationships/hyperlink" Target="consultantplus://offline/ref=10B8C9076D04A4C0DB2594909C69FFEE377E0C1E5FB872A883C1A6CA8493031DEADF58CD0494C2C2C5323BAA2495A4E6B08D7B3C4ACDD08BQ6K3H" TargetMode = "External"/>
	<Relationship Id="rId103" Type="http://schemas.openxmlformats.org/officeDocument/2006/relationships/hyperlink" Target="consultantplus://offline/ref=10B8C9076D04A4C0DB2594909C69FFEE3277031B50B472A883C1A6CA8493031DEADF58CB0FC0958E92346FFD7EC1A9F8B49378Q3KEH" TargetMode = "External"/>
	<Relationship Id="rId104" Type="http://schemas.openxmlformats.org/officeDocument/2006/relationships/hyperlink" Target="consultantplus://offline/ref=10B8C9076D04A4C0DB2594909C69FFEE377D061E52BE72A883C1A6CA8493031DF8DF00C10492DACBC7276DFB62QCK2H" TargetMode = "External"/>
	<Relationship Id="rId105" Type="http://schemas.openxmlformats.org/officeDocument/2006/relationships/hyperlink" Target="consultantplus://offline/ref=10B8C9076D04A4C0DB2594909C69FFEE3277071F50BD72A883C1A6CA8493031DEADF58CD0494C5CBC2323BAA2495A4E6B08D7B3C4ACDD08BQ6K3H" TargetMode = "External"/>
	<Relationship Id="rId106" Type="http://schemas.openxmlformats.org/officeDocument/2006/relationships/hyperlink" Target="consultantplus://offline/ref=10B8C9076D04A4C0DB2594909C69FFEE3077031D54B872A883C1A6CA8493031DEADF58CD0494C5CCC3323BAA2495A4E6B08D7B3C4ACDD08BQ6K3H" TargetMode = "External"/>
	<Relationship Id="rId107" Type="http://schemas.openxmlformats.org/officeDocument/2006/relationships/hyperlink" Target="consultantplus://offline/ref=10B8C9076D04A4C0DB2594909C69FFEE3278051953BC72A883C1A6CA8493031DEADF58CD0494C4CBC6323BAA2495A4E6B08D7B3C4ACDD08BQ6K3H" TargetMode = "External"/>
	<Relationship Id="rId108" Type="http://schemas.openxmlformats.org/officeDocument/2006/relationships/hyperlink" Target="consultantplus://offline/ref=10B8C9076D04A4C0DB2594909C69FFEE317D051E54BB72A883C1A6CA8493031DEADF58CD0494C4C8CE323BAA2495A4E6B08D7B3C4ACDD08BQ6K3H" TargetMode = "External"/>
	<Relationship Id="rId109" Type="http://schemas.openxmlformats.org/officeDocument/2006/relationships/hyperlink" Target="consultantplus://offline/ref=10B8C9076D04A4C0DB2594909C69FFEE377F051857BA72A883C1A6CA8493031DEADF58CF0793CF9E967D3AF660C6B7E7B68D783C56QCKDH" TargetMode = "External"/>
	<Relationship Id="rId110" Type="http://schemas.openxmlformats.org/officeDocument/2006/relationships/hyperlink" Target="consultantplus://offline/ref=10B8C9076D04A4C0DB2594909C69FFEE307B0D1C50BE72A883C1A6CA8493031DEADF58CD0494C4CBC6323BAA2495A4E6B08D7B3C4ACDD08BQ6K3H" TargetMode = "External"/>
	<Relationship Id="rId111" Type="http://schemas.openxmlformats.org/officeDocument/2006/relationships/hyperlink" Target="consultantplus://offline/ref=10B8C9076D04A4C0DB2594909C69FFEE377F011F54B572A883C1A6CA8493031DEADF58CD0494C4CBC7323BAA2495A4E6B08D7B3C4ACDD08BQ6K3H" TargetMode = "External"/>
	<Relationship Id="rId112" Type="http://schemas.openxmlformats.org/officeDocument/2006/relationships/hyperlink" Target="consultantplus://offline/ref=10B8C9076D04A4C0DB2594909C69FFEE3277071F50BD72A883C1A6CA8493031DEADF58CD0494C5CBCF323BAA2495A4E6B08D7B3C4ACDD08BQ6K3H" TargetMode = "External"/>
	<Relationship Id="rId113" Type="http://schemas.openxmlformats.org/officeDocument/2006/relationships/hyperlink" Target="consultantplus://offline/ref=10B8C9076D04A4C0DB2594909C69FFEE327B011450BB72A883C1A6CA8493031DEADF58CD0494C4CACE323BAA2495A4E6B08D7B3C4ACDD08BQ6K3H" TargetMode = "External"/>
	<Relationship Id="rId114" Type="http://schemas.openxmlformats.org/officeDocument/2006/relationships/hyperlink" Target="consultantplus://offline/ref=10B8C9076D04A4C0DB2594909C69FFEE3278051953BC72A883C1A6CA8493031DEADF58CD0494C4CBC4323BAA2495A4E6B08D7B3C4ACDD08BQ6K3H" TargetMode = "External"/>
	<Relationship Id="rId115" Type="http://schemas.openxmlformats.org/officeDocument/2006/relationships/hyperlink" Target="consultantplus://offline/ref=10B8C9076D04A4C0DB2594909C69FFEE327C0C185EB972A883C1A6CA8493031DEADF58CF059F909B836C62FB66DEA8E6A8917A3EQ5K6H" TargetMode = "External"/>
	<Relationship Id="rId116" Type="http://schemas.openxmlformats.org/officeDocument/2006/relationships/hyperlink" Target="consultantplus://offline/ref=10B8C9076D04A4C0DB2594909C69FFEE3276061E51BF72A883C1A6CA8493031DEADF58C80FC0958E92346FFD7EC1A9F8B49378Q3KEH" TargetMode = "External"/>
	<Relationship Id="rId117" Type="http://schemas.openxmlformats.org/officeDocument/2006/relationships/hyperlink" Target="consultantplus://offline/ref=10B8C9076D04A4C0DB2594909C69FFEE3279061C52BF72A883C1A6CA8493031DEADF58CD0494C4CBC6323BAA2495A4E6B08D7B3C4ACDD08BQ6K3H" TargetMode = "External"/>
	<Relationship Id="rId118" Type="http://schemas.openxmlformats.org/officeDocument/2006/relationships/hyperlink" Target="consultantplus://offline/ref=10B8C9076D04A4C0DB2594909C69FFEE3176001452BA72A883C1A6CA8493031DEADF58CD0494C6CFC1323BAA2495A4E6B08D7B3C4ACDD08BQ6K3H" TargetMode = "External"/>
	<Relationship Id="rId119" Type="http://schemas.openxmlformats.org/officeDocument/2006/relationships/hyperlink" Target="consultantplus://offline/ref=10B8C9076D04A4C0DB2594909C69FFEE317D051E54BB72A883C1A6CA8493031DEADF58CD0494C4C9C5323BAA2495A4E6B08D7B3C4ACDD08BQ6K3H" TargetMode = "External"/>
	<Relationship Id="rId120" Type="http://schemas.openxmlformats.org/officeDocument/2006/relationships/hyperlink" Target="consultantplus://offline/ref=10B8C9076D04A4C0DB2594909C69FFEE3178031D5EBB72A883C1A6CA8493031DEADF58CD0494C4CBC7323BAA2495A4E6B08D7B3C4ACDD08BQ6K3H" TargetMode = "External"/>
	<Relationship Id="rId121" Type="http://schemas.openxmlformats.org/officeDocument/2006/relationships/hyperlink" Target="consultantplus://offline/ref=10B8C9076D04A4C0DB2594909C69FFEE3077031D54B872A883C1A6CA8493031DEADF58CD0494C5CCC1323BAA2495A4E6B08D7B3C4ACDD08BQ6K3H" TargetMode = "External"/>
	<Relationship Id="rId122" Type="http://schemas.openxmlformats.org/officeDocument/2006/relationships/hyperlink" Target="consultantplus://offline/ref=10B8C9076D04A4C0DB2594909C69FFEE317D051E54BB72A883C1A6CA8493031DEADF58CD0494C4C9C4323BAA2495A4E6B08D7B3C4ACDD08BQ6K3H" TargetMode = "External"/>
	<Relationship Id="rId123" Type="http://schemas.openxmlformats.org/officeDocument/2006/relationships/hyperlink" Target="consultantplus://offline/ref=10B8C9076D04A4C0DB2594909C69FFEE3077021557B572A883C1A6CA8493031DEADF58CD0496C1C2C7323BAA2495A4E6B08D7B3C4ACDD08BQ6K3H" TargetMode = "External"/>
	<Relationship Id="rId124" Type="http://schemas.openxmlformats.org/officeDocument/2006/relationships/hyperlink" Target="consultantplus://offline/ref=10B8C9076D04A4C0DB2594909C69FFEE377F041850BB72A883C1A6CA8493031DEADF58CD0494C4CBC5323BAA2495A4E6B08D7B3C4ACDD08BQ6K3H" TargetMode = "External"/>
	<Relationship Id="rId125" Type="http://schemas.openxmlformats.org/officeDocument/2006/relationships/hyperlink" Target="consultantplus://offline/ref=10B8C9076D04A4C0DB2594909C69FFEE3077031D54B872A883C1A6CA8493031DEADF58CD0494C5CCC0323BAA2495A4E6B08D7B3C4ACDD08BQ6K3H" TargetMode = "External"/>
	<Relationship Id="rId126" Type="http://schemas.openxmlformats.org/officeDocument/2006/relationships/hyperlink" Target="consultantplus://offline/ref=10B8C9076D04A4C0DB2594909C69FFEE317D051E54BB72A883C1A6CA8493031DEADF58CD0494C4C9C3323BAA2495A4E6B08D7B3C4ACDD08BQ6K3H" TargetMode = "External"/>
	<Relationship Id="rId127" Type="http://schemas.openxmlformats.org/officeDocument/2006/relationships/hyperlink" Target="consultantplus://offline/ref=10B8C9076D04A4C0DB2594909C69FFEE3077031D54B872A883C1A6CA8493031DEADF58CD0494C5CCCF323BAA2495A4E6B08D7B3C4ACDD08BQ6K3H" TargetMode = "External"/>
	<Relationship Id="rId128" Type="http://schemas.openxmlformats.org/officeDocument/2006/relationships/hyperlink" Target="consultantplus://offline/ref=10B8C9076D04A4C0DB2594909C69FFEE317D051E54BB72A883C1A6CA8493031DEADF58CD0494C4C9C2323BAA2495A4E6B08D7B3C4ACDD08BQ6K3H" TargetMode = "External"/>
	<Relationship Id="rId129" Type="http://schemas.openxmlformats.org/officeDocument/2006/relationships/hyperlink" Target="consultantplus://offline/ref=10B8C9076D04A4C0DB2594909C69FFEE307A031C55B972A883C1A6CA8493031DEADF58CD0494C4CBC7323BAA2495A4E6B08D7B3C4ACDD08BQ6K3H" TargetMode = "External"/>
	<Relationship Id="rId130" Type="http://schemas.openxmlformats.org/officeDocument/2006/relationships/hyperlink" Target="consultantplus://offline/ref=10B8C9076D04A4C0DB2594909C69FFEE3277071F50BD72A883C1A6CA8493031DEADF58CD0494C5CBCE323BAA2495A4E6B08D7B3C4ACDD08BQ6K3H" TargetMode = "External"/>
	<Relationship Id="rId131" Type="http://schemas.openxmlformats.org/officeDocument/2006/relationships/hyperlink" Target="consultantplus://offline/ref=10B8C9076D04A4C0DB2594909C69FFEE307A001854B472A883C1A6CA8493031DEADF58CD0494C4CBC4323BAA2495A4E6B08D7B3C4ACDD08BQ6K3H" TargetMode = "External"/>
	<Relationship Id="rId132" Type="http://schemas.openxmlformats.org/officeDocument/2006/relationships/hyperlink" Target="consultantplus://offline/ref=10B8C9076D04A4C0DB2594909C69FFEE307A001854B472A883C1A6CA8493031DEADF58CD0494C4CCC5323BAA2495A4E6B08D7B3C4ACDD08BQ6K3H" TargetMode = "External"/>
	<Relationship Id="rId133" Type="http://schemas.openxmlformats.org/officeDocument/2006/relationships/hyperlink" Target="consultantplus://offline/ref=10B8C9076D04A4C0DB2594909C69FFEE3277071F50BD72A883C1A6CA8493031DEADF58CD0494C5C8C6323BAA2495A4E6B08D7B3C4ACDD08BQ6K3H" TargetMode = "External"/>
	<Relationship Id="rId134" Type="http://schemas.openxmlformats.org/officeDocument/2006/relationships/hyperlink" Target="consultantplus://offline/ref=10B8C9076D04A4C0DB2594909C69FFEE3278011453BA72A883C1A6CA8493031DEADF58CD0494C4CBC6323BAA2495A4E6B08D7B3C4ACDD08BQ6K3H" TargetMode = "External"/>
	<Relationship Id="rId135" Type="http://schemas.openxmlformats.org/officeDocument/2006/relationships/hyperlink" Target="consultantplus://offline/ref=10B8C9076D04A4C0DB2594909C69FFEE377E0D1850BD72A883C1A6CA8493031DEADF58CD039DCF9E967D3AF660C6B7E7B68D783C56QCKDH" TargetMode = "External"/>
	<Relationship Id="rId136" Type="http://schemas.openxmlformats.org/officeDocument/2006/relationships/hyperlink" Target="consultantplus://offline/ref=10B8C9076D04A4C0DB2594909C69FFEE3277071F50BD72A883C1A6CA8493031DEADF58CD0494C5C8C5323BAA2495A4E6B08D7B3C4ACDD08BQ6K3H" TargetMode = "External"/>
	<Relationship Id="rId137" Type="http://schemas.openxmlformats.org/officeDocument/2006/relationships/hyperlink" Target="consultantplus://offline/ref=10B8C9076D04A4C0DB2594909C69FFEE307F04155FB872A883C1A6CA8493031DEADF58CD0494C4CACE323BAA2495A4E6B08D7B3C4ACDD08BQ6K3H" TargetMode = "External"/>
	<Relationship Id="rId138" Type="http://schemas.openxmlformats.org/officeDocument/2006/relationships/hyperlink" Target="consultantplus://offline/ref=10B8C9076D04A4C0DB2594909C69FFEE317D051E54BB72A883C1A6CA8493031DEADF58CD0494C4C9C1323BAA2495A4E6B08D7B3C4ACDD08BQ6K3H" TargetMode = "External"/>
	<Relationship Id="rId139" Type="http://schemas.openxmlformats.org/officeDocument/2006/relationships/hyperlink" Target="consultantplus://offline/ref=10B8C9076D04A4C0DB2594909C69FFEE307F061452B572A883C1A6CA8493031DEADF58CD0494C4CBC4323BAA2495A4E6B08D7B3C4ACDD08BQ6K3H" TargetMode = "External"/>
	<Relationship Id="rId140" Type="http://schemas.openxmlformats.org/officeDocument/2006/relationships/hyperlink" Target="consultantplus://offline/ref=10B8C9076D04A4C0DB2594909C69FFEE317D051E54BB72A883C1A6CA8493031DEADF58CD0494C4C9CF323BAA2495A4E6B08D7B3C4ACDD08BQ6K3H" TargetMode = "External"/>
	<Relationship Id="rId141" Type="http://schemas.openxmlformats.org/officeDocument/2006/relationships/hyperlink" Target="consultantplus://offline/ref=10B8C9076D04A4C0DB2594909C69FFEE377F001854B572A883C1A6CA8493031DF8DF00C10492DACBC7276DFB62QCK2H" TargetMode = "External"/>
	<Relationship Id="rId142" Type="http://schemas.openxmlformats.org/officeDocument/2006/relationships/hyperlink" Target="consultantplus://offline/ref=10B8C9076D04A4C0DB2594909C69FFEE377F011454BE72A883C1A6CA8493031DF8DF00C10492DACBC7276DFB62QCK2H" TargetMode = "External"/>
	<Relationship Id="rId143" Type="http://schemas.openxmlformats.org/officeDocument/2006/relationships/hyperlink" Target="consultantplus://offline/ref=10B8C9076D04A4C0DB2594909C69FFEE3077021557B572A883C1A6CA8493031DEADF58CD0496C1C2C6323BAA2495A4E6B08D7B3C4ACDD08BQ6K3H" TargetMode = "External"/>
	<Relationship Id="rId144" Type="http://schemas.openxmlformats.org/officeDocument/2006/relationships/hyperlink" Target="consultantplus://offline/ref=10B8C9076D04A4C0DB2594909C69FFEE377E0C1E5FB872A883C1A6CA8493031DEADF58CD0494C4C2C3323BAA2495A4E6B08D7B3C4ACDD08BQ6K3H" TargetMode = "External"/>
	<Relationship Id="rId145" Type="http://schemas.openxmlformats.org/officeDocument/2006/relationships/hyperlink" Target="consultantplus://offline/ref=10B8C9076D04A4C0DB2594909C69FFEE3277071F50BD72A883C1A6CA8493031DEADF58CD0494C5C8C4323BAA2495A4E6B08D7B3C4ACDD08BQ6K3H" TargetMode = "External"/>
	<Relationship Id="rId146" Type="http://schemas.openxmlformats.org/officeDocument/2006/relationships/hyperlink" Target="consultantplus://offline/ref=10B8C9076D04A4C0DB2594909C69FFEE3077031D54B872A883C1A6CA8493031DEADF58CD0494C5CDC7323BAA2495A4E6B08D7B3C4ACDD08BQ6K3H" TargetMode = "External"/>
	<Relationship Id="rId147" Type="http://schemas.openxmlformats.org/officeDocument/2006/relationships/hyperlink" Target="consultantplus://offline/ref=10B8C9076D04A4C0DB2594909C69FFEE317D051E54BB72A883C1A6CA8493031DEADF58CD0494C4C9CE323BAA2495A4E6B08D7B3C4ACDD08BQ6K3H" TargetMode = "External"/>
	<Relationship Id="rId148" Type="http://schemas.openxmlformats.org/officeDocument/2006/relationships/hyperlink" Target="consultantplus://offline/ref=10B8C9076D04A4C0DB2594909C69FFEE3077021557B572A883C1A6CA8493031DEADF58CD0496C1C2C4323BAA2495A4E6B08D7B3C4ACDD08BQ6K3H" TargetMode = "External"/>
	<Relationship Id="rId149" Type="http://schemas.openxmlformats.org/officeDocument/2006/relationships/hyperlink" Target="consultantplus://offline/ref=10B8C9076D04A4C0DB2594909C69FFEE3277061F50BF72A883C1A6CA8493031DEADF58CD0497C4CFC4323BAA2495A4E6B08D7B3C4ACDD08BQ6K3H" TargetMode = "External"/>
	<Relationship Id="rId150" Type="http://schemas.openxmlformats.org/officeDocument/2006/relationships/hyperlink" Target="consultantplus://offline/ref=10B8C9076D04A4C0DB2594909C69FFEE30770C1D57B572A883C1A6CA8493031DF8DF00C10492DACBC7276DFB62QCK2H" TargetMode = "External"/>
	<Relationship Id="rId151" Type="http://schemas.openxmlformats.org/officeDocument/2006/relationships/hyperlink" Target="consultantplus://offline/ref=10B8C9076D04A4C0DB2594909C69FFEE30770C1D57B572A883C1A6CA8493031DF8DF00C10492DACBC7276DFB62QCK2H" TargetMode = "External"/>
	<Relationship Id="rId152" Type="http://schemas.openxmlformats.org/officeDocument/2006/relationships/hyperlink" Target="consultantplus://offline/ref=10B8C9076D04A4C0DB2594909C69FFEE30770D1957BD72A883C1A6CA8493031DF8DF00C10492DACBC7276DFB62QCK2H" TargetMode = "External"/>
	<Relationship Id="rId153" Type="http://schemas.openxmlformats.org/officeDocument/2006/relationships/hyperlink" Target="consultantplus://offline/ref=10B8C9076D04A4C0DB2594909C69FFEE30770D1856B972A883C1A6CA8493031DEADF58CD0494C4CBCE323BAA2495A4E6B08D7B3C4ACDD08BQ6K3H" TargetMode = "External"/>
	<Relationship Id="rId154" Type="http://schemas.openxmlformats.org/officeDocument/2006/relationships/hyperlink" Target="consultantplus://offline/ref=10B8C9076D04A4C0DB2594909C69FFEE377E0D1850BD72A883C1A6CA8493031DEADF58C90297CF9E967D3AF660C6B7E7B68D783C56QCKDH" TargetMode = "External"/>
	<Relationship Id="rId155" Type="http://schemas.openxmlformats.org/officeDocument/2006/relationships/hyperlink" Target="consultantplus://offline/ref=10B8C9076D04A4C0DB2594909C69FFEE317D051E54BB72A883C1A6CA8493031DEADF58CD0494C4CEC7323BAA2495A4E6B08D7B3C4ACDD08BQ6K3H" TargetMode = "External"/>
	<Relationship Id="rId156" Type="http://schemas.openxmlformats.org/officeDocument/2006/relationships/hyperlink" Target="consultantplus://offline/ref=10B8C9076D04A4C0DB2594909C69FFEE377F051553BC72A883C1A6CA8493031DEADF58CD0494C0C3C6323BAA2495A4E6B08D7B3C4ACDD08BQ6K3H" TargetMode = "External"/>
	<Relationship Id="rId157" Type="http://schemas.openxmlformats.org/officeDocument/2006/relationships/hyperlink" Target="consultantplus://offline/ref=10B8C9076D04A4C0DB2594909C69FFEE377F051553BC72A883C1A6CA8493031DEADF58CD0494C4CBC0323BAA2495A4E6B08D7B3C4ACDD08BQ6K3H" TargetMode = "External"/>
	<Relationship Id="rId158" Type="http://schemas.openxmlformats.org/officeDocument/2006/relationships/hyperlink" Target="consultantplus://offline/ref=10B8C9076D04A4C0DB2594909C69FFEE377F051857BA72A883C1A6CA8493031DEADF58CF029F909B836C62FB66DEA8E6A8917A3EQ5K6H" TargetMode = "External"/>
	<Relationship Id="rId159" Type="http://schemas.openxmlformats.org/officeDocument/2006/relationships/hyperlink" Target="consultantplus://offline/ref=10B8C9076D04A4C0DB2594909C69FFEE3176001451BE72A883C1A6CA8493031DEADF58CD0494C4CBC5323BAA2495A4E6B08D7B3C4ACDD08BQ6K3H" TargetMode = "External"/>
	<Relationship Id="rId160" Type="http://schemas.openxmlformats.org/officeDocument/2006/relationships/hyperlink" Target="consultantplus://offline/ref=10B8C9076D04A4C0DB2594909C69FFEE3077031D54B872A883C1A6CA8493031DEADF58CD0494C5CDC5323BAA2495A4E6B08D7B3C4ACDD08BQ6K3H" TargetMode = "External"/>
	<Relationship Id="rId161" Type="http://schemas.openxmlformats.org/officeDocument/2006/relationships/hyperlink" Target="consultantplus://offline/ref=10B8C9076D04A4C0DB2594909C69FFEE317D051E54BB72A883C1A6CA8493031DEADF58CD0494C4CFCF323BAA2495A4E6B08D7B3C4ACDD08BQ6K3H" TargetMode = "External"/>
	<Relationship Id="rId162" Type="http://schemas.openxmlformats.org/officeDocument/2006/relationships/hyperlink" Target="consultantplus://offline/ref=10B8C9076D04A4C0DB2594909C69FFEE317D051E54BB72A883C1A6CA8493031DEADF58CD0494C4CFCE323BAA2495A4E6B08D7B3C4ACDD08BQ6K3H" TargetMode = "External"/>
	<Relationship Id="rId163" Type="http://schemas.openxmlformats.org/officeDocument/2006/relationships/hyperlink" Target="consultantplus://offline/ref=10B8C9076D04A4C0DB2594909C69FFEE3176001452BA72A883C1A6CA8493031DEADF58CD0494C6CFC0323BAA2495A4E6B08D7B3C4ACDD08BQ6K3H" TargetMode = "External"/>
	<Relationship Id="rId164" Type="http://schemas.openxmlformats.org/officeDocument/2006/relationships/hyperlink" Target="consultantplus://offline/ref=10B8C9076D04A4C0DB2594909C69FFEE3277071F50BD72A883C1A6CA8493031DEADF58CD0494C5C8C1323BAA2495A4E6B08D7B3C4ACDD08BQ6K3H" TargetMode = "External"/>
	<Relationship Id="rId165" Type="http://schemas.openxmlformats.org/officeDocument/2006/relationships/hyperlink" Target="consultantplus://offline/ref=10B8C9076D04A4C0DB2594909C69FFEE317F051D56B972A883C1A6CA8493031DEADF58CD0494C5CFC0323BAA2495A4E6B08D7B3C4ACDD08BQ6K3H" TargetMode = "External"/>
	<Relationship Id="rId166" Type="http://schemas.openxmlformats.org/officeDocument/2006/relationships/hyperlink" Target="consultantplus://offline/ref=10B8C9076D04A4C0DB2594909C69FFEE3077031D54B872A883C1A6CA8493031DEADF58CD0494C5CDC4323BAA2495A4E6B08D7B3C4ACDD08BQ6K3H" TargetMode = "External"/>
	<Relationship Id="rId167" Type="http://schemas.openxmlformats.org/officeDocument/2006/relationships/hyperlink" Target="consultantplus://offline/ref=10B8C9076D04A4C0DB2594909C69FFEE377F051857BA72A883C1A6CA8493031DEADF58CD0494C7CCC6323BAA2495A4E6B08D7B3C4ACDD08BQ6K3H" TargetMode = "External"/>
	<Relationship Id="rId168" Type="http://schemas.openxmlformats.org/officeDocument/2006/relationships/hyperlink" Target="consultantplus://offline/ref=10B8C9076D04A4C0DB2594909C69FFEE307A031C55B972A883C1A6CA8493031DEADF58CD0494C4CBC7323BAA2495A4E6B08D7B3C4ACDD08BQ6K3H" TargetMode = "External"/>
	<Relationship Id="rId169" Type="http://schemas.openxmlformats.org/officeDocument/2006/relationships/hyperlink" Target="consultantplus://offline/ref=10B8C9076D04A4C0DB2594909C69FFEE3277071F50BD72A883C1A6CA8493031DEADF58CD0494C5C8C0323BAA2495A4E6B08D7B3C4ACDD08BQ6K3H" TargetMode = "External"/>
	<Relationship Id="rId170" Type="http://schemas.openxmlformats.org/officeDocument/2006/relationships/hyperlink" Target="consultantplus://offline/ref=10B8C9076D04A4C0DB2594909C69FFEE3277071F50BD72A883C1A6CA8493031DEADF58CD0494C5C8CE323BAA2495A4E6B08D7B3C4ACDD08BQ6K3H" TargetMode = "External"/>
	<Relationship Id="rId171" Type="http://schemas.openxmlformats.org/officeDocument/2006/relationships/hyperlink" Target="consultantplus://offline/ref=10B8C9076D04A4C0DB2594909C69FFEE377E0D1850BD72A883C1A6CA8493031DEADF58CD039DCF9E967D3AF660C6B7E7B68D783C56QCKDH" TargetMode = "External"/>
	<Relationship Id="rId172" Type="http://schemas.openxmlformats.org/officeDocument/2006/relationships/hyperlink" Target="consultantplus://offline/ref=10B8C9076D04A4C0DB2594909C69FFEE3277071F50BD72A883C1A6CA8493031DEADF58CD0494C5C9C7323BAA2495A4E6B08D7B3C4ACDD08BQ6K3H" TargetMode = "External"/>
	<Relationship Id="rId173" Type="http://schemas.openxmlformats.org/officeDocument/2006/relationships/hyperlink" Target="consultantplus://offline/ref=10B8C9076D04A4C0DB2594909C69FFEE317F051D56B972A883C1A6CA8493031DEADF58CD0494C5CFCF323BAA2495A4E6B08D7B3C4ACDD08BQ6K3H" TargetMode = "External"/>
	<Relationship Id="rId174" Type="http://schemas.openxmlformats.org/officeDocument/2006/relationships/hyperlink" Target="consultantplus://offline/ref=10B8C9076D04A4C0DB2594909C69FFEE3077021557B572A883C1A6CA8493031DEADF58CD0496C1C3C1323BAA2495A4E6B08D7B3C4ACDD08BQ6K3H" TargetMode = "External"/>
	<Relationship Id="rId175" Type="http://schemas.openxmlformats.org/officeDocument/2006/relationships/hyperlink" Target="consultantplus://offline/ref=10B8C9076D04A4C0DB2594909C69FFEE3277071F50BD72A883C1A6CA8493031DEADF58CD0494C5C9C6323BAA2495A4E6B08D7B3C4ACDD08BQ6K3H" TargetMode = "External"/>
	<Relationship Id="rId176" Type="http://schemas.openxmlformats.org/officeDocument/2006/relationships/hyperlink" Target="consultantplus://offline/ref=10B8C9076D04A4C0DB2594909C69FFEE317F051D56B972A883C1A6CA8493031DEADF58CD0494C5CFCE323BAA2495A4E6B08D7B3C4ACDD08BQ6K3H" TargetMode = "External"/>
	<Relationship Id="rId177" Type="http://schemas.openxmlformats.org/officeDocument/2006/relationships/hyperlink" Target="consultantplus://offline/ref=10B8C9076D04A4C0DB2594909C69FFEE377E021D55B872A883C1A6CA8493031DEADF58C8009F909B836C62FB66DEA8E6A8917A3EQ5K6H" TargetMode = "External"/>
	<Relationship Id="rId178" Type="http://schemas.openxmlformats.org/officeDocument/2006/relationships/hyperlink" Target="consultantplus://offline/ref=10B8C9076D04A4C0DB2594909C69FFEE307F061452B572A883C1A6CA8493031DEADF58CD0494C4CBC2323BAA2495A4E6B08D7B3C4ACDD08BQ6K3H" TargetMode = "External"/>
	<Relationship Id="rId179" Type="http://schemas.openxmlformats.org/officeDocument/2006/relationships/hyperlink" Target="consultantplus://offline/ref=10B8C9076D04A4C0DB2594909C69FFEE317D051E54BB72A883C1A6CA8493031DEADF58CD0494C4CCC7323BAA2495A4E6B08D7B3C4ACDD08BQ6K3H" TargetMode = "External"/>
	<Relationship Id="rId180" Type="http://schemas.openxmlformats.org/officeDocument/2006/relationships/hyperlink" Target="consultantplus://offline/ref=10B8C9076D04A4C0DB2594909C69FFEE3278061553BB72A883C1A6CA8493031DEADF58CD0494C4CFCE323BAA2495A4E6B08D7B3C4ACDD08BQ6K3H" TargetMode = "External"/>
	<Relationship Id="rId181" Type="http://schemas.openxmlformats.org/officeDocument/2006/relationships/hyperlink" Target="consultantplus://offline/ref=10B8C9076D04A4C0DB2594909C69FFEE3278061553BB72A883C1A6CA8493031DEADF58CD0494C4CCC6323BAA2495A4E6B08D7B3C4ACDD08BQ6K3H" TargetMode = "External"/>
	<Relationship Id="rId182" Type="http://schemas.openxmlformats.org/officeDocument/2006/relationships/hyperlink" Target="consultantplus://offline/ref=10B8C9076D04A4C0DB2594909C69FFEE377F051857BA72A883C1A6CA8493031DEADF58CE069CCF9E967D3AF660C6B7E7B68D783C56QCKDH" TargetMode = "External"/>
	<Relationship Id="rId183" Type="http://schemas.openxmlformats.org/officeDocument/2006/relationships/hyperlink" Target="consultantplus://offline/ref=10B8C9076D04A4C0DB2594909C69FFEE317D051E54BB72A883C1A6CA8493031DEADF58CD0494C4CCC5323BAA2495A4E6B08D7B3C4ACDD08BQ6K3H" TargetMode = "External"/>
	<Relationship Id="rId184" Type="http://schemas.openxmlformats.org/officeDocument/2006/relationships/hyperlink" Target="consultantplus://offline/ref=10B8C9076D04A4C0DB2594909C69FFEE317D051E54BB72A883C1A6CA8493031DEADF58CD0494C4CCC3323BAA2495A4E6B08D7B3C4ACDD08BQ6K3H" TargetMode = "External"/>
	<Relationship Id="rId185" Type="http://schemas.openxmlformats.org/officeDocument/2006/relationships/hyperlink" Target="consultantplus://offline/ref=10B8C9076D04A4C0DB2594909C69FFEE377E0D1850BD72A883C1A6CA8493031DEADF58CD039DCF9E967D3AF660C6B7E7B68D783C56QCKDH" TargetMode = "External"/>
	<Relationship Id="rId186" Type="http://schemas.openxmlformats.org/officeDocument/2006/relationships/hyperlink" Target="consultantplus://offline/ref=10B8C9076D04A4C0DB2594909C69FFEE3277071F50BD72A883C1A6CA8493031DEADF58CD0494C5C9C5323BAA2495A4E6B08D7B3C4ACDD08BQ6K3H" TargetMode = "External"/>
	<Relationship Id="rId187" Type="http://schemas.openxmlformats.org/officeDocument/2006/relationships/hyperlink" Target="consultantplus://offline/ref=10B8C9076D04A4C0DB2594909C69FFEE317D051E54BB72A883C1A6CA8493031DEADF58CD0494C4CCC2323BAA2495A4E6B08D7B3C4ACDD08BQ6K3H" TargetMode = "External"/>
	<Relationship Id="rId188" Type="http://schemas.openxmlformats.org/officeDocument/2006/relationships/hyperlink" Target="consultantplus://offline/ref=10B8C9076D04A4C0DB2594909C69FFEE317D051E54BB72A883C1A6CA8493031DEADF58CD0494C4CCC0323BAA2495A4E6B08D7B3C4ACDD08BQ6K3H" TargetMode = "External"/>
	<Relationship Id="rId189" Type="http://schemas.openxmlformats.org/officeDocument/2006/relationships/hyperlink" Target="consultantplus://offline/ref=10B8C9076D04A4C0DB2594909C69FFEE377E021D55B872A883C1A6CA8493031DEADF58C8009F909B836C62FB66DEA8E6A8917A3EQ5K6H" TargetMode = "External"/>
	<Relationship Id="rId190" Type="http://schemas.openxmlformats.org/officeDocument/2006/relationships/hyperlink" Target="consultantplus://offline/ref=10B8C9076D04A4C0DB2594909C69FFEE307F061452B572A883C1A6CA8493031DEADF58CD0494C4CBC0323BAA2495A4E6B08D7B3C4ACDD08BQ6K3H" TargetMode = "External"/>
	<Relationship Id="rId191" Type="http://schemas.openxmlformats.org/officeDocument/2006/relationships/hyperlink" Target="consultantplus://offline/ref=10B8C9076D04A4C0DB2594909C69FFEE317D051E54BB72A883C1A6CA8493031DEADF58CD0494C4CCCF323BAA2495A4E6B08D7B3C4ACDD08BQ6K3H" TargetMode = "External"/>
	<Relationship Id="rId192" Type="http://schemas.openxmlformats.org/officeDocument/2006/relationships/hyperlink" Target="consultantplus://offline/ref=10B8C9076D04A4C0DB2594909C69FFEE3278061553BB72A883C1A6CA8493031DEADF58CD0494C4CCC4323BAA2495A4E6B08D7B3C4ACDD08BQ6K3H" TargetMode = "External"/>
	<Relationship Id="rId193" Type="http://schemas.openxmlformats.org/officeDocument/2006/relationships/hyperlink" Target="consultantplus://offline/ref=10B8C9076D04A4C0DB2594909C69FFEE3077031D54B872A883C1A6CA8493031DEADF58CD0494C5CDC3323BAA2495A4E6B08D7B3C4ACDD08BQ6K3H" TargetMode = "External"/>
	<Relationship Id="rId194" Type="http://schemas.openxmlformats.org/officeDocument/2006/relationships/hyperlink" Target="consultantplus://offline/ref=10B8C9076D04A4C0DB2594909C69FFEE3077031D54B872A883C1A6CA8493031DEADF58CD0494C5CDC1323BAA2495A4E6B08D7B3C4ACDD08BQ6K3H" TargetMode = "External"/>
	<Relationship Id="rId195" Type="http://schemas.openxmlformats.org/officeDocument/2006/relationships/hyperlink" Target="consultantplus://offline/ref=10B8C9076D04A4C0DB2594909C69FFEE3278061553BB72A883C1A6CA8493031DEADF58CD0494C4CCC2323BAA2495A4E6B08D7B3C4ACDD08BQ6K3H" TargetMode = "External"/>
	<Relationship Id="rId196" Type="http://schemas.openxmlformats.org/officeDocument/2006/relationships/hyperlink" Target="consultantplus://offline/ref=10B8C9076D04A4C0DB2594909C69FFEE377F011454BE72A883C1A6CA8493031DEADF58C80295CF9E967D3AF660C6B7E7B68D783C56QCKDH" TargetMode = "External"/>
	<Relationship Id="rId197" Type="http://schemas.openxmlformats.org/officeDocument/2006/relationships/hyperlink" Target="consultantplus://offline/ref=10B8C9076D04A4C0DB2594909C69FFEE3077031D54B872A883C1A6CA8493031DEADF58CD0494C5CDC0323BAA2495A4E6B08D7B3C4ACDD08BQ6K3H" TargetMode = "External"/>
	<Relationship Id="rId198" Type="http://schemas.openxmlformats.org/officeDocument/2006/relationships/hyperlink" Target="consultantplus://offline/ref=10B8C9076D04A4C0DB2594909C69FFEE317D051E54BB72A883C1A6CA8493031DEADF58CD0494C7CCC1323BAA2495A4E6B08D7B3C4ACDD08BQ6K3H" TargetMode = "External"/>
	<Relationship Id="rId199" Type="http://schemas.openxmlformats.org/officeDocument/2006/relationships/hyperlink" Target="consultantplus://offline/ref=10B8C9076D04A4C0DB2594909C69FFEE3077031D54B872A883C1A6CA8493031DEADF58CD0494C5CDCE323BAA2495A4E6B08D7B3C4ACDD08BQ6K3H" TargetMode = "External"/>
	<Relationship Id="rId200" Type="http://schemas.openxmlformats.org/officeDocument/2006/relationships/hyperlink" Target="consultantplus://offline/ref=10B8C9076D04A4C0DB2594909C69FFEE377F06185FB972A883C1A6CA8493031DEADF58CD0494C4CBC6323BAA2495A4E6B08D7B3C4ACDD08BQ6K3H" TargetMode = "External"/>
	<Relationship Id="rId201" Type="http://schemas.openxmlformats.org/officeDocument/2006/relationships/hyperlink" Target="consultantplus://offline/ref=10B8C9076D04A4C0DB2594909C69FFEE3077031D50BE72A883C1A6CA8493031DEADF58CD0494C7CCC1323BAA2495A4E6B08D7B3C4ACDD08BQ6K3H" TargetMode = "External"/>
	<Relationship Id="rId202" Type="http://schemas.openxmlformats.org/officeDocument/2006/relationships/hyperlink" Target="consultantplus://offline/ref=10B8C9076D04A4C0DB2594909C69FFEE3077021557B572A883C1A6CA8493031DEADF58CD0496C1C3C0323BAA2495A4E6B08D7B3C4ACDD08BQ6K3H" TargetMode = "External"/>
	<Relationship Id="rId203" Type="http://schemas.openxmlformats.org/officeDocument/2006/relationships/hyperlink" Target="consultantplus://offline/ref=10B8C9076D04A4C0DB2594909C69FFEE377D051E52B572A883C1A6CA8493031DEADF58CD0494C4CBC2323BAA2495A4E6B08D7B3C4ACDD08BQ6K3H" TargetMode = "External"/>
	<Relationship Id="rId204" Type="http://schemas.openxmlformats.org/officeDocument/2006/relationships/hyperlink" Target="consultantplus://offline/ref=10B8C9076D04A4C0DB2594909C69FFEE3176071854BD72A883C1A6CA8493031DEADF58CD0494C4CBC6323BAA2495A4E6B08D7B3C4ACDD08BQ6K3H" TargetMode = "External"/>
	<Relationship Id="rId205" Type="http://schemas.openxmlformats.org/officeDocument/2006/relationships/hyperlink" Target="consultantplus://offline/ref=C4FED7DEB0D54F3B5945A53C66E4565020FB5ABB5709DE76AF1B2BF9D10746E54C1785CC033073F53AE3D4B3737C1297A7E6A743CF256E92R6KBH" TargetMode = "External"/>
	<Relationship Id="rId206" Type="http://schemas.openxmlformats.org/officeDocument/2006/relationships/hyperlink" Target="consultantplus://offline/ref=C4FED7DEB0D54F3B5945A53C66E4565027F35DBC5009DE76AF1B2BF9D10746E54C1785CC033072FC3BE3D4B3737C1297A7E6A743CF256E92R6KBH" TargetMode = "External"/>
	<Relationship Id="rId207" Type="http://schemas.openxmlformats.org/officeDocument/2006/relationships/hyperlink" Target="consultantplus://offline/ref=C4FED7DEB0D54F3B5945A53C66E4565022F45DB2570DDE76AF1B2BF9D10746E54C1785CC033072FC3FE3D4B3737C1297A7E6A743CF256E92R6KBH" TargetMode = "External"/>
	<Relationship Id="rId208" Type="http://schemas.openxmlformats.org/officeDocument/2006/relationships/hyperlink" Target="consultantplus://offline/ref=C4FED7DEB0D54F3B5945A53C66E4565020FB5ABB5709DE76AF1B2BF9D10746E54C1785CC033073F539E3D4B3737C1297A7E6A743CF256E92R6KBH" TargetMode = "External"/>
	<Relationship Id="rId209" Type="http://schemas.openxmlformats.org/officeDocument/2006/relationships/hyperlink" Target="consultantplus://offline/ref=C4FED7DEB0D54F3B5945A53C66E4565020FB5ABB530FDE76AF1B2BF9D10746E54C1785CC033071FB32E3D4B3737C1297A7E6A743CF256E92R6KBH" TargetMode = "External"/>
	<Relationship Id="rId210" Type="http://schemas.openxmlformats.org/officeDocument/2006/relationships/hyperlink" Target="consultantplus://offline/ref=C4FED7DEB0D54F3B5945A53C66E4565021FA59B2510BDE76AF1B2BF9D10746E54C1785CC033070F832E3D4B3737C1297A7E6A743CF256E92R6KBH" TargetMode = "External"/>
	<Relationship Id="rId211" Type="http://schemas.openxmlformats.org/officeDocument/2006/relationships/hyperlink" Target="consultantplus://offline/ref=C4FED7DEB0D54F3B5945A53C66E4565020FB5ABB530FDE76AF1B2BF9D10746E54C1785CC033071FA39E3D4B3737C1297A7E6A743CF256E92R6KBH" TargetMode = "External"/>
	<Relationship Id="rId212" Type="http://schemas.openxmlformats.org/officeDocument/2006/relationships/hyperlink" Target="consultantplus://offline/ref=C4FED7DEB0D54F3B5945A53C66E4565020FB5ABB530FDE76AF1B2BF9D10746E54C1785CC033071FA3FE3D4B3737C1297A7E6A743CF256E92R6KBH" TargetMode = "External"/>
	<Relationship Id="rId213" Type="http://schemas.openxmlformats.org/officeDocument/2006/relationships/hyperlink" Target="consultantplus://offline/ref=C4FED7DEB0D54F3B5945A53C66E4565021F35CBB5508DE76AF1B2BF9D10746E54C1785CC033073FB3AE3D4B3737C1297A7E6A743CF256E92R6KBH" TargetMode = "External"/>
	<Relationship Id="rId214" Type="http://schemas.openxmlformats.org/officeDocument/2006/relationships/hyperlink" Target="consultantplus://offline/ref=C4FED7DEB0D54F3B5945A53C66E4565021F35CBB5508DE76AF1B2BF9D10746E54C1785CC033073FB38E3D4B3737C1297A7E6A743CF256E92R6KBH" TargetMode = "External"/>
	<Relationship Id="rId215" Type="http://schemas.openxmlformats.org/officeDocument/2006/relationships/hyperlink" Target="consultantplus://offline/ref=C4FED7DEB0D54F3B5945A53C66E4565021F15CB8570ADE76AF1B2BF9D10746E54C1785CC033072FA3AE3D4B3737C1297A7E6A743CF256E92R6KBH" TargetMode = "External"/>
	<Relationship Id="rId216" Type="http://schemas.openxmlformats.org/officeDocument/2006/relationships/hyperlink" Target="consultantplus://offline/ref=C4FED7DEB0D54F3B5945A53C66E4565020FA5EB95C04DE76AF1B2BF9D10746E54C1785CC033072FF38E3D4B3737C1297A7E6A743CF256E92R6KBH" TargetMode = "External"/>
	<Relationship Id="rId217" Type="http://schemas.openxmlformats.org/officeDocument/2006/relationships/hyperlink" Target="consultantplus://offline/ref=C4FED7DEB0D54F3B5945A53C66E4565020FA5EB95C04DE76AF1B2BF9D10746E54C1785CC033071FE3CE3D4B3737C1297A7E6A743CF256E92R6KBH" TargetMode = "External"/>
	<Relationship Id="rId218" Type="http://schemas.openxmlformats.org/officeDocument/2006/relationships/hyperlink" Target="consultantplus://offline/ref=C4FED7DEB0D54F3B5945A53C66E4565021F15CB8570ADE76AF1B2BF9D10746E54C1785CC033072FA38E3D4B3737C1297A7E6A743CF256E92R6KBH" TargetMode = "External"/>
	<Relationship Id="rId219" Type="http://schemas.openxmlformats.org/officeDocument/2006/relationships/hyperlink" Target="consultantplus://offline/ref=C4FED7DEB0D54F3B5945A53C66E4565021F15CB8570ADE76AF1B2BF9D10746E54C1785CC033072FA3FE3D4B3737C1297A7E6A743CF256E92R6KBH" TargetMode = "External"/>
	<Relationship Id="rId220" Type="http://schemas.openxmlformats.org/officeDocument/2006/relationships/hyperlink" Target="consultantplus://offline/ref=C4FED7DEB0D54F3B5945A53C66E4565022FB58B25709DE76AF1B2BF9D10746E54C1785CC033072FD33E3D4B3737C1297A7E6A743CF256E92R6KBH" TargetMode = "External"/>
	<Relationship Id="rId221" Type="http://schemas.openxmlformats.org/officeDocument/2006/relationships/hyperlink" Target="consultantplus://offline/ref=C4FED7DEB0D54F3B5945A53C66E4565021F15CB8570ADE76AF1B2BF9D10746E54C1785CC033072FA3EE3D4B3737C1297A7E6A743CF256E92R6KBH" TargetMode = "External"/>
	<Relationship Id="rId222" Type="http://schemas.openxmlformats.org/officeDocument/2006/relationships/hyperlink" Target="consultantplus://offline/ref=C4FED7DEB0D54F3B5945A53C66E4565020FB5ABB5709DE76AF1B2BF9D10746E54C1785CC033073F538E3D4B3737C1297A7E6A743CF256E92R6KBH" TargetMode = "External"/>
	<Relationship Id="rId223" Type="http://schemas.openxmlformats.org/officeDocument/2006/relationships/hyperlink" Target="consultantplus://offline/ref=C4FED7DEB0D54F3B5945A53C66E4565020FB5ABB5709DE76AF1B2BF9D10746E54C1785CC033073F53FE3D4B3737C1297A7E6A743CF256E92R6KBH" TargetMode = "External"/>
	<Relationship Id="rId224" Type="http://schemas.openxmlformats.org/officeDocument/2006/relationships/hyperlink" Target="consultantplus://offline/ref=C4FED7DEB0D54F3B5945A53C66E4565020FB5ABB5709DE76AF1B2BF9D10746E54C1785CC033073F53EE3D4B3737C1297A7E6A743CF256E92R6KBH" TargetMode = "External"/>
	<Relationship Id="rId225" Type="http://schemas.openxmlformats.org/officeDocument/2006/relationships/hyperlink" Target="consultantplus://offline/ref=C4FED7DEB0D54F3B5945A53C66E4565022FB58BD5205DE76AF1B2BF9D10746E54C1785CB086423B96EE580E429281F89A3F8A4R4K1H" TargetMode = "External"/>
	<Relationship Id="rId226" Type="http://schemas.openxmlformats.org/officeDocument/2006/relationships/hyperlink" Target="consultantplus://offline/ref=C4FED7DEB0D54F3B5945A53C66E4565020FB5ABB5709DE76AF1B2BF9D10746E54C1785CC033073F53DE3D4B3737C1297A7E6A743CF256E92R6KBH" TargetMode = "External"/>
	<Relationship Id="rId227" Type="http://schemas.openxmlformats.org/officeDocument/2006/relationships/hyperlink" Target="consultantplus://offline/ref=C4FED7DEB0D54F3B5945A53C66E4565021FA59B2520FDE76AF1B2BF9D10746E54C1785CC033072FC39E3D4B3737C1297A7E6A743CF256E92R6KBH" TargetMode = "External"/>
	<Relationship Id="rId228" Type="http://schemas.openxmlformats.org/officeDocument/2006/relationships/hyperlink" Target="consultantplus://offline/ref=C4FED7DEB0D54F3B5945A53C66E4565021FA59B2510BDE76AF1B2BF9D10746E54C1785CC033070FB3AE3D4B3737C1297A7E6A743CF256E92R6KBH" TargetMode = "External"/>
	<Relationship Id="rId229" Type="http://schemas.openxmlformats.org/officeDocument/2006/relationships/hyperlink" Target="consultantplus://offline/ref=C4FED7DEB0D54F3B5945A53C66E4565021FA59B2510BDE76AF1B2BF9D10746E54C1785CC033070FB38E3D4B3737C1297A7E6A743CF256E92R6KBH" TargetMode = "External"/>
	<Relationship Id="rId230" Type="http://schemas.openxmlformats.org/officeDocument/2006/relationships/hyperlink" Target="consultantplus://offline/ref=C4FED7DEB0D54F3B5945A53C66E4565021F15CB8570ADE76AF1B2BF9D10746E54C1785CC033072FA3DE3D4B3737C1297A7E6A743CF256E92R6KBH" TargetMode = "External"/>
	<Relationship Id="rId231" Type="http://schemas.openxmlformats.org/officeDocument/2006/relationships/hyperlink" Target="consultantplus://offline/ref=C4FED7DEB0D54F3B5945A53C66E4565021FA59B2510BDE76AF1B2BF9D10746E54C1785CC033070FB3EE3D4B3737C1297A7E6A743CF256E92R6KBH" TargetMode = "External"/>
	<Relationship Id="rId232" Type="http://schemas.openxmlformats.org/officeDocument/2006/relationships/hyperlink" Target="consultantplus://offline/ref=C4FED7DEB0D54F3B5945A53C66E456502AF054B25406837CA74227FBD60819F24B5E89CD033072FE30BCD1A662241F91BFF9A65DD3276CR9K2H" TargetMode = "External"/>
	<Relationship Id="rId233" Type="http://schemas.openxmlformats.org/officeDocument/2006/relationships/hyperlink" Target="consultantplus://offline/ref=C4FED7DEB0D54F3B5945A53C66E4565021FA59B2510BDE76AF1B2BF9D10746E54C1785CC033070FB32E3D4B3737C1297A7E6A743CF256E92R6KBH" TargetMode = "External"/>
	<Relationship Id="rId234" Type="http://schemas.openxmlformats.org/officeDocument/2006/relationships/hyperlink" Target="consultantplus://offline/ref=C4FED7DEB0D54F3B5945A53C66E4565021FA59B2510BDE76AF1B2BF9D10746E54C1785CC033070FA3AE3D4B3737C1297A7E6A743CF256E92R6KBH" TargetMode = "External"/>
	<Relationship Id="rId235" Type="http://schemas.openxmlformats.org/officeDocument/2006/relationships/hyperlink" Target="consultantplus://offline/ref=C4FED7DEB0D54F3B5945A53C66E4565021FA59B2520FDE76AF1B2BF9D10746E54C1785CC033072FC39E3D4B3737C1297A7E6A743CF256E92R6KBH" TargetMode = "External"/>
	<Relationship Id="rId236" Type="http://schemas.openxmlformats.org/officeDocument/2006/relationships/hyperlink" Target="consultantplus://offline/ref=C4FED7DEB0D54F3B5945A53C66E4565020FB5ABB530FDE76AF1B2BF9D10746E54C1785CC033071FA3EE3D4B3737C1297A7E6A743CF256E92R6KBH" TargetMode = "External"/>
	<Relationship Id="rId237" Type="http://schemas.openxmlformats.org/officeDocument/2006/relationships/hyperlink" Target="consultantplus://offline/ref=C4FED7DEB0D54F3B5945A53C66E4565020FB5ABB530FDE76AF1B2BF9D10746E54C1785CC033071FA3CE3D4B3737C1297A7E6A743CF256E92R6KBH" TargetMode = "External"/>
	<Relationship Id="rId238" Type="http://schemas.openxmlformats.org/officeDocument/2006/relationships/hyperlink" Target="consultantplus://offline/ref=C4FED7DEB0D54F3B5945A53C66E4565021F15CB8570ADE76AF1B2BF9D10746E54C1785CC033071FB3DE3D4B3737C1297A7E6A743CF256E92R6KBH" TargetMode = "External"/>
	<Relationship Id="rId239" Type="http://schemas.openxmlformats.org/officeDocument/2006/relationships/hyperlink" Target="consultantplus://offline/ref=C4FED7DEB0D54F3B5945A53C66E4565022F45CBF500DDE76AF1B2BF9D10746E54C1785CC033072FC3EE3D4B3737C1297A7E6A743CF256E92R6KBH" TargetMode = "External"/>
	<Relationship Id="rId240" Type="http://schemas.openxmlformats.org/officeDocument/2006/relationships/hyperlink" Target="consultantplus://offline/ref=C4FED7DEB0D54F3B5945A53C66E4565022F45CBF500DDE76AF1B2BF9D10746E54C1785CC033072FC3DE3D4B3737C1297A7E6A743CF256E92R6KBH" TargetMode = "External"/>
	<Relationship Id="rId241" Type="http://schemas.openxmlformats.org/officeDocument/2006/relationships/hyperlink" Target="consultantplus://offline/ref=C4FED7DEB0D54F3B5945A53C66E4565021F15CB8570ADE76AF1B2BF9D10746E54C1785CC033072FA33E3D4B3737C1297A7E6A743CF256E92R6KBH" TargetMode = "External"/>
	<Relationship Id="rId242" Type="http://schemas.openxmlformats.org/officeDocument/2006/relationships/hyperlink" Target="consultantplus://offline/ref=C4FED7DEB0D54F3B5945A53C66E4565027F35DBC5009DE76AF1B2BF9D10746E54C1785CC033072FC3BE3D4B3737C1297A7E6A743CF256E92R6KBH" TargetMode = "External"/>
	<Relationship Id="rId243" Type="http://schemas.openxmlformats.org/officeDocument/2006/relationships/hyperlink" Target="consultantplus://offline/ref=C4FED7DEB0D54F3B5945A53C66E4565027F255B85C09DE76AF1B2BF9D10746E54C1785CC033071FF32E3D4B3737C1297A7E6A743CF256E92R6KBH" TargetMode = "External"/>
	<Relationship Id="rId244" Type="http://schemas.openxmlformats.org/officeDocument/2006/relationships/hyperlink" Target="consultantplus://offline/ref=C4FED7DEB0D54F3B5945A53C66E4565027F255B85C09DE76AF1B2BF9D10746E54C1785CC033071F93FE3D4B3737C1297A7E6A743CF256E92R6KBH" TargetMode = "External"/>
	<Relationship Id="rId245" Type="http://schemas.openxmlformats.org/officeDocument/2006/relationships/hyperlink" Target="consultantplus://offline/ref=C4FED7DEB0D54F3B5945A53C66E4565027F255B85C09DE76AF1B2BF9D10746E54C1785CC033071FC3EE3D4B3737C1297A7E6A743CF256E92R6KBH" TargetMode = "External"/>
	<Relationship Id="rId246" Type="http://schemas.openxmlformats.org/officeDocument/2006/relationships/hyperlink" Target="consultantplus://offline/ref=C4FED7DEB0D54F3B5945A53C66E4565022F754B3530FDE76AF1B2BF9D10746E54C1785CC033073FD38E3D4B3737C1297A7E6A743CF256E92R6KBH" TargetMode = "External"/>
	<Relationship Id="rId247" Type="http://schemas.openxmlformats.org/officeDocument/2006/relationships/hyperlink" Target="consultantplus://offline/ref=C4FED7DEB0D54F3B5945A53C66E4565027F255B85C09DE76AF1B2BF9D10746E54C1785CC033071FF3BE3D4B3737C1297A7E6A743CF256E92R6KBH" TargetMode = "External"/>
	<Relationship Id="rId248" Type="http://schemas.openxmlformats.org/officeDocument/2006/relationships/hyperlink" Target="consultantplus://offline/ref=C4FED7DEB0D54F3B5945A53C66E4565027F255B85C09DE76AF1B2BF9D10746E54C1785CC033071FA3EE3D4B3737C1297A7E6A743CF256E92R6KBH" TargetMode = "External"/>
	<Relationship Id="rId249" Type="http://schemas.openxmlformats.org/officeDocument/2006/relationships/hyperlink" Target="consultantplus://offline/ref=C4FED7DEB0D54F3B5945A53C66E4565027F255B85C09DE76AF1B2BF9D10746E54C1785CC033071FB39E3D4B3737C1297A7E6A743CF256E92R6KBH" TargetMode = "External"/>
	<Relationship Id="rId250" Type="http://schemas.openxmlformats.org/officeDocument/2006/relationships/hyperlink" Target="consultantplus://offline/ref=C4FED7DEB0D54F3B5945A53C66E4565020F35CBD5304DE76AF1B2BF9D10746E54C1785CC033073FC33E3D4B3737C1297A7E6A743CF256E92R6KBH" TargetMode = "External"/>
	<Relationship Id="rId251" Type="http://schemas.openxmlformats.org/officeDocument/2006/relationships/hyperlink" Target="consultantplus://offline/ref=C4FED7DEB0D54F3B5945A53C66E4565027F255B85C09DE76AF1B2BF9D10746E54C1785CC033072FE3BE3D4B3737C1297A7E6A743CF256E92R6KBH" TargetMode = "External"/>
	<Relationship Id="rId252" Type="http://schemas.openxmlformats.org/officeDocument/2006/relationships/hyperlink" Target="consultantplus://offline/ref=C4FED7DEB0D54F3B5945A53C66E4565027F255B85C09DE76AF1B2BF9D10746E54C1785CC033071F432E3D4B3737C1297A7E6A743CF256E92R6KBH" TargetMode = "External"/>
	<Relationship Id="rId253" Type="http://schemas.openxmlformats.org/officeDocument/2006/relationships/hyperlink" Target="consultantplus://offline/ref=C4FED7DEB0D54F3B5945A53C66E4565022F45CBF500DDE76AF1B2BF9D10746E54C1785CC033072FC3CE3D4B3737C1297A7E6A743CF256E92R6KBH" TargetMode = "External"/>
	<Relationship Id="rId254" Type="http://schemas.openxmlformats.org/officeDocument/2006/relationships/hyperlink" Target="consultantplus://offline/ref=C4FED7DEB0D54F3B5945A53C66E4565022F45CBF500DDE76AF1B2BF9D10746E54C1785CC033072FF39E3D4B3737C1297A7E6A743CF256E92R6KBH" TargetMode = "External"/>
	<Relationship Id="rId255" Type="http://schemas.openxmlformats.org/officeDocument/2006/relationships/hyperlink" Target="consultantplus://offline/ref=C4FED7DEB0D54F3B5945A53C66E4565022F45CBF500DDE76AF1B2BF9D10746E54C1785CC033072FF3DE3D4B3737C1297A7E6A743CF256E92R6KBH" TargetMode = "External"/>
	<Relationship Id="rId256" Type="http://schemas.openxmlformats.org/officeDocument/2006/relationships/hyperlink" Target="consultantplus://offline/ref=C4FED7DEB0D54F3B5945A53C66E4565021F15CB8570ADE76AF1B2BF9D10746E54C1785CC033072FA32E3D4B3737C1297A7E6A743CF256E92R6KBH" TargetMode = "External"/>
	<Relationship Id="rId257" Type="http://schemas.openxmlformats.org/officeDocument/2006/relationships/hyperlink" Target="consultantplus://offline/ref=C4FED7DEB0D54F3B5945A53C66E4565022F45CBF500DDE76AF1B2BF9D10746E54C1785CC033072FF33E3D4B3737C1297A7E6A743CF256E92R6KBH" TargetMode = "External"/>
	<Relationship Id="rId258" Type="http://schemas.openxmlformats.org/officeDocument/2006/relationships/hyperlink" Target="consultantplus://offline/ref=C4FED7DEB0D54F3B5945A53C66E4565022F45CBF500DDE76AF1B2BF9D10746E54C1785CC033072FE3BE3D4B3737C1297A7E6A743CF256E92R6KBH" TargetMode = "External"/>
	<Relationship Id="rId259" Type="http://schemas.openxmlformats.org/officeDocument/2006/relationships/hyperlink" Target="consultantplus://offline/ref=C4FED7DEB0D54F3B5945A53C66E4565027F255B85C09DE76AF1B2BF9D10746E54C1785CC033071FF3DE3D4B3737C1297A7E6A743CF256E92R6KBH" TargetMode = "External"/>
	<Relationship Id="rId260" Type="http://schemas.openxmlformats.org/officeDocument/2006/relationships/hyperlink" Target="consultantplus://offline/ref=C4FED7DEB0D54F3B5945A53C66E4565020FB54BB5509DE76AF1B2BF9D10746E54C1785CC033072FD32E3D4B3737C1297A7E6A743CF256E92R6KBH" TargetMode = "External"/>
	<Relationship Id="rId261" Type="http://schemas.openxmlformats.org/officeDocument/2006/relationships/hyperlink" Target="consultantplus://offline/ref=C4FED7DEB0D54F3B5945A53C66E4565021F15CB8570ADE76AF1B2BF9D10746E54C1785CC033071FB3DE3D4B3737C1297A7E6A743CF256E92R6KBH" TargetMode = "External"/>
	<Relationship Id="rId262" Type="http://schemas.openxmlformats.org/officeDocument/2006/relationships/hyperlink" Target="consultantplus://offline/ref=C4FED7DEB0D54F3B5945A53C66E4565027F255B85C09DE76AF1B2BF9D10746E54C1785CC033073F83AE3D4B3737C1297A7E6A743CF256E92R6KBH" TargetMode = "External"/>
	<Relationship Id="rId263" Type="http://schemas.openxmlformats.org/officeDocument/2006/relationships/hyperlink" Target="consultantplus://offline/ref=C4FED7DEB0D54F3B5945A53C66E4565027F255B85C09DE76AF1B2BF9D10746E54C1785CC033070FA3FE3D4B3737C1297A7E6A743CF256E92R6KBH" TargetMode = "External"/>
	<Relationship Id="rId264" Type="http://schemas.openxmlformats.org/officeDocument/2006/relationships/hyperlink" Target="consultantplus://offline/ref=C4FED7DEB0D54F3B5945A53C66E4565027F255B85C09DE76AF1B2BF9D10746E54C1785CC033070FC3AE3D4B3737C1297A7E6A743CF256E92R6KBH" TargetMode = "External"/>
	<Relationship Id="rId265" Type="http://schemas.openxmlformats.org/officeDocument/2006/relationships/hyperlink" Target="consultantplus://offline/ref=C4FED7DEB0D54F3B5945A53C66E4565027F255B85C09DE76AF1B2BF9D10746E54C1785CC033070F43AE3D4B3737C1297A7E6A743CF256E92R6KBH" TargetMode = "External"/>
	<Relationship Id="rId266" Type="http://schemas.openxmlformats.org/officeDocument/2006/relationships/hyperlink" Target="consultantplus://offline/ref=C4FED7DEB0D54F3B5945A53C66E4565027F255B85C09DE76AF1B2BF9D10746E54C1785CC033073FC3BE3D4B3737C1297A7E6A743CF256E92R6KBH" TargetMode = "External"/>
	<Relationship Id="rId267" Type="http://schemas.openxmlformats.org/officeDocument/2006/relationships/hyperlink" Target="consultantplus://offline/ref=C4FED7DEB0D54F3B5945A53C66E4565027F255B85C09DE76AF1B2BF9D10746E54C1785CC033073F83AE3D4B3737C1297A7E6A743CF256E92R6KBH" TargetMode = "External"/>
	<Relationship Id="rId268" Type="http://schemas.openxmlformats.org/officeDocument/2006/relationships/hyperlink" Target="consultantplus://offline/ref=C4FED7DEB0D54F3B5945A53C66E4565027F255B85C09DE76AF1B2BF9D10746E54C1785CC033072FE3BE3D4B3737C1297A7E6A743CF256E92R6KBH" TargetMode = "External"/>
	<Relationship Id="rId269" Type="http://schemas.openxmlformats.org/officeDocument/2006/relationships/hyperlink" Target="consultantplus://offline/ref=C4FED7DEB0D54F3B5945A53C66E4565027F255B85C09DE76AF1B2BF9D10746E54C1785CC033071F432E3D4B3737C1297A7E6A743CF256E92R6KBH" TargetMode = "External"/>
	<Relationship Id="rId270" Type="http://schemas.openxmlformats.org/officeDocument/2006/relationships/hyperlink" Target="consultantplus://offline/ref=C4FED7DEB0D54F3B5945A53C66E4565027F255B85C09DE76AF1B2BF9D10746E54C1785CC033076FB3DE3D4B3737C1297A7E6A743CF256E92R6KBH" TargetMode = "External"/>
	<Relationship Id="rId271" Type="http://schemas.openxmlformats.org/officeDocument/2006/relationships/hyperlink" Target="consultantplus://offline/ref=C4FED7DEB0D54F3B5945A53C66E4565027F358B25008DE76AF1B2BF9D10746E54C1785CC033072FC39E3D4B3737C1297A7E6A743CF256E92R6KBH" TargetMode = "External"/>
	<Relationship Id="rId272" Type="http://schemas.openxmlformats.org/officeDocument/2006/relationships/hyperlink" Target="consultantplus://offline/ref=C4FED7DEB0D54F3B5945A53C66E4565021F25EBA510DDE76AF1B2BF9D10746E54C1785CC033072FC3FE3D4B3737C1297A7E6A743CF256E92R6KBH" TargetMode = "External"/>
	<Relationship Id="rId273" Type="http://schemas.openxmlformats.org/officeDocument/2006/relationships/hyperlink" Target="consultantplus://offline/ref=C4FED7DEB0D54F3B5945A53C66E4565021F25EBA510DDE76AF1B2BF9D10746E54C1785CC033072F83CE3D4B3737C1297A7E6A743CF256E92R6KBH" TargetMode = "External"/>
	<Relationship Id="rId274" Type="http://schemas.openxmlformats.org/officeDocument/2006/relationships/hyperlink" Target="consultantplus://offline/ref=C4FED7DEB0D54F3B5945A53C66E4565022FB5EB9530CDE76AF1B2BF9D10746E54C1785CC033073FE3FE3D4B3737C1297A7E6A743CF256E92R6KBH" TargetMode = "External"/>
	<Relationship Id="rId275" Type="http://schemas.openxmlformats.org/officeDocument/2006/relationships/hyperlink" Target="consultantplus://offline/ref=C4FED7DEB0D54F3B5945A53C66E4565021F35CBB5508DE76AF1B2BF9D10746E54C1785CC033073FB3DE3D4B3737C1297A7E6A743CF256E92R6KBH" TargetMode = "External"/>
	<Relationship Id="rId276" Type="http://schemas.openxmlformats.org/officeDocument/2006/relationships/hyperlink" Target="consultantplus://offline/ref=C4FED7DEB0D54F3B5945A53C66E4565027F15FB8510FDE76AF1B2BF9D10746E55E17DDC003366CFC3BF682E235R2KBH" TargetMode = "External"/>
	<Relationship Id="rId277" Type="http://schemas.openxmlformats.org/officeDocument/2006/relationships/hyperlink" Target="consultantplus://offline/ref=C4FED7DEB0D54F3B5945A53C66E4565021F35CBB5508DE76AF1B2BF9D10746E54C1785CC033073FB33E3D4B3737C1297A7E6A743CF256E92R6KBH" TargetMode = "External"/>
	<Relationship Id="rId278" Type="http://schemas.openxmlformats.org/officeDocument/2006/relationships/hyperlink" Target="consultantplus://offline/ref=C4FED7DEB0D54F3B5945A53C66E4565027F255B85C09DE76AF1B2BF9D10746E54C1785CC033071FC3EE3D4B3737C1297A7E6A743CF256E92R6KBH" TargetMode = "External"/>
	<Relationship Id="rId279" Type="http://schemas.openxmlformats.org/officeDocument/2006/relationships/hyperlink" Target="consultantplus://offline/ref=C4FED7DEB0D54F3B5945A53C66E4565022F754B3530FDE76AF1B2BF9D10746E54C1785CC033073FD3EE3D4B3737C1297A7E6A743CF256E92R6KBH" TargetMode = "External"/>
	<Relationship Id="rId280" Type="http://schemas.openxmlformats.org/officeDocument/2006/relationships/hyperlink" Target="consultantplus://offline/ref=C4FED7DEB0D54F3B5945A53C66E4565021F15CB8570ADE76AF1B2BF9D10746E54C1785CC033071FB3DE3D4B3737C1297A7E6A743CF256E92R6KBH" TargetMode = "External"/>
	<Relationship Id="rId281" Type="http://schemas.openxmlformats.org/officeDocument/2006/relationships/hyperlink" Target="consultantplus://offline/ref=C4FED7DEB0D54F3B5945A53C66E4565027F255B85C09DE76AF1B2BF9D10746E54C1785CC033072F53FE3D4B3737C1297A7E6A743CF256E92R6KBH" TargetMode = "External"/>
	<Relationship Id="rId282" Type="http://schemas.openxmlformats.org/officeDocument/2006/relationships/hyperlink" Target="consultantplus://offline/ref=C4FED7DEB0D54F3B5945A53C66E4565027F255B85C09DE76AF1B2BF9D10746E54C1785CC033071F432E3D4B3737C1297A7E6A743CF256E92R6KBH" TargetMode = "External"/>
	<Relationship Id="rId283" Type="http://schemas.openxmlformats.org/officeDocument/2006/relationships/hyperlink" Target="consultantplus://offline/ref=C4FED7DEB0D54F3B5945A53C66E4565027F15CB85104DE76AF1B2BF9D10746E54C1785CC033072FE3AE3D4B3737C1297A7E6A743CF256E92R6KBH" TargetMode = "External"/>
	<Relationship Id="rId284" Type="http://schemas.openxmlformats.org/officeDocument/2006/relationships/hyperlink" Target="consultantplus://offline/ref=C4FED7DEB0D54F3B5945A53C66E4565022F45CBF500DDE76AF1B2BF9D10746E54C1785CC033072FE39E3D4B3737C1297A7E6A743CF256E92R6KBH" TargetMode = "External"/>
	<Relationship Id="rId285" Type="http://schemas.openxmlformats.org/officeDocument/2006/relationships/hyperlink" Target="consultantplus://offline/ref=C4FED7DEB0D54F3B5945A53C66E4565021FA59B2510BDE76AF1B2BF9D10746E54C1785CC033070FA3CE3D4B3737C1297A7E6A743CF256E92R6KBH" TargetMode = "External"/>
	<Relationship Id="rId286" Type="http://schemas.openxmlformats.org/officeDocument/2006/relationships/hyperlink" Target="consultantplus://offline/ref=C4FED7DEB0D54F3B5945A53C66E4565022FB5EB9530CDE76AF1B2BF9D10746E54C1785CC033073F93BE3D4B3737C1297A7E6A743CF256E92R6KBH" TargetMode = "External"/>
	<Relationship Id="rId287" Type="http://schemas.openxmlformats.org/officeDocument/2006/relationships/hyperlink" Target="consultantplus://offline/ref=C4FED7DEB0D54F3B5945A53C66E4565027F255B85C09DE76AF1B2BF9D10746E54C1785CC033073F432E3D4B3737C1297A7E6A743CF256E92R6KBH" TargetMode = "External"/>
	<Relationship Id="rId288" Type="http://schemas.openxmlformats.org/officeDocument/2006/relationships/hyperlink" Target="consultantplus://offline/ref=C4FED7DEB0D54F3B5945A53C66E4565027F255B85C09DE76AF1B2BF9D10746E54C1785CC033071F432E3D4B3737C1297A7E6A743CF256E92R6KBH" TargetMode = "External"/>
	<Relationship Id="rId289" Type="http://schemas.openxmlformats.org/officeDocument/2006/relationships/hyperlink" Target="consultantplus://offline/ref=C4FED7DEB0D54F3B5945A53C66E4565022FB5EB9530CDE76AF1B2BF9D10746E54C1785CC033073F93AE3D4B3737C1297A7E6A743CF256E92R6KBH" TargetMode = "External"/>
	<Relationship Id="rId290" Type="http://schemas.openxmlformats.org/officeDocument/2006/relationships/hyperlink" Target="consultantplus://offline/ref=C4FED7DEB0D54F3B5945A53C66E4565027F255B85C09DE76AF1B2BF9D10746E54C1785CC033074FD3BE3D4B3737C1297A7E6A743CF256E92R6KBH" TargetMode = "External"/>
	<Relationship Id="rId291" Type="http://schemas.openxmlformats.org/officeDocument/2006/relationships/hyperlink" Target="consultantplus://offline/ref=C4FED7DEB0D54F3B5945A53C66E4565027F255B85C09DE76AF1B2BF9D10746E54C1785CC033073F432E3D4B3737C1297A7E6A743CF256E92R6KBH" TargetMode = "External"/>
	<Relationship Id="rId292" Type="http://schemas.openxmlformats.org/officeDocument/2006/relationships/hyperlink" Target="consultantplus://offline/ref=C4FED7DEB0D54F3B5945A53C66E4565022FB5EB9530CDE76AF1B2BF9D10746E54C1785CC033073F939E3D4B3737C1297A7E6A743CF256E92R6KBH" TargetMode = "External"/>
	<Relationship Id="rId293" Type="http://schemas.openxmlformats.org/officeDocument/2006/relationships/hyperlink" Target="consultantplus://offline/ref=C4FED7DEB0D54F3B5945A53C66E4565027F35DBC5009DE76AF1B2BF9D10746E54C1785CC033072FC3BE3D4B3737C1297A7E6A743CF256E92R6KBH" TargetMode = "External"/>
	<Relationship Id="rId294" Type="http://schemas.openxmlformats.org/officeDocument/2006/relationships/hyperlink" Target="consultantplus://offline/ref=C4FED7DEB0D54F3B5945A53C66E4565022FB5EB9530CDE76AF1B2BF9D10746E54C1785CC033073F93FE3D4B3737C1297A7E6A743CF256E92R6KBH" TargetMode = "External"/>
	<Relationship Id="rId295" Type="http://schemas.openxmlformats.org/officeDocument/2006/relationships/hyperlink" Target="consultantplus://offline/ref=C4FED7DEB0D54F3B5945A53C66E4565021F35CBB5508DE76AF1B2BF9D10746E54C1785CC033073FA3AE3D4B3737C1297A7E6A743CF256E92R6KBH" TargetMode = "External"/>
	<Relationship Id="rId296" Type="http://schemas.openxmlformats.org/officeDocument/2006/relationships/hyperlink" Target="consultantplus://offline/ref=C4FED7DEB0D54F3B5945A53C66E4565027F15FB8510FDE76AF1B2BF9D10746E55E17DDC003366CFC3BF682E235R2KBH" TargetMode = "External"/>
	<Relationship Id="rId297" Type="http://schemas.openxmlformats.org/officeDocument/2006/relationships/hyperlink" Target="consultantplus://offline/ref=C4FED7DEB0D54F3B5945A53C66E4565027F15FBB550FDE76AF1B2BF9D10746E55E17DDC003366CFC3BF682E235R2KBH" TargetMode = "External"/>
	<Relationship Id="rId298" Type="http://schemas.openxmlformats.org/officeDocument/2006/relationships/hyperlink" Target="consultantplus://offline/ref=C4FED7DEB0D54F3B5945A53C66E4565022FB5EB9530CDE76AF1B2BF9D10746E54C1785CC033073F93EE3D4B3737C1297A7E6A743CF256E92R6KBH" TargetMode = "External"/>
	<Relationship Id="rId299" Type="http://schemas.openxmlformats.org/officeDocument/2006/relationships/hyperlink" Target="consultantplus://offline/ref=C4FED7DEB0D54F3B5945A53C66E4565020FB5ABB5709DE76AF1B2BF9D10746E54C1785CC033073F533E3D4B3737C1297A7E6A743CF256E92R6KBH" TargetMode = "External"/>
	<Relationship Id="rId300" Type="http://schemas.openxmlformats.org/officeDocument/2006/relationships/hyperlink" Target="consultantplus://offline/ref=C4FED7DEB0D54F3B5945A53C66E4565027F15FBB550FDE76AF1B2BF9D10746E55E17DDC003366CFC3BF682E235R2KBH" TargetMode = "External"/>
	<Relationship Id="rId301" Type="http://schemas.openxmlformats.org/officeDocument/2006/relationships/hyperlink" Target="consultantplus://offline/ref=C4FED7DEB0D54F3B5945A53C66E4565022FB5ABD5305DE76AF1B2BF9D10746E54C1785CC033072F53BE3D4B3737C1297A7E6A743CF256E92R6KBH" TargetMode = "External"/>
	<Relationship Id="rId302" Type="http://schemas.openxmlformats.org/officeDocument/2006/relationships/hyperlink" Target="consultantplus://offline/ref=C4FED7DEB0D54F3B5945A53C66E4565022FB5EB9530CDE76AF1B2BF9D10746E54C1785CC033073F93CE3D4B3737C1297A7E6A743CF256E92R6KBH" TargetMode = "External"/>
	<Relationship Id="rId303" Type="http://schemas.openxmlformats.org/officeDocument/2006/relationships/hyperlink" Target="consultantplus://offline/ref=C4FED7DEB0D54F3B5945A53C66E4565021F15CB8570ADE76AF1B2BF9D10746E54C1785CC033072F53AE3D4B3737C1297A7E6A743CF256E92R6KBH" TargetMode = "External"/>
	<Relationship Id="rId304" Type="http://schemas.openxmlformats.org/officeDocument/2006/relationships/hyperlink" Target="consultantplus://offline/ref=C4FED7DEB0D54F3B5945A53C66E4565022FB5EB9530CDE76AF1B2BF9D10746E54C1785CC033073F933E3D4B3737C1297A7E6A743CF256E92R6KBH" TargetMode = "External"/>
	<Relationship Id="rId305" Type="http://schemas.openxmlformats.org/officeDocument/2006/relationships/hyperlink" Target="consultantplus://offline/ref=C4FED7DEB0D54F3B5945A53C66E4565020FB5ABB5709DE76AF1B2BF9D10746E54C1785CC033073F532E3D4B3737C1297A7E6A743CF256E92R6KBH" TargetMode = "External"/>
	<Relationship Id="rId306" Type="http://schemas.openxmlformats.org/officeDocument/2006/relationships/hyperlink" Target="consultantplus://offline/ref=C4FED7DEB0D54F3B5945A53C66E4565020F35EBF5509DE76AF1B2BF9D10746E54C1785CC033072FB32E3D4B3737C1297A7E6A743CF256E92R6KBH" TargetMode = "External"/>
	<Relationship Id="rId307" Type="http://schemas.openxmlformats.org/officeDocument/2006/relationships/hyperlink" Target="consultantplus://offline/ref=C4FED7DEB0D54F3B5945A53C66E4565022FB5EB9530CDE76AF1B2BF9D10746E54C1785CC033073F932E3D4B3737C1297A7E6A743CF256E92R6KBH" TargetMode = "External"/>
	<Relationship Id="rId308" Type="http://schemas.openxmlformats.org/officeDocument/2006/relationships/hyperlink" Target="consultantplus://offline/ref=C4FED7DEB0D54F3B5945A53C66E4565020FB5ABB5709DE76AF1B2BF9D10746E54C1785CC033073F43BE3D4B3737C1297A7E6A743CF256E92R6KBH" TargetMode = "External"/>
	<Relationship Id="rId309" Type="http://schemas.openxmlformats.org/officeDocument/2006/relationships/hyperlink" Target="consultantplus://offline/ref=C4FED7DEB0D54F3B5945A53C66E4565027F15FBB550FDE76AF1B2BF9D10746E55E17DDC003366CFC3BF682E235R2KBH" TargetMode = "External"/>
	<Relationship Id="rId310" Type="http://schemas.openxmlformats.org/officeDocument/2006/relationships/hyperlink" Target="consultantplus://offline/ref=C4FED7DEB0D54F3B5945A53C66E4565022FB5EB9530CDE76AF1B2BF9D10746E54C1785CC033073F83BE3D4B3737C1297A7E6A743CF256E92R6KBH" TargetMode = "External"/>
	<Relationship Id="rId311" Type="http://schemas.openxmlformats.org/officeDocument/2006/relationships/hyperlink" Target="consultantplus://offline/ref=C4FED7DEB0D54F3B5945A53C66E4565027F15FB8510FDE76AF1B2BF9D10746E55E17DDC003366CFC3BF682E235R2KBH" TargetMode = "External"/>
	<Relationship Id="rId312" Type="http://schemas.openxmlformats.org/officeDocument/2006/relationships/hyperlink" Target="consultantplus://offline/ref=C4FED7DEB0D54F3B5945A53C66E4565022FB5ABD5305DE76AF1B2BF9D10746E54C1785CC033072FF39E3D4B3737C1297A7E6A743CF256E92R6KBH" TargetMode = "External"/>
	<Relationship Id="rId313" Type="http://schemas.openxmlformats.org/officeDocument/2006/relationships/hyperlink" Target="consultantplus://offline/ref=C4FED7DEB0D54F3B5945A53C66E4565022FB5EB9530CDE76AF1B2BF9D10746E54C1785CC033073F83AE3D4B3737C1297A7E6A743CF256E92R6KBH" TargetMode = "External"/>
	<Relationship Id="rId314" Type="http://schemas.openxmlformats.org/officeDocument/2006/relationships/hyperlink" Target="consultantplus://offline/ref=C4FED7DEB0D54F3B5945A53C66E4565020FB5ABB5709DE76AF1B2BF9D10746E54C1785CC033073F43AE3D4B3737C1297A7E6A743CF256E92R6KBH" TargetMode = "External"/>
	<Relationship Id="rId315" Type="http://schemas.openxmlformats.org/officeDocument/2006/relationships/hyperlink" Target="consultantplus://offline/ref=C4FED7DEB0D54F3B5945A53C66E4565027F255B85C09DE76AF1B2BF9D10746E54C1785CC033077FD3EE3D4B3737C1297A7E6A743CF256E92R6KBH" TargetMode = "External"/>
	<Relationship Id="rId316" Type="http://schemas.openxmlformats.org/officeDocument/2006/relationships/hyperlink" Target="consultantplus://offline/ref=C4FED7DEB0D54F3B5945A53C66E4565020F65EBE510EDE76AF1B2BF9D10746E54C1785CC033072FD33E3D4B3737C1297A7E6A743CF256E92R6KBH" TargetMode = "External"/>
	<Relationship Id="rId317" Type="http://schemas.openxmlformats.org/officeDocument/2006/relationships/hyperlink" Target="consultantplus://offline/ref=C4FED7DEB0D54F3B5945A53C66E4565022FB58BD5205DE76AF1B2BF9D10746E54C1785CB086423B96EE580E429281F89A3F8A4R4K1H" TargetMode = "External"/>
	<Relationship Id="rId318" Type="http://schemas.openxmlformats.org/officeDocument/2006/relationships/hyperlink" Target="consultantplus://offline/ref=C4FED7DEB0D54F3B5945A53C66E4565027F158BC5C0ADE76AF1B2BF9D10746E54C1785CC033072FD32E3D4B3737C1297A7E6A743CF256E92R6KBH" TargetMode = "External"/>
	<Relationship Id="rId319" Type="http://schemas.openxmlformats.org/officeDocument/2006/relationships/hyperlink" Target="consultantplus://offline/ref=C4FED7DEB0D54F3B5945A53C66E4565027F255B85C09DE76AF1B2BF9D10746E54C1785CC033074FB3CE3D4B3737C1297A7E6A743CF256E92R6KBH" TargetMode = "External"/>
	<Relationship Id="rId320" Type="http://schemas.openxmlformats.org/officeDocument/2006/relationships/hyperlink" Target="consultantplus://offline/ref=C4FED7DEB0D54F3B5945A53C66E4565021F15CB8570ADE76AF1B2BF9D10746E54C1785CC033072F539E3D4B3737C1297A7E6A743CF256E92R6KBH" TargetMode = "External"/>
	<Relationship Id="rId321" Type="http://schemas.openxmlformats.org/officeDocument/2006/relationships/hyperlink" Target="consultantplus://offline/ref=C4FED7DEB0D54F3B5945A53C66E4565027F15FBF5709DE76AF1B2BF9D10746E54C1785CC053871FB30BCD1A662241F91BFF9A65DD3276CR9K2H" TargetMode = "External"/>
	<Relationship Id="rId322" Type="http://schemas.openxmlformats.org/officeDocument/2006/relationships/hyperlink" Target="consultantplus://offline/ref=C4FED7DEB0D54F3B5945A53C66E4565027F15FBF5709DE76AF1B2BF9D10746E54C1785CA043179A96AACD5EF372F0196A1E6A443D3R2K5H" TargetMode = "External"/>
	<Relationship Id="rId323" Type="http://schemas.openxmlformats.org/officeDocument/2006/relationships/hyperlink" Target="consultantplus://offline/ref=C4FED7DEB0D54F3B5945A53C66E4565021F35CBB5508DE76AF1B2BF9D10746E54C1785CC033073FA39E3D4B3737C1297A7E6A743CF256E92R6KBH" TargetMode = "External"/>
	<Relationship Id="rId324" Type="http://schemas.openxmlformats.org/officeDocument/2006/relationships/hyperlink" Target="consultantplus://offline/ref=C4FED7DEB0D54F3B5945A53C66E4565021F35CBB5508DE76AF1B2BF9D10746E54C1785CC033073FA3FE3D4B3737C1297A7E6A743CF256E92R6KBH" TargetMode = "External"/>
	<Relationship Id="rId325" Type="http://schemas.openxmlformats.org/officeDocument/2006/relationships/hyperlink" Target="consultantplus://offline/ref=C4FED7DEB0D54F3B5945A53C66E4565021F15CB8570ADE76AF1B2BF9D10746E54C1785CC033072F538E3D4B3737C1297A7E6A743CF256E92R6KBH" TargetMode = "External"/>
	<Relationship Id="rId326" Type="http://schemas.openxmlformats.org/officeDocument/2006/relationships/hyperlink" Target="consultantplus://offline/ref=C4FED7DEB0D54F3B5945A53C66E4565021F35CBB5508DE76AF1B2BF9D10746E54C1785CC033073FA3DE3D4B3737C1297A7E6A743CF256E92R6KBH" TargetMode = "External"/>
	<Relationship Id="rId327" Type="http://schemas.openxmlformats.org/officeDocument/2006/relationships/hyperlink" Target="consultantplus://offline/ref=C4FED7DEB0D54F3B5945A53C66E4565021F15CB8570ADE76AF1B2BF9D10746E54C1785CC033072F53FE3D4B3737C1297A7E6A743CF256E92R6KBH" TargetMode = "External"/>
	<Relationship Id="rId328" Type="http://schemas.openxmlformats.org/officeDocument/2006/relationships/hyperlink" Target="consultantplus://offline/ref=C4FED7DEB0D54F3B5945A53C66E4565027F255B85C09DE76AF1B2BF9D10746E54C1785CC033072FE3BE3D4B3737C1297A7E6A743CF256E92R6KBH" TargetMode = "External"/>
	<Relationship Id="rId329" Type="http://schemas.openxmlformats.org/officeDocument/2006/relationships/hyperlink" Target="consultantplus://offline/ref=C4FED7DEB0D54F3B5945A53C66E4565027F255B85C09DE76AF1B2BF9D10746E54C1785CC033071F432E3D4B3737C1297A7E6A743CF256E92R6KBH" TargetMode = "External"/>
	<Relationship Id="rId330" Type="http://schemas.openxmlformats.org/officeDocument/2006/relationships/hyperlink" Target="consultantplus://offline/ref=C4FED7DEB0D54F3B5945A53C66E4565021F15CB8570ADE76AF1B2BF9D10746E54C1785CC033072F53DE3D4B3737C1297A7E6A743CF256E92R6KBH" TargetMode = "External"/>
	<Relationship Id="rId331" Type="http://schemas.openxmlformats.org/officeDocument/2006/relationships/hyperlink" Target="consultantplus://offline/ref=C4FED7DEB0D54F3B5945A53C66E4565027F255B85C09DE76AF1B2BF9D10746E54C1785CC033077F939E3D4B3737C1297A7E6A743CF256E92R6KBH" TargetMode = "External"/>
	<Relationship Id="rId332" Type="http://schemas.openxmlformats.org/officeDocument/2006/relationships/hyperlink" Target="consultantplus://offline/ref=C4FED7DEB0D54F3B5945A53C66E4565021F35CBB5508DE76AF1B2BF9D10746E54C1785CC033073F53BE3D4B3737C1297A7E6A743CF256E92R6KBH" TargetMode = "External"/>
	<Relationship Id="rId333" Type="http://schemas.openxmlformats.org/officeDocument/2006/relationships/hyperlink" Target="consultantplus://offline/ref=C4FED7DEB0D54F3B5945A53C66E4565027F254B8570CDE76AF1B2BF9D10746E54C1785CC033171FB32E3D4B3737C1297A7E6A743CF256E92R6KBH" TargetMode = "External"/>
	<Relationship Id="rId334" Type="http://schemas.openxmlformats.org/officeDocument/2006/relationships/hyperlink" Target="consultantplus://offline/ref=C4FED7DEB0D54F3B5945A53C66E4565021F35CBC550ADE76AF1B2BF9D10746E54C1785CC033076F83AE3D4B3737C1297A7E6A743CF256E92R6KBH" TargetMode = "External"/>
	<Relationship Id="rId335" Type="http://schemas.openxmlformats.org/officeDocument/2006/relationships/hyperlink" Target="consultantplus://offline/ref=C4FED7DEB0D54F3B5945A53C66E4565021F15CB8570ADE76AF1B2BF9D10746E54C1785CC033071FB3DE3D4B3737C1297A7E6A743CF256E92R6KBH" TargetMode = "External"/>
	<Relationship Id="rId336" Type="http://schemas.openxmlformats.org/officeDocument/2006/relationships/hyperlink" Target="consultantplus://offline/ref=C4FED7DEB0D54F3B5945A53C66E4565021F15CB8570ADE76AF1B2BF9D10746E54C1785CC033072F533E3D4B3737C1297A7E6A743CF256E92R6KBH" TargetMode = "External"/>
	<Relationship Id="rId337" Type="http://schemas.openxmlformats.org/officeDocument/2006/relationships/hyperlink" Target="consultantplus://offline/ref=C4FED7DEB0D54F3B5945A53C66E4565027F255B85C09DE76AF1B2BF9D10746E54C1785CC033072FE3BE3D4B3737C1297A7E6A743CF256E92R6KBH" TargetMode = "External"/>
	<Relationship Id="rId338" Type="http://schemas.openxmlformats.org/officeDocument/2006/relationships/hyperlink" Target="consultantplus://offline/ref=C4FED7DEB0D54F3B5945A53C66E4565021F15CB8570ADE76AF1B2BF9D10746E54C1785CC033071FB3CE3D4B3737C1297A7E6A743CF256E92R6KBH" TargetMode = "External"/>
	<Relationship Id="rId339" Type="http://schemas.openxmlformats.org/officeDocument/2006/relationships/hyperlink" Target="consultantplus://offline/ref=C4FED7DEB0D54F3B5945A53C66E4565020FB5ABB5709DE76AF1B2BF9D10746E54C1785CC033073F438E3D4B3737C1297A7E6A743CF256E92R6KBH" TargetMode = "External"/>
	<Relationship Id="rId340" Type="http://schemas.openxmlformats.org/officeDocument/2006/relationships/hyperlink" Target="consultantplus://offline/ref=C4FED7DEB0D54F3B5945A53C66E4565020F35CBD5304DE76AF1B2BF9D10746E54C1785CC033073FC32E3D4B3737C1297A7E6A743CF256E92R6KBH" TargetMode = "External"/>
	<Relationship Id="rId341" Type="http://schemas.openxmlformats.org/officeDocument/2006/relationships/hyperlink" Target="consultantplus://offline/ref=C4FED7DEB0D54F3B5945A53C66E4565027F255B85C09DE76AF1B2BF9D10746E54C1785CC033071F43BE3D4B3737C1297A7E6A743CF256E92R6KBH" TargetMode = "External"/>
	<Relationship Id="rId342" Type="http://schemas.openxmlformats.org/officeDocument/2006/relationships/hyperlink" Target="consultantplus://offline/ref=C4FED7DEB0D54F3B5945A53C66E4565027F255B85C09DE76AF1B2BF9D10746E54C1785CC033077F938E3D4B3737C1297A7E6A743CF256E92R6KBH" TargetMode = "External"/>
	<Relationship Id="rId343" Type="http://schemas.openxmlformats.org/officeDocument/2006/relationships/hyperlink" Target="consultantplus://offline/ref=C4FED7DEB0D54F3B5945A53C66E4565027F255B85C09DE76AF1B2BF9D10746E54C1785CC033071F43CE3D4B3737C1297A7E6A743CF256E92R6KBH" TargetMode = "External"/>
	<Relationship Id="rId344" Type="http://schemas.openxmlformats.org/officeDocument/2006/relationships/hyperlink" Target="consultantplus://offline/ref=C4FED7DEB0D54F3B5945A53C66E4565027F255B85C09DE76AF1B2BF9D10746E54C1785CC033077F938E3D4B3737C1297A7E6A743CF256E92R6KBH" TargetMode = "External"/>
	<Relationship Id="rId345" Type="http://schemas.openxmlformats.org/officeDocument/2006/relationships/hyperlink" Target="consultantplus://offline/ref=C4FED7DEB0D54F3B5945A53C66E4565020FB5ABB5709DE76AF1B2BF9D10746E54C1785CC033073F43FE3D4B3737C1297A7E6A743CF256E92R6KBH" TargetMode = "External"/>
	<Relationship Id="rId346" Type="http://schemas.openxmlformats.org/officeDocument/2006/relationships/hyperlink" Target="consultantplus://offline/ref=C4FED7DEB0D54F3B5945A53C66E4565021F15CB8570ADE76AF1B2BF9D10746E54C1785CC033071FB3DE3D4B3737C1297A7E6A743CF256E92R6KBH" TargetMode = "External"/>
	<Relationship Id="rId347" Type="http://schemas.openxmlformats.org/officeDocument/2006/relationships/hyperlink" Target="consultantplus://offline/ref=C4FED7DEB0D54F3B5945A53C66E4565020FB5BB35404DE76AF1B2BF9D10746E54C1785CC033277F432E3D4B3737C1297A7E6A743CF256E92R6KBH" TargetMode = "External"/>
	<Relationship Id="rId348" Type="http://schemas.openxmlformats.org/officeDocument/2006/relationships/hyperlink" Target="consultantplus://offline/ref=C4FED7DEB0D54F3B5945A53C66E4565020F458B9570EDE76AF1B2BF9D10746E55E17DDC003366CFC3BF682E235R2KBH" TargetMode = "External"/>
	<Relationship Id="rId349" Type="http://schemas.openxmlformats.org/officeDocument/2006/relationships/hyperlink" Target="consultantplus://offline/ref=C4FED7DEB0D54F3B5945A53C66E4565020FB54BF540CDE76AF1B2BF9D10746E55E17DDC003366CFC3BF682E235R2KBH" TargetMode = "External"/>
	<Relationship Id="rId350" Type="http://schemas.openxmlformats.org/officeDocument/2006/relationships/hyperlink" Target="consultantplus://offline/ref=C4FED7DEB0D54F3B5945A53C66E4565027F35DBB530BDE76AF1B2BF9D10746E54C1785CC033072FD33E3D4B3737C1297A7E6A743CF256E92R6KBH" TargetMode = "External"/>
	<Relationship Id="rId351" Type="http://schemas.openxmlformats.org/officeDocument/2006/relationships/hyperlink" Target="consultantplus://offline/ref=C4FED7DEB0D54F3B5945A53C66E4565027F358B2500DDE76AF1B2BF9D10746E54C1785CC033073F533E3D4B3737C1297A7E6A743CF256E92R6KBH" TargetMode = "External"/>
	<Relationship Id="rId352" Type="http://schemas.openxmlformats.org/officeDocument/2006/relationships/hyperlink" Target="consultantplus://offline/ref=C4FED7DEB0D54F3B5945A53C66E4565027F359BE5704DE76AF1B2BF9D10746E55E17DDC003366CFC3BF682E235R2KBH" TargetMode = "External"/>
	<Relationship Id="rId353" Type="http://schemas.openxmlformats.org/officeDocument/2006/relationships/hyperlink" Target="consultantplus://offline/ref=C4FED7DEB0D54F3B5945A53C66E4565027F358B2500DDE76AF1B2BF9D10746E54C1785CC033073F53FE3D4B3737C1297A7E6A743CF256E92R6KBH" TargetMode = "External"/>
	<Relationship Id="rId354" Type="http://schemas.openxmlformats.org/officeDocument/2006/relationships/hyperlink" Target="consultantplus://offline/ref=C4FED7DEB0D54F3B5945A53C66E4565027F358B2500DDE76AF1B2BF9D10746E54C1785CC033073F43DE3D4B3737C1297A7E6A743CF256E92R6KBH" TargetMode = "External"/>
	<Relationship Id="rId355" Type="http://schemas.openxmlformats.org/officeDocument/2006/relationships/hyperlink" Target="consultantplus://offline/ref=C4FED7DEB0D54F3B5945A53C66E4565027F358B2570FDE76AF1B2BF9D10746E55E17DDC003366CFC3BF682E235R2KBH" TargetMode = "External"/>
	<Relationship Id="rId356" Type="http://schemas.openxmlformats.org/officeDocument/2006/relationships/hyperlink" Target="consultantplus://offline/ref=C4FED7DEB0D54F3B5945A53C66E4565021F15CB8570ADE76AF1B2BF9D10746E54C1785CC033071FB3DE3D4B3737C1297A7E6A743CF256E92R6KBH" TargetMode = "External"/>
	<Relationship Id="rId357" Type="http://schemas.openxmlformats.org/officeDocument/2006/relationships/hyperlink" Target="consultantplus://offline/ref=C4FED7DEB0D54F3B5945A53C66E4565020F35CBD5304DE76AF1B2BF9D10746E54C1785CC033073FF3AE3D4B3737C1297A7E6A743CF256E92R6KBH" TargetMode = "External"/>
	<Relationship Id="rId358" Type="http://schemas.openxmlformats.org/officeDocument/2006/relationships/hyperlink" Target="consultantplus://offline/ref=C4FED7DEB0D54F3B5945A53C66E4565021F15CB8570ADE76AF1B2BF9D10746E54C1785CC033072F43FE3D4B3737C1297A7E6A743CF256E92R6KBH" TargetMode = "External"/>
	<Relationship Id="rId359" Type="http://schemas.openxmlformats.org/officeDocument/2006/relationships/hyperlink" Target="consultantplus://offline/ref=C4FED7DEB0D54F3B5945A53C66E4565020F35CBD5304DE76AF1B2BF9D10746E54C1785CC033073FF39E3D4B3737C1297A7E6A743CF256E92R6KBH" TargetMode = "External"/>
	<Relationship Id="rId360" Type="http://schemas.openxmlformats.org/officeDocument/2006/relationships/hyperlink" Target="consultantplus://offline/ref=C4FED7DEB0D54F3B5945A53C66E4565021F15CB8570ADE76AF1B2BF9D10746E54C1785CC033072F43EE3D4B3737C1297A7E6A743CF256E92R6KBH" TargetMode = "External"/>
	<Relationship Id="rId361" Type="http://schemas.openxmlformats.org/officeDocument/2006/relationships/hyperlink" Target="consultantplus://offline/ref=C4FED7DEB0D54F3B5945A53C66E4565022F754B3530FDE76AF1B2BF9D10746E54C1785CC033073FD3CE3D4B3737C1297A7E6A743CF256E92R6KBH" TargetMode = "External"/>
	<Relationship Id="rId362" Type="http://schemas.openxmlformats.org/officeDocument/2006/relationships/hyperlink" Target="consultantplus://offline/ref=C4FED7DEB0D54F3B5945A53C66E4565021F15CB8570ADE76AF1B2BF9D10746E54C1785CC033071FB3CE3D4B3737C1297A7E6A743CF256E92R6KBH" TargetMode = "External"/>
	<Relationship Id="rId363" Type="http://schemas.openxmlformats.org/officeDocument/2006/relationships/hyperlink" Target="consultantplus://offline/ref=C4FED7DEB0D54F3B5945A53C66E4565020F35CBD5304DE76AF1B2BF9D10746E54C1785CC033073FF38E3D4B3737C1297A7E6A743CF256E92R6KBH" TargetMode = "External"/>
	<Relationship Id="rId364" Type="http://schemas.openxmlformats.org/officeDocument/2006/relationships/hyperlink" Target="consultantplus://offline/ref=C4FED7DEB0D54F3B5945A53C66E4565022F45CBF500DDE76AF1B2BF9D10746E54C1785CC033072FE38E3D4B3737C1297A7E6A743CF256E92R6KBH" TargetMode = "External"/>
	<Relationship Id="rId365" Type="http://schemas.openxmlformats.org/officeDocument/2006/relationships/hyperlink" Target="consultantplus://offline/ref=C4FED7DEB0D54F3B5945A53C66E4565021F15CB8570ADE76AF1B2BF9D10746E54C1785CC033072F43DE3D4B3737C1297A7E6A743CF256E92R6KBH" TargetMode = "External"/>
	<Relationship Id="rId366" Type="http://schemas.openxmlformats.org/officeDocument/2006/relationships/hyperlink" Target="consultantplus://offline/ref=C4FED7DEB0D54F3B5945A53C66E4565021F15CB8570ADE76AF1B2BF9D10746E54C1785CC033072F43CE3D4B3737C1297A7E6A743CF256E92R6KBH" TargetMode = "External"/>
	<Relationship Id="rId367" Type="http://schemas.openxmlformats.org/officeDocument/2006/relationships/hyperlink" Target="consultantplus://offline/ref=C4FED7DEB0D54F3B5945A53C66E4565021F15CB8570ADE76AF1B2BF9D10746E54C1785CC033072F432E3D4B3737C1297A7E6A743CF256E92R6KBH" TargetMode = "External"/>
	<Relationship Id="rId368" Type="http://schemas.openxmlformats.org/officeDocument/2006/relationships/hyperlink" Target="consultantplus://offline/ref=C4FED7DEB0D54F3B5945A53C66E4565021F15CB8570ADE76AF1B2BF9D10746E54C1785CC033071FB3DE3D4B3737C1297A7E6A743CF256E92R6KBH" TargetMode = "External"/>
	<Relationship Id="rId369" Type="http://schemas.openxmlformats.org/officeDocument/2006/relationships/hyperlink" Target="consultantplus://offline/ref=C4FED7DEB0D54F3B5945A53C66E4565020F35CBD5304DE76AF1B2BF9D10746E54C1785CC033073FF3EE3D4B3737C1297A7E6A743CF256E92R6KBH" TargetMode = "External"/>
	<Relationship Id="rId370" Type="http://schemas.openxmlformats.org/officeDocument/2006/relationships/hyperlink" Target="consultantplus://offline/ref=C4FED7DEB0D54F3B5945A53C66E4565027F35AB85405DE76AF1B2BF9D10746E54C1785CE05327BF66FB9C4B73A291989A0F8B841D125R6KCH" TargetMode = "External"/>
	<Relationship Id="rId371" Type="http://schemas.openxmlformats.org/officeDocument/2006/relationships/hyperlink" Target="consultantplus://offline/ref=C4FED7DEB0D54F3B5945A53C66E4565027F35CB3500DDE76AF1B2BF9D10746E54C1785CC033072FC3CE3D4B3737C1297A7E6A743CF256E92R6KBH" TargetMode = "External"/>
	<Relationship Id="rId372" Type="http://schemas.openxmlformats.org/officeDocument/2006/relationships/hyperlink" Target="consultantplus://offline/ref=C4FED7DEB0D54F3B5945A53C66E4565020F35CBD5304DE76AF1B2BF9D10746E54C1785CC033073FF3DE3D4B3737C1297A7E6A743CF256E92R6KBH" TargetMode = "External"/>
	<Relationship Id="rId373" Type="http://schemas.openxmlformats.org/officeDocument/2006/relationships/hyperlink" Target="consultantplus://offline/ref=C4FED7DEB0D54F3B5945A53C66E4565027F35CB3500DDE76AF1B2BF9D10746E54C1785CC033072F939E3D4B3737C1297A7E6A743CF256E92R6KBH" TargetMode = "External"/>
	<Relationship Id="rId374" Type="http://schemas.openxmlformats.org/officeDocument/2006/relationships/hyperlink" Target="consultantplus://offline/ref=C4FED7DEB0D54F3B5945A53C66E4565020F35CBD5304DE76AF1B2BF9D10746E54C1785CC033073FF3CE3D4B3737C1297A7E6A743CF256E92R6KBH" TargetMode = "External"/>
	<Relationship Id="rId375" Type="http://schemas.openxmlformats.org/officeDocument/2006/relationships/hyperlink" Target="consultantplus://offline/ref=C4FED7DEB0D54F3B5945A53C66E4565027F35CB3500DDE76AF1B2BF9D10746E54C1785CC033070FA38E3D4B3737C1297A7E6A743CF256E92R6KBH" TargetMode = "External"/>
	<Relationship Id="rId376" Type="http://schemas.openxmlformats.org/officeDocument/2006/relationships/hyperlink" Target="consultantplus://offline/ref=C4FED7DEB0D54F3B5945A53C66E4565020F35CBD5304DE76AF1B2BF9D10746E54C1785CC033073FF33E3D4B3737C1297A7E6A743CF256E92R6KBH" TargetMode = "External"/>
	<Relationship Id="rId377" Type="http://schemas.openxmlformats.org/officeDocument/2006/relationships/hyperlink" Target="consultantplus://offline/ref=C4FED7DEB0D54F3B5945A53C66E4565020F35CBD5304DE76AF1B2BF9D10746E54C1785CC033073FF32E3D4B3737C1297A7E6A743CF256E92R6KBH" TargetMode = "External"/>
	<Relationship Id="rId378" Type="http://schemas.openxmlformats.org/officeDocument/2006/relationships/hyperlink" Target="consultantplus://offline/ref=C4FED7DEB0D54F3B5945A53C66E4565027F35CB3500DDE76AF1B2BF9D10746E54C1785CC033073F93DE3D4B3737C1297A7E6A743CF256E92R6KBH" TargetMode = "External"/>
	<Relationship Id="rId379" Type="http://schemas.openxmlformats.org/officeDocument/2006/relationships/hyperlink" Target="consultantplus://offline/ref=C4FED7DEB0D54F3B5945A53C66E4565027F255B8530DDE76AF1B2BF9D10746E55E17DDC003366CFC3BF682E235R2KBH" TargetMode = "External"/>
	<Relationship Id="rId380" Type="http://schemas.openxmlformats.org/officeDocument/2006/relationships/hyperlink" Target="consultantplus://offline/ref=C4FED7DEB0D54F3B5945A53C66E4565020F35CBD5304DE76AF1B2BF9D10746E54C1785CC033073FE3BE3D4B3737C1297A7E6A743CF256E92R6KBH" TargetMode = "External"/>
	<Relationship Id="rId381" Type="http://schemas.openxmlformats.org/officeDocument/2006/relationships/hyperlink" Target="consultantplus://offline/ref=C4FED7DEB0D54F3B5945A53C66E4565027F255B85C09DE76AF1B2BF9D10746E54C1785CC033076FC3DE3D4B3737C1297A7E6A743CF256E92R6KBH" TargetMode = "External"/>
	<Relationship Id="rId382" Type="http://schemas.openxmlformats.org/officeDocument/2006/relationships/hyperlink" Target="consultantplus://offline/ref=C4FED7DEB0D54F3B5945A53C66E4565027F35CB3500DDE76AF1B2BF9D10746E54C1785CC033070FA38E3D4B3737C1297A7E6A743CF256E92R6KBH" TargetMode = "External"/>
	<Relationship Id="rId383" Type="http://schemas.openxmlformats.org/officeDocument/2006/relationships/hyperlink" Target="consultantplus://offline/ref=C4FED7DEB0D54F3B5945A53C66E4565020F35CBD5304DE76AF1B2BF9D10746E54C1785CC033073FE3AE3D4B3737C1297A7E6A743CF256E92R6KBH" TargetMode = "External"/>
	<Relationship Id="rId384" Type="http://schemas.openxmlformats.org/officeDocument/2006/relationships/hyperlink" Target="consultantplus://offline/ref=C4FED7DEB0D54F3B5945A53C66E4565020F35CBD5304DE76AF1B2BF9D10746E54C1785CC033073FE39E3D4B3737C1297A7E6A743CF256E92R6KBH" TargetMode = "External"/>
	<Relationship Id="rId385" Type="http://schemas.openxmlformats.org/officeDocument/2006/relationships/hyperlink" Target="consultantplus://offline/ref=C4FED7DEB0D54F3B5945A53C66E4565027F15AB9540DDE76AF1B2BF9D10746E54C1785CC033070FB33E3D4B3737C1297A7E6A743CF256E92R6KBH" TargetMode = "External"/>
	<Relationship Id="rId386" Type="http://schemas.openxmlformats.org/officeDocument/2006/relationships/hyperlink" Target="consultantplus://offline/ref=C4FED7DEB0D54F3B5945A53C66E4565027F255B85C09DE76AF1B2BF9D10746E54C1785CC033071FB39E3D4B3737C1297A7E6A743CF256E92R6KBH" TargetMode = "External"/>
	<Relationship Id="rId387" Type="http://schemas.openxmlformats.org/officeDocument/2006/relationships/hyperlink" Target="consultantplus://offline/ref=C4FED7DEB0D54F3B5945A53C66E4565020F35CBD5304DE76AF1B2BF9D10746E54C1785CC033073FE38E3D4B3737C1297A7E6A743CF256E92R6KBH" TargetMode = "External"/>
	<Relationship Id="rId388" Type="http://schemas.openxmlformats.org/officeDocument/2006/relationships/hyperlink" Target="consultantplus://offline/ref=C4FED7DEB0D54F3B5945A53C66E4565027F15AB9540DDE76AF1B2BF9D10746E54C1785CC033070FB33E3D4B3737C1297A7E6A743CF256E92R6KBH" TargetMode = "External"/>
	<Relationship Id="rId389" Type="http://schemas.openxmlformats.org/officeDocument/2006/relationships/hyperlink" Target="consultantplus://offline/ref=C4FED7DEB0D54F3B5945A53C66E4565020F35CBD5304DE76AF1B2BF9D10746E54C1785CC033073FE3FE3D4B3737C1297A7E6A743CF256E92R6KBH" TargetMode = "External"/>
	<Relationship Id="rId390" Type="http://schemas.openxmlformats.org/officeDocument/2006/relationships/hyperlink" Target="consultantplus://offline/ref=C4FED7DEB0D54F3B5945A53C66E4565027F15AB9540DDE76AF1B2BF9D10746E54C1785CC033070FB33E3D4B3737C1297A7E6A743CF256E92R6KBH" TargetMode = "External"/>
	<Relationship Id="rId391" Type="http://schemas.openxmlformats.org/officeDocument/2006/relationships/hyperlink" Target="consultantplus://offline/ref=C4FED7DEB0D54F3B5945A53C66E4565020F35CBD5304DE76AF1B2BF9D10746E54C1785CC033073FE3EE3D4B3737C1297A7E6A743CF256E92R6KBH" TargetMode = "External"/>
	<Relationship Id="rId392" Type="http://schemas.openxmlformats.org/officeDocument/2006/relationships/hyperlink" Target="consultantplus://offline/ref=C4FED7DEB0D54F3B5945A53C66E4565027F15AB9540DDE76AF1B2BF9D10746E54C1785CC033070FB33E3D4B3737C1297A7E6A743CF256E92R6KBH" TargetMode = "External"/>
	<Relationship Id="rId393" Type="http://schemas.openxmlformats.org/officeDocument/2006/relationships/hyperlink" Target="consultantplus://offline/ref=C4FED7DEB0D54F3B5945A53C66E4565027F255B85C09DE76AF1B2BF9D10746E54C1785CC033071FB33E3D4B3737C1297A7E6A743CF256E92R6KBH" TargetMode = "External"/>
	<Relationship Id="rId394" Type="http://schemas.openxmlformats.org/officeDocument/2006/relationships/hyperlink" Target="consultantplus://offline/ref=C4FED7DEB0D54F3B5945A53C66E4565027F255B85C09DE76AF1B2BF9D10746E54C1785CC033071F432E3D4B3737C1297A7E6A743CF256E92R6KBH" TargetMode = "External"/>
	<Relationship Id="rId395" Type="http://schemas.openxmlformats.org/officeDocument/2006/relationships/hyperlink" Target="consultantplus://offline/ref=C4FED7DEB0D54F3B5945A53C66E4565020F35CBD5304DE76AF1B2BF9D10746E54C1785CC033073FE3DE3D4B3737C1297A7E6A743CF256E92R6KBH" TargetMode = "External"/>
	<Relationship Id="rId396" Type="http://schemas.openxmlformats.org/officeDocument/2006/relationships/hyperlink" Target="consultantplus://offline/ref=C4FED7DEB0D54F3B5945A53C66E4565020FB5ABA540EDE76AF1B2BF9D10746E55E17DDC003366CFC3BF682E235R2KBH" TargetMode = "External"/>
	<Relationship Id="rId397" Type="http://schemas.openxmlformats.org/officeDocument/2006/relationships/hyperlink" Target="consultantplus://offline/ref=C4FED7DEB0D54F3B5945A53C66E4565020F35CBD5304DE76AF1B2BF9D10746E54C1785CC033073FE3CE3D4B3737C1297A7E6A743CF256E92R6KBH" TargetMode = "External"/>
	<Relationship Id="rId398" Type="http://schemas.openxmlformats.org/officeDocument/2006/relationships/hyperlink" Target="consultantplus://offline/ref=C4FED7DEB0D54F3B5945A53C66E4565021FA59B2510BDE76AF1B2BF9D10746E54C1785CC033070FA33E3D4B3737C1297A7E6A743CF256E92R6KBH" TargetMode = "External"/>
	<Relationship Id="rId399" Type="http://schemas.openxmlformats.org/officeDocument/2006/relationships/hyperlink" Target="consultantplus://offline/ref=C4FED7DEB0D54F3B5945A53C66E4565027F35CB3500DDE76AF1B2BF9D10746E54C1785CC033071FC39E3D4B3737C1297A7E6A743CF256E92R6KBH" TargetMode = "External"/>
	<Relationship Id="rId400" Type="http://schemas.openxmlformats.org/officeDocument/2006/relationships/hyperlink" Target="consultantplus://offline/ref=C4FED7DEB0D54F3B5945A53C66E4565020F35CBD5304DE76AF1B2BF9D10746E54C1785CC033073FE33E3D4B3737C1297A7E6A743CF256E92R6KBH" TargetMode = "External"/>
	<Relationship Id="rId401" Type="http://schemas.openxmlformats.org/officeDocument/2006/relationships/hyperlink" Target="consultantplus://offline/ref=C4FED7DEB0D54F3B5945A53C66E4565027F35CB3500DDE76AF1B2BF9D10746E54C1785CC033071FD3EE3D4B3737C1297A7E6A743CF256E92R6KBH" TargetMode = "External"/>
	<Relationship Id="rId402" Type="http://schemas.openxmlformats.org/officeDocument/2006/relationships/hyperlink" Target="consultantplus://offline/ref=C4FED7DEB0D54F3B5945A53C66E4565020F35CBD5304DE76AF1B2BF9D10746E54C1785CC033073FE32E3D4B3737C1297A7E6A743CF256E92R6KBH" TargetMode = "External"/>
	<Relationship Id="rId403" Type="http://schemas.openxmlformats.org/officeDocument/2006/relationships/hyperlink" Target="consultantplus://offline/ref=C4FED7DEB0D54F3B5945A53C66E4565020F35CBD5304DE76AF1B2BF9D10746E54C1785CC033073F93BE3D4B3737C1297A7E6A743CF256E92R6KBH" TargetMode = "External"/>
	<Relationship Id="rId404" Type="http://schemas.openxmlformats.org/officeDocument/2006/relationships/hyperlink" Target="consultantplus://offline/ref=C4FED7DEB0D54F3B5945A53C66E4565020F35CBD5304DE76AF1B2BF9D10746E54C1785CC033073F93AE3D4B3737C1297A7E6A743CF256E92R6KBH" TargetMode = "External"/>
	<Relationship Id="rId405" Type="http://schemas.openxmlformats.org/officeDocument/2006/relationships/hyperlink" Target="consultantplus://offline/ref=C4FED7DEB0D54F3B5945A53C66E4565021F15CB8570ADE76AF1B2BF9D10746E54C1785CC033071FB3DE3D4B3737C1297A7E6A743CF256E92R6KBH" TargetMode = "External"/>
	<Relationship Id="rId406" Type="http://schemas.openxmlformats.org/officeDocument/2006/relationships/hyperlink" Target="consultantplus://offline/ref=C4FED7DEB0D54F3B5945A53C66E4565027F35CBE540BDE76AF1B2BF9D10746E54C1785CC033072FB32E3D4B3737C1297A7E6A743CF256E92R6KBH" TargetMode = "External"/>
	<Relationship Id="rId407" Type="http://schemas.openxmlformats.org/officeDocument/2006/relationships/hyperlink" Target="consultantplus://offline/ref=C4FED7DEB0D54F3B5945A53C66E4565027F35CBE540BDE76AF1B2BF9D10746E54C1785CC033073F83FE3D4B3737C1297A7E6A743CF256E92R6KBH" TargetMode = "External"/>
	<Relationship Id="rId408" Type="http://schemas.openxmlformats.org/officeDocument/2006/relationships/hyperlink" Target="consultantplus://offline/ref=C4FED7DEB0D54F3B5945A53C66E4565027F255B85C09DE76AF1B2BF9D10746E54C1785CC033072FE3BE3D4B3737C1297A7E6A743CF256E92R6KBH" TargetMode = "External"/>
	<Relationship Id="rId409" Type="http://schemas.openxmlformats.org/officeDocument/2006/relationships/hyperlink" Target="consultantplus://offline/ref=C4FED7DEB0D54F3B5945A53C66E4565020F35CBD5304DE76AF1B2BF9D10746E54C1785CC033073F938E3D4B3737C1297A7E6A743CF256E92R6KBH" TargetMode = "External"/>
	<Relationship Id="rId410" Type="http://schemas.openxmlformats.org/officeDocument/2006/relationships/hyperlink" Target="consultantplus://offline/ref=C4FED7DEB0D54F3B5945A53C66E4565020FB54BB5509DE76AF1B2BF9D10746E54C1785CC033072FC39E3D4B3737C1297A7E6A743CF256E92R6KBH" TargetMode = "External"/>
	<Relationship Id="rId411" Type="http://schemas.openxmlformats.org/officeDocument/2006/relationships/hyperlink" Target="consultantplus://offline/ref=C4FED7DEB0D54F3B5945A53C66E4565020FB54BB5509DE76AF1B2BF9D10746E54C1785CC033072FC38E3D4B3737C1297A7E6A743CF256E92R6KBH" TargetMode = "External"/>
	<Relationship Id="rId412" Type="http://schemas.openxmlformats.org/officeDocument/2006/relationships/hyperlink" Target="consultantplus://offline/ref=C4FED7DEB0D54F3B5945A53C66E4565020FB54BB5509DE76AF1B2BF9D10746E54C1785CC033072FC3EE3D4B3737C1297A7E6A743CF256E92R6KBH" TargetMode = "External"/>
	<Relationship Id="rId413" Type="http://schemas.openxmlformats.org/officeDocument/2006/relationships/hyperlink" Target="consultantplus://offline/ref=C4FED7DEB0D54F3B5945A53C66E4565020FB54BB5509DE76AF1B2BF9D10746E54C1785CC033072FC3CE3D4B3737C1297A7E6A743CF256E92R6KBH" TargetMode = "External"/>
	<Relationship Id="rId414" Type="http://schemas.openxmlformats.org/officeDocument/2006/relationships/hyperlink" Target="consultantplus://offline/ref=C4FED7DEB0D54F3B5945A53C66E4565020FB54BB5509DE76AF1B2BF9D10746E54C1785CC033072FC33E3D4B3737C1297A7E6A743CF256E92R6KBH" TargetMode = "External"/>
	<Relationship Id="rId415" Type="http://schemas.openxmlformats.org/officeDocument/2006/relationships/hyperlink" Target="consultantplus://offline/ref=C4FED7DEB0D54F3B5945A53C66E4565020FB54BB5509DE76AF1B2BF9D10746E54C1785CC033072FC32E3D4B3737C1297A7E6A743CF256E92R6KBH" TargetMode = "External"/>
	<Relationship Id="rId416" Type="http://schemas.openxmlformats.org/officeDocument/2006/relationships/hyperlink" Target="consultantplus://offline/ref=C4FED7DEB0D54F3B5945A53C66E4565020FB54BB5509DE76AF1B2BF9D10746E54C1785CC033072FF3BE3D4B3737C1297A7E6A743CF256E92R6KBH" TargetMode = "External"/>
	<Relationship Id="rId417" Type="http://schemas.openxmlformats.org/officeDocument/2006/relationships/hyperlink" Target="consultantplus://offline/ref=C4FED7DEB0D54F3B5945A53C66E4565027F255B85C09DE76AF1B2BF9D10746E54C1785CC033071FF3DE3D4B3737C1297A7E6A743CF256E92R6KBH" TargetMode = "External"/>
	<Relationship Id="rId418" Type="http://schemas.openxmlformats.org/officeDocument/2006/relationships/hyperlink" Target="consultantplus://offline/ref=C4FED7DEB0D54F3B5945A53C66E4565020FB54BB5509DE76AF1B2BF9D10746E54C1785CC033072FF3AE3D4B3737C1297A7E6A743CF256E92R6KBH" TargetMode = "External"/>
	<Relationship Id="rId419" Type="http://schemas.openxmlformats.org/officeDocument/2006/relationships/hyperlink" Target="consultantplus://offline/ref=C4FED7DEB0D54F3B5945A53C66E4565020FB55BD5D08DE76AF1B2BF9D10746E54C1785CC033073FD3AE3D4B3737C1297A7E6A743CF256E92R6KBH" TargetMode = "External"/>
	<Relationship Id="rId420" Type="http://schemas.openxmlformats.org/officeDocument/2006/relationships/hyperlink" Target="consultantplus://offline/ref=C4FED7DEB0D54F3B5945A53C66E4565020F35CBD5304DE76AF1B2BF9D10746E54C1785CC033073F93FE3D4B3737C1297A7E6A743CF256E92R6KBH" TargetMode = "External"/>
	<Relationship Id="rId421" Type="http://schemas.openxmlformats.org/officeDocument/2006/relationships/hyperlink" Target="consultantplus://offline/ref=C4FED7DEB0D54F3B5945A53C66E4565020FB55BD5D08DE76AF1B2BF9D10746E54C1785CC033072F43AE3D4B3737C1297A7E6A743CF256E92R6KBH" TargetMode = "External"/>
	<Relationship Id="rId422" Type="http://schemas.openxmlformats.org/officeDocument/2006/relationships/hyperlink" Target="consultantplus://offline/ref=C4FED7DEB0D54F3B5945A53C66E4565027F35CBE540BDE76AF1B2BF9D10746E54C1785CC033071FB3AE3D4B3737C1297A7E6A743CF256E92R6KBH" TargetMode = "External"/>
	<Relationship Id="rId423" Type="http://schemas.openxmlformats.org/officeDocument/2006/relationships/hyperlink" Target="consultantplus://offline/ref=C4FED7DEB0D54F3B5945A53C66E4565027F35CBE540BDE76AF1B2BF9D10746E54C1785CC033072FA3BE3D4B3737C1297A7E6A743CF256E92R6KBH" TargetMode = "External"/>
	<Relationship Id="rId424" Type="http://schemas.openxmlformats.org/officeDocument/2006/relationships/hyperlink" Target="consultantplus://offline/ref=C4FED7DEB0D54F3B5945A53C66E4565022F159BF5706837CA74227FBD60819F24B5E89CD033174FE30BCD1A662241F91BFF9A65DD3276CR9K2H" TargetMode = "External"/>
	<Relationship Id="rId425" Type="http://schemas.openxmlformats.org/officeDocument/2006/relationships/hyperlink" Target="consultantplus://offline/ref=C4FED7DEB0D54F3B5945A53C66E4565027F15AB95405DE76AF1B2BF9D10746E54C1785CC033072FD3DE3D4B3737C1297A7E6A743CF256E92R6KBH" TargetMode = "External"/>
	<Relationship Id="rId426" Type="http://schemas.openxmlformats.org/officeDocument/2006/relationships/hyperlink" Target="consultantplus://offline/ref=C4FED7DEB0D54F3B5945A53C66E4565027F15AB9550CDE76AF1B2BF9D10746E54C1785CC033072FD32E3D4B3737C1297A7E6A743CF256E92R6KBH" TargetMode = "External"/>
	<Relationship Id="rId427" Type="http://schemas.openxmlformats.org/officeDocument/2006/relationships/hyperlink" Target="consultantplus://offline/ref=C4FED7DEB0D54F3B5945A53C66E4565022F159BF5706837CA74227FBD60819F24B5E89CD033072FF30BCD1A662241F91BFF9A65DD3276CR9K2H" TargetMode = "External"/>
	<Relationship Id="rId428" Type="http://schemas.openxmlformats.org/officeDocument/2006/relationships/hyperlink" Target="consultantplus://offline/ref=C4FED7DEB0D54F3B5945A53C66E4565022FB55B9570CDE76AF1B2BF9D10746E54C1785CC033070FD3DE3D4B3737C1297A7E6A743CF256E92R6KBH" TargetMode = "External"/>
	<Relationship Id="rId429" Type="http://schemas.openxmlformats.org/officeDocument/2006/relationships/hyperlink" Target="consultantplus://offline/ref=C4FED7DEB0D54F3B5945A53C66E4565022F159BF5706837CA74227FBD60819F24B5E89CD033174FE30BCD1A662241F91BFF9A65DD3276CR9K2H" TargetMode = "External"/>
	<Relationship Id="rId430" Type="http://schemas.openxmlformats.org/officeDocument/2006/relationships/hyperlink" Target="consultantplus://offline/ref=C4FED7DEB0D54F3B5945A53C66E4565027F15AB9550CDE76AF1B2BF9D10746E54C1785CC033072FD32E3D4B3737C1297A7E6A743CF256E92R6KBH" TargetMode = "External"/>
	<Relationship Id="rId431" Type="http://schemas.openxmlformats.org/officeDocument/2006/relationships/hyperlink" Target="consultantplus://offline/ref=C4FED7DEB0D54F3B5945A53C66E4565022F159BF5706837CA74227FBD60819F24B5E89CD033072FF30BCD1A662241F91BFF9A65DD3276CR9K2H" TargetMode = "External"/>
	<Relationship Id="rId432" Type="http://schemas.openxmlformats.org/officeDocument/2006/relationships/hyperlink" Target="consultantplus://offline/ref=C4FED7DEB0D54F3B5945A53C66E4565022FB55B9570CDE76AF1B2BF9D10746E54C1785CC033070FD33E3D4B3737C1297A7E6A743CF256E92R6KBH" TargetMode = "External"/>
	<Relationship Id="rId433" Type="http://schemas.openxmlformats.org/officeDocument/2006/relationships/hyperlink" Target="consultantplus://offline/ref=C4FED7DEB0D54F3B5945A53C66E4565022F159BF5706837CA74227FBD60819F24B5E89CD033174FE30BCD1A662241F91BFF9A65DD3276CR9K2H" TargetMode = "External"/>
	<Relationship Id="rId434" Type="http://schemas.openxmlformats.org/officeDocument/2006/relationships/hyperlink" Target="consultantplus://offline/ref=C4FED7DEB0D54F3B5945A53C66E4565027F15AB9550CDE76AF1B2BF9D10746E54C1785CC033072FD32E3D4B3737C1297A7E6A743CF256E92R6KBH" TargetMode = "External"/>
	<Relationship Id="rId435" Type="http://schemas.openxmlformats.org/officeDocument/2006/relationships/hyperlink" Target="consultantplus://offline/ref=C4FED7DEB0D54F3B5945A53C66E4565021F15CB8550CDE76AF1B2BF9D10746E54C1785CC033072FC3CE3D4B3737C1297A7E6A743CF256E92R6KBH" TargetMode = "External"/>
	<Relationship Id="rId436" Type="http://schemas.openxmlformats.org/officeDocument/2006/relationships/hyperlink" Target="consultantplus://offline/ref=C4FED7DEB0D54F3B5945A53C66E4565022F159BF5706837CA74227FBD60819F24B5E89CD033072FF30BCD1A662241F91BFF9A65DD3276CR9K2H" TargetMode = "External"/>
	<Relationship Id="rId437" Type="http://schemas.openxmlformats.org/officeDocument/2006/relationships/hyperlink" Target="consultantplus://offline/ref=C4FED7DEB0D54F3B5945A53C66E4565022FB55B9570CDE76AF1B2BF9D10746E54C1785CC033070FD32E3D4B3737C1297A7E6A743CF256E92R6KBH" TargetMode = "External"/>
	<Relationship Id="rId438" Type="http://schemas.openxmlformats.org/officeDocument/2006/relationships/hyperlink" Target="consultantplus://offline/ref=C4FED7DEB0D54F3B5945A53C66E4565021F15CB8550CDE76AF1B2BF9D10746E54C1785CC033072FC3AE3D4B3737C1297A7E6A743CF256E92R6KBH" TargetMode = "External"/>
	<Relationship Id="rId439" Type="http://schemas.openxmlformats.org/officeDocument/2006/relationships/hyperlink" Target="consultantplus://offline/ref=C4FED7DEB0D54F3B5945A53C66E4565027F254B8570CDE76AF1B2BF9D10746E54C1785CC0A3479A96AACD5EF372F0196A1E6A443D3R2K5H" TargetMode = "External"/>
	<Relationship Id="rId440" Type="http://schemas.openxmlformats.org/officeDocument/2006/relationships/hyperlink" Target="consultantplus://offline/ref=C4FED7DEB0D54F3B5945A53C66E4565022FB55B9570CDE76AF1B2BF9D10746E54C1785CC033070FC3BE3D4B3737C1297A7E6A743CF256E92R6KBH" TargetMode = "External"/>
	<Relationship Id="rId441" Type="http://schemas.openxmlformats.org/officeDocument/2006/relationships/hyperlink" Target="consultantplus://offline/ref=C4FED7DEB0D54F3B5945A53C66E4565027F35CBE540BDE76AF1B2BF9D10746E54C1785CC033072FC3AE3D4B3737C1297A7E6A743CF256E92R6KBH" TargetMode = "External"/>
	<Relationship Id="rId442" Type="http://schemas.openxmlformats.org/officeDocument/2006/relationships/hyperlink" Target="consultantplus://offline/ref=C4FED7DEB0D54F3B5945A53C66E4565027F35CBE540BDE76AF1B2BF9D10746E54C1785CC033072FA3BE3D4B3737C1297A7E6A743CF256E92R6KBH" TargetMode = "External"/>
	<Relationship Id="rId443" Type="http://schemas.openxmlformats.org/officeDocument/2006/relationships/hyperlink" Target="consultantplus://offline/ref=C4FED7DEB0D54F3B5945A53C66E4565027F35CBE540BDE76AF1B2BF9D10746E54C1785CC033071F93DE3D4B3737C1297A7E6A743CF256E92R6KBH" TargetMode = "External"/>
	<Relationship Id="rId444" Type="http://schemas.openxmlformats.org/officeDocument/2006/relationships/hyperlink" Target="consultantplus://offline/ref=C4FED7DEB0D54F3B5945A53C66E4565027F35CBE540BDE76AF1B2BF9D10746E54C1785CC033070F53BE3D4B3737C1297A7E6A743CF256E92R6KBH" TargetMode = "External"/>
	<Relationship Id="rId445" Type="http://schemas.openxmlformats.org/officeDocument/2006/relationships/hyperlink" Target="consultantplus://offline/ref=C4FED7DEB0D54F3B5945A53C66E4565027F35CBE540BDE76AF1B2BF9D10746E54C1785CC033070F53BE3D4B3737C1297A7E6A743CF256E92R6KBH" TargetMode = "External"/>
	<Relationship Id="rId446" Type="http://schemas.openxmlformats.org/officeDocument/2006/relationships/hyperlink" Target="consultantplus://offline/ref=C4FED7DEB0D54F3B5945A53C66E4565022FA5ABE5608DE76AF1B2BF9D10746E54C1785CC033072FF3BE3D4B3737C1297A7E6A743CF256E92R6KBH" TargetMode = "External"/>
	<Relationship Id="rId447" Type="http://schemas.openxmlformats.org/officeDocument/2006/relationships/hyperlink" Target="consultantplus://offline/ref=C4FED7DEB0D54F3B5945A53C66E4565027F35CBE540BDE76AF1B2BF9D10746E54C1785CC033070FE32E3D4B3737C1297A7E6A743CF256E92R6KBH" TargetMode = "External"/>
	<Relationship Id="rId448" Type="http://schemas.openxmlformats.org/officeDocument/2006/relationships/hyperlink" Target="consultantplus://offline/ref=C4FED7DEB0D54F3B5945A53C66E4565027F35CBE540BDE76AF1B2BF9D10746E54C1785CC033073F83BE3D4B3737C1297A7E6A743CF256E92R6KBH" TargetMode = "External"/>
	<Relationship Id="rId449" Type="http://schemas.openxmlformats.org/officeDocument/2006/relationships/hyperlink" Target="consultantplus://offline/ref=C4FED7DEB0D54F3B5945A53C66E4565027F35CBE540BDE76AF1B2BF9D10746E54C1785CC033071F83DE3D4B3737C1297A7E6A743CF256E92R6KBH" TargetMode = "External"/>
	<Relationship Id="rId450" Type="http://schemas.openxmlformats.org/officeDocument/2006/relationships/hyperlink" Target="consultantplus://offline/ref=C4FED7DEB0D54F3B5945A53C66E4565027F35CBE540BDE76AF1B2BF9D10746E54C1785CC033076F938E3D4B3737C1297A7E6A743CF256E92R6KBH" TargetMode = "External"/>
	<Relationship Id="rId451" Type="http://schemas.openxmlformats.org/officeDocument/2006/relationships/hyperlink" Target="consultantplus://offline/ref=C4FED7DEB0D54F3B5945A53C66E4565022FB55B9570CDE76AF1B2BF9D10746E54C1785CC033070FC3AE3D4B3737C1297A7E6A743CF256E92R6KBH" TargetMode = "External"/>
	<Relationship Id="rId452" Type="http://schemas.openxmlformats.org/officeDocument/2006/relationships/hyperlink" Target="consultantplus://offline/ref=C4FED7DEB0D54F3B5945A53C66E4565027F35CBE540BDE76AF1B2BF9D10746E54C1785CC063879A96AACD5EF372F0196A1E6A443D3R2K5H" TargetMode = "External"/>
	<Relationship Id="rId453" Type="http://schemas.openxmlformats.org/officeDocument/2006/relationships/hyperlink" Target="consultantplus://offline/ref=C4FED7DEB0D54F3B5945A53C66E4565027F35CBE540BDE76AF1B2BF9D10746E54C1785CC0B3279A96AACD5EF372F0196A1E6A443D3R2K5H" TargetMode = "External"/>
	<Relationship Id="rId454" Type="http://schemas.openxmlformats.org/officeDocument/2006/relationships/hyperlink" Target="consultantplus://offline/ref=C4FED7DEB0D54F3B5945A53C66E4565027F35CBE540BDE76AF1B2BF9D10746E54C1785CF023879A96AACD5EF372F0196A1E6A443D3R2K5H" TargetMode = "External"/>
	<Relationship Id="rId455" Type="http://schemas.openxmlformats.org/officeDocument/2006/relationships/hyperlink" Target="consultantplus://offline/ref=C4FED7DEB0D54F3B5945A53C66E4565027F35CBE540BDE76AF1B2BF9D10746E54C1785CA043B26AC7FBD8DE231371E97BFFAA641RDK3H" TargetMode = "External"/>
	<Relationship Id="rId456" Type="http://schemas.openxmlformats.org/officeDocument/2006/relationships/hyperlink" Target="consultantplus://offline/ref=C4FED7DEB0D54F3B5945A53C66E4565027F35CBE540BDE76AF1B2BF9D10746E54C1785C9063B26AC7FBD8DE231371E97BFFAA641RDK3H" TargetMode = "External"/>
	<Relationship Id="rId457" Type="http://schemas.openxmlformats.org/officeDocument/2006/relationships/hyperlink" Target="consultantplus://offline/ref=C4FED7DEB0D54F3B5945A53C66E4565021F15CB8570ADE76AF1B2BF9D10746E54C1785CC033073FD3BE3D4B3737C1297A7E6A743CF256E92R6KBH" TargetMode = "External"/>
	<Relationship Id="rId458" Type="http://schemas.openxmlformats.org/officeDocument/2006/relationships/hyperlink" Target="consultantplus://offline/ref=C4FED7DEB0D54F3B5945A53C66E4565027F35CBE540BDE76AF1B2BF9D10746E54C1785CE053B26AC7FBD8DE231371E97BFFAA641RDK3H" TargetMode = "External"/>
	<Relationship Id="rId459" Type="http://schemas.openxmlformats.org/officeDocument/2006/relationships/hyperlink" Target="consultantplus://offline/ref=C4FED7DEB0D54F3B5945A53C66E4565021F15CB8570ADE76AF1B2BF9D10746E54C1785CC033073FD3CE3D4B3737C1297A7E6A743CF256E92R6KBH" TargetMode = "External"/>
	<Relationship Id="rId460" Type="http://schemas.openxmlformats.org/officeDocument/2006/relationships/hyperlink" Target="consultantplus://offline/ref=C4FED7DEB0D54F3B5945A53C66E4565027F35CBE540BDE76AF1B2BF9D10746E54C1785CC033073F53FE3D4B3737C1297A7E6A743CF256E92R6KBH" TargetMode = "External"/>
	<Relationship Id="rId461" Type="http://schemas.openxmlformats.org/officeDocument/2006/relationships/hyperlink" Target="consultantplus://offline/ref=C4FED7DEB0D54F3B5945A53C66E4565020F35CBD5304DE76AF1B2BF9D10746E54C1785CC033073F93EE3D4B3737C1297A7E6A743CF256E92R6KBH" TargetMode = "External"/>
	<Relationship Id="rId462" Type="http://schemas.openxmlformats.org/officeDocument/2006/relationships/hyperlink" Target="consultantplus://offline/ref=C4FED7DEB0D54F3B5945A53C66E4565021F15CB8570ADE76AF1B2BF9D10746E54C1785CC033071FB3DE3D4B3737C1297A7E6A743CF256E92R6KBH" TargetMode = "External"/>
	<Relationship Id="rId463" Type="http://schemas.openxmlformats.org/officeDocument/2006/relationships/hyperlink" Target="consultantplus://offline/ref=C4FED7DEB0D54F3B5945A53C66E4565022F754B3530FDE76AF1B2BF9D10746E54C1785CC033073FD32E3D4B3737C1297A7E6A743CF256E92R6KBH" TargetMode = "External"/>
	<Relationship Id="rId464" Type="http://schemas.openxmlformats.org/officeDocument/2006/relationships/hyperlink" Target="consultantplus://offline/ref=C4FED7DEB0D54F3B5945A53C66E4565027F35CBE540BDE76AF1B2BF9D10746E54C1785CC033072FC3AE3D4B3737C1297A7E6A743CF256E92R6KBH" TargetMode = "External"/>
	<Relationship Id="rId465" Type="http://schemas.openxmlformats.org/officeDocument/2006/relationships/hyperlink" Target="consultantplus://offline/ref=C4FED7DEB0D54F3B5945A53C66E4565021F15CB8570ADE76AF1B2BF9D10746E54C1785CC033073FD33E3D4B3737C1297A7E6A743CF256E92R6KBH" TargetMode = "External"/>
	<Relationship Id="rId466" Type="http://schemas.openxmlformats.org/officeDocument/2006/relationships/hyperlink" Target="consultantplus://offline/ref=C4FED7DEB0D54F3B5945A53C66E4565027F35CBE540BDE76AF1B2BF9D10746E54C1785CC033072FA3BE3D4B3737C1297A7E6A743CF256E92R6KBH" TargetMode = "External"/>
	<Relationship Id="rId467" Type="http://schemas.openxmlformats.org/officeDocument/2006/relationships/hyperlink" Target="consultantplus://offline/ref=C4FED7DEB0D54F3B5945A53C66E4565022FB55B9570CDE76AF1B2BF9D10746E54C1785CC033070FC38E3D4B3737C1297A7E6A743CF256E92R6KBH" TargetMode = "External"/>
	<Relationship Id="rId468" Type="http://schemas.openxmlformats.org/officeDocument/2006/relationships/hyperlink" Target="consultantplus://offline/ref=C4FED7DEB0D54F3B5945A53C66E4565027F25FB35D05DE76AF1B2BF9D10746E54C1785CF053774F66FB9C4B73A291989A0F8B841D125R6KCH" TargetMode = "External"/>
	<Relationship Id="rId469" Type="http://schemas.openxmlformats.org/officeDocument/2006/relationships/hyperlink" Target="consultantplus://offline/ref=C4FED7DEB0D54F3B5945A53C66E4565027F15ABE550BDE76AF1B2BF9D10746E54C1785CB043271F66FB9C4B73A291989A0F8B841D125R6KCH" TargetMode = "External"/>
	<Relationship Id="rId470" Type="http://schemas.openxmlformats.org/officeDocument/2006/relationships/hyperlink" Target="consultantplus://offline/ref=C4FED7DEB0D54F3B5945A53C66E4565027F35CBE540BDE76AF1B2BF9D10746E54C1785CC033076F53EE3D4B3737C1297A7E6A743CF256E92R6KBH" TargetMode = "External"/>
	<Relationship Id="rId471" Type="http://schemas.openxmlformats.org/officeDocument/2006/relationships/hyperlink" Target="consultantplus://offline/ref=C4FED7DEB0D54F3B5945A53C66E4565022FA5ABE5608DE76AF1B2BF9D10746E54C1785CC033072FF3AE3D4B3737C1297A7E6A743CF256E92R6KBH" TargetMode = "External"/>
	<Relationship Id="rId472" Type="http://schemas.openxmlformats.org/officeDocument/2006/relationships/hyperlink" Target="consultantplus://offline/ref=C4FED7DEB0D54F3B5945A53C66E4565021F15CB8570ADE76AF1B2BF9D10746E54C1785CC033071FB3CE3D4B3737C1297A7E6A743CF256E92R6KBH" TargetMode = "External"/>
	<Relationship Id="rId473" Type="http://schemas.openxmlformats.org/officeDocument/2006/relationships/hyperlink" Target="consultantplus://offline/ref=C4FED7DEB0D54F3B5945A53C66E4565027F255B85C09DE76AF1B2BF9D10746E54C1785CC033071F539E3D4B3737C1297A7E6A743CF256E92R6KBH" TargetMode = "External"/>
	<Relationship Id="rId474" Type="http://schemas.openxmlformats.org/officeDocument/2006/relationships/hyperlink" Target="consultantplus://offline/ref=C4FED7DEB0D54F3B5945A53C66E4565021F15CB8570ADE76AF1B2BF9D10746E54C1785CC033071FB3DE3D4B3737C1297A7E6A743CF256E92R6KBH" TargetMode = "External"/>
	<Relationship Id="rId475" Type="http://schemas.openxmlformats.org/officeDocument/2006/relationships/hyperlink" Target="consultantplus://offline/ref=C4FED7DEB0D54F3B5945A53C66E4565022FA5ABE5608DE76AF1B2BF9D10746E54C1785CC033072FF39E3D4B3737C1297A7E6A743CF256E92R6KBH" TargetMode = "External"/>
	<Relationship Id="rId476" Type="http://schemas.openxmlformats.org/officeDocument/2006/relationships/hyperlink" Target="consultantplus://offline/ref=C4FED7DEB0D54F3B5945A53C66E4565027F35CBE540BDE76AF1B2BF9D10746E54C1785CC033073F53DE3D4B3737C1297A7E6A743CF256E92R6KBH" TargetMode = "External"/>
	<Relationship Id="rId477" Type="http://schemas.openxmlformats.org/officeDocument/2006/relationships/hyperlink" Target="consultantplus://offline/ref=C4FED7DEB0D54F3B5945A53C66E4565027F35CBE540BDE76AF1B2BF9D10746E54C1785CC033070FE32E3D4B3737C1297A7E6A743CF256E92R6KBH" TargetMode = "External"/>
	<Relationship Id="rId478" Type="http://schemas.openxmlformats.org/officeDocument/2006/relationships/hyperlink" Target="consultantplus://offline/ref=C4FED7DEB0D54F3B5945A53C66E4565021F15CB8570ADE76AF1B2BF9D10746E54C1785CC033071FB3DE3D4B3737C1297A7E6A743CF256E92R6KBH" TargetMode = "External"/>
	<Relationship Id="rId479" Type="http://schemas.openxmlformats.org/officeDocument/2006/relationships/hyperlink" Target="consultantplus://offline/ref=C4FED7DEB0D54F3B5945A53C66E4565027F35CBE540BDE76AF1B2BF9D10746E54C1785CC033071F83CE3D4B3737C1297A7E6A743CF256E92R6KBH" TargetMode = "External"/>
	<Relationship Id="rId480" Type="http://schemas.openxmlformats.org/officeDocument/2006/relationships/hyperlink" Target="consultantplus://offline/ref=C4FED7DEB0D54F3B5945A53C66E4565021F15CB8570ADE76AF1B2BF9D10746E54C1785CC033071FB3DE3D4B3737C1297A7E6A743CF256E92R6KBH" TargetMode = "External"/>
	<Relationship Id="rId481" Type="http://schemas.openxmlformats.org/officeDocument/2006/relationships/hyperlink" Target="consultantplus://offline/ref=C4FED7DEB0D54F3B5945A53C66E4565020F35CBD5304DE76AF1B2BF9D10746E54C1785CC033073F93DE3D4B3737C1297A7E6A743CF256E92R6KBH" TargetMode = "External"/>
	<Relationship Id="rId482" Type="http://schemas.openxmlformats.org/officeDocument/2006/relationships/hyperlink" Target="consultantplus://offline/ref=C4FED7DEB0D54F3B5945A53C66E4565020FB5ABA540EDE76AF1B2BF9D10746E54C1785CC033073F93AE3D4B3737C1297A7E6A743CF256E92R6KBH" TargetMode = "External"/>
	<Relationship Id="rId483" Type="http://schemas.openxmlformats.org/officeDocument/2006/relationships/hyperlink" Target="consultantplus://offline/ref=C4FED7DEB0D54F3B5945A53C66E4565027F35CBE5409DE76AF1B2BF9D10746E54C1785CC033072FC3BE3D4B3737C1297A7E6A743CF256E92R6KBH" TargetMode = "External"/>
	<Relationship Id="rId484" Type="http://schemas.openxmlformats.org/officeDocument/2006/relationships/hyperlink" Target="consultantplus://offline/ref=C4FED7DEB0D54F3B5945A53C66E4565022FB5EB9530CDE76AF1B2BF9D10746E54C1785CC033073F83FE3D4B3737C1297A7E6A743CF256E92R6KBH" TargetMode = "External"/>
	<Relationship Id="rId485" Type="http://schemas.openxmlformats.org/officeDocument/2006/relationships/hyperlink" Target="consultantplus://offline/ref=C4FED7DEB0D54F3B5945A53C66E4565027F35CBE5409DE76AF1B2BF9D10746E54C1785CC033072F43DE3D4B3737C1297A7E6A743CF256E92R6KBH" TargetMode = "External"/>
	<Relationship Id="rId486" Type="http://schemas.openxmlformats.org/officeDocument/2006/relationships/hyperlink" Target="consultantplus://offline/ref=C4FED7DEB0D54F3B5945A53C66E4565021F15CB8570ADE76AF1B2BF9D10746E54C1785CC033073FD32E3D4B3737C1297A7E6A743CF256E92R6KBH" TargetMode = "External"/>
	<Relationship Id="rId487" Type="http://schemas.openxmlformats.org/officeDocument/2006/relationships/hyperlink" Target="consultantplus://offline/ref=C4FED7DEB0D54F3B5945A53C66E4565027F35CBE5409DE76AF1B2BF9D10746E54C1785CC033070FE3EE3D4B3737C1297A7E6A743CF256E92R6KBH" TargetMode = "External"/>
	<Relationship Id="rId488" Type="http://schemas.openxmlformats.org/officeDocument/2006/relationships/hyperlink" Target="consultantplus://offline/ref=C4FED7DEB0D54F3B5945A53C66E4565027F35CBE5409DE76AF1B2BF9D10746E54C1785CC033070F43FE3D4B3737C1297A7E6A743CF256E92R6KBH" TargetMode = "External"/>
	<Relationship Id="rId489" Type="http://schemas.openxmlformats.org/officeDocument/2006/relationships/hyperlink" Target="consultantplus://offline/ref=C4FED7DEB0D54F3B5945A53C66E4565027F35CBE5409DE76AF1B2BF9D10746E54C1785CC033071FE33E3D4B3737C1297A7E6A743CF256E92R6KBH" TargetMode = "External"/>
	<Relationship Id="rId490" Type="http://schemas.openxmlformats.org/officeDocument/2006/relationships/hyperlink" Target="consultantplus://offline/ref=C4FED7DEB0D54F3B5945A53C66E4565022FA5ABE5608DE76AF1B2BF9D10746E54C1785CC033072FF3FE3D4B3737C1297A7E6A743CF256E92R6KBH" TargetMode = "External"/>
	<Relationship Id="rId491" Type="http://schemas.openxmlformats.org/officeDocument/2006/relationships/hyperlink" Target="consultantplus://offline/ref=C4FED7DEB0D54F3B5945A53C66E4565021F15CB8570ADE76AF1B2BF9D10746E54C1785CC033071FB3DE3D4B3737C1297A7E6A743CF256E92R6KBH" TargetMode = "External"/>
	<Relationship Id="rId492" Type="http://schemas.openxmlformats.org/officeDocument/2006/relationships/hyperlink" Target="consultantplus://offline/ref=C4FED7DEB0D54F3B5945A53C66E4565020F35CBD5304DE76AF1B2BF9D10746E54C1785CC033073F93CE3D4B3737C1297A7E6A743CF256E92R6KBH" TargetMode = "External"/>
	<Relationship Id="rId493" Type="http://schemas.openxmlformats.org/officeDocument/2006/relationships/hyperlink" Target="consultantplus://offline/ref=C4FED7DEB0D54F3B5945A53C66E4565022F45CBF500DDE76AF1B2BF9D10746E54C1785CC033072FE3FE3D4B3737C1297A7E6A743CF256E92R6KBH" TargetMode = "External"/>
	<Relationship Id="rId494" Type="http://schemas.openxmlformats.org/officeDocument/2006/relationships/hyperlink" Target="consultantplus://offline/ref=C4FED7DEB0D54F3B5945A53C66E4565020FB5ABB5709DE76AF1B2BF9D10746E54C1785CC033073F43CE3D4B3737C1297A7E6A743CF256E92R6KBH" TargetMode = "External"/>
	<Relationship Id="rId495" Type="http://schemas.openxmlformats.org/officeDocument/2006/relationships/hyperlink" Target="consultantplus://offline/ref=C4FED7DEB0D54F3B5945A53C66E4565022FA5ABE5608DE76AF1B2BF9D10746E54C1785CC033072FF3DE3D4B3737C1297A7E6A743CF256E92R6KBH" TargetMode = "External"/>
	<Relationship Id="rId496" Type="http://schemas.openxmlformats.org/officeDocument/2006/relationships/hyperlink" Target="consultantplus://offline/ref=C4FED7DEB0D54F3B5945A53C66E4565021F15CB8570ADE76AF1B2BF9D10746E54C1785CC033073FC3BE3D4B3737C1297A7E6A743CF256E92R6KBH" TargetMode = "External"/>
	<Relationship Id="rId497" Type="http://schemas.openxmlformats.org/officeDocument/2006/relationships/hyperlink" Target="consultantplus://offline/ref=C4FED7DEB0D54F3B5945A53C66E4565020F75AB3560DDE76AF1B2BF9D10746E54C1785CC033072FD33E3D4B3737C1297A7E6A743CF256E92R6KBH" TargetMode = "External"/>
	<Relationship Id="rId498" Type="http://schemas.openxmlformats.org/officeDocument/2006/relationships/hyperlink" Target="consultantplus://offline/ref=C4FED7DEB0D54F3B5945A53C66E4565022F758B2530ADE76AF1B2BF9D10746E54C1785CC033072FC39E3D4B3737C1297A7E6A743CF256E92R6KBH" TargetMode = "External"/>
	<Relationship Id="rId499" Type="http://schemas.openxmlformats.org/officeDocument/2006/relationships/hyperlink" Target="consultantplus://offline/ref=C4FED7DEB0D54F3B5945A53C66E4565022F758B2530ADE76AF1B2BF9D10746E54C1785CC033072FC38E3D4B3737C1297A7E6A743CF256E92R6KBH" TargetMode = "External"/>
	<Relationship Id="rId500" Type="http://schemas.openxmlformats.org/officeDocument/2006/relationships/hyperlink" Target="consultantplus://offline/ref=C4FED7DEB0D54F3B5945A53C66E4565022F758B2530ADE76AF1B2BF9D10746E54C1785CC033072FB32E3D4B3737C1297A7E6A743CF256E92R6KBH" TargetMode = "External"/>
	<Relationship Id="rId501" Type="http://schemas.openxmlformats.org/officeDocument/2006/relationships/hyperlink" Target="consultantplus://offline/ref=C4FED7DEB0D54F3B5945A53C66E4565022F758B2530ADE76AF1B2BF9D10746E54C1785CC033073FC32E3D4B3737C1297A7E6A743CF256E92R6KBH" TargetMode = "External"/>
	<Relationship Id="rId502" Type="http://schemas.openxmlformats.org/officeDocument/2006/relationships/hyperlink" Target="consultantplus://offline/ref=C4FED7DEB0D54F3B5945A53C66E4565022F758B2530ADE76AF1B2BF9D10746E54C1785CC033072FE32E3D4B3737C1297A7E6A743CF256E92R6KBH" TargetMode = "External"/>
	<Relationship Id="rId503" Type="http://schemas.openxmlformats.org/officeDocument/2006/relationships/hyperlink" Target="consultantplus://offline/ref=C4FED7DEB0D54F3B5945A53C66E4565022F758B2530ADE76AF1B2BF9D10746E54C1785CC033072FE32E3D4B3737C1297A7E6A743CF256E92R6KBH" TargetMode = "External"/>
	<Relationship Id="rId504" Type="http://schemas.openxmlformats.org/officeDocument/2006/relationships/hyperlink" Target="consultantplus://offline/ref=C4FED7DEB0D54F3B5945A53C66E4565022F758B2530ADE76AF1B2BF9D10746E54C1785CC033072FB32E3D4B3737C1297A7E6A743CF256E92R6KBH" TargetMode = "External"/>
	<Relationship Id="rId505" Type="http://schemas.openxmlformats.org/officeDocument/2006/relationships/hyperlink" Target="consultantplus://offline/ref=C4FED7DEB0D54F3B5945A53C66E4565021F15CB8570ADE76AF1B2BF9D10746E54C1785CC033071FB3DE3D4B3737C1297A7E6A743CF256E92R6KBH" TargetMode = "External"/>
	<Relationship Id="rId506" Type="http://schemas.openxmlformats.org/officeDocument/2006/relationships/hyperlink" Target="consultantplus://offline/ref=C4FED7DEB0D54F3B5945A53C66E4565020FB5ABB5709DE76AF1B2BF9D10746E54C1785CC033073F432E3D4B3737C1297A7E6A743CF256E92R6KBH" TargetMode = "External"/>
	<Relationship Id="rId507" Type="http://schemas.openxmlformats.org/officeDocument/2006/relationships/hyperlink" Target="consultantplus://offline/ref=C4FED7DEB0D54F3B5945A53C66E4565027F254BE530CDE76AF1B2BF9D10746E54C1785CC033077F83FE3D4B3737C1297A7E6A743CF256E92R6KBH" TargetMode = "External"/>
	<Relationship Id="rId508" Type="http://schemas.openxmlformats.org/officeDocument/2006/relationships/hyperlink" Target="consultantplus://offline/ref=C4FED7DEB0D54F3B5945A53C66E4565020F458BE530EDE76AF1B2BF9D10746E54C1785CC033072FD32E3D4B3737C1297A7E6A743CF256E92R6KBH" TargetMode = "External"/>
	<Relationship Id="rId509" Type="http://schemas.openxmlformats.org/officeDocument/2006/relationships/hyperlink" Target="consultantplus://offline/ref=C4FED7DEB0D54F3B5945A53C66E4565020FB5ABB5709DE76AF1B2BF9D10746E54C1785CC033070FD3BE3D4B3737C1297A7E6A743CF256E92R6KBH" TargetMode = "External"/>
	<Relationship Id="rId510" Type="http://schemas.openxmlformats.org/officeDocument/2006/relationships/hyperlink" Target="consultantplus://offline/ref=C4FED7DEB0D54F3B5945A53C66E4565021F15CB8570ADE76AF1B2BF9D10746E54C1785CC033073FC3AE3D4B3737C1297A7E6A743CF256E92R6KBH" TargetMode = "External"/>
	<Relationship Id="rId511" Type="http://schemas.openxmlformats.org/officeDocument/2006/relationships/hyperlink" Target="consultantplus://offline/ref=C4FED7DEB0D54F3B5945A53C66E4565020FB5ABB5709DE76AF1B2BF9D10746E54C1785CC033070FD3AE3D4B3737C1297A7E6A743CF256E92R6KBH" TargetMode = "External"/>
	<Relationship Id="rId512" Type="http://schemas.openxmlformats.org/officeDocument/2006/relationships/hyperlink" Target="consultantplus://offline/ref=C4FED7DEB0D54F3B5945A53C66E4565020F458BE530EDE76AF1B2BF9D10746E54C1785CC033072FB39E3D4B3737C1297A7E6A743CF256E92R6KBH" TargetMode = "External"/>
	<Relationship Id="rId513" Type="http://schemas.openxmlformats.org/officeDocument/2006/relationships/hyperlink" Target="consultantplus://offline/ref=C4FED7DEB0D54F3B5945A53C66E4565020FB5ABB5709DE76AF1B2BF9D10746E54C1785CC033070FD39E3D4B3737C1297A7E6A743CF256E92R6KBH" TargetMode = "External"/>
	<Relationship Id="rId514" Type="http://schemas.openxmlformats.org/officeDocument/2006/relationships/hyperlink" Target="consultantplus://offline/ref=C4FED7DEB0D54F3B5945A53C66E4565020FB5ABB5709DE76AF1B2BF9D10746E54C1785CC033070FD38E3D4B3737C1297A7E6A743CF256E92R6KBH" TargetMode = "External"/>
	<Relationship Id="rId515" Type="http://schemas.openxmlformats.org/officeDocument/2006/relationships/hyperlink" Target="consultantplus://offline/ref=C4FED7DEB0D54F3B5945A53C66E4565020FB5ABB5709DE76AF1B2BF9D10746E54C1785CC033070FD3FE3D4B3737C1297A7E6A743CF256E92R6KBH" TargetMode = "External"/>
	<Relationship Id="rId516" Type="http://schemas.openxmlformats.org/officeDocument/2006/relationships/hyperlink" Target="consultantplus://offline/ref=C4FED7DEB0D54F3B5945A53C66E4565020F35CBD5304DE76AF1B2BF9D10746E54C1785CC033073F933E3D4B3737C1297A7E6A743CF256E92R6KBH" TargetMode = "External"/>
	<Relationship Id="rId517" Type="http://schemas.openxmlformats.org/officeDocument/2006/relationships/hyperlink" Target="consultantplus://offline/ref=C4FED7DEB0D54F3B5945A53C66E4565021F15CB8570ADE76AF1B2BF9D10746E54C1785CC033071FB3DE3D4B3737C1297A7E6A743CF256E92R6KBH" TargetMode = "External"/>
	<Relationship Id="rId518" Type="http://schemas.openxmlformats.org/officeDocument/2006/relationships/hyperlink" Target="consultantplus://offline/ref=C4FED7DEB0D54F3B5945A53C66E4565027F35CBE540BDE76AF1B2BF9D10746E54C1785CC033070F838E3D4B3737C1297A7E6A743CF256E92R6KBH" TargetMode = "External"/>
	<Relationship Id="rId519" Type="http://schemas.openxmlformats.org/officeDocument/2006/relationships/hyperlink" Target="consultantplus://offline/ref=C4FED7DEB0D54F3B5945A53C66E4565027F35CBE540BDE76AF1B2BF9D10746E54C1785CC033070F53DE3D4B3737C1297A7E6A743CF256E92R6KBH" TargetMode = "External"/>
	<Relationship Id="rId520" Type="http://schemas.openxmlformats.org/officeDocument/2006/relationships/hyperlink" Target="consultantplus://offline/ref=C4FED7DEB0D54F3B5945A53C66E4565027F25DBD540BDE76AF1B2BF9D10746E54C1785CC033072F43AE3D4B3737C1297A7E6A743CF256E92R6KBH" TargetMode = "External"/>
	<Relationship Id="rId521" Type="http://schemas.openxmlformats.org/officeDocument/2006/relationships/hyperlink" Target="consultantplus://offline/ref=C4FED7DEB0D54F3B5945A53C66E4565027F35CBE540BDE76AF1B2BF9D10746E54C1785CC033071FE32E3D4B3737C1297A7E6A743CF256E92R6KBH" TargetMode = "External"/>
	<Relationship Id="rId522" Type="http://schemas.openxmlformats.org/officeDocument/2006/relationships/hyperlink" Target="consultantplus://offline/ref=C4FED7DEB0D54F3B5945A53C66E4565027F35CBE5409DE76AF1B2BF9D10746E54C1785CC033072FC3BE3D4B3737C1297A7E6A743CF256E92R6KBH" TargetMode = "External"/>
	<Relationship Id="rId523" Type="http://schemas.openxmlformats.org/officeDocument/2006/relationships/hyperlink" Target="consultantplus://offline/ref=C4FED7DEB0D54F3B5945A53C66E4565022FB5EB9530CDE76AF1B2BF9D10746E54C1785CC033073F83EE3D4B3737C1297A7E6A743CF256E92R6KBH" TargetMode = "External"/>
	<Relationship Id="rId524" Type="http://schemas.openxmlformats.org/officeDocument/2006/relationships/hyperlink" Target="consultantplus://offline/ref=C4FED7DEB0D54F3B5945A53C66E4565021F15CB8570ADE76AF1B2BF9D10746E54C1785CC033073FC39E3D4B3737C1297A7E6A743CF256E92R6KBH" TargetMode = "External"/>
	<Relationship Id="rId525" Type="http://schemas.openxmlformats.org/officeDocument/2006/relationships/hyperlink" Target="consultantplus://offline/ref=C4FED7DEB0D54F3B5945A53C66E4565027F25BB8530ADE76AF1B2BF9D10746E55E17DDC003366CFC3BF682E235R2KBH" TargetMode = "External"/>
	<Relationship Id="rId526" Type="http://schemas.openxmlformats.org/officeDocument/2006/relationships/hyperlink" Target="consultantplus://offline/ref=C4FED7DEB0D54F3B5945A53C66E4565022F754B3530FDE76AF1B2BF9D10746E54C1785CC033073FC3FE3D4B3737C1297A7E6A743CF256E92R6KBH" TargetMode = "External"/>
	<Relationship Id="rId527" Type="http://schemas.openxmlformats.org/officeDocument/2006/relationships/hyperlink" Target="consultantplus://offline/ref=C4FED7DEB0D54F3B5945A53C66E4565020F65CBB5109DE76AF1B2BF9D10746E54C1785CC033072FE3FE3D4B3737C1297A7E6A743CF256E92R6KBH" TargetMode = "External"/>
	<Relationship Id="rId528" Type="http://schemas.openxmlformats.org/officeDocument/2006/relationships/hyperlink" Target="consultantplus://offline/ref=C4FED7DEB0D54F3B5945A53C66E4565020FA55B25204DE76AF1B2BF9D10746E54C1785CC033072FC3BE3D4B3737C1297A7E6A743CF256E92R6KBH" TargetMode = "External"/>
	<Relationship Id="rId529" Type="http://schemas.openxmlformats.org/officeDocument/2006/relationships/hyperlink" Target="consultantplus://offline/ref=C4FED7DEB0D54F3B5945A53C66E4565020FA54B8530DDE76AF1B2BF9D10746E54C1785CC033072FF3BE3D4B3737C1297A7E6A743CF256E92R6KBH" TargetMode = "External"/>
	<Relationship Id="rId530" Type="http://schemas.openxmlformats.org/officeDocument/2006/relationships/hyperlink" Target="consultantplus://offline/ref=C4FED7DEB0D54F3B5945A53C66E4565020FA54B8530DDE76AF1B2BF9D10746E54C1785CC033072FC3FE3D4B3737C1297A7E6A743CF256E92R6KBH" TargetMode = "External"/>
	<Relationship Id="rId531" Type="http://schemas.openxmlformats.org/officeDocument/2006/relationships/hyperlink" Target="consultantplus://offline/ref=C4FED7DEB0D54F3B5945A53C66E4565020FB5EBE570DDE76AF1B2BF9D10746E55E17DDC003366CFC3BF682E235R2KBH" TargetMode = "External"/>
	<Relationship Id="rId532" Type="http://schemas.openxmlformats.org/officeDocument/2006/relationships/hyperlink" Target="consultantplus://offline/ref=C4FED7DEB0D54F3B5945A53C66E4565021F15CB8570ADE76AF1B2BF9D10746E54C1785CC033071FB3DE3D4B3737C1297A7E6A743CF256E92R6KBH" TargetMode = "External"/>
	<Relationship Id="rId533" Type="http://schemas.openxmlformats.org/officeDocument/2006/relationships/hyperlink" Target="consultantplus://offline/ref=C4FED7DEB0D54F3B5945A53C66E4565020F35CBD5304DE76AF1B2BF9D10746E54C1785CC033073F83BE3D4B3737C1297A7E6A743CF256E92R6KBH" TargetMode = "External"/>
	<Relationship Id="rId534" Type="http://schemas.openxmlformats.org/officeDocument/2006/relationships/hyperlink" Target="consultantplus://offline/ref=C4FED7DEB0D54F3B5945A53C66E4565027F358B95704DE76AF1B2BF9D10746E54C1785CC033072FC39E3D4B3737C1297A7E6A743CF256E92R6KBH" TargetMode = "External"/>
	<Relationship Id="rId535" Type="http://schemas.openxmlformats.org/officeDocument/2006/relationships/hyperlink" Target="consultantplus://offline/ref=C4FED7DEB0D54F3B5945A53C66E4565021F35CBB5508DE76AF1B2BF9D10746E54C1785CC033073F539E3D4B3737C1297A7E6A743CF256E92R6KBH" TargetMode = "External"/>
	<Relationship Id="rId536" Type="http://schemas.openxmlformats.org/officeDocument/2006/relationships/hyperlink" Target="consultantplus://offline/ref=C4FED7DEB0D54F3B5945A53C66E4565027F25BB8530ADE76AF1B2BF9D10746E55E17DDC003366CFC3BF682E235R2KBH" TargetMode = "External"/>
	<Relationship Id="rId537" Type="http://schemas.openxmlformats.org/officeDocument/2006/relationships/hyperlink" Target="consultantplus://offline/ref=C4FED7DEB0D54F3B5945A53C66E4565027F158BC5C0ADE76AF1B2BF9D10746E54C1785CC033072FD32E3D4B3737C1297A7E6A743CF256E92R6KBH" TargetMode = "External"/>
	<Relationship Id="rId538" Type="http://schemas.openxmlformats.org/officeDocument/2006/relationships/hyperlink" Target="consultantplus://offline/ref=C4FED7DEB0D54F3B5945A53C66E4565022F754B3530FDE76AF1B2BF9D10746E54C1785CC033073FC3DE3D4B3737C1297A7E6A743CF256E92R6KBH" TargetMode = "External"/>
	<Relationship Id="rId539" Type="http://schemas.openxmlformats.org/officeDocument/2006/relationships/hyperlink" Target="consultantplus://offline/ref=C4FED7DEB0D54F3B5945A53C66E4565021F35CBB5508DE76AF1B2BF9D10746E54C1785CC033073F53FE3D4B3737C1297A7E6A743CF256E92R6KBH" TargetMode = "External"/>
	<Relationship Id="rId540" Type="http://schemas.openxmlformats.org/officeDocument/2006/relationships/hyperlink" Target="consultantplus://offline/ref=C4FED7DEB0D54F3B5945A53C66E4565027F15AB9550CDE76AF1B2BF9D10746E54C1785CC033072FC38E3D4B3737C1297A7E6A743CF256E92R6KBH" TargetMode = "External"/>
	<Relationship Id="rId541" Type="http://schemas.openxmlformats.org/officeDocument/2006/relationships/hyperlink" Target="consultantplus://offline/ref=C4FED7DEB0D54F3B5945A53C66E4565020F25ABD510FDE76AF1B2BF9D10746E54C1785CC033072FC3AE3D4B3737C1297A7E6A743CF256E92R6KBH" TargetMode = "External"/>
	<Relationship Id="rId542" Type="http://schemas.openxmlformats.org/officeDocument/2006/relationships/hyperlink" Target="consultantplus://offline/ref=C4FED7DEB0D54F3B5945A53C66E4565021F35CBB5508DE76AF1B2BF9D10746E54C1785CC033073F53EE3D4B3737C1297A7E6A743CF256E92R6KBH" TargetMode = "External"/>
	<Relationship Id="rId543" Type="http://schemas.openxmlformats.org/officeDocument/2006/relationships/hyperlink" Target="consultantplus://offline/ref=C4FED7DEB0D54F3B5945A53C66E4565027F15FB8510FDE76AF1B2BF9D10746E54C1785CE063579A96AACD5EF372F0196A1E6A443D3R2K5H" TargetMode = "External"/>
	<Relationship Id="rId544" Type="http://schemas.openxmlformats.org/officeDocument/2006/relationships/hyperlink" Target="consultantplus://offline/ref=C4FED7DEB0D54F3B5945A53C66E4565021F35CBB5508DE76AF1B2BF9D10746E54C1785CC033073F53CE3D4B3737C1297A7E6A743CF256E92R6KBH" TargetMode = "External"/>
	<Relationship Id="rId545" Type="http://schemas.openxmlformats.org/officeDocument/2006/relationships/hyperlink" Target="consultantplus://offline/ref=C4FED7DEB0D54F3B5945A53C66E4565027F255B8530DDE76AF1B2BF9D10746E55E17DDC003366CFC3BF682E235R2KBH" TargetMode = "External"/>
	<Relationship Id="rId546" Type="http://schemas.openxmlformats.org/officeDocument/2006/relationships/hyperlink" Target="consultantplus://offline/ref=C4FED7DEB0D54F3B5945A53C66E4565021F15CB8570ADE76AF1B2BF9D10746E54C1785CC033073FC3FE3D4B3737C1297A7E6A743CF256E92R6KBH" TargetMode = "External"/>
	<Relationship Id="rId547" Type="http://schemas.openxmlformats.org/officeDocument/2006/relationships/hyperlink" Target="consultantplus://offline/ref=C4FED7DEB0D54F3B5945A53C66E4565020F35CBD5304DE76AF1B2BF9D10746E54C1785CC033073F83AE3D4B3737C1297A7E6A743CF256E92R6KBH" TargetMode = "External"/>
	<Relationship Id="rId548" Type="http://schemas.openxmlformats.org/officeDocument/2006/relationships/hyperlink" Target="consultantplus://offline/ref=C4FED7DEB0D54F3B5945A53C66E4565021F15CB8570ADE76AF1B2BF9D10746E54C1785CC033073FC3EE3D4B3737C1297A7E6A743CF256E92R6KBH" TargetMode = "External"/>
	<Relationship Id="rId549" Type="http://schemas.openxmlformats.org/officeDocument/2006/relationships/hyperlink" Target="consultantplus://offline/ref=C4FED7DEB0D54F3B5945A53C66E4565027F35DBE530ADE76AF1B2BF9D10746E54C1785CC033072FC39E3D4B3737C1297A7E6A743CF256E92R6KBH" TargetMode = "External"/>
	<Relationship Id="rId550" Type="http://schemas.openxmlformats.org/officeDocument/2006/relationships/hyperlink" Target="consultantplus://offline/ref=C4FED7DEB0D54F3B5945A53C66E4565027F35DBE530ADE76AF1B2BF9D10746E54C1785CC033070F532E3D4B3737C1297A7E6A743CF256E92R6KBH" TargetMode = "External"/>
	<Relationship Id="rId551" Type="http://schemas.openxmlformats.org/officeDocument/2006/relationships/hyperlink" Target="consultantplus://offline/ref=C4FED7DEB0D54F3B5945A53C66E4565020FB5ABB5709DE76AF1B2BF9D10746E54C1785CC033070FD3EE3D4B3737C1297A7E6A743CF256E92R6KBH" TargetMode = "External"/>
	<Relationship Id="rId552" Type="http://schemas.openxmlformats.org/officeDocument/2006/relationships/hyperlink" Target="consultantplus://offline/ref=C4FED7DEB0D54F3B5945A53C66E4565020FB5AB9550DDE76AF1B2BF9D10746E54C1785CC033073FD3AE3D4B3737C1297A7E6A743CF256E92R6KBH" TargetMode = "External"/>
	<Relationship Id="rId553" Type="http://schemas.openxmlformats.org/officeDocument/2006/relationships/hyperlink" Target="consultantplus://offline/ref=C4FED7DEB0D54F3B5945A53C66E4565021F35CBB5508DE76AF1B2BF9D10746E54C1785CC033073F43AE3D4B3737C1297A7E6A743CF256E92R6KBH" TargetMode = "External"/>
	<Relationship Id="rId554" Type="http://schemas.openxmlformats.org/officeDocument/2006/relationships/hyperlink" Target="consultantplus://offline/ref=C4FED7DEB0D54F3B5945A53C66E4565021F35CBB5508DE76AF1B2BF9D10746E54C1785CC033073F438E3D4B3737C1297A7E6A743CF256E92R6KBH" TargetMode = "External"/>
	<Relationship Id="rId555" Type="http://schemas.openxmlformats.org/officeDocument/2006/relationships/hyperlink" Target="consultantplus://offline/ref=C4FED7DEB0D54F3B5945A53C66E4565027F255B85C09DE76AF1B2BF9D10746E54C1785CC033075F832E3D4B3737C1297A7E6A743CF256E92R6KBH" TargetMode = "External"/>
	<Relationship Id="rId556" Type="http://schemas.openxmlformats.org/officeDocument/2006/relationships/hyperlink" Target="consultantplus://offline/ref=C4FED7DEB0D54F3B5945A53C66E4565027F25AB9560DDE76AF1B2BF9D10746E54C1785CC033072FF3CE3D4B3737C1297A7E6A743CF256E92R6KBH" TargetMode = "External"/>
	<Relationship Id="rId557" Type="http://schemas.openxmlformats.org/officeDocument/2006/relationships/hyperlink" Target="consultantplus://offline/ref=C4FED7DEB0D54F3B5945A53C66E4565027F25AB9560DDE76AF1B2BF9D10746E54C1785CC033072FA32E3D4B3737C1297A7E6A743CF256E92R6KBH" TargetMode = "External"/>
	<Relationship Id="rId558" Type="http://schemas.openxmlformats.org/officeDocument/2006/relationships/hyperlink" Target="consultantplus://offline/ref=C4FED7DEB0D54F3B5945A53C66E4565027F25AB9560DDE76AF1B2BF9D10746E54C1785CC033073FD3EE3D4B3737C1297A7E6A743CF256E92R6KBH" TargetMode = "External"/>
	<Relationship Id="rId559" Type="http://schemas.openxmlformats.org/officeDocument/2006/relationships/hyperlink" Target="consultantplus://offline/ref=C4FED7DEB0D54F3B5945A53C66E4565022FA5ABE5608DE76AF1B2BF9D10746E54C1785CC033072F93BE3D4B3737C1297A7E6A743CF256E92R6KBH" TargetMode = "External"/>
	<Relationship Id="rId560" Type="http://schemas.openxmlformats.org/officeDocument/2006/relationships/hyperlink" Target="consultantplus://offline/ref=C4FED7DEB0D54F3B5945A53C66E4565022FA5ABE5608DE76AF1B2BF9D10746E54C1785CC033072FF3CE3D4B3737C1297A7E6A743CF256E92R6KBH" TargetMode = "External"/>
	<Relationship Id="rId561" Type="http://schemas.openxmlformats.org/officeDocument/2006/relationships/hyperlink" Target="consultantplus://offline/ref=C4FED7DEB0D54F3B5945A53C66E4565020F45DBA5108DE76AF1B2BF9D10746E54C1785CC033072F93AE3D4B3737C1297A7E6A743CF256E92R6KBH" TargetMode = "External"/>
	<Relationship Id="rId562" Type="http://schemas.openxmlformats.org/officeDocument/2006/relationships/hyperlink" Target="consultantplus://offline/ref=C4FED7DEB0D54F3B5945A53C66E4565027F15BBC5608DE76AF1B2BF9D10746E54C1785CC033070F83AE3D4B3737C1297A7E6A743CF256E92R6KBH" TargetMode = "External"/>
	<Relationship Id="rId563" Type="http://schemas.openxmlformats.org/officeDocument/2006/relationships/hyperlink" Target="consultantplus://offline/ref=C4FED7DEB0D54F3B5945A53C66E4565027F254BE530CDE76AF1B2BF9D10746E54C1785C8033179A96AACD5EF372F0196A1E6A443D3R2K5H" TargetMode = "External"/>
	<Relationship Id="rId564" Type="http://schemas.openxmlformats.org/officeDocument/2006/relationships/hyperlink" Target="consultantplus://offline/ref=C4FED7DEB0D54F3B5945A53C66E4565020F45DBA5108DE76AF1B2BF9D10746E54C1785CC033072F939E3D4B3737C1297A7E6A743CF256E92R6KBH" TargetMode = "External"/>
	<Relationship Id="rId565" Type="http://schemas.openxmlformats.org/officeDocument/2006/relationships/hyperlink" Target="consultantplus://offline/ref=C4FED7DEB0D54F3B5945A53C66E4565020F45DBA5108DE76AF1B2BF9D10746E54C1785CC033072F93FE3D4B3737C1297A7E6A743CF256E92R6KBH" TargetMode = "External"/>
	<Relationship Id="rId566" Type="http://schemas.openxmlformats.org/officeDocument/2006/relationships/hyperlink" Target="consultantplus://offline/ref=C4FED7DEB0D54F3B5945A53C66E4565020F45DBA5108DE76AF1B2BF9D10746E54C1785CC033072F93EE3D4B3737C1297A7E6A743CF256E92R6KBH" TargetMode = "External"/>
	<Relationship Id="rId567" Type="http://schemas.openxmlformats.org/officeDocument/2006/relationships/hyperlink" Target="consultantplus://offline/ref=C4FED7DEB0D54F3B5945A53C66E4565027F258BC530DDE76AF1B2BF9D10746E55E17DDC003366CFC3BF682E235R2KBH" TargetMode = "External"/>
	<Relationship Id="rId568" Type="http://schemas.openxmlformats.org/officeDocument/2006/relationships/hyperlink" Target="consultantplus://offline/ref=C4FED7DEB0D54F3B5945A53C66E4565021F15CB8570ADE76AF1B2BF9D10746E54C1785CC033073FC3DE3D4B3737C1297A7E6A743CF256E92R6KBH" TargetMode = "External"/>
	<Relationship Id="rId569" Type="http://schemas.openxmlformats.org/officeDocument/2006/relationships/hyperlink" Target="consultantplus://offline/ref=C4FED7DEB0D54F3B5945A53C66E4565021F15CB8570ADE76AF1B2BF9D10746E54C1785CC033073FC3DE3D4B3737C1297A7E6A743CF256E92R6KBH" TargetMode = "External"/>
	<Relationship Id="rId570" Type="http://schemas.openxmlformats.org/officeDocument/2006/relationships/hyperlink" Target="consultantplus://offline/ref=C4FED7DEB0D54F3B5945A53C66E4565020F35DB35C09DE76AF1B2BF9D10746E54C1785CC033072FD32E3D4B3737C1297A7E6A743CF256E92R6KBH" TargetMode = "External"/>
	<Relationship Id="rId571" Type="http://schemas.openxmlformats.org/officeDocument/2006/relationships/hyperlink" Target="consultantplus://offline/ref=C4FED7DEB0D54F3B5945A53C66E4565021F15CB8570ADE76AF1B2BF9D10746E54C1785CC033071FB3EE3D4B3737C1297A7E6A743CF256E92R6KBH" TargetMode = "External"/>
	<Relationship Id="rId572" Type="http://schemas.openxmlformats.org/officeDocument/2006/relationships/hyperlink" Target="consultantplus://offline/ref=C4FED7DEB0D54F3B5945A53C66E4565021F15CB8570ADE76AF1B2BF9D10746E54C1785CC033073FC3DE3D4B3737C1297A7E6A743CF256E92R6KBH" TargetMode = "External"/>
	<Relationship Id="rId573" Type="http://schemas.openxmlformats.org/officeDocument/2006/relationships/hyperlink" Target="consultantplus://offline/ref=C4FED7DEB0D54F3B5945A53C66E4565027F255B85C09DE76AF1B2BF9D10746E54C1785CF003179A96AACD5EF372F0196A1E6A443D3R2K5H" TargetMode = "External"/>
	<Relationship Id="rId574" Type="http://schemas.openxmlformats.org/officeDocument/2006/relationships/hyperlink" Target="consultantplus://offline/ref=C4FED7DEB0D54F3B5945A53C66E4565027F255B85C09DE76AF1B2BF9D10746E54C1785CC043179A96AACD5EF372F0196A1E6A443D3R2K5H" TargetMode = "External"/>
	<Relationship Id="rId575" Type="http://schemas.openxmlformats.org/officeDocument/2006/relationships/hyperlink" Target="consultantplus://offline/ref=C4FED7DEB0D54F3B5945A53C66E4565027F255B85C09DE76AF1B2BF9D10746E54C1785CC033071F432E3D4B3737C1297A7E6A743CF256E92R6KBH" TargetMode = "External"/>
	<Relationship Id="rId576" Type="http://schemas.openxmlformats.org/officeDocument/2006/relationships/hyperlink" Target="consultantplus://offline/ref=C4FED7DEB0D54F3B5945A53C66E4565027F255B85C09DE76AF1B2BF9D10746E54C1785CC0B3779A96AACD5EF372F0196A1E6A443D3R2K5H" TargetMode = "External"/>
	<Relationship Id="rId577" Type="http://schemas.openxmlformats.org/officeDocument/2006/relationships/hyperlink" Target="consultantplus://offline/ref=C4FED7DEB0D54F3B5945A53C66E4565027F255B85C09DE76AF1B2BF9D10746E54C1785CC033071F432E3D4B3737C1297A7E6A743CF256E92R6KBH" TargetMode = "External"/>
	<Relationship Id="rId578" Type="http://schemas.openxmlformats.org/officeDocument/2006/relationships/hyperlink" Target="consultantplus://offline/ref=C4FED7DEB0D54F3B5945A53C66E4565027F35CB3500DDE76AF1B2BF9D10746E54C1785CC033071F933E3D4B3737C1297A7E6A743CF256E92R6KBH" TargetMode = "External"/>
	<Relationship Id="rId579" Type="http://schemas.openxmlformats.org/officeDocument/2006/relationships/hyperlink" Target="consultantplus://offline/ref=C4FED7DEB0D54F3B5945A53C66E4565021FA59B2520FDE76AF1B2BF9D10746E54C1785CC043379A96AACD5EF372F0196A1E6A443D3R2K5H" TargetMode = "External"/>
	<Relationship Id="rId580" Type="http://schemas.openxmlformats.org/officeDocument/2006/relationships/hyperlink" Target="consultantplus://offline/ref=C4FED7DEB0D54F3B5945A53C66E4565021F15CB8570ADE76AF1B2BF9D10746E54C1785CC033071FB3EE3D4B3737C1297A7E6A743CF256E92R6KBH" TargetMode = "External"/>
	<Relationship Id="rId581" Type="http://schemas.openxmlformats.org/officeDocument/2006/relationships/hyperlink" Target="consultantplus://offline/ref=C4FED7DEB0D54F3B5945A53C66E4565021F15CB8570ADE76AF1B2BF9D10746E54C1785CC033073FC3DE3D4B3737C1297A7E6A743CF256E92R6KBH" TargetMode = "External"/>
	<Relationship Id="rId582" Type="http://schemas.openxmlformats.org/officeDocument/2006/relationships/hyperlink" Target="consultantplus://offline/ref=C4FED7DEB0D54F3B5945A53C66E4565021F15CB8570ADE76AF1B2BF9D10746E54C1785CC033071FB3EE3D4B3737C1297A7E6A743CF256E92R6KBH" TargetMode = "External"/>
	<Relationship Id="rId583" Type="http://schemas.openxmlformats.org/officeDocument/2006/relationships/hyperlink" Target="consultantplus://offline/ref=C4FED7DEB0D54F3B5945A53C66E4565021F15CB8570ADE76AF1B2BF9D10746E54C1785CC033073FC3DE3D4B3737C1297A7E6A743CF256E92R6KBH" TargetMode = "External"/>
	<Relationship Id="rId584" Type="http://schemas.openxmlformats.org/officeDocument/2006/relationships/hyperlink" Target="consultantplus://offline/ref=C4FED7DEB0D54F3B5945A53C66E4565020FA5EB95C04DE76AF1B2BF9D10746E54C1785CC033072FF38E3D4B3737C1297A7E6A743CF256E92R6KBH" TargetMode = "External"/>
	<Relationship Id="rId585" Type="http://schemas.openxmlformats.org/officeDocument/2006/relationships/hyperlink" Target="consultantplus://offline/ref=C4FED7DEB0D54F3B5945A53C66E4565020FA5EB95C04DE76AF1B2BF9D10746E54C1785CC033071FE3CE3D4B3737C1297A7E6A743CF256E92R6KBH" TargetMode = "External"/>
	<Relationship Id="rId586" Type="http://schemas.openxmlformats.org/officeDocument/2006/relationships/hyperlink" Target="consultantplus://offline/ref=C4FED7DEB0D54F3B5945A53C66E4565020FA5EB95C04DE76AF1B2BF9D10746E54C1785CC033072FF38E3D4B3737C1297A7E6A743CF256E92R6KBH" TargetMode = "External"/>
	<Relationship Id="rId587" Type="http://schemas.openxmlformats.org/officeDocument/2006/relationships/hyperlink" Target="consultantplus://offline/ref=C4FED7DEB0D54F3B5945A53C66E4565021F15CB8570ADE76AF1B2BF9D10746E54C1785CC033071FB3EE3D4B3737C1297A7E6A743CF256E92R6KBH" TargetMode = "External"/>
	<Relationship Id="rId588" Type="http://schemas.openxmlformats.org/officeDocument/2006/relationships/hyperlink" Target="consultantplus://offline/ref=C4FED7DEB0D54F3B5945A53C66E4565021F15CB8570ADE76AF1B2BF9D10746E54C1785CC033073FC3DE3D4B3737C1297A7E6A743CF256E92R6KBH" TargetMode = "External"/>
	<Relationship Id="rId589" Type="http://schemas.openxmlformats.org/officeDocument/2006/relationships/hyperlink" Target="consultantplus://offline/ref=C4FED7DEB0D54F3B5945A53C66E4565021F15CB8570ADE76AF1B2BF9D10746E54C1785CC033071FB3EE3D4B3737C1297A7E6A743CF256E92R6KBH" TargetMode = "External"/>
	<Relationship Id="rId590" Type="http://schemas.openxmlformats.org/officeDocument/2006/relationships/hyperlink" Target="consultantplus://offline/ref=C4FED7DEB0D54F3B5945A53C66E4565021F15CB8570ADE76AF1B2BF9D10746E54C1785CC033073FC3DE3D4B3737C1297A7E6A743CF256E92R6KBH" TargetMode = "External"/>
	<Relationship Id="rId591" Type="http://schemas.openxmlformats.org/officeDocument/2006/relationships/hyperlink" Target="consultantplus://offline/ref=C4FED7DEB0D54F3B5945A53C66E4565027F35CBE540BDE76AF1B2BF9D10746E54C1785CC063879A96AACD5EF372F0196A1E6A443D3R2K5H" TargetMode = "External"/>
	<Relationship Id="rId592" Type="http://schemas.openxmlformats.org/officeDocument/2006/relationships/hyperlink" Target="consultantplus://offline/ref=C4FED7DEB0D54F3B5945A53C66E4565027F35CBE540BDE76AF1B2BF9D10746E54C1785CC0B3279A96AACD5EF372F0196A1E6A443D3R2K5H" TargetMode = "External"/>
	<Relationship Id="rId593" Type="http://schemas.openxmlformats.org/officeDocument/2006/relationships/hyperlink" Target="consultantplus://offline/ref=C4FED7DEB0D54F3B5945A53C66E4565027F35CBE540BDE76AF1B2BF9D10746E54C1785CC033073F83CE3D4B3737C1297A7E6A743CF256E92R6KBH" TargetMode = "External"/>
	<Relationship Id="rId594" Type="http://schemas.openxmlformats.org/officeDocument/2006/relationships/hyperlink" Target="consultantplus://offline/ref=C4FED7DEB0D54F3B5945A53C66E4565020FB54BB5509DE76AF1B2BF9D10746E54C1785CC033072FF39E3D4B3737C1297A7E6A743CF256E92R6KBH" TargetMode = "External"/>
	<Relationship Id="rId595" Type="http://schemas.openxmlformats.org/officeDocument/2006/relationships/hyperlink" Target="consultantplus://offline/ref=C4FED7DEB0D54F3B5945A53C66E4565021F15CB8570ADE76AF1B2BF9D10746E54C1785CC033071FB3EE3D4B3737C1297A7E6A743CF256E92R6KBH" TargetMode = "External"/>
	<Relationship Id="rId596" Type="http://schemas.openxmlformats.org/officeDocument/2006/relationships/hyperlink" Target="consultantplus://offline/ref=C4FED7DEB0D54F3B5945A53C66E4565021F15CB8570ADE76AF1B2BF9D10746E54C1785CC033073FC3DE3D4B3737C1297A7E6A743CF256E92R6KBH" TargetMode = "External"/>
	<Relationship Id="rId597" Type="http://schemas.openxmlformats.org/officeDocument/2006/relationships/hyperlink" Target="consultantplus://offline/ref=C4FED7DEB0D54F3B5945A53C66E4565027F35CBE540BDE76AF1B2BF9D10746E54C1785CC063979A96AACD5EF372F0196A1E6A443D3R2K5H" TargetMode = "External"/>
	<Relationship Id="rId598" Type="http://schemas.openxmlformats.org/officeDocument/2006/relationships/hyperlink" Target="consultantplus://offline/ref=C4FED7DEB0D54F3B5945A53C66E4565027F35CBE540BDE76AF1B2BF9D10746E54C1785CF063079A96AACD5EF372F0196A1E6A443D3R2K5H" TargetMode = "External"/>
	<Relationship Id="rId599" Type="http://schemas.openxmlformats.org/officeDocument/2006/relationships/hyperlink" Target="consultantplus://offline/ref=C4FED7DEB0D54F3B5945A53C66E4565021FA59B2520FDE76AF1B2BF9D10746E54C1785C50B3B26AC7FBD8DE231371E97BFFAA641RDK3H" TargetMode = "External"/>
	<Relationship Id="rId600" Type="http://schemas.openxmlformats.org/officeDocument/2006/relationships/hyperlink" Target="consultantplus://offline/ref=C4FED7DEB0D54F3B5945A53C66E4565027F35CBE540BDE76AF1B2BF9D10746E54C1785CC0B3279A96AACD5EF372F0196A1E6A443D3R2K5H" TargetMode = "External"/>
	<Relationship Id="rId601" Type="http://schemas.openxmlformats.org/officeDocument/2006/relationships/hyperlink" Target="consultantplus://offline/ref=C4FED7DEB0D54F3B5945A53C66E4565027F35CBE540BDE76AF1B2BF9D10746E54C1785CF033079A96AACD5EF372F0196A1E6A443D3R2K5H" TargetMode = "External"/>
	<Relationship Id="rId602" Type="http://schemas.openxmlformats.org/officeDocument/2006/relationships/hyperlink" Target="consultantplus://offline/ref=C4FED7DEB0D54F3B5945A53C66E4565027F35CBE540BDE76AF1B2BF9D10746E54C1785CF033579A96AACD5EF372F0196A1E6A443D3R2K5H" TargetMode = "External"/>
	<Relationship Id="rId603" Type="http://schemas.openxmlformats.org/officeDocument/2006/relationships/hyperlink" Target="consultantplus://offline/ref=C4FED7DEB0D54F3B5945A53C66E4565027F15AB9540ADE76AF1B2BF9D10746E54C1785CC033076FC3AE3D4B3737C1297A7E6A743CF256E92R6KBH" TargetMode = "External"/>
	<Relationship Id="rId604" Type="http://schemas.openxmlformats.org/officeDocument/2006/relationships/hyperlink" Target="consultantplus://offline/ref=C4FED7DEB0D54F3B5945A53C66E4565021F15CB8570ADE76AF1B2BF9D10746E54C1785CC033071FB3EE3D4B3737C1297A7E6A743CF256E92R6KBH" TargetMode = "External"/>
	<Relationship Id="rId605" Type="http://schemas.openxmlformats.org/officeDocument/2006/relationships/hyperlink" Target="consultantplus://offline/ref=C4FED7DEB0D54F3B5945A53C66E4565021F15CB8570ADE76AF1B2BF9D10746E54C1785CC033073FC3DE3D4B3737C1297A7E6A743CF256E92R6KBH" TargetMode = "External"/>
	<Relationship Id="rId606" Type="http://schemas.openxmlformats.org/officeDocument/2006/relationships/hyperlink" Target="consultantplus://offline/ref=C4FED7DEB0D54F3B5945A53C66E4565027F35CB3500DDE76AF1B2BF9D10746E54C1785CC033071F933E3D4B3737C1297A7E6A743CF256E92R6KBH" TargetMode = "External"/>
	<Relationship Id="rId607" Type="http://schemas.openxmlformats.org/officeDocument/2006/relationships/hyperlink" Target="consultantplus://offline/ref=C4FED7DEB0D54F3B5945A53C66E4565027F35CB3500DDE76AF1B2BF9D10746E54C1785CC033071F83FE3D4B3737C1297A7E6A743CF256E92R6KBH" TargetMode = "External"/>
	<Relationship Id="rId608" Type="http://schemas.openxmlformats.org/officeDocument/2006/relationships/hyperlink" Target="consultantplus://offline/ref=C4FED7DEB0D54F3B5945A53C66E4565021F15CB8570ADE76AF1B2BF9D10746E54C1785CC033071FB3EE3D4B3737C1297A7E6A743CF256E92R6KBH" TargetMode = "External"/>
	<Relationship Id="rId609" Type="http://schemas.openxmlformats.org/officeDocument/2006/relationships/hyperlink" Target="consultantplus://offline/ref=C4FED7DEB0D54F3B5945A53C66E4565021F15CB8570ADE76AF1B2BF9D10746E54C1785CC033073FC3DE3D4B3737C1297A7E6A743CF256E92R6KBH" TargetMode = "External"/>
	<Relationship Id="rId610" Type="http://schemas.openxmlformats.org/officeDocument/2006/relationships/hyperlink" Target="consultantplus://offline/ref=C4FED7DEB0D54F3B5945A53C66E4565027F35CBE540BDE76AF1B2BF9D10746E54C1785CA043B26AC7FBD8DE231371E97BFFAA641RDK3H" TargetMode = "External"/>
	<Relationship Id="rId611" Type="http://schemas.openxmlformats.org/officeDocument/2006/relationships/hyperlink" Target="consultantplus://offline/ref=C4FED7DEB0D54F3B5945A53C66E4565021F15CB8570ADE76AF1B2BF9D10746E54C1785CC033071FB3EE3D4B3737C1297A7E6A743CF256E92R6KBH" TargetMode = "External"/>
	<Relationship Id="rId612" Type="http://schemas.openxmlformats.org/officeDocument/2006/relationships/hyperlink" Target="consultantplus://offline/ref=C4FED7DEB0D54F3B5945A53C66E4565021F15CB8570ADE76AF1B2BF9D10746E54C1785CC033073FC3DE3D4B3737C1297A7E6A743CF256E92R6KBH" TargetMode = "External"/>
	<Relationship Id="rId613" Type="http://schemas.openxmlformats.org/officeDocument/2006/relationships/hyperlink" Target="consultantplus://offline/ref=C4FED7DEB0D54F3B5945A53C66E4565020F458BE530EDE76AF1B2BF9D10746E54C1785CC033072FD32E3D4B3737C1297A7E6A743CF256E92R6KBH" TargetMode = "External"/>
	<Relationship Id="rId614" Type="http://schemas.openxmlformats.org/officeDocument/2006/relationships/hyperlink" Target="consultantplus://offline/ref=C4FED7DEB0D54F3B5945A53C66E4565020F458BE530EDE76AF1B2BF9D10746E54C1785CC053B26AC7FBD8DE231371E97BFFAA641RDK3H" TargetMode = "External"/>
	<Relationship Id="rId615" Type="http://schemas.openxmlformats.org/officeDocument/2006/relationships/hyperlink" Target="consultantplus://offline/ref=C4FED7DEB0D54F3B5945A53C66E4565020F458BE530EDE76AF1B2BF9D10746E54C1785CF043B26AC7FBD8DE231371E97BFFAA641RDK3H" TargetMode = "External"/>
	<Relationship Id="rId616" Type="http://schemas.openxmlformats.org/officeDocument/2006/relationships/hyperlink" Target="consultantplus://offline/ref=C4FED7DEB0D54F3B5945A53C66E4565020F35EBF5509DE76AF1B2BF9D10746E54C1785CC033072FA3BE3D4B3737C1297A7E6A743CF256E92R6KBH" TargetMode = "External"/>
	<Relationship Id="rId617" Type="http://schemas.openxmlformats.org/officeDocument/2006/relationships/hyperlink" Target="consultantplus://offline/ref=C4FED7DEB0D54F3B5945A53C66E4565021F15CB8570ADE76AF1B2BF9D10746E54C1785CC033071FB3EE3D4B3737C1297A7E6A743CF256E92R6KBH" TargetMode = "External"/>
	<Relationship Id="rId618" Type="http://schemas.openxmlformats.org/officeDocument/2006/relationships/hyperlink" Target="consultantplus://offline/ref=C4FED7DEB0D54F3B5945A53C66E4565021F15CB8570ADE76AF1B2BF9D10746E54C1785CC033073FC3DE3D4B3737C1297A7E6A743CF256E92R6KBH" TargetMode = "External"/>
	<Relationship Id="rId619" Type="http://schemas.openxmlformats.org/officeDocument/2006/relationships/hyperlink" Target="consultantplus://offline/ref=C4FED7DEB0D54F3B5945A53C66E4565027F255B8530DDE76AF1B2BF9D10746E54C1785CB023779A96AACD5EF372F0196A1E6A443D3R2K5H" TargetMode = "External"/>
	<Relationship Id="rId620" Type="http://schemas.openxmlformats.org/officeDocument/2006/relationships/hyperlink" Target="consultantplus://offline/ref=C4FED7DEB0D54F3B5945A53C66E4565020F15DBF570CDE76AF1B2BF9D10746E54C1785CE086423B96EE580E429281F89A3F8A4R4K1H" TargetMode = "External"/>
	<Relationship Id="rId621" Type="http://schemas.openxmlformats.org/officeDocument/2006/relationships/hyperlink" Target="consultantplus://offline/ref=C4FED7DEB0D54F3B5945A53C66E4565020F15DBF570CDE76AF1B2BF9D10746E54C1785CC033072FC3AE3D4B3737C1297A7E6A743CF256E92R6KBH" TargetMode = "External"/>
	<Relationship Id="rId622" Type="http://schemas.openxmlformats.org/officeDocument/2006/relationships/hyperlink" Target="consultantplus://offline/ref=C4FED7DEB0D54F3B5945A53C66E4565020FB5BB35404DE76AF1B2BF9D10746E54C1785CC033274FC38E3D4B3737C1297A7E6A743CF256E92R6KBH" TargetMode = "External"/>
	<Relationship Id="rId623" Type="http://schemas.openxmlformats.org/officeDocument/2006/relationships/hyperlink" Target="consultantplus://offline/ref=C4FED7DEB0D54F3B5945A53C66E4565020F35EB9560CDE76AF1B2BF9D10746E54C1785CC033072FC3BE3D4B3737C1297A7E6A743CF256E92R6KBH" TargetMode = "External"/>
	<Relationship Id="rId624" Type="http://schemas.openxmlformats.org/officeDocument/2006/relationships/hyperlink" Target="consultantplus://offline/ref=C4FED7DEB0D54F3B5945A53C66E4565020FB5BB35404DE76AF1B2BF9D10746E54C1785CC033274FC3FE3D4B3737C1297A7E6A743CF256E92R6KBH" TargetMode = "External"/>
	<Relationship Id="rId625" Type="http://schemas.openxmlformats.org/officeDocument/2006/relationships/hyperlink" Target="consultantplus://offline/ref=C4FED7DEB0D54F3B5945A53C66E4565020FB54BF540CDE76AF1B2BF9D10746E55E17DDC003366CFC3BF682E235R2KBH" TargetMode = "External"/>
	<Relationship Id="rId626" Type="http://schemas.openxmlformats.org/officeDocument/2006/relationships/hyperlink" Target="consultantplus://offline/ref=C4FED7DEB0D54F3B5945A53C66E4565022F655BE550CDE76AF1B2BF9D10746E54C1785CC033072FD33E3D4B3737C1297A7E6A743CF256E92R6KBH" TargetMode = "External"/>
	<Relationship Id="rId627" Type="http://schemas.openxmlformats.org/officeDocument/2006/relationships/hyperlink" Target="consultantplus://offline/ref=C4FED7DEB0D54F3B5945A53C66E4565020FB55BF5108DE76AF1B2BF9D10746E54C1785CC03317AF932E3D4B3737C1297A7E6A743CF256E92R6KBH" TargetMode = "External"/>
	<Relationship Id="rId628" Type="http://schemas.openxmlformats.org/officeDocument/2006/relationships/hyperlink" Target="consultantplus://offline/ref=C4FED7DEB0D54F3B5945A53C66E4565020FB55BF5108DE76AF1B2BF9D10746E54C1785CC03317AF83AE3D4B3737C1297A7E6A743CF256E92R6KBH" TargetMode = "External"/>
	<Relationship Id="rId629" Type="http://schemas.openxmlformats.org/officeDocument/2006/relationships/hyperlink" Target="consultantplus://offline/ref=C4FED7DEB0D54F3B5945A53C66E4565020FB55BF5108DE76AF1B2BF9D10746E54C1785CC03317AF839E3D4B3737C1297A7E6A743CF256E92R6KBH" TargetMode = "External"/>
	<Relationship Id="rId630" Type="http://schemas.openxmlformats.org/officeDocument/2006/relationships/hyperlink" Target="consultantplus://offline/ref=C4FED7DEB0D54F3B5945A53C66E4565020FB5ABB5709DE76AF1B2BF9D10746E54C1785CC033070FD3DE3D4B3737C1297A7E6A743CF256E92R6KBH" TargetMode = "External"/>
	<Relationship Id="rId631" Type="http://schemas.openxmlformats.org/officeDocument/2006/relationships/hyperlink" Target="consultantplus://offline/ref=C4FED7DEB0D54F3B5945A53C66E4565020FB5BB35404DE76AF1B2BF9D10746E54C1785CC033274FF3BE3D4B3737C1297A7E6A743CF256E92R6KBH" TargetMode = "External"/>
	<Relationship Id="rId632" Type="http://schemas.openxmlformats.org/officeDocument/2006/relationships/hyperlink" Target="consultantplus://offline/ref=C4FED7DEB0D54F3B5945A53C66E4565021F35CBB5508DE76AF1B2BF9D10746E54C1785CC033070FD33E3D4B3737C1297A7E6A743CF256E92R6KBH" TargetMode = "External"/>
	<Relationship Id="rId633" Type="http://schemas.openxmlformats.org/officeDocument/2006/relationships/hyperlink" Target="consultantplus://offline/ref=C4FED7DEB0D54F3B5945A53C66E4565022FB55B9570CDE76AF1B2BF9D10746E54C1785CC033071F93DE3D4B3737C1297A7E6A743CF256E92R6KBH" TargetMode = "External"/>
	<Relationship Id="rId634" Type="http://schemas.openxmlformats.org/officeDocument/2006/relationships/hyperlink" Target="consultantplus://offline/ref=C4FED7DEB0D54F3B5945A53C66E4565020F45ABA5608DE76AF1B2BF9D10746E54C1785CC033074F838E3D4B3737C1297A7E6A743CF256E92R6KBH" TargetMode = "External"/>
	<Relationship Id="rId635" Type="http://schemas.openxmlformats.org/officeDocument/2006/relationships/hyperlink" Target="consultantplus://offline/ref=C4FED7DEB0D54F3B5945A53C66E4565027F254B85505DE76AF1B2BF9D10746E54C1785CC033077F432E3D4B3737C1297A7E6A743CF256E92R6KBH" TargetMode = "External"/>
	<Relationship Id="rId636" Type="http://schemas.openxmlformats.org/officeDocument/2006/relationships/hyperlink" Target="consultantplus://offline/ref=C4FED7DEB0D54F3B5945A53C66E4565027F15DBF540ADE76AF1B2BF9D10746E55E17DDC003366CFC3BF682E235R2KBH" TargetMode = "External"/>
	<Relationship Id="rId637" Type="http://schemas.openxmlformats.org/officeDocument/2006/relationships/hyperlink" Target="consultantplus://offline/ref=C4FED7DEB0D54F3B5945A53C66E4565027F15FBB570CDE76AF1B2BF9D10746E55E17DDC003366CFC3BF682E235R2KBH" TargetMode = "External"/>
	<Relationship Id="rId638" Type="http://schemas.openxmlformats.org/officeDocument/2006/relationships/hyperlink" Target="consultantplus://offline/ref=C4FED7DEB0D54F3B5945A53C66E4565021F15CB8570ADE76AF1B2BF9D10746E54C1785CC033070FB3FE3D4B3737C1297A7E6A743CF256E92R6KBH" TargetMode = "External"/>
	<Relationship Id="rId639" Type="http://schemas.openxmlformats.org/officeDocument/2006/relationships/hyperlink" Target="consultantplus://offline/ref=C4FED7DEB0D54F3B5945A53C66E4565021F15CB8570ADE76AF1B2BF9D10746E54C1785CC033070FB3EE3D4B3737C1297A7E6A743CF256E92R6KBH" TargetMode = "External"/>
	<Relationship Id="rId640" Type="http://schemas.openxmlformats.org/officeDocument/2006/relationships/hyperlink" Target="consultantplus://offline/ref=C4FED7DEB0D54F3B5945A53C66E4565027F255B85C09DE76AF1B2BF9D10746E54C1785CC033070F93EE3D4B3737C1297A7E6A743CF256E92R6KBH" TargetMode = "External"/>
	<Relationship Id="rId641" Type="http://schemas.openxmlformats.org/officeDocument/2006/relationships/hyperlink" Target="consultantplus://offline/ref=C4FED7DEB0D54F3B5945A53C66E4565022FB55B9570CDE76AF1B2BF9D10746E54C1785CC033070FE39E3D4B3737C1297A7E6A743CF256E92R6KBH" TargetMode = "External"/>
	<Relationship Id="rId642" Type="http://schemas.openxmlformats.org/officeDocument/2006/relationships/hyperlink" Target="consultantplus://offline/ref=C4FED7DEB0D54F3B5945A53C66E4565027F255B85C09DE76AF1B2BF9D10746E54C1785CC033072FE3BE3D4B3737C1297A7E6A743CF256E92R6KBH" TargetMode = "External"/>
	<Relationship Id="rId643" Type="http://schemas.openxmlformats.org/officeDocument/2006/relationships/hyperlink" Target="consultantplus://offline/ref=C4FED7DEB0D54F3B5945A53C66E4565020F659BE5705DE76AF1B2BF9D10746E54C1785C8086423B96EE580E429281F89A3F8A4R4K1H" TargetMode = "External"/>
	<Relationship Id="rId644" Type="http://schemas.openxmlformats.org/officeDocument/2006/relationships/hyperlink" Target="consultantplus://offline/ref=C4FED7DEB0D54F3B5945A53C66E4565020FB54BF540DDE76AF1B2BF9D10746E54C1785CC033072F93DE3D4B3737C1297A7E6A743CF256E92R6KBH" TargetMode = "External"/>
	<Relationship Id="rId645" Type="http://schemas.openxmlformats.org/officeDocument/2006/relationships/hyperlink" Target="consultantplus://offline/ref=C4FED7DEB0D54F3B5945A53C66E4565020FB54BF540DDE76AF1B2BF9D10746E54C1785CE063B26AC7FBD8DE231371E97BFFAA641RDK3H" TargetMode = "External"/>
	<Relationship Id="rId646" Type="http://schemas.openxmlformats.org/officeDocument/2006/relationships/hyperlink" Target="consultantplus://offline/ref=C4FED7DEB0D54F3B5945A53C66E4565027F358BD5005DE76AF1B2BF9D10746E54C1785CC033072F83AE3D4B3737C1297A7E6A743CF256E92R6KBH" TargetMode = "External"/>
	<Relationship Id="rId647" Type="http://schemas.openxmlformats.org/officeDocument/2006/relationships/hyperlink" Target="consultantplus://offline/ref=C4FED7DEB0D54F3B5945A53C66E4565022FB55B9570CDE76AF1B2BF9D10746E54C1785CC033070FE3FE3D4B3737C1297A7E6A743CF256E92R6KBH" TargetMode = "External"/>
	<Relationship Id="rId648" Type="http://schemas.openxmlformats.org/officeDocument/2006/relationships/hyperlink" Target="consultantplus://offline/ref=C4FED7DEB0D54F3B5945A53C66E4565027F255B85C09DE76AF1B2BF9D10746E54C1785CC033072FE3BE3D4B3737C1297A7E6A743CF256E92R6KBH" TargetMode = "External"/>
	<Relationship Id="rId649" Type="http://schemas.openxmlformats.org/officeDocument/2006/relationships/hyperlink" Target="consultantplus://offline/ref=C4FED7DEB0D54F3B5945A53C66E4565027F15CB85104DE76AF1B2BF9D10746E54C1785CC033072FC3EE3D4B3737C1297A7E6A743CF256E92R6KBH" TargetMode = "External"/>
	<Relationship Id="rId650" Type="http://schemas.openxmlformats.org/officeDocument/2006/relationships/hyperlink" Target="consultantplus://offline/ref=C4FED7DEB0D54F3B5945A53C66E4565027F255B85C09DE76AF1B2BF9D10746E54C1785CC03307AFD3AE3D4B3737C1297A7E6A743CF256E92R6KBH" TargetMode = "External"/>
	<Relationship Id="rId651" Type="http://schemas.openxmlformats.org/officeDocument/2006/relationships/hyperlink" Target="consultantplus://offline/ref=C4FED7DEB0D54F3B5945A53C66E4565021F354BA560DDE76AF1B2BF9D10746E54C1785CC033072FC3AE3D4B3737C1297A7E6A743CF256E92R6KBH" TargetMode = "External"/>
	<Relationship Id="rId652" Type="http://schemas.openxmlformats.org/officeDocument/2006/relationships/hyperlink" Target="consultantplus://offline/ref=C4FED7DEB0D54F3B5945A53C66E4565027F25FB35D05DE76AF1B2BF9D10746E54C1785CF053774F66FB9C4B73A291989A0F8B841D125R6KCH" TargetMode = "External"/>
	<Relationship Id="rId653" Type="http://schemas.openxmlformats.org/officeDocument/2006/relationships/hyperlink" Target="consultantplus://offline/ref=C4FED7DEB0D54F3B5945A53C66E4565022FB55B9570CDE76AF1B2BF9D10746E54C1785CC033070FE3DE3D4B3737C1297A7E6A743CF256E92R6KBH" TargetMode = "External"/>
	<Relationship Id="rId654" Type="http://schemas.openxmlformats.org/officeDocument/2006/relationships/hyperlink" Target="consultantplus://offline/ref=C4FED7DEB0D54F3B5945A53C66E4565027F255B85C09DE76AF1B2BF9D10746E54C1785CC033074FD3BE3D4B3737C1297A7E6A743CF256E92R6KBH" TargetMode = "External"/>
	<Relationship Id="rId655" Type="http://schemas.openxmlformats.org/officeDocument/2006/relationships/hyperlink" Target="consultantplus://offline/ref=C4FED7DEB0D54F3B5945A53C66E4565021F354BA560DDE76AF1B2BF9D10746E54C1785CC033072FC39E3D4B3737C1297A7E6A743CF256E92R6KBH" TargetMode = "External"/>
	<Relationship Id="rId656" Type="http://schemas.openxmlformats.org/officeDocument/2006/relationships/hyperlink" Target="consultantplus://offline/ref=C4FED7DEB0D54F3B5945A53C66E4565022FB55BB510DDE76AF1B2BF9D10746E54C1785CC033072FD32E3D4B3737C1297A7E6A743CF256E92R6KBH" TargetMode = "External"/>
	<Relationship Id="rId657" Type="http://schemas.openxmlformats.org/officeDocument/2006/relationships/hyperlink" Target="consultantplus://offline/ref=C4FED7DEB0D54F3B5945A53C66E4565027F255B85C09DE76AF1B2BF9D10746E54C1785CC033074FC3AE3D4B3737C1297A7E6A743CF256E92R6KBH" TargetMode = "External"/>
	<Relationship Id="rId658" Type="http://schemas.openxmlformats.org/officeDocument/2006/relationships/hyperlink" Target="consultantplus://offline/ref=C4FED7DEB0D54F3B5945A53C66E4565022F559BB560FDE76AF1B2BF9D10746E54C1785CC033072FC3BE3D4B3737C1297A7E6A743CF256E92R6KBH" TargetMode = "External"/>
	<Relationship Id="rId659" Type="http://schemas.openxmlformats.org/officeDocument/2006/relationships/hyperlink" Target="consultantplus://offline/ref=C4FED7DEB0D54F3B5945A53C66E4565027F15CB85104DE76AF1B2BF9D10746E54C1785CC033072FC3EE3D4B3737C1297A7E6A743CF256E92R6KBH" TargetMode = "External"/>
	<Relationship Id="rId660" Type="http://schemas.openxmlformats.org/officeDocument/2006/relationships/hyperlink" Target="consultantplus://offline/ref=C4FED7DEB0D54F3B5945A53C66E4565022FB55B9570CDE76AF1B2BF9D10746E54C1785CC033070FE33E3D4B3737C1297A7E6A743CF256E92R6KBH" TargetMode = "External"/>
	<Relationship Id="rId661" Type="http://schemas.openxmlformats.org/officeDocument/2006/relationships/hyperlink" Target="consultantplus://offline/ref=C4FED7DEB0D54F3B5945A53C66E4565022FB55B9570CDE76AF1B2BF9D10746E54C1785CC033070F939E3D4B3737C1297A7E6A743CF256E92R6KBH" TargetMode = "External"/>
	<Relationship Id="rId662" Type="http://schemas.openxmlformats.org/officeDocument/2006/relationships/hyperlink" Target="consultantplus://offline/ref=C4FED7DEB0D54F3B5945A53C66E4565022FB55B9570CDE76AF1B2BF9D10746E54C1785CC033070F938E3D4B3737C1297A7E6A743CF256E92R6KBH" TargetMode = "External"/>
	<Relationship Id="rId663" Type="http://schemas.openxmlformats.org/officeDocument/2006/relationships/hyperlink" Target="consultantplus://offline/ref=C4FED7DEB0D54F3B5945A53C66E4565022FB55B9570CDE76AF1B2BF9D10746E54C1785CC033070F93FE3D4B3737C1297A7E6A743CF256E92R6KBH" TargetMode = "External"/>
	<Relationship Id="rId664" Type="http://schemas.openxmlformats.org/officeDocument/2006/relationships/hyperlink" Target="consultantplus://offline/ref=C4FED7DEB0D54F3B5945A53C66E4565022FB55B9570CDE76AF1B2BF9D10746E54C1785CC033070F93EE3D4B3737C1297A7E6A743CF256E92R6KBH" TargetMode = "External"/>
	<Relationship Id="rId665" Type="http://schemas.openxmlformats.org/officeDocument/2006/relationships/hyperlink" Target="consultantplus://offline/ref=C4FED7DEB0D54F3B5945A53C66E4565022FB55B9570CDE76AF1B2BF9D10746E54C1785CC033070F93DE3D4B3737C1297A7E6A743CF256E92R6KBH" TargetMode = "External"/>
	<Relationship Id="rId666" Type="http://schemas.openxmlformats.org/officeDocument/2006/relationships/hyperlink" Target="consultantplus://offline/ref=C4FED7DEB0D54F3B5945A53C66E4565022FB55B9570CDE76AF1B2BF9D10746E54C1785CC033070F93CE3D4B3737C1297A7E6A743CF256E92R6KBH" TargetMode = "External"/>
	<Relationship Id="rId667" Type="http://schemas.openxmlformats.org/officeDocument/2006/relationships/hyperlink" Target="consultantplus://offline/ref=C4FED7DEB0D54F3B5945A53C66E4565022FB55B9570CDE76AF1B2BF9D10746E54C1785CC033070F933E3D4B3737C1297A7E6A743CF256E92R6KBH" TargetMode = "External"/>
	<Relationship Id="rId668" Type="http://schemas.openxmlformats.org/officeDocument/2006/relationships/hyperlink" Target="consultantplus://offline/ref=C4FED7DEB0D54F3B5945A53C66E4565027F25FB35D05DE76AF1B2BF9D10746E54C1785CF053774F66FB9C4B73A291989A0F8B841D125R6KCH" TargetMode = "External"/>
	<Relationship Id="rId669" Type="http://schemas.openxmlformats.org/officeDocument/2006/relationships/hyperlink" Target="consultantplus://offline/ref=C4FED7DEB0D54F3B5945A53C66E4565022FB55B9570CDE76AF1B2BF9D10746E54C1785CC033070F932E3D4B3737C1297A7E6A743CF256E92R6KBH" TargetMode = "External"/>
	<Relationship Id="rId670" Type="http://schemas.openxmlformats.org/officeDocument/2006/relationships/hyperlink" Target="consultantplus://offline/ref=C4FED7DEB0D54F3B5945A53C66E4565022FB55B9570CDE76AF1B2BF9D10746E54C1785CC033070F83BE3D4B3737C1297A7E6A743CF256E92R6KBH" TargetMode = "External"/>
	<Relationship Id="rId671" Type="http://schemas.openxmlformats.org/officeDocument/2006/relationships/hyperlink" Target="consultantplus://offline/ref=C4FED7DEB0D54F3B5945A53C66E4565022FB55B9570CDE76AF1B2BF9D10746E54C1785CC033070F83AE3D4B3737C1297A7E6A743CF256E92R6KBH" TargetMode = "External"/>
	<Relationship Id="rId672" Type="http://schemas.openxmlformats.org/officeDocument/2006/relationships/hyperlink" Target="consultantplus://offline/ref=C4FED7DEB0D54F3B5945A53C66E4565021F15CB8570ADE76AF1B2BF9D10746E54C1785CC033070FB3DE3D4B3737C1297A7E6A743CF256E92R6KBH" TargetMode = "External"/>
	<Relationship Id="rId673" Type="http://schemas.openxmlformats.org/officeDocument/2006/relationships/hyperlink" Target="consultantplus://offline/ref=C4FED7DEB0D54F3B5945A53C66E4565021F15CB8570ADE76AF1B2BF9D10746E54C1785CC033070FB32E3D4B3737C1297A7E6A743CF256E92R6KBH" TargetMode = "External"/>
	<Relationship Id="rId674" Type="http://schemas.openxmlformats.org/officeDocument/2006/relationships/hyperlink" Target="consultantplus://offline/ref=C4FED7DEB0D54F3B5945A53C66E4565021F354BA560DDE76AF1B2BF9D10746E54C1785CC033072FC3EE3D4B3737C1297A7E6A743CF256E92R6KBH" TargetMode = "External"/>
	<Relationship Id="rId675" Type="http://schemas.openxmlformats.org/officeDocument/2006/relationships/hyperlink" Target="consultantplus://offline/ref=C4FED7DEB0D54F3B5945A53C66E4565021F15CB8570ADE76AF1B2BF9D10746E54C1785CC033070FA3BE3D4B3737C1297A7E6A743CF256E92R6KBH" TargetMode = "External"/>
	<Relationship Id="rId676" Type="http://schemas.openxmlformats.org/officeDocument/2006/relationships/hyperlink" Target="consultantplus://offline/ref=C4FED7DEB0D54F3B5945A53C66E4565021F354BA560DDE76AF1B2BF9D10746E54C1785CC033072FC3CE3D4B3737C1297A7E6A743CF256E92R6KBH" TargetMode = "External"/>
	<Relationship Id="rId677" Type="http://schemas.openxmlformats.org/officeDocument/2006/relationships/hyperlink" Target="consultantplus://offline/ref=C4FED7DEB0D54F3B5945A53C66E4565022FB55B9570CDE76AF1B2BF9D10746E54C1785CC033071F93DE3D4B3737C1297A7E6A743CF256E92R6KBH" TargetMode = "External"/>
	<Relationship Id="rId678" Type="http://schemas.openxmlformats.org/officeDocument/2006/relationships/hyperlink" Target="consultantplus://offline/ref=C4FED7DEB0D54F3B5945A53C66E4565022FB55B9570CDE76AF1B2BF9D10746E54C1785CC033070F838E3D4B3737C1297A7E6A743CF256E92R6KBH" TargetMode = "External"/>
	<Relationship Id="rId679" Type="http://schemas.openxmlformats.org/officeDocument/2006/relationships/hyperlink" Target="consultantplus://offline/ref=C4FED7DEB0D54F3B5945A53C66E4565022FB55B9570CDE76AF1B2BF9D10746E54C1785CC033070F83EE3D4B3737C1297A7E6A743CF256E92R6KBH" TargetMode = "External"/>
	<Relationship Id="rId680" Type="http://schemas.openxmlformats.org/officeDocument/2006/relationships/hyperlink" Target="consultantplus://offline/ref=C4FED7DEB0D54F3B5945A53C66E4565022FB55B9570CDE76AF1B2BF9D10746E54C1785CC033070F83DE3D4B3737C1297A7E6A743CF256E92R6KBH" TargetMode = "External"/>
	<Relationship Id="rId681" Type="http://schemas.openxmlformats.org/officeDocument/2006/relationships/hyperlink" Target="consultantplus://offline/ref=C4FED7DEB0D54F3B5945A53C66E4565021F35CBB5508DE76AF1B2BF9D10746E54C1785CC033076FB3BE3D4B3737C1297A7E6A743CF256E92R6KBH" TargetMode = "External"/>
	<Relationship Id="rId682" Type="http://schemas.openxmlformats.org/officeDocument/2006/relationships/hyperlink" Target="consultantplus://offline/ref=C4FED7DEB0D54F3B5945A53C66E4565021F35CBB5508DE76AF1B2BF9D10746E54C1785CC033076F83CE3D4B3737C1297A7E6A743CF256E92R6KBH" TargetMode = "External"/>
	<Relationship Id="rId683" Type="http://schemas.openxmlformats.org/officeDocument/2006/relationships/hyperlink" Target="consultantplus://offline/ref=C4FED7DEB0D54F3B5945A53C66E4565022FB55B9570CDE76AF1B2BF9D10746E54C1785CC033070F83CE3D4B3737C1297A7E6A743CF256E92R6KBH" TargetMode = "External"/>
	<Relationship Id="rId684" Type="http://schemas.openxmlformats.org/officeDocument/2006/relationships/hyperlink" Target="consultantplus://offline/ref=C4FED7DEB0D54F3B5945A53C66E4565022FB55B9570CDE76AF1B2BF9D10746E54C1785CC033070F832E3D4B3737C1297A7E6A743CF256E92R6KBH" TargetMode = "External"/>
	<Relationship Id="rId685" Type="http://schemas.openxmlformats.org/officeDocument/2006/relationships/hyperlink" Target="consultantplus://offline/ref=C4FED7DEB0D54F3B5945A53C66E4565022FB55B9570CDE76AF1B2BF9D10746E54C1785CC033070FB3BE3D4B3737C1297A7E6A743CF256E92R6KBH" TargetMode = "External"/>
	<Relationship Id="rId686" Type="http://schemas.openxmlformats.org/officeDocument/2006/relationships/hyperlink" Target="consultantplus://offline/ref=C4FED7DEB0D54F3B5945A53C66E4565022FB55B9570CDE76AF1B2BF9D10746E54C1785CC033070FB3AE3D4B3737C1297A7E6A743CF256E92R6KBH" TargetMode = "External"/>
	<Relationship Id="rId687" Type="http://schemas.openxmlformats.org/officeDocument/2006/relationships/hyperlink" Target="consultantplus://offline/ref=C4FED7DEB0D54F3B5945A53C66E4565021F15CB8570ADE76AF1B2BF9D10746E54C1785CC033070FA3AE3D4B3737C1297A7E6A743CF256E92R6KBH" TargetMode = "External"/>
	<Relationship Id="rId688" Type="http://schemas.openxmlformats.org/officeDocument/2006/relationships/hyperlink" Target="consultantplus://offline/ref=C4FED7DEB0D54F3B5945A53C66E4565022FB55B9570CDE76AF1B2BF9D10746E54C1785CC033070FB39E3D4B3737C1297A7E6A743CF256E92R6KBH" TargetMode = "External"/>
	<Relationship Id="rId689" Type="http://schemas.openxmlformats.org/officeDocument/2006/relationships/hyperlink" Target="consultantplus://offline/ref=C4FED7DEB0D54F3B5945A53C66E4565022FB55B9570CDE76AF1B2BF9D10746E54C1785CC033070FB38E3D4B3737C1297A7E6A743CF256E92R6KBH" TargetMode = "External"/>
	<Relationship Id="rId690" Type="http://schemas.openxmlformats.org/officeDocument/2006/relationships/hyperlink" Target="consultantplus://offline/ref=C4FED7DEB0D54F3B5945A53C66E4565022FB55B9570CDE76AF1B2BF9D10746E54C1785CC033071F93DE3D4B3737C1297A7E6A743CF256E92R6KBH" TargetMode = "External"/>
	<Relationship Id="rId691" Type="http://schemas.openxmlformats.org/officeDocument/2006/relationships/hyperlink" Target="consultantplus://offline/ref=C4FED7DEB0D54F3B5945A53C66E4565021F15CB8570ADE76AF1B2BF9D10746E54C1785CC033070FA39E3D4B3737C1297A7E6A743CF256E92R6KBH" TargetMode = "External"/>
	<Relationship Id="rId692" Type="http://schemas.openxmlformats.org/officeDocument/2006/relationships/hyperlink" Target="consultantplus://offline/ref=C4FED7DEB0D54F3B5945A53C66E4565022FB55B9570CDE76AF1B2BF9D10746E54C1785CC033070FB3FE3D4B3737C1297A7E6A743CF256E92R6KBH" TargetMode = "External"/>
	<Relationship Id="rId693" Type="http://schemas.openxmlformats.org/officeDocument/2006/relationships/hyperlink" Target="consultantplus://offline/ref=C4FED7DEB0D54F3B5945A53C66E4565022FB55B9570CDE76AF1B2BF9D10746E54C1785CC033070FB32E3D4B3737C1297A7E6A743CF256E92R6KBH" TargetMode = "External"/>
	<Relationship Id="rId694" Type="http://schemas.openxmlformats.org/officeDocument/2006/relationships/hyperlink" Target="consultantplus://offline/ref=C4FED7DEB0D54F3B5945A53C66E4565022FB55B9570CDE76AF1B2BF9D10746E54C1785CC033070FA3BE3D4B3737C1297A7E6A743CF256E92R6KBH" TargetMode = "External"/>
	<Relationship Id="rId695" Type="http://schemas.openxmlformats.org/officeDocument/2006/relationships/hyperlink" Target="consultantplus://offline/ref=C4FED7DEB0D54F3B5945A53C66E4565022FB55B9570CDE76AF1B2BF9D10746E54C1785CC033070FA3AE3D4B3737C1297A7E6A743CF256E92R6KBH" TargetMode = "External"/>
	<Relationship Id="rId696" Type="http://schemas.openxmlformats.org/officeDocument/2006/relationships/hyperlink" Target="consultantplus://offline/ref=C4FED7DEB0D54F3B5945A53C66E4565021F15CB8570ADE76AF1B2BF9D10746E54C1785CC033070FA3FE3D4B3737C1297A7E6A743CF256E92R6KBH" TargetMode = "External"/>
	<Relationship Id="rId697" Type="http://schemas.openxmlformats.org/officeDocument/2006/relationships/hyperlink" Target="consultantplus://offline/ref=C4FED7DEB0D54F3B5945A53C66E4565027F25FB35D05DE76AF1B2BF9D10746E54C1785CF053774F66FB9C4B73A291989A0F8B841D125R6KCH" TargetMode = "External"/>
	<Relationship Id="rId698" Type="http://schemas.openxmlformats.org/officeDocument/2006/relationships/hyperlink" Target="consultantplus://offline/ref=C4FED7DEB0D54F3B5945A53C66E4565021F15DB3530FDE76AF1B2BF9D10746E54C1785CC033073F93CE3D4B3737C1297A7E6A743CF256E92R6KBH" TargetMode = "External"/>
	<Relationship Id="rId699" Type="http://schemas.openxmlformats.org/officeDocument/2006/relationships/hyperlink" Target="consultantplus://offline/ref=C4FED7DEB0D54F3B5945A53C66E4565021F15DB3530FDE76AF1B2BF9D10746E54C1785CC033073F93CE3D4B3737C1297A7E6A743CF256E92R6KBH" TargetMode = "External"/>
	<Relationship Id="rId700" Type="http://schemas.openxmlformats.org/officeDocument/2006/relationships/hyperlink" Target="consultantplus://offline/ref=C4FED7DEB0D54F3B5945A53C66E4565020F35CBD5304DE76AF1B2BF9D10746E54C1785CC033073F839E3D4B3737C1297A7E6A743CF256E92R6KBH" TargetMode = "External"/>
	<Relationship Id="rId701" Type="http://schemas.openxmlformats.org/officeDocument/2006/relationships/hyperlink" Target="consultantplus://offline/ref=C4FED7DEB0D54F3B5945A53C66E4565022F45CBF500DDE76AF1B2BF9D10746E54C1785CC033072FE3EE3D4B3737C1297A7E6A743CF256E92R6KBH" TargetMode = "External"/>
	<Relationship Id="rId702" Type="http://schemas.openxmlformats.org/officeDocument/2006/relationships/hyperlink" Target="consultantplus://offline/ref=C4FED7DEB0D54F3B5945A53C66E4565022F35EBB5205DE76AF1B2BF9D10746E54C1785C9013B26AC7FBD8DE231371E97BFFAA641RDK3H" TargetMode = "External"/>
	<Relationship Id="rId703" Type="http://schemas.openxmlformats.org/officeDocument/2006/relationships/hyperlink" Target="consultantplus://offline/ref=C4FED7DEB0D54F3B5945A53C66E4565021F15CB8570ADE76AF1B2BF9D10746E54C1785CC033070F53EE3D4B3737C1297A7E6A743CF256E92R6KBH" TargetMode = "External"/>
	<Relationship Id="rId704" Type="http://schemas.openxmlformats.org/officeDocument/2006/relationships/hyperlink" Target="consultantplus://offline/ref=C4FED7DEB0D54F3B5945A53C66E4565021F15CB8570ADE76AF1B2BF9D10746E54C1785CC033070F53CE3D4B3737C1297A7E6A743CF256E92R6KBH" TargetMode = "External"/>
	<Relationship Id="rId705" Type="http://schemas.openxmlformats.org/officeDocument/2006/relationships/hyperlink" Target="consultantplus://offline/ref=C4FED7DEB0D54F3B5945A53C66E4565022F754B3530FDE76AF1B2BF9D10746E54C1785CC033073FC32E3D4B3737C1297A7E6A743CF256E92R6KBH" TargetMode = "External"/>
	<Relationship Id="rId706" Type="http://schemas.openxmlformats.org/officeDocument/2006/relationships/hyperlink" Target="consultantplus://offline/ref=C4FED7DEB0D54F3B5945A53C66E4565027F358B95704DE76AF1B2BF9D10746E54C1785CC033072FC3FE3D4B3737C1297A7E6A743CF256E92R6KBH" TargetMode = "External"/>
	<Relationship Id="rId707" Type="http://schemas.openxmlformats.org/officeDocument/2006/relationships/hyperlink" Target="consultantplus://offline/ref=C4FED7DEB0D54F3B5945A53C66E4565027F25BBB5C0BDE76AF1B2BF9D10746E54C1785CC033072FE3DE3D4B3737C1297A7E6A743CF256E92R6KBH" TargetMode = "External"/>
	<Relationship Id="rId708" Type="http://schemas.openxmlformats.org/officeDocument/2006/relationships/hyperlink" Target="consultantplus://offline/ref=C4FED7DEB0D54F3B5945A53C66E4565027F25BBB5C0BDE76AF1B2BF9D10746E54C1785CC033072FE38E3D4B3737C1297A7E6A743CF256E92R6KBH" TargetMode = "External"/>
	<Relationship Id="rId709" Type="http://schemas.openxmlformats.org/officeDocument/2006/relationships/hyperlink" Target="consultantplus://offline/ref=C4FED7DEB0D54F3B5945A53C66E4565027F25BBB5C0BDE76AF1B2BF9D10746E54C1785CC033072FC32E3D4B3737C1297A7E6A743CF256E92R6KBH"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27.07.2010 N 190-ФЗ
(ред. от 01.05.2022)
"О теплоснабжении"</dc:title>
  <dcterms:created xsi:type="dcterms:W3CDTF">2022-10-06T07:10:12Z</dcterms:created>
</cp:coreProperties>
</file>