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60F" w:rsidRDefault="00BE160F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BE160F" w:rsidRDefault="00BE160F">
      <w:pPr>
        <w:pStyle w:val="ConsPlusTitle"/>
        <w:jc w:val="center"/>
      </w:pPr>
    </w:p>
    <w:p w:rsidR="00BE160F" w:rsidRDefault="00BE160F">
      <w:pPr>
        <w:pStyle w:val="ConsPlusTitle"/>
        <w:jc w:val="center"/>
      </w:pPr>
      <w:r>
        <w:t>ПОСТАНОВЛЕНИЕ</w:t>
      </w:r>
    </w:p>
    <w:p w:rsidR="00BE160F" w:rsidRDefault="00BE160F">
      <w:pPr>
        <w:pStyle w:val="ConsPlusTitle"/>
        <w:jc w:val="center"/>
      </w:pPr>
      <w:r>
        <w:t>от 10 июля 2014 г. N 647</w:t>
      </w:r>
    </w:p>
    <w:p w:rsidR="00BE160F" w:rsidRDefault="00BE160F">
      <w:pPr>
        <w:pStyle w:val="ConsPlusTitle"/>
        <w:jc w:val="center"/>
      </w:pPr>
    </w:p>
    <w:p w:rsidR="00BE160F" w:rsidRDefault="00BE160F">
      <w:pPr>
        <w:pStyle w:val="ConsPlusTitle"/>
        <w:jc w:val="center"/>
      </w:pPr>
      <w:r>
        <w:t>О ПРЕДОСТАВЛЕНИИ В 2014 ГОДУ ИЗ ФЕДЕРАЛЬНОГО БЮДЖЕТА</w:t>
      </w:r>
    </w:p>
    <w:p w:rsidR="00BE160F" w:rsidRDefault="00BE160F">
      <w:pPr>
        <w:pStyle w:val="ConsPlusTitle"/>
        <w:jc w:val="center"/>
      </w:pPr>
      <w:r>
        <w:t>БЮДЖЕТАМ РЕСПУБЛИКИ КРЫМ И Г. СЕВАСТОПОЛЯ ИНЫХ МЕЖБЮДЖЕТНЫХ</w:t>
      </w:r>
    </w:p>
    <w:p w:rsidR="00BE160F" w:rsidRDefault="00BE160F">
      <w:pPr>
        <w:pStyle w:val="ConsPlusTitle"/>
        <w:jc w:val="center"/>
      </w:pPr>
      <w:r>
        <w:t>ТРАНСФЕРТОВ НА ФИНАНСОВОЕ ОБЕСПЕЧЕНИЕ ДОПОЛНИТЕЛЬНЫХ МЕР</w:t>
      </w:r>
    </w:p>
    <w:p w:rsidR="00BE160F" w:rsidRDefault="00BE160F">
      <w:pPr>
        <w:pStyle w:val="ConsPlusTitle"/>
        <w:jc w:val="center"/>
      </w:pPr>
      <w:r>
        <w:t>ПО ПОДДЕРЖКЕ РЫНКА ТРУДА</w:t>
      </w:r>
    </w:p>
    <w:p w:rsidR="00BE160F" w:rsidRDefault="00BE160F">
      <w:pPr>
        <w:pStyle w:val="ConsPlusNormal"/>
        <w:jc w:val="center"/>
      </w:pPr>
      <w:r>
        <w:t>Список изменяющих документов</w:t>
      </w:r>
    </w:p>
    <w:p w:rsidR="00BE160F" w:rsidRDefault="00BE160F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BE160F" w:rsidRDefault="00BE160F">
      <w:pPr>
        <w:pStyle w:val="ConsPlusNormal"/>
        <w:jc w:val="center"/>
      </w:pPr>
    </w:p>
    <w:p w:rsidR="00BE160F" w:rsidRDefault="00BE160F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BE160F" w:rsidRDefault="00BE160F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1" w:history="1">
        <w:r>
          <w:rPr>
            <w:color w:val="0000FF"/>
          </w:rPr>
          <w:t>Правила</w:t>
        </w:r>
      </w:hyperlink>
      <w:r>
        <w:t xml:space="preserve"> предоставления в 2014 году из федерального бюджета бюджетам Республики Крым и г. Севастополя иных межбюджетных трансфертов на финансовое обеспечение дополнительных мер по поддержке рынка труда.</w:t>
      </w:r>
    </w:p>
    <w:p w:rsidR="00BE160F" w:rsidRDefault="00BE160F">
      <w:pPr>
        <w:pStyle w:val="ConsPlusNormal"/>
        <w:ind w:firstLine="540"/>
        <w:jc w:val="both"/>
      </w:pPr>
      <w:bookmarkStart w:id="1" w:name="P15"/>
      <w:bookmarkEnd w:id="1"/>
      <w:r>
        <w:t xml:space="preserve">2. </w:t>
      </w:r>
      <w:proofErr w:type="gramStart"/>
      <w:r>
        <w:t xml:space="preserve">В соответствии с </w:t>
      </w:r>
      <w:hyperlink r:id="rId6" w:history="1">
        <w:r>
          <w:rPr>
            <w:color w:val="0000FF"/>
          </w:rPr>
          <w:t>пунктом 13 части 1 статьи 23</w:t>
        </w:r>
      </w:hyperlink>
      <w:r>
        <w:t xml:space="preserve"> Федерального закона "О федеральном бюджете на 2014 год и на плановый период 2015 и 2016 годов" направить бюджетные ассигнования, предусмотренные Министерству финансов Российской Федерации по подразделу "Общеэкономические вопросы" раздела "Национальная экономика" классификации расходов бюджетов на финансовое обеспечение дополнительных мер по поддержке отраслей экономики, малого и среднего предпринимательства, рынка труда, </w:t>
      </w:r>
      <w:proofErr w:type="spellStart"/>
      <w:r>
        <w:t>монопрофильных</w:t>
      </w:r>
      <w:proofErr w:type="spellEnd"/>
      <w:r>
        <w:t xml:space="preserve"> муниципальных</w:t>
      </w:r>
      <w:proofErr w:type="gramEnd"/>
      <w:r>
        <w:t xml:space="preserve"> </w:t>
      </w:r>
      <w:proofErr w:type="gramStart"/>
      <w:r>
        <w:t>образований и социальной поддержке граждан, в том числе путем предоставления межбюджетных трансфертов бюджетам бюджетной системы Российской Федерации, в размере 661340,6 тыс. рублей Федеральной службе по труду и занятости для предоставления в 2014 году из федерального бюджета бюджетам Республики Крым и г. Севастополя иных межбюджетных трансфертов на финансовое обеспечение дополнительных мер по поддержке рынка труда.</w:t>
      </w:r>
      <w:proofErr w:type="gramEnd"/>
    </w:p>
    <w:p w:rsidR="00BE160F" w:rsidRDefault="00BE160F">
      <w:pPr>
        <w:pStyle w:val="ConsPlusNormal"/>
        <w:ind w:firstLine="540"/>
        <w:jc w:val="both"/>
      </w:pPr>
      <w:r>
        <w:t xml:space="preserve">3. Федеральной службе по труду и занятости осуществить мероприятия по предоставлению иных межбюджетных трансфертов, предусмотренных </w:t>
      </w:r>
      <w:hyperlink w:anchor="P15" w:history="1">
        <w:r>
          <w:rPr>
            <w:color w:val="0000FF"/>
          </w:rPr>
          <w:t>пунктом 2</w:t>
        </w:r>
      </w:hyperlink>
      <w:r>
        <w:t xml:space="preserve"> настоящего Постановления, бюджетам Республики Крым и г. Севастополя на реализацию дополнительных мер по поддержке рынка труда.</w:t>
      </w:r>
    </w:p>
    <w:p w:rsidR="00BE160F" w:rsidRDefault="00BE160F">
      <w:pPr>
        <w:pStyle w:val="ConsPlusNormal"/>
        <w:ind w:firstLine="540"/>
        <w:jc w:val="both"/>
      </w:pPr>
    </w:p>
    <w:p w:rsidR="00BE160F" w:rsidRDefault="00BE160F">
      <w:pPr>
        <w:pStyle w:val="ConsPlusNormal"/>
        <w:jc w:val="right"/>
      </w:pPr>
      <w:r>
        <w:t>Председатель Правительства</w:t>
      </w:r>
    </w:p>
    <w:p w:rsidR="00BE160F" w:rsidRDefault="00BE160F">
      <w:pPr>
        <w:pStyle w:val="ConsPlusNormal"/>
        <w:jc w:val="right"/>
      </w:pPr>
      <w:r>
        <w:t>Российской Федерации</w:t>
      </w:r>
    </w:p>
    <w:p w:rsidR="00BE160F" w:rsidRDefault="00BE160F">
      <w:pPr>
        <w:pStyle w:val="ConsPlusNormal"/>
        <w:jc w:val="right"/>
      </w:pPr>
      <w:r>
        <w:t>Д.МЕДВЕДЕВ</w:t>
      </w:r>
    </w:p>
    <w:p w:rsidR="00BE160F" w:rsidRDefault="00BE160F">
      <w:pPr>
        <w:pStyle w:val="ConsPlusNormal"/>
        <w:ind w:firstLine="540"/>
        <w:jc w:val="both"/>
      </w:pPr>
    </w:p>
    <w:p w:rsidR="00BE160F" w:rsidRDefault="00BE160F">
      <w:pPr>
        <w:pStyle w:val="ConsPlusNormal"/>
        <w:ind w:firstLine="540"/>
        <w:jc w:val="both"/>
      </w:pPr>
    </w:p>
    <w:p w:rsidR="00BE160F" w:rsidRDefault="00BE160F">
      <w:pPr>
        <w:pStyle w:val="ConsPlusNormal"/>
        <w:ind w:firstLine="540"/>
        <w:jc w:val="both"/>
      </w:pPr>
    </w:p>
    <w:p w:rsidR="00BE160F" w:rsidRDefault="00BE160F">
      <w:pPr>
        <w:pStyle w:val="ConsPlusNormal"/>
        <w:ind w:firstLine="540"/>
        <w:jc w:val="both"/>
      </w:pPr>
    </w:p>
    <w:p w:rsidR="00BE160F" w:rsidRDefault="00BE160F">
      <w:pPr>
        <w:pStyle w:val="ConsPlusNormal"/>
        <w:ind w:firstLine="540"/>
        <w:jc w:val="both"/>
      </w:pPr>
    </w:p>
    <w:p w:rsidR="00BE160F" w:rsidRDefault="00BE160F">
      <w:pPr>
        <w:pStyle w:val="ConsPlusNormal"/>
        <w:jc w:val="right"/>
        <w:outlineLvl w:val="0"/>
      </w:pPr>
      <w:r>
        <w:t>Утверждены</w:t>
      </w:r>
    </w:p>
    <w:p w:rsidR="00BE160F" w:rsidRDefault="00BE160F">
      <w:pPr>
        <w:pStyle w:val="ConsPlusNormal"/>
        <w:jc w:val="right"/>
      </w:pPr>
      <w:r>
        <w:t>Постановлением Правительства</w:t>
      </w:r>
    </w:p>
    <w:p w:rsidR="00BE160F" w:rsidRDefault="00BE160F">
      <w:pPr>
        <w:pStyle w:val="ConsPlusNormal"/>
        <w:jc w:val="right"/>
      </w:pPr>
      <w:r>
        <w:t>Российской Федерации</w:t>
      </w:r>
    </w:p>
    <w:p w:rsidR="00BE160F" w:rsidRDefault="00BE160F">
      <w:pPr>
        <w:pStyle w:val="ConsPlusNormal"/>
        <w:jc w:val="right"/>
      </w:pPr>
      <w:r>
        <w:t>от 10 июля 2014 г. N 647</w:t>
      </w:r>
    </w:p>
    <w:p w:rsidR="00BE160F" w:rsidRDefault="00BE160F">
      <w:pPr>
        <w:pStyle w:val="ConsPlusNormal"/>
        <w:ind w:firstLine="540"/>
        <w:jc w:val="both"/>
      </w:pPr>
    </w:p>
    <w:p w:rsidR="00BE160F" w:rsidRDefault="00BE160F">
      <w:pPr>
        <w:pStyle w:val="ConsPlusTitle"/>
        <w:jc w:val="center"/>
      </w:pPr>
      <w:bookmarkStart w:id="2" w:name="P31"/>
      <w:bookmarkEnd w:id="2"/>
      <w:r>
        <w:t>ПРАВИЛА</w:t>
      </w:r>
    </w:p>
    <w:p w:rsidR="00BE160F" w:rsidRDefault="00BE160F">
      <w:pPr>
        <w:pStyle w:val="ConsPlusTitle"/>
        <w:jc w:val="center"/>
      </w:pPr>
      <w:r>
        <w:t>ПРЕДОСТАВЛЕНИЯ В 2014 ГОДУ ИЗ ФЕДЕРАЛЬНОГО БЮДЖЕТА</w:t>
      </w:r>
    </w:p>
    <w:p w:rsidR="00BE160F" w:rsidRDefault="00BE160F">
      <w:pPr>
        <w:pStyle w:val="ConsPlusTitle"/>
        <w:jc w:val="center"/>
      </w:pPr>
      <w:r>
        <w:t>БЮДЖЕТАМ РЕСПУБЛИКИ КРЫМ И Г. СЕВАСТОПОЛЯ ИНЫХ МЕЖБЮДЖЕТНЫХ</w:t>
      </w:r>
    </w:p>
    <w:p w:rsidR="00BE160F" w:rsidRDefault="00BE160F">
      <w:pPr>
        <w:pStyle w:val="ConsPlusTitle"/>
        <w:jc w:val="center"/>
      </w:pPr>
      <w:r>
        <w:t>ТРАНСФЕРТОВ НА ФИНАНСОВОЕ ОБЕСПЕЧЕНИЕ ДОПОЛНИТЕЛЬНЫХ</w:t>
      </w:r>
    </w:p>
    <w:p w:rsidR="00BE160F" w:rsidRDefault="00BE160F">
      <w:pPr>
        <w:pStyle w:val="ConsPlusTitle"/>
        <w:jc w:val="center"/>
      </w:pPr>
      <w:r>
        <w:t>МЕР ПО ПОДДЕРЖКЕ РЫНКА ТРУДА</w:t>
      </w:r>
    </w:p>
    <w:p w:rsidR="00BE160F" w:rsidRDefault="00BE160F">
      <w:pPr>
        <w:pStyle w:val="ConsPlusNormal"/>
        <w:jc w:val="center"/>
      </w:pPr>
      <w:r>
        <w:t>Список изменяющих документов</w:t>
      </w:r>
    </w:p>
    <w:p w:rsidR="00BE160F" w:rsidRDefault="00BE160F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BE160F" w:rsidRDefault="00BE160F">
      <w:pPr>
        <w:pStyle w:val="ConsPlusNormal"/>
        <w:ind w:firstLine="540"/>
        <w:jc w:val="both"/>
      </w:pPr>
    </w:p>
    <w:p w:rsidR="00BE160F" w:rsidRDefault="00BE160F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Настоящие Правила устанавливают порядок предоставления в 2014 году из федерального </w:t>
      </w:r>
      <w:r>
        <w:lastRenderedPageBreak/>
        <w:t>бюджета бюджетам Республики Крым и г. Севастополя иных межбюджетных трансфертов на финансовое обеспечение дополнительных мер по поддержке рынка труда (далее - иные межбюджетные трансферты) на основании заявок уполномоченных органов исполнительной власти указанных субъектов Российской Федерации, представленных в Федеральную службу по труду и занятости до 1 июля 2014 г.</w:t>
      </w:r>
      <w:proofErr w:type="gramEnd"/>
    </w:p>
    <w:p w:rsidR="00BE160F" w:rsidRDefault="00BE160F">
      <w:pPr>
        <w:pStyle w:val="ConsPlusNormal"/>
        <w:ind w:firstLine="540"/>
        <w:jc w:val="both"/>
      </w:pPr>
      <w:r>
        <w:t xml:space="preserve">2. </w:t>
      </w:r>
      <w:proofErr w:type="gramStart"/>
      <w:r>
        <w:t>Финансовое обеспечение дополнительных мер по поддержке рынка труда Республики Крым и г. Севастополя, источником которых являются иные межбюджетные трансферты, осуществляется в пределах бюджетных ассигнований и лимитов бюджетных обязательств, утвержденных Федеральной службе по труду и занятости в установленном порядке, на основании соглашений, заключенных между Федеральной службой по труду и занятости и высшими исполнительными органами государственной власти Республики Крым и г. Севастополя</w:t>
      </w:r>
      <w:proofErr w:type="gramEnd"/>
      <w:r>
        <w:t xml:space="preserve">, </w:t>
      </w:r>
      <w:proofErr w:type="gramStart"/>
      <w:r>
        <w:t>предусматривающих</w:t>
      </w:r>
      <w:proofErr w:type="gramEnd"/>
      <w:r>
        <w:t xml:space="preserve"> в том числе следующие положения:</w:t>
      </w:r>
    </w:p>
    <w:p w:rsidR="00BE160F" w:rsidRDefault="00BE160F">
      <w:pPr>
        <w:pStyle w:val="ConsPlusNormal"/>
        <w:ind w:firstLine="540"/>
        <w:jc w:val="both"/>
      </w:pPr>
      <w:r>
        <w:t>а) целевое назначение иных межбюджетных трансфертов;</w:t>
      </w:r>
    </w:p>
    <w:p w:rsidR="00BE160F" w:rsidRDefault="00BE160F">
      <w:pPr>
        <w:pStyle w:val="ConsPlusNormal"/>
        <w:ind w:firstLine="540"/>
        <w:jc w:val="both"/>
      </w:pPr>
      <w:r>
        <w:t>б) размер и сроки предоставления иных межбюджетных трансфертов;</w:t>
      </w:r>
    </w:p>
    <w:p w:rsidR="00BE160F" w:rsidRDefault="00BE160F">
      <w:pPr>
        <w:pStyle w:val="ConsPlusNormal"/>
        <w:ind w:firstLine="540"/>
        <w:jc w:val="both"/>
      </w:pPr>
      <w:bookmarkStart w:id="3" w:name="P43"/>
      <w:bookmarkEnd w:id="3"/>
      <w:r>
        <w:t>в) перечень мероприятий, источником финансового обеспечения которых являются иные межбюджетные трансферты;</w:t>
      </w:r>
    </w:p>
    <w:p w:rsidR="00BE160F" w:rsidRDefault="00BE160F">
      <w:pPr>
        <w:pStyle w:val="ConsPlusNormal"/>
        <w:ind w:firstLine="540"/>
        <w:jc w:val="both"/>
      </w:pPr>
      <w:r>
        <w:t>г) формы и сроки представления высшими исполнительными органами государственной власти Республики Крым и г. Севастополя заявок о перечислении иных межбюджетных трансфертов с указанием размера средств и срока возникновения денежного обязательства этих регионов;</w:t>
      </w:r>
    </w:p>
    <w:p w:rsidR="00BE160F" w:rsidRDefault="00BE160F">
      <w:pPr>
        <w:pStyle w:val="ConsPlusNormal"/>
        <w:ind w:firstLine="540"/>
        <w:jc w:val="both"/>
      </w:pPr>
      <w:r>
        <w:t>д) формы и сроки представления отчетов о расходах бюджетов Республики Крым и г. Севастополя, источником финансового обеспечения которых являются иные межбюджетные трансферты;</w:t>
      </w:r>
    </w:p>
    <w:p w:rsidR="00BE160F" w:rsidRDefault="00BE160F">
      <w:pPr>
        <w:pStyle w:val="ConsPlusNormal"/>
        <w:ind w:firstLine="540"/>
        <w:jc w:val="both"/>
      </w:pPr>
      <w:r>
        <w:t>е) обязательства высших исполнительных органов государственной власти Республики Крым и г. Севастополя о представлении отчетов о расходах бюджетов Республики Крым и г. Севастополя, источником финансового обеспечения которых являются иные межбюджетные трансферты;</w:t>
      </w:r>
    </w:p>
    <w:p w:rsidR="00BE160F" w:rsidRDefault="00BE160F">
      <w:pPr>
        <w:pStyle w:val="ConsPlusNormal"/>
        <w:ind w:firstLine="540"/>
        <w:jc w:val="both"/>
      </w:pPr>
      <w:r>
        <w:t xml:space="preserve">ж) право Федеральной службы по труду и занятости давать высшим должностным лицам Республики Крым и г. Севастополя обязательные для исполнения поручения по вопросам исполнения мероприятий, указанных в </w:t>
      </w:r>
      <w:hyperlink w:anchor="P43" w:history="1">
        <w:r>
          <w:rPr>
            <w:color w:val="0000FF"/>
          </w:rPr>
          <w:t>подпункте "в"</w:t>
        </w:r>
      </w:hyperlink>
      <w:r>
        <w:t xml:space="preserve"> настоящего пункта, в </w:t>
      </w:r>
      <w:proofErr w:type="gramStart"/>
      <w:r>
        <w:t>случае</w:t>
      </w:r>
      <w:proofErr w:type="gramEnd"/>
      <w:r>
        <w:t xml:space="preserve"> когда требуется координация осуществления этих мероприятий всеми или несколькими субъектами Российской Федерации, а также в случае нарушения условий предоставления иных межбюджетных трансфертов;</w:t>
      </w:r>
    </w:p>
    <w:p w:rsidR="00BE160F" w:rsidRDefault="00BE160F">
      <w:pPr>
        <w:pStyle w:val="ConsPlusNormal"/>
        <w:ind w:firstLine="540"/>
        <w:jc w:val="both"/>
      </w:pPr>
      <w:r>
        <w:t xml:space="preserve">з) право Федеральной службы по труду и занятости на внесение высшим исполнительным органам государственной власти Республики Крым и г. Севастополя подлежащих обязательному рассмотрению в срок, не превышающий 30 дней, предписаний (представлений) об устранении нарушений, выявленных при осуществлении </w:t>
      </w:r>
      <w:proofErr w:type="gramStart"/>
      <w:r>
        <w:t>контроля за</w:t>
      </w:r>
      <w:proofErr w:type="gramEnd"/>
      <w:r>
        <w:t xml:space="preserve"> соблюдением условий, установленных при предоставлении иных межбюджетных трансфертов;</w:t>
      </w:r>
    </w:p>
    <w:p w:rsidR="00BE160F" w:rsidRDefault="00BE160F">
      <w:pPr>
        <w:pStyle w:val="ConsPlusNormal"/>
        <w:ind w:firstLine="540"/>
        <w:jc w:val="both"/>
      </w:pPr>
      <w:proofErr w:type="gramStart"/>
      <w:r>
        <w:t xml:space="preserve">и) право Федеральной службы по труду и занятости на внесение высшим должностным лицам Республики Крым и г. Севастополя подлежащих рассмотрению в 10-дневный срок представлений об освобождении от занимаемой должности их заместителей и руководителей соответствующих органов исполнительной власти Республики Крым и г. Севастополя, ответственных за осуществление мероприятий, указанных в </w:t>
      </w:r>
      <w:hyperlink w:anchor="P43" w:history="1">
        <w:r>
          <w:rPr>
            <w:color w:val="0000FF"/>
          </w:rPr>
          <w:t>подпункте "в"</w:t>
        </w:r>
      </w:hyperlink>
      <w:r>
        <w:t xml:space="preserve"> настоящего пункта, в случаях систематического неисполнения и (или) ненадлежащего их</w:t>
      </w:r>
      <w:proofErr w:type="gramEnd"/>
      <w:r>
        <w:t xml:space="preserve"> исполнения;</w:t>
      </w:r>
    </w:p>
    <w:p w:rsidR="00BE160F" w:rsidRDefault="00BE160F">
      <w:pPr>
        <w:pStyle w:val="ConsPlusNormal"/>
        <w:ind w:firstLine="540"/>
        <w:jc w:val="both"/>
      </w:pPr>
      <w:r>
        <w:t xml:space="preserve">к) основания и порядок </w:t>
      </w:r>
      <w:proofErr w:type="gramStart"/>
      <w:r>
        <w:t>отмены актов органов исполнительной власти Республики</w:t>
      </w:r>
      <w:proofErr w:type="gramEnd"/>
      <w:r>
        <w:t xml:space="preserve"> Крым и г. Севастополя по вопросам осуществления мероприятий, указанных в </w:t>
      </w:r>
      <w:hyperlink w:anchor="P43" w:history="1">
        <w:r>
          <w:rPr>
            <w:color w:val="0000FF"/>
          </w:rPr>
          <w:t>подпункте "в"</w:t>
        </w:r>
      </w:hyperlink>
      <w:r>
        <w:t xml:space="preserve"> настоящего пункта;</w:t>
      </w:r>
    </w:p>
    <w:p w:rsidR="00BE160F" w:rsidRDefault="00BE160F">
      <w:pPr>
        <w:pStyle w:val="ConsPlusNormal"/>
        <w:ind w:firstLine="540"/>
        <w:jc w:val="both"/>
      </w:pPr>
      <w:proofErr w:type="gramStart"/>
      <w:r>
        <w:t xml:space="preserve">л) право органов государственной власти Республики Крым и г. Севастополя на дополнительное использование собственных материальных ресурсов и финансовых средств для осуществления мероприятий, указанных в </w:t>
      </w:r>
      <w:hyperlink w:anchor="P43" w:history="1">
        <w:r>
          <w:rPr>
            <w:color w:val="0000FF"/>
          </w:rPr>
          <w:t>подпункте "в"</w:t>
        </w:r>
      </w:hyperlink>
      <w:r>
        <w:t xml:space="preserve"> настоящего пункта, в порядке, установленном законами Республики Крым и г. Севастополя.</w:t>
      </w:r>
      <w:proofErr w:type="gramEnd"/>
    </w:p>
    <w:p w:rsidR="00BE160F" w:rsidRDefault="00BE160F">
      <w:pPr>
        <w:pStyle w:val="ConsPlusNormal"/>
        <w:ind w:firstLine="540"/>
        <w:jc w:val="both"/>
      </w:pPr>
      <w:bookmarkStart w:id="4" w:name="P52"/>
      <w:bookmarkEnd w:id="4"/>
      <w:r>
        <w:t>3. Иные межбюджетные трансферты предоставляются в целях финансового обеспечения расходов на реализацию дополнительных мер по поддержке рынка труда Республики Крым и г. Севастополя, включающих следующие мероприятия:</w:t>
      </w:r>
    </w:p>
    <w:p w:rsidR="00BE160F" w:rsidRDefault="00BE160F">
      <w:pPr>
        <w:pStyle w:val="ConsPlusNormal"/>
        <w:ind w:firstLine="540"/>
        <w:jc w:val="both"/>
      </w:pPr>
      <w:r>
        <w:lastRenderedPageBreak/>
        <w:t>стимулирование предпринимательской инициативы работников, находящихся под риском увольнения, и граждан, признанных в установленном порядке безработными;</w:t>
      </w:r>
    </w:p>
    <w:p w:rsidR="00BE160F" w:rsidRDefault="00BE160F">
      <w:pPr>
        <w:pStyle w:val="ConsPlusNormal"/>
        <w:ind w:firstLine="540"/>
        <w:jc w:val="both"/>
      </w:pPr>
      <w:r>
        <w:t>организация опережающего профессионального обучения и дополнительного профессионального образования работников, находящихся под риском увольнения;</w:t>
      </w:r>
    </w:p>
    <w:p w:rsidR="00BE160F" w:rsidRDefault="00BE160F">
      <w:pPr>
        <w:pStyle w:val="ConsPlusNormal"/>
        <w:ind w:firstLine="540"/>
        <w:jc w:val="both"/>
      </w:pPr>
      <w:r>
        <w:t>организация стажировок работников организаций, не обеспеченных в переходный период объемом заказов, в организациях соответствующих видов экономической деятельности, расположенных за пределами Крымского федерального округа;</w:t>
      </w:r>
    </w:p>
    <w:p w:rsidR="00BE160F" w:rsidRDefault="00BE160F">
      <w:pPr>
        <w:pStyle w:val="ConsPlusNormal"/>
        <w:ind w:firstLine="540"/>
        <w:jc w:val="both"/>
      </w:pPr>
      <w:r>
        <w:t>организация временных рабочих мест для трудоустройства работников, находящихся под риском увольнения, и безработных граждан, зарегистрированных в установленном порядке.</w:t>
      </w:r>
    </w:p>
    <w:p w:rsidR="00BE160F" w:rsidRDefault="00BE160F">
      <w:pPr>
        <w:pStyle w:val="ConsPlusNormal"/>
        <w:ind w:firstLine="540"/>
        <w:jc w:val="both"/>
      </w:pPr>
      <w:r>
        <w:t xml:space="preserve">4. Условия и порядок реализации мероприятий, указанных в </w:t>
      </w:r>
      <w:hyperlink w:anchor="P52" w:history="1">
        <w:r>
          <w:rPr>
            <w:color w:val="0000FF"/>
          </w:rPr>
          <w:t>пункте 3</w:t>
        </w:r>
      </w:hyperlink>
      <w:r>
        <w:t xml:space="preserve"> настоящих Правил, устанавливаются органами государственной власти Республики Крым и г. Севастополя.</w:t>
      </w:r>
    </w:p>
    <w:p w:rsidR="00BE160F" w:rsidRDefault="00BE160F">
      <w:pPr>
        <w:pStyle w:val="ConsPlusNormal"/>
        <w:ind w:firstLine="540"/>
        <w:jc w:val="both"/>
      </w:pPr>
      <w:r>
        <w:t>5. Размер иных межбюджетных трансфертов, предоставляемых бюджету i-</w:t>
      </w:r>
      <w:proofErr w:type="spellStart"/>
      <w:r>
        <w:t>го</w:t>
      </w:r>
      <w:proofErr w:type="spellEnd"/>
      <w:r>
        <w:t xml:space="preserve"> субъекта Российской Федерации </w:t>
      </w:r>
      <w:r w:rsidRPr="004D27A0">
        <w:rPr>
          <w:position w:val="-14"/>
        </w:rPr>
        <w:pict>
          <v:shape id="_x0000_i1025" style="width:26.8pt;height:21.75pt" coordsize="" o:spt="100" adj="0,,0" path="" filled="f" stroked="f">
            <v:stroke joinstyle="miter"/>
            <v:imagedata r:id="rId8" o:title="base_50_658319_19"/>
            <v:formulas/>
            <v:path o:connecttype="segments"/>
          </v:shape>
        </w:pict>
      </w:r>
      <w:r>
        <w:t>, определяется по формуле:</w:t>
      </w:r>
    </w:p>
    <w:p w:rsidR="00BE160F" w:rsidRDefault="00BE160F">
      <w:pPr>
        <w:pStyle w:val="ConsPlusNormal"/>
        <w:ind w:firstLine="540"/>
        <w:jc w:val="both"/>
      </w:pPr>
    </w:p>
    <w:p w:rsidR="00BE160F" w:rsidRDefault="00BE160F">
      <w:pPr>
        <w:pStyle w:val="ConsPlusNormal"/>
        <w:jc w:val="center"/>
      </w:pPr>
      <w:r>
        <w:pict>
          <v:shape id="_x0000_i1026" style="width:226.9pt;height:67.8pt" coordsize="" o:spt="100" adj="0,,0" path="" filled="f" stroked="f">
            <v:stroke joinstyle="miter"/>
            <v:imagedata r:id="rId9" o:title="base_50_658319_20"/>
            <v:formulas/>
            <v:path o:connecttype="segments"/>
          </v:shape>
        </w:pict>
      </w:r>
    </w:p>
    <w:p w:rsidR="00BE160F" w:rsidRDefault="00BE160F">
      <w:pPr>
        <w:pStyle w:val="ConsPlusNormal"/>
        <w:ind w:firstLine="540"/>
        <w:jc w:val="both"/>
      </w:pPr>
    </w:p>
    <w:p w:rsidR="00BE160F" w:rsidRDefault="00BE160F">
      <w:pPr>
        <w:pStyle w:val="ConsPlusNormal"/>
        <w:ind w:firstLine="540"/>
        <w:jc w:val="both"/>
      </w:pPr>
      <w:r>
        <w:t>где:</w:t>
      </w:r>
    </w:p>
    <w:p w:rsidR="00BE160F" w:rsidRDefault="00BE160F">
      <w:pPr>
        <w:pStyle w:val="ConsPlusNormal"/>
        <w:ind w:firstLine="540"/>
        <w:jc w:val="both"/>
      </w:pPr>
      <w:r w:rsidRPr="004D27A0">
        <w:rPr>
          <w:position w:val="-12"/>
        </w:rPr>
        <w:pict>
          <v:shape id="_x0000_i1027" style="width:23.45pt;height:20.1pt" coordsize="" o:spt="100" adj="0,,0" path="" filled="f" stroked="f">
            <v:stroke joinstyle="miter"/>
            <v:imagedata r:id="rId10" o:title="base_50_658319_21"/>
            <v:formulas/>
            <v:path o:connecttype="segments"/>
          </v:shape>
        </w:pict>
      </w:r>
      <w:r>
        <w:t xml:space="preserve"> - численность работников, находящихся под риском увольнения, и граждан, признанных в установленном порядке безработными, которым планируется оказать содействие в открытии собственного дела в i-м субъекте Российской Федерации;</w:t>
      </w:r>
    </w:p>
    <w:p w:rsidR="00BE160F" w:rsidRDefault="00BE160F">
      <w:pPr>
        <w:pStyle w:val="ConsPlusNormal"/>
        <w:ind w:firstLine="540"/>
        <w:jc w:val="both"/>
      </w:pPr>
      <w:r w:rsidRPr="004D27A0">
        <w:rPr>
          <w:position w:val="-12"/>
        </w:rPr>
        <w:pict>
          <v:shape id="_x0000_i1028" style="width:21.75pt;height:20.1pt" coordsize="" o:spt="100" adj="0,,0" path="" filled="f" stroked="f">
            <v:stroke joinstyle="miter"/>
            <v:imagedata r:id="rId11" o:title="base_50_658319_22"/>
            <v:formulas/>
            <v:path o:connecttype="segments"/>
          </v:shape>
        </w:pict>
      </w:r>
      <w:r>
        <w:t xml:space="preserve"> - размер выплаты гражданам, признанным в установленном порядке безработными, на открытие ими собственного дела, равный 58,8 тыс. рублей;</w:t>
      </w:r>
    </w:p>
    <w:p w:rsidR="00BE160F" w:rsidRDefault="00BE160F">
      <w:pPr>
        <w:pStyle w:val="ConsPlusNormal"/>
        <w:ind w:firstLine="540"/>
        <w:jc w:val="both"/>
      </w:pPr>
      <w:r w:rsidRPr="004D27A0">
        <w:rPr>
          <w:position w:val="-12"/>
        </w:rPr>
        <w:pict>
          <v:shape id="_x0000_i1029" style="width:23.45pt;height:20.1pt" coordsize="" o:spt="100" adj="0,,0" path="" filled="f" stroked="f">
            <v:stroke joinstyle="miter"/>
            <v:imagedata r:id="rId12" o:title="base_50_658319_23"/>
            <v:formulas/>
            <v:path o:connecttype="segments"/>
          </v:shape>
        </w:pict>
      </w:r>
      <w:r>
        <w:t xml:space="preserve"> - численность работников, находящихся под риском увольнения, и граждан, признанных в установленном порядке безработными, которых планируется трудоустроить на дополнительные рабочие места, созданные безработными гражданами, в i-м субъекте Российской Федерации;</w:t>
      </w:r>
    </w:p>
    <w:p w:rsidR="00BE160F" w:rsidRDefault="00BE160F">
      <w:pPr>
        <w:pStyle w:val="ConsPlusNormal"/>
        <w:ind w:firstLine="540"/>
        <w:jc w:val="both"/>
      </w:pPr>
      <w:r w:rsidRPr="004D27A0">
        <w:rPr>
          <w:position w:val="-12"/>
        </w:rPr>
        <w:pict>
          <v:shape id="_x0000_i1030" style="width:23.45pt;height:20.1pt" coordsize="" o:spt="100" adj="0,,0" path="" filled="f" stroked="f">
            <v:stroke joinstyle="miter"/>
            <v:imagedata r:id="rId13" o:title="base_50_658319_24"/>
            <v:formulas/>
            <v:path o:connecttype="segments"/>
          </v:shape>
        </w:pict>
      </w:r>
      <w:r>
        <w:t xml:space="preserve"> - размер выплаты гражданам, открывшим собственное дело, при трудоустройстве на созданные ими дополнительные рабочие места безработных граждан, равный 58,8 тыс. рублей;</w:t>
      </w:r>
    </w:p>
    <w:p w:rsidR="00BE160F" w:rsidRDefault="00BE160F">
      <w:pPr>
        <w:pStyle w:val="ConsPlusNormal"/>
        <w:ind w:firstLine="540"/>
        <w:jc w:val="both"/>
      </w:pPr>
      <w:r w:rsidRPr="004D27A0">
        <w:rPr>
          <w:position w:val="-12"/>
        </w:rPr>
        <w:pict>
          <v:shape id="_x0000_i1031" style="width:17.6pt;height:20.1pt" coordsize="" o:spt="100" adj="0,,0" path="" filled="f" stroked="f">
            <v:stroke joinstyle="miter"/>
            <v:imagedata r:id="rId14" o:title="base_50_658319_25"/>
            <v:formulas/>
            <v:path o:connecttype="segments"/>
          </v:shape>
        </w:pict>
      </w:r>
      <w:r>
        <w:t xml:space="preserve"> - численность работников, находящихся под риском увольнения, которых планируется направить на опережающее профессиональное обучение и дополнительное профессиональное образование в i-м субъекте Российской Федерации;</w:t>
      </w:r>
    </w:p>
    <w:p w:rsidR="00BE160F" w:rsidRDefault="00BE160F">
      <w:pPr>
        <w:pStyle w:val="ConsPlusNormal"/>
        <w:ind w:firstLine="540"/>
        <w:jc w:val="both"/>
      </w:pPr>
      <w:r w:rsidRPr="004D27A0">
        <w:rPr>
          <w:position w:val="-12"/>
        </w:rPr>
        <w:pict>
          <v:shape id="_x0000_i1032" style="width:17.6pt;height:20.1pt" coordsize="" o:spt="100" adj="0,,0" path="" filled="f" stroked="f">
            <v:stroke joinstyle="miter"/>
            <v:imagedata r:id="rId15" o:title="base_50_658319_26"/>
            <v:formulas/>
            <v:path o:connecttype="segments"/>
          </v:shape>
        </w:pict>
      </w:r>
      <w:r>
        <w:t xml:space="preserve"> - средняя стоимость курса обучения, включая расходы на проезд к месту обучения и обратно и проживание в период обучения, равная 25 тыс. рублей;</w:t>
      </w:r>
    </w:p>
    <w:p w:rsidR="00BE160F" w:rsidRDefault="00BE160F">
      <w:pPr>
        <w:pStyle w:val="ConsPlusNormal"/>
        <w:ind w:firstLine="540"/>
        <w:jc w:val="both"/>
      </w:pPr>
      <w:r w:rsidRPr="004D27A0">
        <w:rPr>
          <w:position w:val="-12"/>
        </w:rPr>
        <w:pict>
          <v:shape id="_x0000_i1033" style="width:23.45pt;height:20.1pt" coordsize="" o:spt="100" adj="0,,0" path="" filled="f" stroked="f">
            <v:stroke joinstyle="miter"/>
            <v:imagedata r:id="rId16" o:title="base_50_658319_27"/>
            <v:formulas/>
            <v:path o:connecttype="segments"/>
          </v:shape>
        </w:pict>
      </w:r>
      <w:r>
        <w:t xml:space="preserve"> - численность работников организаций в i-м субъекте Российской Федерации, находящихся под риском увольнения, которых планируется направить на стажировку в организации, расположенные за пределами Крымского федерального округа;</w:t>
      </w:r>
    </w:p>
    <w:p w:rsidR="00BE160F" w:rsidRDefault="00BE160F">
      <w:pPr>
        <w:pStyle w:val="ConsPlusNormal"/>
        <w:ind w:firstLine="540"/>
        <w:jc w:val="both"/>
      </w:pPr>
      <w:r w:rsidRPr="004D27A0">
        <w:rPr>
          <w:position w:val="-12"/>
        </w:rPr>
        <w:pict>
          <v:shape id="_x0000_i1034" style="width:23.45pt;height:20.1pt" coordsize="" o:spt="100" adj="0,,0" path="" filled="f" stroked="f">
            <v:stroke joinstyle="miter"/>
            <v:imagedata r:id="rId17" o:title="base_50_658319_28"/>
            <v:formulas/>
            <v:path o:connecttype="segments"/>
          </v:shape>
        </w:pict>
      </w:r>
      <w:r>
        <w:t xml:space="preserve"> - размер выплаты стажирующемуся работнику, равный минимальному </w:t>
      </w:r>
      <w:proofErr w:type="gramStart"/>
      <w:r>
        <w:t>размеру оплаты труда</w:t>
      </w:r>
      <w:proofErr w:type="gramEnd"/>
      <w:r>
        <w:t>, установленному в Российской Федерации, увеличенному на страховые взносы в государственные внебюджетные фонды, в месяц;</w:t>
      </w:r>
    </w:p>
    <w:p w:rsidR="00BE160F" w:rsidRDefault="00BE160F">
      <w:pPr>
        <w:pStyle w:val="ConsPlusNormal"/>
        <w:ind w:firstLine="540"/>
        <w:jc w:val="both"/>
      </w:pPr>
      <w:r w:rsidRPr="004D27A0">
        <w:rPr>
          <w:position w:val="-12"/>
        </w:rPr>
        <w:pict>
          <v:shape id="_x0000_i1035" style="width:14.25pt;height:20.1pt" coordsize="" o:spt="100" adj="0,,0" path="" filled="f" stroked="f">
            <v:stroke joinstyle="miter"/>
            <v:imagedata r:id="rId18" o:title="base_50_658319_29"/>
            <v:formulas/>
            <v:path o:connecttype="segments"/>
          </v:shape>
        </w:pict>
      </w:r>
      <w:r>
        <w:t xml:space="preserve"> - средний период стажировки, равный 3 месяцам;</w:t>
      </w:r>
    </w:p>
    <w:p w:rsidR="00BE160F" w:rsidRDefault="00BE160F">
      <w:pPr>
        <w:pStyle w:val="ConsPlusNormal"/>
        <w:ind w:firstLine="540"/>
        <w:jc w:val="both"/>
      </w:pPr>
      <w:r w:rsidRPr="004D27A0">
        <w:rPr>
          <w:position w:val="-12"/>
        </w:rPr>
        <w:pict>
          <v:shape id="_x0000_i1036" style="width:23.45pt;height:20.1pt" coordsize="" o:spt="100" adj="0,,0" path="" filled="f" stroked="f">
            <v:stroke joinstyle="miter"/>
            <v:imagedata r:id="rId19" o:title="base_50_658319_30"/>
            <v:formulas/>
            <v:path o:connecttype="segments"/>
          </v:shape>
        </w:pict>
      </w:r>
      <w:r>
        <w:t xml:space="preserve"> - средняя стоимость проезда к месту стажировки и обратно;</w:t>
      </w:r>
    </w:p>
    <w:p w:rsidR="00BE160F" w:rsidRDefault="00BE160F">
      <w:pPr>
        <w:pStyle w:val="ConsPlusNormal"/>
        <w:ind w:firstLine="540"/>
        <w:jc w:val="both"/>
      </w:pPr>
      <w:r w:rsidRPr="004D27A0">
        <w:rPr>
          <w:position w:val="-12"/>
        </w:rPr>
        <w:pict>
          <v:shape id="_x0000_i1037" style="width:23.45pt;height:20.1pt" coordsize="" o:spt="100" adj="0,,0" path="" filled="f" stroked="f">
            <v:stroke joinstyle="miter"/>
            <v:imagedata r:id="rId20" o:title="base_50_658319_31"/>
            <v:formulas/>
            <v:path o:connecttype="segments"/>
          </v:shape>
        </w:pict>
      </w:r>
      <w:r>
        <w:t xml:space="preserve"> - норматив размера возмещения затрат на оплату стоимости проживания в период стажировки вне места постоянного проживания, равный 550 рублям за 1 сутки;</w:t>
      </w:r>
    </w:p>
    <w:p w:rsidR="00BE160F" w:rsidRDefault="00BE160F">
      <w:pPr>
        <w:pStyle w:val="ConsPlusNormal"/>
        <w:ind w:firstLine="540"/>
        <w:jc w:val="both"/>
      </w:pPr>
      <w:r w:rsidRPr="004D27A0">
        <w:rPr>
          <w:position w:val="-12"/>
        </w:rPr>
        <w:lastRenderedPageBreak/>
        <w:pict>
          <v:shape id="_x0000_i1038" style="width:25.1pt;height:20.1pt" coordsize="" o:spt="100" adj="0,,0" path="" filled="f" stroked="f">
            <v:stroke joinstyle="miter"/>
            <v:imagedata r:id="rId21" o:title="base_50_658319_32"/>
            <v:formulas/>
            <v:path o:connecttype="segments"/>
          </v:shape>
        </w:pict>
      </w:r>
      <w:r>
        <w:t xml:space="preserve"> - численность наставников, привлекаемых для работников организаций, находящихся под риском увольнения и направляемых на стажировку в организации, расположенные за пределами Крымского федерального округа;</w:t>
      </w:r>
    </w:p>
    <w:p w:rsidR="00BE160F" w:rsidRDefault="00BE160F">
      <w:pPr>
        <w:pStyle w:val="ConsPlusNormal"/>
        <w:ind w:firstLine="540"/>
        <w:jc w:val="both"/>
      </w:pPr>
      <w:r w:rsidRPr="004D27A0">
        <w:rPr>
          <w:position w:val="-12"/>
        </w:rPr>
        <w:pict>
          <v:shape id="_x0000_i1039" style="width:23.45pt;height:20.1pt" coordsize="" o:spt="100" adj="0,,0" path="" filled="f" stroked="f">
            <v:stroke joinstyle="miter"/>
            <v:imagedata r:id="rId22" o:title="base_50_658319_33"/>
            <v:formulas/>
            <v:path o:connecttype="segments"/>
          </v:shape>
        </w:pict>
      </w:r>
      <w:r>
        <w:t xml:space="preserve"> </w:t>
      </w:r>
      <w:proofErr w:type="gramStart"/>
      <w:r>
        <w:t>- размер ежемесячной выплаты наставнику, привлеченному для работника организации, находящегося под риском увольнения и направляемого на стажировку в организации, расположенные за пределами Крымского федерального округа, равный половине минимального размера оплаты труда в Российской Федерации, увеличенного на страховые взносы в государственные внебюджетные фонды;</w:t>
      </w:r>
      <w:proofErr w:type="gramEnd"/>
    </w:p>
    <w:p w:rsidR="00BE160F" w:rsidRDefault="00BE160F">
      <w:pPr>
        <w:pStyle w:val="ConsPlusNormal"/>
        <w:ind w:firstLine="540"/>
        <w:jc w:val="both"/>
      </w:pPr>
      <w:r w:rsidRPr="004D27A0">
        <w:rPr>
          <w:position w:val="-12"/>
        </w:rPr>
        <w:pict>
          <v:shape id="_x0000_i1040" style="width:17.6pt;height:20.1pt" coordsize="" o:spt="100" adj="0,,0" path="" filled="f" stroked="f">
            <v:stroke joinstyle="miter"/>
            <v:imagedata r:id="rId23" o:title="base_50_658319_34"/>
            <v:formulas/>
            <v:path o:connecttype="segments"/>
          </v:shape>
        </w:pict>
      </w:r>
      <w:r>
        <w:t xml:space="preserve"> - численность работников, находящихся под риском увольнения, и безработных граждан, зарегистрированных в установленном порядке, которых планируется трудоустроить на временные рабочие места в i-м субъекте Российской Федерации;</w:t>
      </w:r>
    </w:p>
    <w:p w:rsidR="00BE160F" w:rsidRDefault="00BE160F">
      <w:pPr>
        <w:pStyle w:val="ConsPlusNormal"/>
        <w:ind w:firstLine="540"/>
        <w:jc w:val="both"/>
      </w:pPr>
      <w:r w:rsidRPr="004D27A0">
        <w:rPr>
          <w:position w:val="-12"/>
        </w:rPr>
        <w:pict>
          <v:shape id="_x0000_i1041" style="width:23.45pt;height:20.1pt" coordsize="" o:spt="100" adj="0,,0" path="" filled="f" stroked="f">
            <v:stroke joinstyle="miter"/>
            <v:imagedata r:id="rId24" o:title="base_50_658319_35"/>
            <v:formulas/>
            <v:path o:connecttype="segments"/>
          </v:shape>
        </w:pict>
      </w:r>
      <w:r>
        <w:t xml:space="preserve"> - размер выплаты, равный минимальному </w:t>
      </w:r>
      <w:proofErr w:type="gramStart"/>
      <w:r>
        <w:t>размеру оплаты труда</w:t>
      </w:r>
      <w:proofErr w:type="gramEnd"/>
      <w:r>
        <w:t>, установленному в Российской Федерации, увеличенному на страховые взносы в государственные внебюджетные фонды, на 1 работника в месяц;</w:t>
      </w:r>
    </w:p>
    <w:p w:rsidR="00BE160F" w:rsidRDefault="00BE160F">
      <w:pPr>
        <w:pStyle w:val="ConsPlusNormal"/>
        <w:ind w:firstLine="540"/>
        <w:jc w:val="both"/>
      </w:pPr>
      <w:r w:rsidRPr="004D27A0">
        <w:rPr>
          <w:position w:val="-12"/>
        </w:rPr>
        <w:pict>
          <v:shape id="_x0000_i1042" style="width:23.45pt;height:20.1pt" coordsize="" o:spt="100" adj="0,,0" path="" filled="f" stroked="f">
            <v:stroke joinstyle="miter"/>
            <v:imagedata r:id="rId25" o:title="base_50_658319_36"/>
            <v:formulas/>
            <v:path o:connecttype="segments"/>
          </v:shape>
        </w:pict>
      </w:r>
      <w:r>
        <w:t xml:space="preserve"> - размер возмещения работодателю затрат на материально-техническое обеспечение при организации временных рабочих мест для трудоустройства работников, находящихся под риском увольнения, равный 1000 рублей на 1 работника в месяц;</w:t>
      </w:r>
    </w:p>
    <w:p w:rsidR="00BE160F" w:rsidRDefault="00BE160F">
      <w:pPr>
        <w:pStyle w:val="ConsPlusNormal"/>
        <w:ind w:firstLine="540"/>
        <w:jc w:val="both"/>
      </w:pPr>
      <w:r w:rsidRPr="004D27A0">
        <w:rPr>
          <w:position w:val="-12"/>
        </w:rPr>
        <w:pict>
          <v:shape id="_x0000_i1043" style="width:17.6pt;height:20.1pt" coordsize="" o:spt="100" adj="0,,0" path="" filled="f" stroked="f">
            <v:stroke joinstyle="miter"/>
            <v:imagedata r:id="rId26" o:title="base_50_658319_37"/>
            <v:formulas/>
            <v:path o:connecttype="segments"/>
          </v:shape>
        </w:pict>
      </w:r>
      <w:r>
        <w:t xml:space="preserve"> - средний период участия во временных работах, равный 3 месяцам.</w:t>
      </w:r>
    </w:p>
    <w:p w:rsidR="00BE160F" w:rsidRDefault="00BE160F">
      <w:pPr>
        <w:pStyle w:val="ConsPlusNormal"/>
        <w:ind w:firstLine="540"/>
        <w:jc w:val="both"/>
      </w:pPr>
      <w:r>
        <w:t>6. Распределение иных межбюджетных трансфертов между бюджетами Республики Крым и г. Севастополя утверждается Правительством Российской Федерации.</w:t>
      </w:r>
    </w:p>
    <w:p w:rsidR="00BE160F" w:rsidRDefault="00BE160F">
      <w:pPr>
        <w:pStyle w:val="ConsPlusNormal"/>
        <w:ind w:firstLine="540"/>
        <w:jc w:val="both"/>
      </w:pPr>
      <w:r>
        <w:t>7. Перечисление иных межбюджетных трансфертов бюджетам Республики Крым и г. Севастополя в 2014 году осуществляется на счета, открытые казначейским службам Республики Крым и г. Севастополя для учета средств финансовой помощи Республике Крым и г. Севастополю в учреждениях Центрального банка Российской Федерации.</w:t>
      </w:r>
    </w:p>
    <w:p w:rsidR="00BE160F" w:rsidRDefault="00BE160F">
      <w:pPr>
        <w:pStyle w:val="ConsPlusNormal"/>
        <w:ind w:firstLine="540"/>
        <w:jc w:val="both"/>
      </w:pPr>
      <w:r>
        <w:t>8. Операции по кассовым расходам бюджетов Республики Крым и г. Севастополя, источником финансового обеспечения которых являются иные межбюджетные трансферты, в том числе их остатки, не использованные на 1 января 2015 г., осуществляются с учетом особенностей, установленных федеральным законом о федеральном бюджете на соответствующий финансовый год и плановый период.</w:t>
      </w:r>
    </w:p>
    <w:p w:rsidR="00BE160F" w:rsidRDefault="00BE160F">
      <w:pPr>
        <w:pStyle w:val="ConsPlusNormal"/>
        <w:ind w:firstLine="540"/>
        <w:jc w:val="both"/>
      </w:pPr>
      <w:r>
        <w:t xml:space="preserve">9. </w:t>
      </w:r>
      <w:proofErr w:type="gramStart"/>
      <w:r>
        <w:t xml:space="preserve">Не использованный на 1 января 2015 г. остаток иных межбюджетных трансфертов подлежит возврату в федеральный бюджет органами государственной власти Республики Крым и г. Севастополя, за которыми в соответствии с законодательными и иными нормативными правовыми актами закреплены источники доходов бюджетов субъектов Российской Федерации по возврату остатков иных межбюджетных трансфертов, в соответствии с требованиями, установленными Бюджетным </w:t>
      </w:r>
      <w:hyperlink r:id="rId27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</w:t>
      </w:r>
      <w:proofErr w:type="gramEnd"/>
      <w:r>
        <w:t xml:space="preserve"> о федеральном бюджете на текущий финансовый год и плановый период.</w:t>
      </w:r>
    </w:p>
    <w:p w:rsidR="00BE160F" w:rsidRDefault="00BE160F">
      <w:pPr>
        <w:pStyle w:val="ConsPlusNormal"/>
        <w:ind w:firstLine="540"/>
        <w:jc w:val="both"/>
      </w:pPr>
      <w:r>
        <w:t>При наличии потребности в остатке иного межбюджетного трансферта, не использованного в 2014 году, указанный остаток в соответствии с решением Федеральной службы по труду и занятости может быть возвращен в очередном финансовом году в бюджет Республики Крым и г. Севастополя для финансового обеспечения расходов, соответствующих целям предоставления иных межбюджетных трансфертов.</w:t>
      </w:r>
    </w:p>
    <w:p w:rsidR="00BE160F" w:rsidRDefault="00BE160F">
      <w:pPr>
        <w:pStyle w:val="ConsPlusNormal"/>
        <w:ind w:firstLine="540"/>
        <w:jc w:val="both"/>
      </w:pPr>
      <w:r>
        <w:t>В случае если неиспользованный остаток иных межбюджетных трансфертов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BE160F" w:rsidRDefault="00BE160F">
      <w:pPr>
        <w:pStyle w:val="ConsPlusNormal"/>
        <w:ind w:firstLine="540"/>
        <w:jc w:val="both"/>
      </w:pPr>
      <w:r>
        <w:t xml:space="preserve">10. </w:t>
      </w:r>
      <w:proofErr w:type="gramStart"/>
      <w:r>
        <w:t>Уполномоченные органы исполнительной власти Республики Крым и г. Севастополя ежемесячно, с июля по декабрь, не позднее 20-го числа месяца, следующего за отчетным, представляют в Федеральную службу по труду и занятости отчет о расходах бюджета субъекта Российской Федерации, источником финансового обеспечения которых являются иные межбюджетные трансферты, по форме, утвержденной Министерством труда и социальной защиты Российской Федерации.</w:t>
      </w:r>
      <w:proofErr w:type="gramEnd"/>
    </w:p>
    <w:p w:rsidR="00BE160F" w:rsidRDefault="00BE160F">
      <w:pPr>
        <w:pStyle w:val="ConsPlusNormal"/>
        <w:ind w:firstLine="540"/>
        <w:jc w:val="both"/>
      </w:pPr>
      <w:r>
        <w:t xml:space="preserve">11. </w:t>
      </w:r>
      <w:proofErr w:type="gramStart"/>
      <w:r>
        <w:t>Контроль за</w:t>
      </w:r>
      <w:proofErr w:type="gramEnd"/>
      <w:r>
        <w:t xml:space="preserve"> осуществлением расходов бюджетов Республики Крым и г. Севастополя, </w:t>
      </w:r>
      <w:r>
        <w:lastRenderedPageBreak/>
        <w:t>источником финансового обеспечения которых являются иные межбюджетные трансферты, осуществляется Федеральной службой по труду и занятости и федеральным органом исполнительной власти, осуществляющим функции по контролю и надзору в финансово-бюджетной сфере.</w:t>
      </w:r>
    </w:p>
    <w:p w:rsidR="00BE160F" w:rsidRDefault="00BE160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BE160F" w:rsidRDefault="00BE160F">
      <w:pPr>
        <w:pStyle w:val="ConsPlusNormal"/>
        <w:ind w:firstLine="540"/>
        <w:jc w:val="both"/>
      </w:pPr>
    </w:p>
    <w:p w:rsidR="00BE160F" w:rsidRDefault="00BE160F">
      <w:pPr>
        <w:pStyle w:val="ConsPlusNormal"/>
        <w:ind w:firstLine="540"/>
        <w:jc w:val="both"/>
      </w:pPr>
    </w:p>
    <w:p w:rsidR="00BE160F" w:rsidRDefault="00BE160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20759" w:rsidRDefault="00620759"/>
    <w:sectPr w:rsidR="00620759" w:rsidSect="00D21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60F"/>
    <w:rsid w:val="00620759"/>
    <w:rsid w:val="00BE1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16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E16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E160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16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E16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E160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26" Type="http://schemas.openxmlformats.org/officeDocument/2006/relationships/image" Target="media/image19.wmf"/><Relationship Id="rId3" Type="http://schemas.openxmlformats.org/officeDocument/2006/relationships/settings" Target="settings.xml"/><Relationship Id="rId21" Type="http://schemas.openxmlformats.org/officeDocument/2006/relationships/image" Target="media/image14.wmf"/><Relationship Id="rId7" Type="http://schemas.openxmlformats.org/officeDocument/2006/relationships/hyperlink" Target="consultantplus://offline/ref=B86C5B336904FCC7513FFAB729F9F87317A521DB505274A1EC167D86EC085A7C8893E1059F04A2BCuBH2H" TargetMode="Externa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image" Target="media/image18.wmf"/><Relationship Id="rId2" Type="http://schemas.microsoft.com/office/2007/relationships/stylesWithEffects" Target="stylesWithEffects.xml"/><Relationship Id="rId16" Type="http://schemas.openxmlformats.org/officeDocument/2006/relationships/image" Target="media/image9.wmf"/><Relationship Id="rId20" Type="http://schemas.openxmlformats.org/officeDocument/2006/relationships/image" Target="media/image13.wmf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86C5B336904FCC7513FFAB729F9F87314A225D25B5874A1EC167D86EC085A7C8893E1069D04A4BCuBH5H" TargetMode="External"/><Relationship Id="rId11" Type="http://schemas.openxmlformats.org/officeDocument/2006/relationships/image" Target="media/image4.wmf"/><Relationship Id="rId24" Type="http://schemas.openxmlformats.org/officeDocument/2006/relationships/image" Target="media/image17.wmf"/><Relationship Id="rId5" Type="http://schemas.openxmlformats.org/officeDocument/2006/relationships/hyperlink" Target="consultantplus://offline/ref=B86C5B336904FCC7513FFAB729F9F87317A521DB505274A1EC167D86EC085A7C8893E1059F04A2BCuBH2H" TargetMode="External"/><Relationship Id="rId15" Type="http://schemas.openxmlformats.org/officeDocument/2006/relationships/image" Target="media/image8.wmf"/><Relationship Id="rId23" Type="http://schemas.openxmlformats.org/officeDocument/2006/relationships/image" Target="media/image16.wmf"/><Relationship Id="rId28" Type="http://schemas.openxmlformats.org/officeDocument/2006/relationships/hyperlink" Target="consultantplus://offline/ref=B86C5B336904FCC7513FFAB729F9F87317A521DB505274A1EC167D86EC085A7C8893E1059F04A2BCuBH2H" TargetMode="External"/><Relationship Id="rId10" Type="http://schemas.openxmlformats.org/officeDocument/2006/relationships/image" Target="media/image3.wmf"/><Relationship Id="rId19" Type="http://schemas.openxmlformats.org/officeDocument/2006/relationships/image" Target="media/image12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Relationship Id="rId22" Type="http://schemas.openxmlformats.org/officeDocument/2006/relationships/image" Target="media/image15.wmf"/><Relationship Id="rId27" Type="http://schemas.openxmlformats.org/officeDocument/2006/relationships/hyperlink" Target="consultantplus://offline/ref=B86C5B336904FCC7513FFAB729F9F87317A527D3555774A1EC167D86ECu0H8H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2095</Words>
  <Characters>11945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14012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2016-11-25T07:07:00Z</dcterms:created>
  <dcterms:modified xsi:type="dcterms:W3CDTF">2016-11-25T07:08:00Z</dcterms:modified>
</cp:coreProperties>
</file>