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8DE" w:rsidRDefault="00D408DE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D408DE" w:rsidRDefault="00D408D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408DE" w:rsidRDefault="00D408DE">
      <w:pPr>
        <w:pStyle w:val="ConsPlusTitle"/>
        <w:jc w:val="center"/>
      </w:pPr>
    </w:p>
    <w:p w:rsidR="00D408DE" w:rsidRDefault="00D408DE">
      <w:pPr>
        <w:pStyle w:val="ConsPlusTitle"/>
        <w:jc w:val="center"/>
      </w:pPr>
      <w:r>
        <w:t>ПОСТАНОВЛЕНИЕ</w:t>
      </w:r>
    </w:p>
    <w:p w:rsidR="00D408DE" w:rsidRDefault="00D408DE">
      <w:pPr>
        <w:pStyle w:val="ConsPlusTitle"/>
        <w:jc w:val="center"/>
      </w:pPr>
      <w:r>
        <w:t>от 13 декабря 2012 г. N 1302</w:t>
      </w:r>
    </w:p>
    <w:p w:rsidR="00D408DE" w:rsidRDefault="00D408DE">
      <w:pPr>
        <w:pStyle w:val="ConsPlusTitle"/>
        <w:jc w:val="center"/>
      </w:pPr>
    </w:p>
    <w:p w:rsidR="00D408DE" w:rsidRDefault="00D408DE">
      <w:pPr>
        <w:pStyle w:val="ConsPlusTitle"/>
        <w:jc w:val="center"/>
      </w:pPr>
      <w:r>
        <w:t>ОБ УТВЕРЖДЕНИИ ПРАВИЛ ПРЕДОСТАВЛЕНИЯ</w:t>
      </w:r>
    </w:p>
    <w:p w:rsidR="00D408DE" w:rsidRDefault="00D408DE">
      <w:pPr>
        <w:pStyle w:val="ConsPlusTitle"/>
        <w:jc w:val="center"/>
      </w:pPr>
      <w:r>
        <w:t>ИЗ ФЕДЕРАЛЬНОГО БЮДЖЕТА СУБСИДИИ В ВИДЕ ИМУЩЕСТВЕННОГО</w:t>
      </w:r>
    </w:p>
    <w:p w:rsidR="00D408DE" w:rsidRDefault="00D408DE">
      <w:pPr>
        <w:pStyle w:val="ConsPlusTitle"/>
        <w:jc w:val="center"/>
      </w:pPr>
      <w:r>
        <w:t>ВЗНОСА РОССИЙСКОЙ ФЕДЕРАЦИИ В ГОСУДАРСТВЕННУЮ КОРПОРАЦИЮ</w:t>
      </w:r>
    </w:p>
    <w:p w:rsidR="00D408DE" w:rsidRDefault="00D408DE">
      <w:pPr>
        <w:pStyle w:val="ConsPlusTitle"/>
        <w:jc w:val="center"/>
      </w:pPr>
      <w:r>
        <w:t>"БАНК РАЗВИТИЯ И ВНЕШНЕЭКОНОМИЧЕСКОЙ ДЕЯТЕЛЬНОСТИ</w:t>
      </w:r>
    </w:p>
    <w:p w:rsidR="00D408DE" w:rsidRDefault="00D408DE">
      <w:pPr>
        <w:pStyle w:val="ConsPlusTitle"/>
        <w:jc w:val="center"/>
      </w:pPr>
      <w:r>
        <w:t>(ВНЕШЭКОНОМБАНК)" НА ВОЗМЕЩЕНИЕ ЧАСТИ ЗАТРАТ,</w:t>
      </w:r>
    </w:p>
    <w:p w:rsidR="00D408DE" w:rsidRDefault="00D408DE">
      <w:pPr>
        <w:pStyle w:val="ConsPlusTitle"/>
        <w:jc w:val="center"/>
      </w:pPr>
      <w:proofErr w:type="gramStart"/>
      <w:r>
        <w:t>СВЯЗАННЫХ</w:t>
      </w:r>
      <w:proofErr w:type="gramEnd"/>
      <w:r>
        <w:t xml:space="preserve"> С ПОДДЕРЖКОЙ ПРОИЗВОДСТВА</w:t>
      </w:r>
    </w:p>
    <w:p w:rsidR="00D408DE" w:rsidRDefault="00D408DE">
      <w:pPr>
        <w:pStyle w:val="ConsPlusTitle"/>
        <w:jc w:val="center"/>
      </w:pPr>
      <w:r>
        <w:t>ВЫСОКОТЕХНОЛОГИЧНОЙ ПРОДУКЦИИ</w:t>
      </w:r>
    </w:p>
    <w:p w:rsidR="00D408DE" w:rsidRDefault="00D408DE">
      <w:pPr>
        <w:pStyle w:val="ConsPlusNormal"/>
        <w:jc w:val="center"/>
      </w:pPr>
      <w:r>
        <w:t>Список изменяющих документов</w:t>
      </w:r>
    </w:p>
    <w:p w:rsidR="00D408DE" w:rsidRDefault="00D408DE">
      <w:pPr>
        <w:pStyle w:val="ConsPlusNormal"/>
        <w:jc w:val="center"/>
      </w:pPr>
      <w:proofErr w:type="gramStart"/>
      <w:r>
        <w:t xml:space="preserve">(в ред. Постановлений Правительства РФ от 14.08.2013 </w:t>
      </w:r>
      <w:hyperlink r:id="rId5" w:history="1">
        <w:r>
          <w:rPr>
            <w:color w:val="0000FF"/>
          </w:rPr>
          <w:t>N 701</w:t>
        </w:r>
      </w:hyperlink>
      <w:r>
        <w:t>,</w:t>
      </w:r>
      <w:proofErr w:type="gramEnd"/>
    </w:p>
    <w:p w:rsidR="00D408DE" w:rsidRDefault="00D408DE">
      <w:pPr>
        <w:pStyle w:val="ConsPlusNormal"/>
        <w:jc w:val="center"/>
      </w:pPr>
      <w:r>
        <w:t xml:space="preserve">от 26.12.2015 </w:t>
      </w:r>
      <w:hyperlink r:id="rId6" w:history="1">
        <w:r>
          <w:rPr>
            <w:color w:val="0000FF"/>
          </w:rPr>
          <w:t>N 1444</w:t>
        </w:r>
      </w:hyperlink>
      <w:r>
        <w:t xml:space="preserve">, от 25.05.2016 </w:t>
      </w:r>
      <w:hyperlink r:id="rId7" w:history="1">
        <w:r>
          <w:rPr>
            <w:color w:val="0000FF"/>
          </w:rPr>
          <w:t>N 464</w:t>
        </w:r>
      </w:hyperlink>
      <w:r>
        <w:t>)</w:t>
      </w:r>
    </w:p>
    <w:p w:rsidR="00D408DE" w:rsidRDefault="00D408DE">
      <w:pPr>
        <w:pStyle w:val="ConsPlusNormal"/>
        <w:ind w:firstLine="540"/>
        <w:jc w:val="both"/>
      </w:pPr>
    </w:p>
    <w:p w:rsidR="00D408DE" w:rsidRDefault="00D408D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408DE" w:rsidRDefault="00D408DE">
      <w:pPr>
        <w:pStyle w:val="ConsPlusNormal"/>
        <w:ind w:firstLine="540"/>
        <w:jc w:val="both"/>
      </w:pPr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в виде имущественного взноса Российской Федерации в государственную корпорацию "Банк развития и внешнеэкономической деятельности (Внешэкономбанк)" на возмещение части затрат, связанных с поддержкой производства высокотехнологичной продукции.</w:t>
      </w:r>
    </w:p>
    <w:p w:rsidR="00D408DE" w:rsidRDefault="00D408DE">
      <w:pPr>
        <w:pStyle w:val="ConsPlusNormal"/>
        <w:ind w:firstLine="540"/>
        <w:jc w:val="both"/>
      </w:pPr>
    </w:p>
    <w:p w:rsidR="00D408DE" w:rsidRDefault="00D408DE">
      <w:pPr>
        <w:pStyle w:val="ConsPlusNormal"/>
        <w:jc w:val="right"/>
      </w:pPr>
      <w:r>
        <w:t>Председатель Правительства</w:t>
      </w:r>
    </w:p>
    <w:p w:rsidR="00D408DE" w:rsidRDefault="00D408DE">
      <w:pPr>
        <w:pStyle w:val="ConsPlusNormal"/>
        <w:jc w:val="right"/>
      </w:pPr>
      <w:r>
        <w:t>Российской Федерации</w:t>
      </w:r>
    </w:p>
    <w:p w:rsidR="00D408DE" w:rsidRDefault="00D408DE">
      <w:pPr>
        <w:pStyle w:val="ConsPlusNormal"/>
        <w:jc w:val="right"/>
      </w:pPr>
      <w:r>
        <w:t>Д.МЕДВЕДЕВ</w:t>
      </w:r>
    </w:p>
    <w:p w:rsidR="00D408DE" w:rsidRDefault="00D408DE">
      <w:pPr>
        <w:pStyle w:val="ConsPlusNormal"/>
        <w:ind w:firstLine="540"/>
        <w:jc w:val="both"/>
      </w:pPr>
    </w:p>
    <w:p w:rsidR="00D408DE" w:rsidRDefault="00D408DE">
      <w:pPr>
        <w:pStyle w:val="ConsPlusNormal"/>
        <w:ind w:firstLine="540"/>
        <w:jc w:val="both"/>
      </w:pPr>
    </w:p>
    <w:p w:rsidR="00D408DE" w:rsidRDefault="00D408DE">
      <w:pPr>
        <w:pStyle w:val="ConsPlusNormal"/>
        <w:ind w:firstLine="540"/>
        <w:jc w:val="both"/>
      </w:pPr>
    </w:p>
    <w:p w:rsidR="00D408DE" w:rsidRDefault="00D408DE">
      <w:pPr>
        <w:pStyle w:val="ConsPlusNormal"/>
        <w:ind w:firstLine="540"/>
        <w:jc w:val="both"/>
      </w:pPr>
    </w:p>
    <w:p w:rsidR="00D408DE" w:rsidRDefault="00D408DE">
      <w:pPr>
        <w:pStyle w:val="ConsPlusNormal"/>
        <w:ind w:firstLine="540"/>
        <w:jc w:val="both"/>
      </w:pPr>
    </w:p>
    <w:p w:rsidR="00D408DE" w:rsidRDefault="00D408DE">
      <w:pPr>
        <w:pStyle w:val="ConsPlusNormal"/>
        <w:jc w:val="right"/>
        <w:outlineLvl w:val="0"/>
      </w:pPr>
      <w:r>
        <w:t>Утверждены</w:t>
      </w:r>
    </w:p>
    <w:p w:rsidR="00D408DE" w:rsidRDefault="00D408DE">
      <w:pPr>
        <w:pStyle w:val="ConsPlusNormal"/>
        <w:jc w:val="right"/>
      </w:pPr>
      <w:r>
        <w:t>Постановлением Правительства</w:t>
      </w:r>
    </w:p>
    <w:p w:rsidR="00D408DE" w:rsidRDefault="00D408DE">
      <w:pPr>
        <w:pStyle w:val="ConsPlusNormal"/>
        <w:jc w:val="right"/>
      </w:pPr>
      <w:r>
        <w:t>Российской Федерации</w:t>
      </w:r>
    </w:p>
    <w:p w:rsidR="00D408DE" w:rsidRDefault="00D408DE">
      <w:pPr>
        <w:pStyle w:val="ConsPlusNormal"/>
        <w:jc w:val="right"/>
      </w:pPr>
      <w:r>
        <w:t>от 13 декабря 2012 г. N 1302</w:t>
      </w:r>
    </w:p>
    <w:p w:rsidR="00D408DE" w:rsidRDefault="00D408DE">
      <w:pPr>
        <w:pStyle w:val="ConsPlusNormal"/>
        <w:ind w:firstLine="540"/>
        <w:jc w:val="both"/>
      </w:pPr>
    </w:p>
    <w:p w:rsidR="00D408DE" w:rsidRDefault="00D408DE">
      <w:pPr>
        <w:pStyle w:val="ConsPlusTitle"/>
        <w:jc w:val="center"/>
      </w:pPr>
      <w:bookmarkStart w:id="1" w:name="P33"/>
      <w:bookmarkEnd w:id="1"/>
      <w:r>
        <w:t>ПРАВИЛА</w:t>
      </w:r>
    </w:p>
    <w:p w:rsidR="00D408DE" w:rsidRDefault="00D408DE">
      <w:pPr>
        <w:pStyle w:val="ConsPlusTitle"/>
        <w:jc w:val="center"/>
      </w:pPr>
      <w:r>
        <w:t>ПРЕДОСТАВЛЕНИЯ ИЗ ФЕДЕРАЛЬНОГО БЮДЖЕТА СУБСИДИИ</w:t>
      </w:r>
    </w:p>
    <w:p w:rsidR="00D408DE" w:rsidRDefault="00D408DE">
      <w:pPr>
        <w:pStyle w:val="ConsPlusTitle"/>
        <w:jc w:val="center"/>
      </w:pPr>
      <w:r>
        <w:t>В ВИДЕ ИМУЩЕСТВЕННОГО ВЗНОСА РОССИЙСКОЙ ФЕДЕРАЦИИ</w:t>
      </w:r>
    </w:p>
    <w:p w:rsidR="00D408DE" w:rsidRDefault="00D408DE">
      <w:pPr>
        <w:pStyle w:val="ConsPlusTitle"/>
        <w:jc w:val="center"/>
      </w:pPr>
      <w:r>
        <w:t>В ГОСУДАРСТВЕННУЮ КОРПОРАЦИЮ "БАНК РАЗВИТИЯ</w:t>
      </w:r>
    </w:p>
    <w:p w:rsidR="00D408DE" w:rsidRDefault="00D408DE">
      <w:pPr>
        <w:pStyle w:val="ConsPlusTitle"/>
        <w:jc w:val="center"/>
      </w:pPr>
      <w:r>
        <w:t>И ВНЕШНЕЭКОНОМИЧЕСКОЙ ДЕЯТЕЛЬНОСТИ (ВНЕШЭКОНОМБАНК)"</w:t>
      </w:r>
    </w:p>
    <w:p w:rsidR="00D408DE" w:rsidRDefault="00D408DE">
      <w:pPr>
        <w:pStyle w:val="ConsPlusTitle"/>
        <w:jc w:val="center"/>
      </w:pPr>
      <w:r>
        <w:t>НА ВОЗМЕЩЕНИЕ ЧАСТИ ЗАТРАТ, СВЯЗАННЫХ С ПОДДЕРЖКОЙ</w:t>
      </w:r>
    </w:p>
    <w:p w:rsidR="00D408DE" w:rsidRDefault="00D408DE">
      <w:pPr>
        <w:pStyle w:val="ConsPlusTitle"/>
        <w:jc w:val="center"/>
      </w:pPr>
      <w:r>
        <w:t>ПРОИЗВОДСТВА ВЫСОКОТЕХНОЛОГИЧНОЙ ПРОДУКЦИИ</w:t>
      </w:r>
    </w:p>
    <w:p w:rsidR="00D408DE" w:rsidRDefault="00D408DE">
      <w:pPr>
        <w:pStyle w:val="ConsPlusNormal"/>
        <w:jc w:val="center"/>
      </w:pPr>
      <w:r>
        <w:t>Список изменяющих документов</w:t>
      </w:r>
    </w:p>
    <w:p w:rsidR="00D408DE" w:rsidRDefault="00D408DE">
      <w:pPr>
        <w:pStyle w:val="ConsPlusNormal"/>
        <w:jc w:val="center"/>
      </w:pPr>
      <w:proofErr w:type="gramStart"/>
      <w:r>
        <w:t xml:space="preserve">(в ред. Постановлений Правительства РФ от 14.08.2013 </w:t>
      </w:r>
      <w:hyperlink r:id="rId8" w:history="1">
        <w:r>
          <w:rPr>
            <w:color w:val="0000FF"/>
          </w:rPr>
          <w:t>N 701</w:t>
        </w:r>
      </w:hyperlink>
      <w:r>
        <w:t>,</w:t>
      </w:r>
      <w:proofErr w:type="gramEnd"/>
    </w:p>
    <w:p w:rsidR="00D408DE" w:rsidRDefault="00D408DE">
      <w:pPr>
        <w:pStyle w:val="ConsPlusNormal"/>
        <w:jc w:val="center"/>
      </w:pPr>
      <w:r>
        <w:t xml:space="preserve">от 26.12.2015 </w:t>
      </w:r>
      <w:hyperlink r:id="rId9" w:history="1">
        <w:r>
          <w:rPr>
            <w:color w:val="0000FF"/>
          </w:rPr>
          <w:t>N 1444</w:t>
        </w:r>
      </w:hyperlink>
      <w:r>
        <w:t xml:space="preserve">, от 25.05.2016 </w:t>
      </w:r>
      <w:hyperlink r:id="rId10" w:history="1">
        <w:r>
          <w:rPr>
            <w:color w:val="0000FF"/>
          </w:rPr>
          <w:t>N 464</w:t>
        </w:r>
      </w:hyperlink>
      <w:r>
        <w:t>)</w:t>
      </w:r>
    </w:p>
    <w:p w:rsidR="00D408DE" w:rsidRDefault="00D408DE">
      <w:pPr>
        <w:pStyle w:val="ConsPlusNormal"/>
        <w:ind w:firstLine="540"/>
        <w:jc w:val="both"/>
      </w:pPr>
    </w:p>
    <w:p w:rsidR="00D408DE" w:rsidRDefault="00D408DE">
      <w:pPr>
        <w:pStyle w:val="ConsPlusNormal"/>
        <w:ind w:firstLine="540"/>
        <w:jc w:val="both"/>
      </w:pPr>
      <w:bookmarkStart w:id="2" w:name="P44"/>
      <w:bookmarkEnd w:id="2"/>
      <w:r>
        <w:t>1. Настоящие Правила устанавливают порядок предоставления из федерального бюджета субсидии в виде имущественного взноса Российской Федерации в государственную корпорацию "Банк развития и внешнеэкономической деятельности (Внешэкономбанк)" на возмещение части затрат, связанных с поддержкой производства высокотехнологичной продукции, работ и услуг (далее соответственно - Корпорация, субсидия).</w:t>
      </w:r>
    </w:p>
    <w:p w:rsidR="00D408DE" w:rsidRDefault="00D408D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1444)</w:t>
      </w:r>
    </w:p>
    <w:p w:rsidR="00D408DE" w:rsidRDefault="00D408DE">
      <w:pPr>
        <w:pStyle w:val="ConsPlusNormal"/>
        <w:ind w:firstLine="540"/>
        <w:jc w:val="both"/>
      </w:pPr>
      <w:r>
        <w:t xml:space="preserve">2. Субсидия предоставляется в пределах бюджетных ассигнований, предусмотренных в </w:t>
      </w:r>
      <w:r>
        <w:lastRenderedPageBreak/>
        <w:t xml:space="preserve">федеральном законе о федеральном бюджете на соответствующий финансовый год и плановый период, и лимитов бюджетных обязательств, утвержденных в установленном порядке главному распорядителю бюджетных средств - Министерству промышленности и торговли Российской Федерации на цели, указанные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D408DE" w:rsidRDefault="00D408DE">
      <w:pPr>
        <w:pStyle w:val="ConsPlusNormal"/>
        <w:ind w:firstLine="540"/>
        <w:jc w:val="both"/>
      </w:pPr>
      <w:bookmarkStart w:id="3" w:name="P47"/>
      <w:bookmarkEnd w:id="3"/>
      <w:r>
        <w:t>3. Субсидия предоставляется в соответствии с заключенным между Министерством промышленности и торговли Российской Федерации и Корпорацией соглашением о предоставлении субсидии, подготовленным с учетом требований законодательства Российской Федерации.</w:t>
      </w:r>
    </w:p>
    <w:p w:rsidR="00D408DE" w:rsidRDefault="00D408DE">
      <w:pPr>
        <w:pStyle w:val="ConsPlusNormal"/>
        <w:ind w:firstLine="540"/>
        <w:jc w:val="both"/>
      </w:pPr>
      <w:r>
        <w:t xml:space="preserve">4. Перечисление субсидии осуществляется в установленном порядке на корреспондентский счет Корпорации, открытый в Центральном банке Российской Федерации, в установленные соглашением, предусмотренным </w:t>
      </w:r>
      <w:hyperlink w:anchor="P47" w:history="1">
        <w:r>
          <w:rPr>
            <w:color w:val="0000FF"/>
          </w:rPr>
          <w:t>пунктом 3</w:t>
        </w:r>
      </w:hyperlink>
      <w:r>
        <w:t xml:space="preserve"> настоящих Правил, сроки.</w:t>
      </w:r>
    </w:p>
    <w:p w:rsidR="00D408DE" w:rsidRDefault="00D408DE">
      <w:pPr>
        <w:pStyle w:val="ConsPlusNormal"/>
        <w:ind w:firstLine="540"/>
        <w:jc w:val="both"/>
      </w:pPr>
      <w:r>
        <w:t>5. Порядок и условия возмещения части затрат, связанных с поддержкой производства высокотехнологичной продукции, работ и услуг, определяются Корпорацией по согласованию с Министерством промышленности и торговли Российской Федерации и Министерством экономического развития Российской Федерации.</w:t>
      </w:r>
    </w:p>
    <w:p w:rsidR="00D408DE" w:rsidRDefault="00D408DE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1444)</w:t>
      </w:r>
    </w:p>
    <w:p w:rsidR="00D408DE" w:rsidRDefault="00D408DE">
      <w:pPr>
        <w:pStyle w:val="ConsPlusNormal"/>
        <w:ind w:firstLine="540"/>
        <w:jc w:val="both"/>
      </w:pPr>
      <w:r>
        <w:t>6. Перечень высокотехнологичной продукции, работ и услуг утверждается Министерством промышленности и торговли Российской Федерации по согласованию с Министерством экономического развития Российской Федерации с учетом приоритетных направлений модернизации российской экономики.</w:t>
      </w:r>
    </w:p>
    <w:p w:rsidR="00D408DE" w:rsidRDefault="00D408D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1444)</w:t>
      </w:r>
    </w:p>
    <w:p w:rsidR="00D408DE" w:rsidRDefault="00D408DE">
      <w:pPr>
        <w:pStyle w:val="ConsPlusNormal"/>
        <w:ind w:firstLine="540"/>
        <w:jc w:val="both"/>
      </w:pPr>
      <w:r>
        <w:t xml:space="preserve">7. Корпорация представляет в Министерство промышленности и торговли Российской Федерации отчет об использовании субсидии в сроки, по форме и в порядке, которые установлены соглашением, предусмотренным </w:t>
      </w:r>
      <w:hyperlink w:anchor="P47" w:history="1">
        <w:r>
          <w:rPr>
            <w:color w:val="0000FF"/>
          </w:rPr>
          <w:t>пунктом 3</w:t>
        </w:r>
      </w:hyperlink>
      <w:r>
        <w:t xml:space="preserve"> настоящих Правил.</w:t>
      </w:r>
    </w:p>
    <w:p w:rsidR="00D408DE" w:rsidRDefault="00D408DE">
      <w:pPr>
        <w:pStyle w:val="ConsPlusNormal"/>
        <w:ind w:firstLine="540"/>
        <w:jc w:val="both"/>
      </w:pPr>
      <w:r>
        <w:t>8. В случае использования субсидии не по целевому назначению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D408DE" w:rsidRDefault="00D408DE">
      <w:pPr>
        <w:pStyle w:val="ConsPlusNormal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соблюдением условий предоставления субсидии осуществляют Министерство промышленности и торговли Российской Федерации и федеральный орган исполнительной власти, осуществляющий функции по контролю и надзору в финансово-бюджетной сфере.</w:t>
      </w:r>
    </w:p>
    <w:p w:rsidR="00D408DE" w:rsidRDefault="00D408D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408DE" w:rsidRDefault="00D408DE">
      <w:pPr>
        <w:pStyle w:val="ConsPlusNormal"/>
      </w:pPr>
    </w:p>
    <w:p w:rsidR="00D408DE" w:rsidRDefault="00D408DE">
      <w:pPr>
        <w:pStyle w:val="ConsPlusNormal"/>
      </w:pPr>
    </w:p>
    <w:p w:rsidR="00D408DE" w:rsidRDefault="00D408D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E4AB7" w:rsidRDefault="007E4AB7"/>
    <w:sectPr w:rsidR="007E4AB7" w:rsidSect="007B4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8DE"/>
    <w:rsid w:val="007E4AB7"/>
    <w:rsid w:val="00D4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08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408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408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08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408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408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D9D8FAAE81E4D47E61BE593CA0B8F8A4ABBB92CBEBC326C277655B37A09860B6C5AF359F68CF47o1M0J" TargetMode="External"/><Relationship Id="rId13" Type="http://schemas.openxmlformats.org/officeDocument/2006/relationships/hyperlink" Target="consultantplus://offline/ref=0ED9D8FAAE81E4D47E61BE593CA0B8F8A7A9BE90C3E4C326C277655B37A09860B6C5AF359F68CF46o1M4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ED9D8FAAE81E4D47E61B7403BA0B8F8A3ADBE90C1EEC326C277655B37A09860B6C5AF359F68CE4Fo1M0J" TargetMode="External"/><Relationship Id="rId12" Type="http://schemas.openxmlformats.org/officeDocument/2006/relationships/hyperlink" Target="consultantplus://offline/ref=0ED9D8FAAE81E4D47E61BE593CA0B8F8A7A9BE90C3E4C326C277655B37A09860B6C5AF359F68CF46o1M4J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ED9D8FAAE81E4D47E61BE593CA0B8F8A7A9BE90C3E4C326C277655B37A09860B6C5AF359F68CF46o1M4J" TargetMode="External"/><Relationship Id="rId11" Type="http://schemas.openxmlformats.org/officeDocument/2006/relationships/hyperlink" Target="consultantplus://offline/ref=0ED9D8FAAE81E4D47E61BE593CA0B8F8A7A9BE90C3E4C326C277655B37A09860B6C5AF359F68CF46o1M4J" TargetMode="External"/><Relationship Id="rId5" Type="http://schemas.openxmlformats.org/officeDocument/2006/relationships/hyperlink" Target="consultantplus://offline/ref=0ED9D8FAAE81E4D47E61BE593CA0B8F8A4ABBB92CBEBC326C277655B37A09860B6C5AF359F68CF46o1M4J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ED9D8FAAE81E4D47E61B7403BA0B8F8A3ADBE90C1EEC326C277655B37A09860B6C5AF359F68CE4Fo1M0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D9D8FAAE81E4D47E61BE593CA0B8F8A7A9BE90C3E4C326C277655B37A09860B6C5AF359F68CF46o1M4J" TargetMode="External"/><Relationship Id="rId14" Type="http://schemas.openxmlformats.org/officeDocument/2006/relationships/hyperlink" Target="consultantplus://offline/ref=0ED9D8FAAE81E4D47E61B7403BA0B8F8A3ADBE90C1EEC326C277655B37A09860B6C5AF359F68CE4Fo1M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2016-11-24T09:12:00Z</dcterms:created>
  <dcterms:modified xsi:type="dcterms:W3CDTF">2016-11-24T09:13:00Z</dcterms:modified>
</cp:coreProperties>
</file>