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530" w:rsidRDefault="00D15530">
      <w:pPr>
        <w:pStyle w:val="ConsPlusTitlePage"/>
      </w:pPr>
      <w:bookmarkStart w:id="0" w:name="_GoBack"/>
      <w:r>
        <w:t xml:space="preserve">Документ предоставлен </w:t>
      </w:r>
      <w:hyperlink r:id="rId4">
        <w:r>
          <w:rPr>
            <w:color w:val="0000FF"/>
          </w:rPr>
          <w:t>КонсультантПлюс</w:t>
        </w:r>
      </w:hyperlink>
      <w:r>
        <w:br/>
      </w:r>
    </w:p>
    <w:p w:rsidR="00D15530" w:rsidRDefault="00D15530">
      <w:pPr>
        <w:pStyle w:val="ConsPlusNormal"/>
        <w:jc w:val="both"/>
        <w:outlineLvl w:val="0"/>
      </w:pPr>
    </w:p>
    <w:p w:rsidR="00D15530" w:rsidRDefault="00D15530">
      <w:pPr>
        <w:pStyle w:val="ConsPlusTitle"/>
        <w:jc w:val="center"/>
        <w:outlineLvl w:val="0"/>
      </w:pPr>
      <w:r>
        <w:t>ПРАВИТЕЛЬСТВО РОССИЙСКОЙ ФЕДЕРАЦИИ</w:t>
      </w:r>
    </w:p>
    <w:p w:rsidR="00D15530" w:rsidRDefault="00D15530">
      <w:pPr>
        <w:pStyle w:val="ConsPlusTitle"/>
        <w:jc w:val="center"/>
      </w:pPr>
    </w:p>
    <w:p w:rsidR="00D15530" w:rsidRDefault="00D15530">
      <w:pPr>
        <w:pStyle w:val="ConsPlusTitle"/>
        <w:jc w:val="center"/>
      </w:pPr>
      <w:r>
        <w:t>ПОСТАНОВЛЕНИЕ</w:t>
      </w:r>
    </w:p>
    <w:p w:rsidR="00D15530" w:rsidRDefault="00D15530">
      <w:pPr>
        <w:pStyle w:val="ConsPlusTitle"/>
        <w:jc w:val="center"/>
      </w:pPr>
      <w:r>
        <w:t>от 22 мая 2008 г. N 383</w:t>
      </w:r>
    </w:p>
    <w:p w:rsidR="00D15530" w:rsidRDefault="00D15530">
      <w:pPr>
        <w:pStyle w:val="ConsPlusTitle"/>
        <w:jc w:val="center"/>
      </w:pPr>
    </w:p>
    <w:p w:rsidR="00D15530" w:rsidRDefault="00D15530">
      <w:pPr>
        <w:pStyle w:val="ConsPlusTitle"/>
        <w:jc w:val="center"/>
      </w:pPr>
      <w:r>
        <w:t>ОБ УТВЕРЖДЕНИИ ПРАВИЛ</w:t>
      </w:r>
    </w:p>
    <w:p w:rsidR="00D15530" w:rsidRDefault="00D15530">
      <w:pPr>
        <w:pStyle w:val="ConsPlusTitle"/>
        <w:jc w:val="center"/>
      </w:pPr>
      <w:r>
        <w:t>ПРЕДОСТАВЛЕНИЯ СУБСИДИЙ РОССИЙСКИМ ОРГАНИЗАЦИЯМ</w:t>
      </w:r>
    </w:p>
    <w:p w:rsidR="00D15530" w:rsidRDefault="00D15530">
      <w:pPr>
        <w:pStyle w:val="ConsPlusTitle"/>
        <w:jc w:val="center"/>
      </w:pPr>
      <w:r>
        <w:t>НА ВОЗМЕЩЕНИЕ ЧАСТИ ЗАТРАТ НА УПЛАТУ ПРОЦЕНТОВ</w:t>
      </w:r>
    </w:p>
    <w:p w:rsidR="00D15530" w:rsidRDefault="00D15530">
      <w:pPr>
        <w:pStyle w:val="ConsPlusTitle"/>
        <w:jc w:val="center"/>
      </w:pPr>
      <w:r>
        <w:t>ПО КРЕДИТАМ, ПОЛУЧЕННЫМ В РОССИЙСКИХ КРЕДИТНЫХ</w:t>
      </w:r>
    </w:p>
    <w:p w:rsidR="00D15530" w:rsidRDefault="00D15530">
      <w:pPr>
        <w:pStyle w:val="ConsPlusTitle"/>
        <w:jc w:val="center"/>
      </w:pPr>
      <w:r>
        <w:t>ОРГАНИЗАЦИЯХ И В ГОСУДАРСТВЕННОЙ КОРПОРАЦИИ РАЗВИТИЯ</w:t>
      </w:r>
    </w:p>
    <w:p w:rsidR="00D15530" w:rsidRDefault="00D15530">
      <w:pPr>
        <w:pStyle w:val="ConsPlusTitle"/>
        <w:jc w:val="center"/>
      </w:pPr>
      <w:r>
        <w:t>"ВЭБ.РФ" В 2009 - 2025 ГОДАХ, НА УПЛАТУ ЛИЗИНГОВЫХ</w:t>
      </w:r>
    </w:p>
    <w:p w:rsidR="00D15530" w:rsidRDefault="00D15530">
      <w:pPr>
        <w:pStyle w:val="ConsPlusTitle"/>
        <w:jc w:val="center"/>
      </w:pPr>
      <w:r>
        <w:t>ПЛАТЕЖЕЙ ПО ДОГОВОРАМ ЛИЗИНГА, ЗАКЛЮЧЕННЫМ В 2009 -</w:t>
      </w:r>
    </w:p>
    <w:p w:rsidR="00D15530" w:rsidRDefault="00D15530">
      <w:pPr>
        <w:pStyle w:val="ConsPlusTitle"/>
        <w:jc w:val="center"/>
      </w:pPr>
      <w:r>
        <w:t>2025 ГОДАХ С РОССИЙСКИМИ ЛИЗИНГОВЫМИ КОМПАНИЯМИ</w:t>
      </w:r>
    </w:p>
    <w:p w:rsidR="00D15530" w:rsidRDefault="00D15530">
      <w:pPr>
        <w:pStyle w:val="ConsPlusTitle"/>
        <w:jc w:val="center"/>
      </w:pPr>
      <w:r>
        <w:t>НА ПРИОБРЕТЕНИЕ ГРАЖДАНСКИХ СУДОВ, А ТАКЖЕ НА УПЛАТУ</w:t>
      </w:r>
    </w:p>
    <w:p w:rsidR="00D15530" w:rsidRDefault="00D15530">
      <w:pPr>
        <w:pStyle w:val="ConsPlusTitle"/>
        <w:jc w:val="center"/>
      </w:pPr>
      <w:r>
        <w:t>ПРОЦЕНТОВ ЗА ПРЕДОСТАВЛЕНИЕ РАССРОЧКИ ПО ДОГОВОРАМ</w:t>
      </w:r>
    </w:p>
    <w:p w:rsidR="00D15530" w:rsidRDefault="00D15530">
      <w:pPr>
        <w:pStyle w:val="ConsPlusTitle"/>
        <w:jc w:val="center"/>
      </w:pPr>
      <w:r>
        <w:t>КУПЛИ-ПРОДАЖИ С РАССРОЧКОЙ ПЛАТЕЖА, ЗАКЛЮЧЕННЫМ</w:t>
      </w:r>
    </w:p>
    <w:p w:rsidR="00D15530" w:rsidRDefault="00D15530">
      <w:pPr>
        <w:pStyle w:val="ConsPlusTitle"/>
        <w:jc w:val="center"/>
      </w:pPr>
      <w:r>
        <w:t>В 2022 - 2023 ГОДАХ С РОССИЙСКИМИ ЛИЗИНГОВЫМИ</w:t>
      </w:r>
    </w:p>
    <w:p w:rsidR="00D15530" w:rsidRDefault="00D15530">
      <w:pPr>
        <w:pStyle w:val="ConsPlusTitle"/>
        <w:jc w:val="center"/>
      </w:pPr>
      <w:r>
        <w:t>КОМПАНИЯМИ НА 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5">
              <w:r>
                <w:rPr>
                  <w:color w:val="0000FF"/>
                </w:rPr>
                <w:t>N 1171</w:t>
              </w:r>
            </w:hyperlink>
            <w:r>
              <w:rPr>
                <w:color w:val="392C69"/>
              </w:rPr>
              <w:t>,</w:t>
            </w:r>
          </w:p>
          <w:p w:rsidR="00D15530" w:rsidRDefault="00D15530">
            <w:pPr>
              <w:pStyle w:val="ConsPlusNormal"/>
              <w:jc w:val="center"/>
            </w:pPr>
            <w:r>
              <w:rPr>
                <w:color w:val="392C69"/>
              </w:rPr>
              <w:t xml:space="preserve">от 12.11.2012 </w:t>
            </w:r>
            <w:hyperlink r:id="rId6">
              <w:r>
                <w:rPr>
                  <w:color w:val="0000FF"/>
                </w:rPr>
                <w:t>N 1153</w:t>
              </w:r>
            </w:hyperlink>
            <w:r>
              <w:rPr>
                <w:color w:val="392C69"/>
              </w:rPr>
              <w:t xml:space="preserve">, от 25.02.2014 </w:t>
            </w:r>
            <w:hyperlink r:id="rId7">
              <w:r>
                <w:rPr>
                  <w:color w:val="0000FF"/>
                </w:rPr>
                <w:t>N 138</w:t>
              </w:r>
            </w:hyperlink>
            <w:r>
              <w:rPr>
                <w:color w:val="392C69"/>
              </w:rPr>
              <w:t xml:space="preserve">, от 21.01.2016 </w:t>
            </w:r>
            <w:hyperlink r:id="rId8">
              <w:r>
                <w:rPr>
                  <w:color w:val="0000FF"/>
                </w:rPr>
                <w:t>N 25</w:t>
              </w:r>
            </w:hyperlink>
            <w:r>
              <w:rPr>
                <w:color w:val="392C69"/>
              </w:rPr>
              <w:t>,</w:t>
            </w:r>
          </w:p>
          <w:p w:rsidR="00D15530" w:rsidRDefault="00D15530">
            <w:pPr>
              <w:pStyle w:val="ConsPlusNormal"/>
              <w:jc w:val="center"/>
            </w:pPr>
            <w:r>
              <w:rPr>
                <w:color w:val="392C69"/>
              </w:rPr>
              <w:t xml:space="preserve">от 25.05.2016 </w:t>
            </w:r>
            <w:hyperlink r:id="rId9">
              <w:r>
                <w:rPr>
                  <w:color w:val="0000FF"/>
                </w:rPr>
                <w:t>N 464</w:t>
              </w:r>
            </w:hyperlink>
            <w:r>
              <w:rPr>
                <w:color w:val="392C69"/>
              </w:rPr>
              <w:t xml:space="preserve">, от 21.04.2018 </w:t>
            </w:r>
            <w:hyperlink r:id="rId10">
              <w:r>
                <w:rPr>
                  <w:color w:val="0000FF"/>
                </w:rPr>
                <w:t>N 483</w:t>
              </w:r>
            </w:hyperlink>
            <w:r>
              <w:rPr>
                <w:color w:val="392C69"/>
              </w:rPr>
              <w:t xml:space="preserve">, от 09.03.2019 </w:t>
            </w:r>
            <w:hyperlink r:id="rId11">
              <w:r>
                <w:rPr>
                  <w:color w:val="0000FF"/>
                </w:rPr>
                <w:t>N 254</w:t>
              </w:r>
            </w:hyperlink>
            <w:r>
              <w:rPr>
                <w:color w:val="392C69"/>
              </w:rPr>
              <w:t>,</w:t>
            </w:r>
          </w:p>
          <w:p w:rsidR="00D15530" w:rsidRDefault="00D15530">
            <w:pPr>
              <w:pStyle w:val="ConsPlusNormal"/>
              <w:jc w:val="center"/>
            </w:pPr>
            <w:r>
              <w:rPr>
                <w:color w:val="392C69"/>
              </w:rPr>
              <w:t xml:space="preserve">от 15.02.2020 </w:t>
            </w:r>
            <w:hyperlink r:id="rId12">
              <w:r>
                <w:rPr>
                  <w:color w:val="0000FF"/>
                </w:rPr>
                <w:t>N 150</w:t>
              </w:r>
            </w:hyperlink>
            <w:r>
              <w:rPr>
                <w:color w:val="392C69"/>
              </w:rPr>
              <w:t xml:space="preserve">, от 03.08.2020 </w:t>
            </w:r>
            <w:hyperlink r:id="rId13">
              <w:r>
                <w:rPr>
                  <w:color w:val="0000FF"/>
                </w:rPr>
                <w:t>N 1167</w:t>
              </w:r>
            </w:hyperlink>
            <w:r>
              <w:rPr>
                <w:color w:val="392C69"/>
              </w:rPr>
              <w:t xml:space="preserve">, от 03.02.2021 </w:t>
            </w:r>
            <w:hyperlink r:id="rId14">
              <w:r>
                <w:rPr>
                  <w:color w:val="0000FF"/>
                </w:rPr>
                <w:t>N 107</w:t>
              </w:r>
            </w:hyperlink>
            <w:r>
              <w:rPr>
                <w:color w:val="392C69"/>
              </w:rPr>
              <w:t>,</w:t>
            </w:r>
          </w:p>
          <w:p w:rsidR="00D15530" w:rsidRDefault="00D15530">
            <w:pPr>
              <w:pStyle w:val="ConsPlusNormal"/>
              <w:jc w:val="center"/>
            </w:pPr>
            <w:r>
              <w:rPr>
                <w:color w:val="392C69"/>
              </w:rPr>
              <w:t xml:space="preserve">от 11.10.2022 </w:t>
            </w:r>
            <w:hyperlink r:id="rId15">
              <w:r>
                <w:rPr>
                  <w:color w:val="0000FF"/>
                </w:rPr>
                <w:t>N 1806</w:t>
              </w:r>
            </w:hyperlink>
            <w:r>
              <w:rPr>
                <w:color w:val="392C69"/>
              </w:rPr>
              <w:t xml:space="preserve">, от 03.08.2023 </w:t>
            </w:r>
            <w:hyperlink r:id="rId16">
              <w:r>
                <w:rPr>
                  <w:color w:val="0000FF"/>
                </w:rPr>
                <w:t>N 1276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center"/>
      </w:pPr>
    </w:p>
    <w:p w:rsidR="00D15530" w:rsidRDefault="00D15530">
      <w:pPr>
        <w:pStyle w:val="ConsPlusNormal"/>
        <w:ind w:firstLine="540"/>
        <w:jc w:val="both"/>
      </w:pPr>
      <w:r>
        <w:t>Правительство Российской Федерации постановляет:</w:t>
      </w:r>
    </w:p>
    <w:p w:rsidR="00D15530" w:rsidRDefault="00D15530">
      <w:pPr>
        <w:pStyle w:val="ConsPlusNormal"/>
        <w:spacing w:before="220"/>
        <w:ind w:firstLine="540"/>
        <w:jc w:val="both"/>
      </w:pPr>
      <w:r>
        <w:t xml:space="preserve">Утвердить прилагаемые </w:t>
      </w:r>
      <w:hyperlink w:anchor="P43">
        <w:r>
          <w:rPr>
            <w:color w:val="0000FF"/>
          </w:rPr>
          <w:t>Правила</w:t>
        </w:r>
      </w:hyperlink>
      <w:r>
        <w:t xml:space="preserve"> предоставления субсидий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2009 - 2025 годах, на уплату лизинговых платежей по договорам лизинга, заключенным в 2009 - 2025 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2022 - 2023 годах с российскими лизинговыми компаниями на приобретение гражданских судов.</w:t>
      </w:r>
    </w:p>
    <w:p w:rsidR="00D15530" w:rsidRDefault="00D15530">
      <w:pPr>
        <w:pStyle w:val="ConsPlusNormal"/>
        <w:jc w:val="both"/>
      </w:pPr>
      <w:r>
        <w:t xml:space="preserve">(в ред. Постановлений Правительства РФ от 11.10.2022 </w:t>
      </w:r>
      <w:hyperlink r:id="rId17">
        <w:r>
          <w:rPr>
            <w:color w:val="0000FF"/>
          </w:rPr>
          <w:t>N 1806</w:t>
        </w:r>
      </w:hyperlink>
      <w:r>
        <w:t xml:space="preserve">, от 03.08.2023 </w:t>
      </w:r>
      <w:hyperlink r:id="rId18">
        <w:r>
          <w:rPr>
            <w:color w:val="0000FF"/>
          </w:rPr>
          <w:t>N 1276</w:t>
        </w:r>
      </w:hyperlink>
      <w:r>
        <w:t>)</w:t>
      </w:r>
    </w:p>
    <w:p w:rsidR="00D15530" w:rsidRDefault="00D15530">
      <w:pPr>
        <w:pStyle w:val="ConsPlusNormal"/>
        <w:ind w:firstLine="540"/>
        <w:jc w:val="both"/>
      </w:pPr>
    </w:p>
    <w:p w:rsidR="00D15530" w:rsidRDefault="00D15530">
      <w:pPr>
        <w:pStyle w:val="ConsPlusNormal"/>
        <w:jc w:val="right"/>
      </w:pPr>
      <w:r>
        <w:t>Председатель Правительства</w:t>
      </w:r>
    </w:p>
    <w:p w:rsidR="00D15530" w:rsidRDefault="00D15530">
      <w:pPr>
        <w:pStyle w:val="ConsPlusNormal"/>
        <w:jc w:val="right"/>
      </w:pPr>
      <w:r>
        <w:t>Российской Федерации</w:t>
      </w:r>
    </w:p>
    <w:p w:rsidR="00D15530" w:rsidRDefault="00D15530">
      <w:pPr>
        <w:pStyle w:val="ConsPlusNormal"/>
        <w:jc w:val="right"/>
      </w:pPr>
      <w:r>
        <w:t>В.ПУТИН</w:t>
      </w: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jc w:val="right"/>
        <w:outlineLvl w:val="0"/>
      </w:pPr>
      <w:r>
        <w:t>Утверждены</w:t>
      </w:r>
    </w:p>
    <w:p w:rsidR="00D15530" w:rsidRDefault="00D15530">
      <w:pPr>
        <w:pStyle w:val="ConsPlusNormal"/>
        <w:jc w:val="right"/>
      </w:pPr>
      <w:r>
        <w:t>Постановлением Правительства</w:t>
      </w:r>
    </w:p>
    <w:p w:rsidR="00D15530" w:rsidRDefault="00D15530">
      <w:pPr>
        <w:pStyle w:val="ConsPlusNormal"/>
        <w:jc w:val="right"/>
      </w:pPr>
      <w:r>
        <w:t>Российской Федерации</w:t>
      </w:r>
    </w:p>
    <w:p w:rsidR="00D15530" w:rsidRDefault="00D15530">
      <w:pPr>
        <w:pStyle w:val="ConsPlusNormal"/>
        <w:jc w:val="right"/>
      </w:pPr>
      <w:r>
        <w:t>от 22 мая 2008 г. N 383</w:t>
      </w:r>
    </w:p>
    <w:p w:rsidR="00D15530" w:rsidRDefault="00D15530">
      <w:pPr>
        <w:pStyle w:val="ConsPlusNormal"/>
        <w:ind w:firstLine="540"/>
        <w:jc w:val="both"/>
      </w:pPr>
    </w:p>
    <w:p w:rsidR="00D15530" w:rsidRDefault="00D15530">
      <w:pPr>
        <w:pStyle w:val="ConsPlusTitle"/>
        <w:jc w:val="center"/>
      </w:pPr>
      <w:bookmarkStart w:id="1" w:name="P43"/>
      <w:bookmarkEnd w:id="1"/>
      <w:r>
        <w:lastRenderedPageBreak/>
        <w:t>ПРАВИЛА</w:t>
      </w:r>
    </w:p>
    <w:p w:rsidR="00D15530" w:rsidRDefault="00D15530">
      <w:pPr>
        <w:pStyle w:val="ConsPlusTitle"/>
        <w:jc w:val="center"/>
      </w:pPr>
      <w:r>
        <w:t>ПРЕДОСТАВЛЕНИЯ СУБСИДИЙ РОССИЙСКИМ ОРГАНИЗАЦИЯМ</w:t>
      </w:r>
    </w:p>
    <w:p w:rsidR="00D15530" w:rsidRDefault="00D15530">
      <w:pPr>
        <w:pStyle w:val="ConsPlusTitle"/>
        <w:jc w:val="center"/>
      </w:pPr>
      <w:r>
        <w:t>НА ВОЗМЕЩЕНИЕ ЧАСТИ ЗАТРАТ НА УПЛАТУ ПРОЦЕНТОВ</w:t>
      </w:r>
    </w:p>
    <w:p w:rsidR="00D15530" w:rsidRDefault="00D15530">
      <w:pPr>
        <w:pStyle w:val="ConsPlusTitle"/>
        <w:jc w:val="center"/>
      </w:pPr>
      <w:r>
        <w:t>ПО КРЕДИТАМ, ПОЛУЧЕННЫМ В РОССИЙСКИХ КРЕДИТНЫХ</w:t>
      </w:r>
    </w:p>
    <w:p w:rsidR="00D15530" w:rsidRDefault="00D15530">
      <w:pPr>
        <w:pStyle w:val="ConsPlusTitle"/>
        <w:jc w:val="center"/>
      </w:pPr>
      <w:r>
        <w:t>ОРГАНИЗАЦИЯХ И В ГОСУДАРСТВЕННОЙ КОРПОРАЦИИ РАЗВИТИЯ</w:t>
      </w:r>
    </w:p>
    <w:p w:rsidR="00D15530" w:rsidRDefault="00D15530">
      <w:pPr>
        <w:pStyle w:val="ConsPlusTitle"/>
        <w:jc w:val="center"/>
      </w:pPr>
      <w:r>
        <w:t>"ВЭБ.РФ" В 2009 - 2025 ГОДАХ, НА УПЛАТУ ЛИЗИНГОВЫХ</w:t>
      </w:r>
    </w:p>
    <w:p w:rsidR="00D15530" w:rsidRDefault="00D15530">
      <w:pPr>
        <w:pStyle w:val="ConsPlusTitle"/>
        <w:jc w:val="center"/>
      </w:pPr>
      <w:r>
        <w:t>ПЛАТЕЖЕЙ ПО ДОГОВОРАМ ЛИЗИНГА, ЗАКЛЮЧЕННЫМ В 2009 -</w:t>
      </w:r>
    </w:p>
    <w:p w:rsidR="00D15530" w:rsidRDefault="00D15530">
      <w:pPr>
        <w:pStyle w:val="ConsPlusTitle"/>
        <w:jc w:val="center"/>
      </w:pPr>
      <w:r>
        <w:t>2025 ГОДАХ С РОССИЙСКИМИ ЛИЗИНГОВЫМИ КОМПАНИЯМИ</w:t>
      </w:r>
    </w:p>
    <w:p w:rsidR="00D15530" w:rsidRDefault="00D15530">
      <w:pPr>
        <w:pStyle w:val="ConsPlusTitle"/>
        <w:jc w:val="center"/>
      </w:pPr>
      <w:r>
        <w:t>НА ПРИОБРЕТЕНИЕ ГРАЖДАНСКИХ СУДОВ, А ТАКЖЕ НА УПЛАТУ</w:t>
      </w:r>
    </w:p>
    <w:p w:rsidR="00D15530" w:rsidRDefault="00D15530">
      <w:pPr>
        <w:pStyle w:val="ConsPlusTitle"/>
        <w:jc w:val="center"/>
      </w:pPr>
      <w:r>
        <w:t>ПРОЦЕНТОВ ЗА ПРЕДОСТАВЛЕНИЕ РАССРОЧКИ ПО ДОГОВОРАМ</w:t>
      </w:r>
    </w:p>
    <w:p w:rsidR="00D15530" w:rsidRDefault="00D15530">
      <w:pPr>
        <w:pStyle w:val="ConsPlusTitle"/>
        <w:jc w:val="center"/>
      </w:pPr>
      <w:r>
        <w:t>КУПЛИ-ПРОДАЖИ С РАССРОЧКОЙ ПЛАТЕЖА, ЗАКЛЮЧЕННЫМ</w:t>
      </w:r>
    </w:p>
    <w:p w:rsidR="00D15530" w:rsidRDefault="00D15530">
      <w:pPr>
        <w:pStyle w:val="ConsPlusTitle"/>
        <w:jc w:val="center"/>
      </w:pPr>
      <w:r>
        <w:t>В 2022 - 2023 ГОДАХ С РОССИЙСКИМИ ЛИЗИНГОВЫМИ</w:t>
      </w:r>
    </w:p>
    <w:p w:rsidR="00D15530" w:rsidRDefault="00D15530">
      <w:pPr>
        <w:pStyle w:val="ConsPlusTitle"/>
        <w:jc w:val="center"/>
      </w:pPr>
      <w:r>
        <w:t>КОМПАНИЯМИ НА 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19">
              <w:r>
                <w:rPr>
                  <w:color w:val="0000FF"/>
                </w:rPr>
                <w:t>N 1171</w:t>
              </w:r>
            </w:hyperlink>
            <w:r>
              <w:rPr>
                <w:color w:val="392C69"/>
              </w:rPr>
              <w:t>,</w:t>
            </w:r>
          </w:p>
          <w:p w:rsidR="00D15530" w:rsidRDefault="00D15530">
            <w:pPr>
              <w:pStyle w:val="ConsPlusNormal"/>
              <w:jc w:val="center"/>
            </w:pPr>
            <w:r>
              <w:rPr>
                <w:color w:val="392C69"/>
              </w:rPr>
              <w:t xml:space="preserve">от 12.11.2012 </w:t>
            </w:r>
            <w:hyperlink r:id="rId20">
              <w:r>
                <w:rPr>
                  <w:color w:val="0000FF"/>
                </w:rPr>
                <w:t>N 1153</w:t>
              </w:r>
            </w:hyperlink>
            <w:r>
              <w:rPr>
                <w:color w:val="392C69"/>
              </w:rPr>
              <w:t xml:space="preserve">, от 25.02.2014 </w:t>
            </w:r>
            <w:hyperlink r:id="rId21">
              <w:r>
                <w:rPr>
                  <w:color w:val="0000FF"/>
                </w:rPr>
                <w:t>N 138</w:t>
              </w:r>
            </w:hyperlink>
            <w:r>
              <w:rPr>
                <w:color w:val="392C69"/>
              </w:rPr>
              <w:t xml:space="preserve">, от 21.01.2016 </w:t>
            </w:r>
            <w:hyperlink r:id="rId22">
              <w:r>
                <w:rPr>
                  <w:color w:val="0000FF"/>
                </w:rPr>
                <w:t>N 25</w:t>
              </w:r>
            </w:hyperlink>
            <w:r>
              <w:rPr>
                <w:color w:val="392C69"/>
              </w:rPr>
              <w:t>,</w:t>
            </w:r>
          </w:p>
          <w:p w:rsidR="00D15530" w:rsidRDefault="00D15530">
            <w:pPr>
              <w:pStyle w:val="ConsPlusNormal"/>
              <w:jc w:val="center"/>
            </w:pPr>
            <w:r>
              <w:rPr>
                <w:color w:val="392C69"/>
              </w:rPr>
              <w:t xml:space="preserve">от 25.05.2016 </w:t>
            </w:r>
            <w:hyperlink r:id="rId23">
              <w:r>
                <w:rPr>
                  <w:color w:val="0000FF"/>
                </w:rPr>
                <w:t>N 464</w:t>
              </w:r>
            </w:hyperlink>
            <w:r>
              <w:rPr>
                <w:color w:val="392C69"/>
              </w:rPr>
              <w:t xml:space="preserve">, от 21.04.2018 </w:t>
            </w:r>
            <w:hyperlink r:id="rId24">
              <w:r>
                <w:rPr>
                  <w:color w:val="0000FF"/>
                </w:rPr>
                <w:t>N 483</w:t>
              </w:r>
            </w:hyperlink>
            <w:r>
              <w:rPr>
                <w:color w:val="392C69"/>
              </w:rPr>
              <w:t xml:space="preserve">, от 09.03.2019 </w:t>
            </w:r>
            <w:hyperlink r:id="rId25">
              <w:r>
                <w:rPr>
                  <w:color w:val="0000FF"/>
                </w:rPr>
                <w:t>N 254</w:t>
              </w:r>
            </w:hyperlink>
            <w:r>
              <w:rPr>
                <w:color w:val="392C69"/>
              </w:rPr>
              <w:t>,</w:t>
            </w:r>
          </w:p>
          <w:p w:rsidR="00D15530" w:rsidRDefault="00D15530">
            <w:pPr>
              <w:pStyle w:val="ConsPlusNormal"/>
              <w:jc w:val="center"/>
            </w:pPr>
            <w:r>
              <w:rPr>
                <w:color w:val="392C69"/>
              </w:rPr>
              <w:t xml:space="preserve">от 15.02.2020 </w:t>
            </w:r>
            <w:hyperlink r:id="rId26">
              <w:r>
                <w:rPr>
                  <w:color w:val="0000FF"/>
                </w:rPr>
                <w:t>N 150</w:t>
              </w:r>
            </w:hyperlink>
            <w:r>
              <w:rPr>
                <w:color w:val="392C69"/>
              </w:rPr>
              <w:t xml:space="preserve">, от 03.08.2020 </w:t>
            </w:r>
            <w:hyperlink r:id="rId27">
              <w:r>
                <w:rPr>
                  <w:color w:val="0000FF"/>
                </w:rPr>
                <w:t>N 1167</w:t>
              </w:r>
            </w:hyperlink>
            <w:r>
              <w:rPr>
                <w:color w:val="392C69"/>
              </w:rPr>
              <w:t xml:space="preserve">, от 03.02.2021 </w:t>
            </w:r>
            <w:hyperlink r:id="rId28">
              <w:r>
                <w:rPr>
                  <w:color w:val="0000FF"/>
                </w:rPr>
                <w:t>N 107</w:t>
              </w:r>
            </w:hyperlink>
            <w:r>
              <w:rPr>
                <w:color w:val="392C69"/>
              </w:rPr>
              <w:t>,</w:t>
            </w:r>
          </w:p>
          <w:p w:rsidR="00D15530" w:rsidRDefault="00D15530">
            <w:pPr>
              <w:pStyle w:val="ConsPlusNormal"/>
              <w:jc w:val="center"/>
            </w:pPr>
            <w:r>
              <w:rPr>
                <w:color w:val="392C69"/>
              </w:rPr>
              <w:t xml:space="preserve">от 11.10.2022 </w:t>
            </w:r>
            <w:hyperlink r:id="rId29">
              <w:r>
                <w:rPr>
                  <w:color w:val="0000FF"/>
                </w:rPr>
                <w:t>N 1806</w:t>
              </w:r>
            </w:hyperlink>
            <w:r>
              <w:rPr>
                <w:color w:val="392C69"/>
              </w:rPr>
              <w:t xml:space="preserve">, от 03.08.2023 </w:t>
            </w:r>
            <w:hyperlink r:id="rId30">
              <w:r>
                <w:rPr>
                  <w:color w:val="0000FF"/>
                </w:rPr>
                <w:t>N 1276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ind w:firstLine="540"/>
        <w:jc w:val="both"/>
      </w:pPr>
    </w:p>
    <w:p w:rsidR="00D15530" w:rsidRDefault="00D15530">
      <w:pPr>
        <w:pStyle w:val="ConsPlusNormal"/>
        <w:ind w:firstLine="540"/>
        <w:jc w:val="both"/>
      </w:pPr>
      <w:bookmarkStart w:id="2" w:name="P63"/>
      <w:bookmarkEnd w:id="2"/>
      <w:r>
        <w:t>1. Настоящие Правила устанавливают цели, условия и порядок предоставления за счет средств федерального бюджета субсидий российским организациям (далее - организации)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2009 - 2025 годах, на уплату лизинговых платежей по договорам лизинга, заключенным в 2009 - 2025 годах с российскими лизинговыми компаниями (далее - лизинговые компании)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2022 - 2023 годах с лизинговыми компаниями на приобретение гражданских судов (далее соответственно - субсидии по кредитам, субсидии по лизинговым платежам, субсидии по процентам за предоставление рассрочки, суда).</w:t>
      </w:r>
    </w:p>
    <w:p w:rsidR="00D15530" w:rsidRDefault="00D15530">
      <w:pPr>
        <w:pStyle w:val="ConsPlusNormal"/>
        <w:jc w:val="both"/>
      </w:pPr>
      <w:r>
        <w:t xml:space="preserve">(в ред. </w:t>
      </w:r>
      <w:hyperlink r:id="rId31">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Субсидии по кредитам, субсидии по лизинговым платежам и субсидии по процентам за предоставление рассрочки предоставляются в рамках государственной </w:t>
      </w:r>
      <w:hyperlink r:id="rId32">
        <w:r>
          <w:rPr>
            <w:color w:val="0000FF"/>
          </w:rPr>
          <w:t>программы</w:t>
        </w:r>
      </w:hyperlink>
      <w:r>
        <w:t xml:space="preserve"> Российской Федерации "Развитие судостроения и техники для освоения шельфовых месторождений".</w:t>
      </w:r>
    </w:p>
    <w:p w:rsidR="00D15530" w:rsidRDefault="00D15530">
      <w:pPr>
        <w:pStyle w:val="ConsPlusNormal"/>
        <w:spacing w:before="220"/>
        <w:ind w:firstLine="540"/>
        <w:jc w:val="both"/>
      </w:pPr>
      <w:r>
        <w:t>Целью предоставления субсидий по кредитам, субсидий по лизинговым платежам и субсидий по процентам за предоставление рассрочки является стимулирование обновления российского флота судами, строительство которых осуществляется на территории Российской Федерации.</w:t>
      </w:r>
    </w:p>
    <w:p w:rsidR="00D15530" w:rsidRDefault="00D15530">
      <w:pPr>
        <w:pStyle w:val="ConsPlusNormal"/>
        <w:spacing w:before="220"/>
        <w:ind w:firstLine="540"/>
        <w:jc w:val="both"/>
      </w:pPr>
      <w:r>
        <w:t>Сведения о субсидиях в установленном порядке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D15530" w:rsidRDefault="00D15530">
      <w:pPr>
        <w:pStyle w:val="ConsPlusNormal"/>
        <w:jc w:val="both"/>
      </w:pPr>
      <w:r>
        <w:t xml:space="preserve">(в ред. </w:t>
      </w:r>
      <w:hyperlink r:id="rId33">
        <w:r>
          <w:rPr>
            <w:color w:val="0000FF"/>
          </w:rPr>
          <w:t>Постановления</w:t>
        </w:r>
      </w:hyperlink>
      <w:r>
        <w:t xml:space="preserve"> Правительства РФ от 03.08.2023 N 1276)</w:t>
      </w:r>
    </w:p>
    <w:p w:rsidR="00D15530" w:rsidRDefault="00D15530">
      <w:pPr>
        <w:pStyle w:val="ConsPlusNormal"/>
        <w:jc w:val="both"/>
      </w:pPr>
      <w:r>
        <w:t xml:space="preserve">(п. 1 в ред. </w:t>
      </w:r>
      <w:hyperlink r:id="rId34">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1(1). В настоящих Правилах под экологичным судном понимается судно, источником энергии которого являются аккумуляторные батареи или энергетическая установка на водородных топливных элементах.</w:t>
      </w:r>
    </w:p>
    <w:p w:rsidR="00D15530" w:rsidRDefault="00D15530">
      <w:pPr>
        <w:pStyle w:val="ConsPlusNormal"/>
        <w:jc w:val="both"/>
      </w:pPr>
      <w:r>
        <w:t xml:space="preserve">(п. 1(1) введен </w:t>
      </w:r>
      <w:hyperlink r:id="rId35">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lastRenderedPageBreak/>
        <w:t>2. Субсидии по кредитам предоставляются в отношении кредитов, полученных в российских кредитных организациях и в государственной корпорации развития "ВЭБ.РФ" в 2009 - 2025 годах (в том числе траншей в рамках кредитных линий) на основании кредитных договоров, направленных:</w:t>
      </w:r>
    </w:p>
    <w:p w:rsidR="00D15530" w:rsidRDefault="00D15530">
      <w:pPr>
        <w:pStyle w:val="ConsPlusNormal"/>
        <w:jc w:val="both"/>
      </w:pPr>
      <w:r>
        <w:t xml:space="preserve">(в ред. Постановлений Правительства РФ от 09.03.2019 </w:t>
      </w:r>
      <w:hyperlink r:id="rId36">
        <w:r>
          <w:rPr>
            <w:color w:val="0000FF"/>
          </w:rPr>
          <w:t>N 254</w:t>
        </w:r>
      </w:hyperlink>
      <w:r>
        <w:t xml:space="preserve">, от 15.02.2020 </w:t>
      </w:r>
      <w:hyperlink r:id="rId37">
        <w:r>
          <w:rPr>
            <w:color w:val="0000FF"/>
          </w:rPr>
          <w:t>N 150</w:t>
        </w:r>
      </w:hyperlink>
      <w:r>
        <w:t xml:space="preserve">, от 03.02.2021 </w:t>
      </w:r>
      <w:hyperlink r:id="rId38">
        <w:r>
          <w:rPr>
            <w:color w:val="0000FF"/>
          </w:rPr>
          <w:t>N 107</w:t>
        </w:r>
      </w:hyperlink>
      <w:r>
        <w:t xml:space="preserve">, от 03.08.2023 </w:t>
      </w:r>
      <w:hyperlink r:id="rId39">
        <w:r>
          <w:rPr>
            <w:color w:val="0000FF"/>
          </w:rPr>
          <w:t>N 1276</w:t>
        </w:r>
      </w:hyperlink>
      <w:r>
        <w:t>)</w:t>
      </w:r>
    </w:p>
    <w:p w:rsidR="00D15530" w:rsidRDefault="00D15530">
      <w:pPr>
        <w:pStyle w:val="ConsPlusNormal"/>
        <w:spacing w:before="220"/>
        <w:ind w:firstLine="540"/>
        <w:jc w:val="both"/>
      </w:pPr>
      <w:bookmarkStart w:id="3" w:name="P74"/>
      <w:bookmarkEnd w:id="3"/>
      <w:r>
        <w:t>на приобретение (строительство) судов;</w:t>
      </w:r>
    </w:p>
    <w:p w:rsidR="00D15530" w:rsidRDefault="00D15530">
      <w:pPr>
        <w:pStyle w:val="ConsPlusNormal"/>
        <w:jc w:val="both"/>
      </w:pPr>
      <w:r>
        <w:t xml:space="preserve">(в ред. </w:t>
      </w:r>
      <w:hyperlink r:id="rId40">
        <w:r>
          <w:rPr>
            <w:color w:val="0000FF"/>
          </w:rPr>
          <w:t>Постановления</w:t>
        </w:r>
      </w:hyperlink>
      <w:r>
        <w:t xml:space="preserve"> Правительства РФ от 09.03.2019 N 254)</w:t>
      </w:r>
    </w:p>
    <w:p w:rsidR="00D15530" w:rsidRDefault="00D15530">
      <w:pPr>
        <w:pStyle w:val="ConsPlusNormal"/>
        <w:spacing w:before="220"/>
        <w:ind w:firstLine="540"/>
        <w:jc w:val="both"/>
      </w:pPr>
      <w:r>
        <w:t xml:space="preserve">на рефинансирование кредитов, ранее полученных организацией в российских кредитных организациях или в государственной корпорации развития "ВЭБ.РФ" в 2009 - 2025 годах на приобретение (строительство) судов (далее - кредитный договор рефинансирования), при условии соответствия кредитного договора рефинансирования условиям, предусмотренным </w:t>
      </w:r>
      <w:hyperlink w:anchor="P126">
        <w:r>
          <w:rPr>
            <w:color w:val="0000FF"/>
          </w:rPr>
          <w:t>пунктом 4(1)</w:t>
        </w:r>
      </w:hyperlink>
      <w:r>
        <w:t xml:space="preserve"> настоящих Правил;</w:t>
      </w:r>
    </w:p>
    <w:p w:rsidR="00D15530" w:rsidRDefault="00D15530">
      <w:pPr>
        <w:pStyle w:val="ConsPlusNormal"/>
        <w:jc w:val="both"/>
      </w:pPr>
      <w:r>
        <w:t xml:space="preserve">(в ред. Постановлений Правительства РФ от 09.03.2019 </w:t>
      </w:r>
      <w:hyperlink r:id="rId41">
        <w:r>
          <w:rPr>
            <w:color w:val="0000FF"/>
          </w:rPr>
          <w:t>N 254</w:t>
        </w:r>
      </w:hyperlink>
      <w:r>
        <w:t xml:space="preserve">, от 15.02.2020 </w:t>
      </w:r>
      <w:hyperlink r:id="rId42">
        <w:r>
          <w:rPr>
            <w:color w:val="0000FF"/>
          </w:rPr>
          <w:t>N 150</w:t>
        </w:r>
      </w:hyperlink>
      <w:r>
        <w:t xml:space="preserve">, от 03.02.2021 </w:t>
      </w:r>
      <w:hyperlink r:id="rId43">
        <w:r>
          <w:rPr>
            <w:color w:val="0000FF"/>
          </w:rPr>
          <w:t>N 107</w:t>
        </w:r>
      </w:hyperlink>
      <w:r>
        <w:t xml:space="preserve">, от 03.08.2023 </w:t>
      </w:r>
      <w:hyperlink r:id="rId44">
        <w:r>
          <w:rPr>
            <w:color w:val="0000FF"/>
          </w:rPr>
          <w:t>N 1276</w:t>
        </w:r>
      </w:hyperlink>
      <w:r>
        <w:t>)</w:t>
      </w:r>
    </w:p>
    <w:p w:rsidR="00D15530" w:rsidRDefault="00D15530">
      <w:pPr>
        <w:pStyle w:val="ConsPlusNormal"/>
        <w:spacing w:before="220"/>
        <w:ind w:firstLine="540"/>
        <w:jc w:val="both"/>
      </w:pPr>
      <w:bookmarkStart w:id="4" w:name="P78"/>
      <w:bookmarkEnd w:id="4"/>
      <w:r>
        <w:t xml:space="preserve">на выкуп (приобретение) судов, первоначально полученных организацией по договорам лизинга, заключенным с российскими лизинговыми компаниями в 2009 - 2025 годах (далее - кредитный договор на выкуп (приобретение) судов), при условии соответствия кредитного договора на выкуп (приобретение) судов условиям, предусмотренным </w:t>
      </w:r>
      <w:hyperlink w:anchor="P126">
        <w:r>
          <w:rPr>
            <w:color w:val="0000FF"/>
          </w:rPr>
          <w:t>пунктом 4(1)</w:t>
        </w:r>
      </w:hyperlink>
      <w:r>
        <w:t xml:space="preserve"> настоящих Правил.</w:t>
      </w:r>
    </w:p>
    <w:p w:rsidR="00D15530" w:rsidRDefault="00D15530">
      <w:pPr>
        <w:pStyle w:val="ConsPlusNormal"/>
        <w:jc w:val="both"/>
      </w:pPr>
      <w:r>
        <w:t xml:space="preserve">(в ред. Постановлений Правительства РФ от 09.03.2019 </w:t>
      </w:r>
      <w:hyperlink r:id="rId45">
        <w:r>
          <w:rPr>
            <w:color w:val="0000FF"/>
          </w:rPr>
          <w:t>N 254</w:t>
        </w:r>
      </w:hyperlink>
      <w:r>
        <w:t xml:space="preserve">, от 03.02.2021 </w:t>
      </w:r>
      <w:hyperlink r:id="rId46">
        <w:r>
          <w:rPr>
            <w:color w:val="0000FF"/>
          </w:rPr>
          <w:t>N 107</w:t>
        </w:r>
      </w:hyperlink>
      <w:r>
        <w:t xml:space="preserve">, от 03.08.2023 </w:t>
      </w:r>
      <w:hyperlink r:id="rId47">
        <w:r>
          <w:rPr>
            <w:color w:val="0000FF"/>
          </w:rPr>
          <w:t>N 1276</w:t>
        </w:r>
      </w:hyperlink>
      <w:r>
        <w:t>)</w:t>
      </w:r>
    </w:p>
    <w:p w:rsidR="00D15530" w:rsidRDefault="00D15530">
      <w:pPr>
        <w:pStyle w:val="ConsPlusNormal"/>
        <w:spacing w:before="220"/>
        <w:ind w:firstLine="540"/>
        <w:jc w:val="both"/>
      </w:pPr>
      <w:bookmarkStart w:id="5" w:name="P80"/>
      <w:bookmarkEnd w:id="5"/>
      <w:r>
        <w:t xml:space="preserve">Субсидии по кредитам, полученным в валюте Российской Федерации, предоставляются в размере двух третьих, а для экологичных судов - в размере трех четвертых суммы затрат организации на уплату процентов по кредиту в расчетном периоде. При этом размер субсидии не может превышать величину, рассчитанную исходя из двух третьих, а для экологичных судов - исходя из трех четвертых установленной ключевой </w:t>
      </w:r>
      <w:hyperlink r:id="rId48">
        <w:r>
          <w:rPr>
            <w:color w:val="0000FF"/>
          </w:rPr>
          <w:t>ставки</w:t>
        </w:r>
      </w:hyperlink>
      <w:r>
        <w:t xml:space="preserve"> Центрального банка Российской Федерации, действующей на дату уплаты процентов по кредиту, а по кредитам, полученным после 1 января 2017 г., - исходя из двух третьих, а для экологичных судов - исходя из трех четвертых базового индикатора, рассчитанного в соответствии с </w:t>
      </w:r>
      <w:hyperlink r:id="rId49">
        <w:r>
          <w:rPr>
            <w:color w:val="0000FF"/>
          </w:rPr>
          <w:t>постановлением</w:t>
        </w:r>
      </w:hyperlink>
      <w:r>
        <w:t xml:space="preserve">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(далее - постановление от 20 июля 2016 г. N 702).</w:t>
      </w:r>
    </w:p>
    <w:p w:rsidR="00D15530" w:rsidRDefault="00D15530">
      <w:pPr>
        <w:pStyle w:val="ConsPlusNormal"/>
        <w:jc w:val="both"/>
      </w:pPr>
      <w:r>
        <w:t xml:space="preserve">(в ред. </w:t>
      </w:r>
      <w:hyperlink r:id="rId50">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bookmarkStart w:id="6" w:name="P82"/>
      <w:bookmarkEnd w:id="6"/>
      <w:r>
        <w:t>Субсидии по кредиту, полученному в иностранной валюте, предоставляются из расчета двух третьих, а для экологичных судов - из расчета трех четвертых суммы затрат организации на уплату процентов по кредиту в расчетном периоде, рассчитанного исходя из курса рубля к иностранной валюте, установленного Центральным банком Российской Федерации на дату осуществления указанных затрат. При этом размер субсидии не может превышать величину, рассчитанную исходя из ставки по кредиту в размере 6 процентов годовых, полученному в иностранной валюте после 1 января 2018 г. По кредиту, полученному в иностранной валюте с 1 августа 2012 г. до 1 января 2018 г., размер субсидии не может превышать величину, рассчитанную исходя из ставки по кредиту в размере 8 процентов годовых. По кредиту, полученному в иностранной валюте до 1 августа 2012 г., размер субсидии не может превышать величину, рассчитанную исходя из ставки по кредиту в размере 10 процентов годовых.</w:t>
      </w:r>
    </w:p>
    <w:p w:rsidR="00D15530" w:rsidRDefault="00D15530">
      <w:pPr>
        <w:pStyle w:val="ConsPlusNormal"/>
        <w:jc w:val="both"/>
      </w:pPr>
      <w:r>
        <w:t xml:space="preserve">(в ред. </w:t>
      </w:r>
      <w:hyperlink r:id="rId51">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 xml:space="preserve">В случае если проценты за пользование кредитом организация выплачивала российской </w:t>
      </w:r>
      <w:r>
        <w:lastRenderedPageBreak/>
        <w:t>кредитной организации или государственной корпорации развития "ВЭБ.РФ" в период строительства судна, субсидии на возмещение части затрат на уплату этих процентов предоставляются организации после подписания представителями предприятия-изготовителя и организации акта сдачи-приемки судна и выдачи свидетельства о праве плавания судна под Государственным флагом Российской Федерации.</w:t>
      </w:r>
    </w:p>
    <w:p w:rsidR="00D15530" w:rsidRDefault="00D15530">
      <w:pPr>
        <w:pStyle w:val="ConsPlusNormal"/>
        <w:jc w:val="both"/>
      </w:pPr>
      <w:r>
        <w:t xml:space="preserve">(абзац введен </w:t>
      </w:r>
      <w:hyperlink r:id="rId52">
        <w:r>
          <w:rPr>
            <w:color w:val="0000FF"/>
          </w:rPr>
          <w:t>Постановлением</w:t>
        </w:r>
      </w:hyperlink>
      <w:r>
        <w:t xml:space="preserve"> Правительства РФ от 12.11.2012 N 1153; в ред. </w:t>
      </w:r>
      <w:hyperlink r:id="rId53">
        <w:r>
          <w:rPr>
            <w:color w:val="0000FF"/>
          </w:rPr>
          <w:t>Постановления</w:t>
        </w:r>
      </w:hyperlink>
      <w:r>
        <w:t xml:space="preserve"> Правительства РФ от 15.02.2020 N 150)</w:t>
      </w:r>
    </w:p>
    <w:p w:rsidR="00D15530" w:rsidRDefault="00D15530">
      <w:pPr>
        <w:pStyle w:val="ConsPlusNormal"/>
        <w:spacing w:before="220"/>
        <w:ind w:firstLine="540"/>
        <w:jc w:val="both"/>
      </w:pPr>
      <w:r>
        <w:t xml:space="preserve">Для расчета субсидии по кредитам в отношении кредитного договора рефинансирования и кредитного договора на выкуп (приобретение) судов определенная в </w:t>
      </w:r>
      <w:hyperlink w:anchor="P80">
        <w:r>
          <w:rPr>
            <w:color w:val="0000FF"/>
          </w:rPr>
          <w:t>абзацах пятом</w:t>
        </w:r>
      </w:hyperlink>
      <w:r>
        <w:t xml:space="preserve"> и </w:t>
      </w:r>
      <w:hyperlink w:anchor="P82">
        <w:r>
          <w:rPr>
            <w:color w:val="0000FF"/>
          </w:rPr>
          <w:t>шестом</w:t>
        </w:r>
      </w:hyperlink>
      <w:r>
        <w:t xml:space="preserve"> настоящего пункта величина, которую не может превышать размер субсидии, устанавливается исходя из даты заключения соответствующего кредитного договора рефинансирования и кредитного договора на выкуп (приобретение) судов.</w:t>
      </w:r>
    </w:p>
    <w:p w:rsidR="00D15530" w:rsidRDefault="00D15530">
      <w:pPr>
        <w:pStyle w:val="ConsPlusNormal"/>
        <w:jc w:val="both"/>
      </w:pPr>
      <w:r>
        <w:t xml:space="preserve">(абзац введен </w:t>
      </w:r>
      <w:hyperlink r:id="rId54">
        <w:r>
          <w:rPr>
            <w:color w:val="0000FF"/>
          </w:rPr>
          <w:t>Постановлением</w:t>
        </w:r>
      </w:hyperlink>
      <w:r>
        <w:t xml:space="preserve"> Правительства РФ от 09.03.2019 N 254)</w:t>
      </w:r>
    </w:p>
    <w:p w:rsidR="00D15530" w:rsidRDefault="00D15530">
      <w:pPr>
        <w:pStyle w:val="ConsPlusNormal"/>
        <w:spacing w:before="220"/>
        <w:ind w:firstLine="540"/>
        <w:jc w:val="both"/>
      </w:pPr>
      <w:r>
        <w:t>2(1). Субсидии по процентам за предоставление рассрочки предоставляются в отношении договоров купли-продажи с рассрочкой платежа, заключенных в 2022 - 2023 годах с лизинговыми компаниями на приобретение (выкуп) судов, первоначально полученных организацией по договорам лизинга, заключенным с лизинговыми компаниями до 24 февраля 2022 г. (далее - договор купли-продажи с рассрочкой платежа).</w:t>
      </w:r>
    </w:p>
    <w:p w:rsidR="00D15530" w:rsidRDefault="00D15530">
      <w:pPr>
        <w:pStyle w:val="ConsPlusNormal"/>
        <w:jc w:val="both"/>
      </w:pPr>
      <w:r>
        <w:t xml:space="preserve">(в ред. </w:t>
      </w:r>
      <w:hyperlink r:id="rId55">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Субсидии по процентам за предоставление рассрочки по договорам купли-продажи с рассрочкой платежа, заключенным в валюте Российской Федерации, предоставляются в размере двух третьих, а для экологичных судов - в размере трех четвертых суммы затрат организации на уплату процентов за предоставление рассрочки в расчетном периоде.</w:t>
      </w:r>
    </w:p>
    <w:p w:rsidR="00D15530" w:rsidRDefault="00D15530">
      <w:pPr>
        <w:pStyle w:val="ConsPlusNormal"/>
        <w:spacing w:before="220"/>
        <w:ind w:firstLine="540"/>
        <w:jc w:val="both"/>
      </w:pPr>
      <w:r>
        <w:t>Субсидии по процентам за предоставление рассрочки по договорам купли-продажи с рассрочкой платежа, заключенным в иностранной валюте, предоставляются из расчета двух третьих, а для экологичных судов - трех четвертых суммы затрат организации на уплату процентов за предоставление рассрочки в расчетном периоде, рассчитанного исходя из курса рубля к иностранной валюте, установленного Центральным банком Российской Федерации на дату осуществления указанных затрат.</w:t>
      </w:r>
    </w:p>
    <w:p w:rsidR="00D15530" w:rsidRDefault="00D15530">
      <w:pPr>
        <w:pStyle w:val="ConsPlusNormal"/>
        <w:spacing w:before="220"/>
        <w:ind w:firstLine="540"/>
        <w:jc w:val="both"/>
      </w:pPr>
      <w:r>
        <w:t xml:space="preserve">Для расчета субсидии по процентам за предоставление рассрочки величина, которую не может превышать размер субсидии, устанавливается исходя из даты первоначально заключенного договора лизинга в соответствии с требованиями </w:t>
      </w:r>
      <w:hyperlink w:anchor="P94">
        <w:r>
          <w:rPr>
            <w:color w:val="0000FF"/>
          </w:rPr>
          <w:t>пункта 3</w:t>
        </w:r>
      </w:hyperlink>
      <w:r>
        <w:t xml:space="preserve"> настоящих Правил.</w:t>
      </w:r>
    </w:p>
    <w:p w:rsidR="00D15530" w:rsidRDefault="00D15530">
      <w:pPr>
        <w:pStyle w:val="ConsPlusNormal"/>
        <w:jc w:val="both"/>
      </w:pPr>
      <w:r>
        <w:t xml:space="preserve">(п. 2(1) введен </w:t>
      </w:r>
      <w:hyperlink r:id="rId56">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bookmarkStart w:id="7" w:name="P94"/>
      <w:bookmarkEnd w:id="7"/>
      <w:r>
        <w:t>3. Субсидии по лизинговым платежам предоставляются в отношении договоров лизинга, заключенных в 2009 - 2025 годах с лизинговыми компаниями, направленных на выкуп (приобретение) судов.</w:t>
      </w:r>
    </w:p>
    <w:p w:rsidR="00D15530" w:rsidRDefault="00D15530">
      <w:pPr>
        <w:pStyle w:val="ConsPlusNormal"/>
        <w:jc w:val="both"/>
      </w:pPr>
      <w:r>
        <w:t xml:space="preserve">(в ред. </w:t>
      </w:r>
      <w:hyperlink r:id="rId57">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Субсидии по лизинговым платежам, содержащим денежные обязательства в валюте Российской Федерации, предоставляются в размере двух третьих, а для экологичных судов - в размере трех четвертых затрат лизинговой компании на уплату процентов по кредитам, полученным лизинговой компанией для приобретения судна, и вознаграждение лизинговой компании за услуги по предоставлению финансирования приобретения судов, оформлению и сопровождению лизинговой сделки, являющихся частями лизингового платежа. При этом размер предоставляемой субсидии не может превышать сумму, рассчитанную как две третьих, а для экологичных судов - как три четвертых отношения произведения установленной ключевой </w:t>
      </w:r>
      <w:hyperlink r:id="rId58">
        <w:r>
          <w:rPr>
            <w:color w:val="0000FF"/>
          </w:rPr>
          <w:t>ставки</w:t>
        </w:r>
      </w:hyperlink>
      <w:r>
        <w:t xml:space="preserve"> Центрального банка Российской Федерации, действующей на дату уплаты организацией лизингового платежа, а в отношении лизинговых договоров, заключенных после 1 января 2017 г., - исходя из двух третьих, а для экологичных судов - исходя из трех четвертых базового индикатора, </w:t>
      </w:r>
      <w:r>
        <w:lastRenderedPageBreak/>
        <w:t>рассчитанного в соответствии с постановлением от 20 июля 2016 г. N 702, количества дней между последним и предпоследним лизинговыми платежами и остаточной стоимости судна к количеству дней в году.</w:t>
      </w:r>
    </w:p>
    <w:p w:rsidR="00D15530" w:rsidRDefault="00D15530">
      <w:pPr>
        <w:pStyle w:val="ConsPlusNormal"/>
        <w:spacing w:before="220"/>
        <w:ind w:firstLine="540"/>
        <w:jc w:val="both"/>
      </w:pPr>
      <w:r>
        <w:t>Субсидии по лизинговым платежам, содержащим денежные обязательства в иностранной валюте, предоставляются в размере двух третьих, а для экологичных судов - в размере трех четвертых затрат лизинговой компании на уплату процентов по кредитам, полученным лизинговой компанией для приобретения судна, и вознаграждение лизинговой компании за услуги по предоставлению финансирования приобретения судов, оформлению и сопровождению лизинговой сделки, являющихся частями лизингового платежа, пересчитанных исходя из курса рубля к иностранной валюте, установленного Центральным банком Российской Федерации на дату уплаты организацией лизингового платежа. При этом размер субсидии не может превышать сумму, рассчитанную как отношение произведения двух третьих, а для экологичных судов - трех четвертых процентной ставки по кредиту в иностранной валюте, принятой для расчета максимального размера субсидий, количества дней между последним и предпоследним лизинговыми платежами и остаточной стоимости судна, пересчитанной исходя из курса рубля к иностранной валюте, установленного Центральным банком Российской Федерации, к количеству дней в году. Для расчета максимального размера субсидии по возмещению части затрат на уплату лизинговых платежей по договорам лизинга, заключенным в иностранной валюте после 1 января 2018 г., принимается ставка по кредиту, полученному в иностранной валюте, в размере 6 процентов годовых. По договорам лизинга, заключенным в иностранной валюте с 1 августа 2012 г. до 1 января 2018 г., размер субсидии не может превышать величину, рассчитанную исходя из ставки по кредиту, полученному в иностранной валюте, в размере 8 процентов годовых. По договорам лизинга, заключенным в иностранной валюте до 1 августа 2012 г., размер субсидии не может превышать величину, рассчитанную исходя из ставки по кредиту, полученному в иностранной валюте, в размере 10 процентов годовых.</w:t>
      </w:r>
    </w:p>
    <w:p w:rsidR="00D15530" w:rsidRDefault="00D15530">
      <w:pPr>
        <w:pStyle w:val="ConsPlusNormal"/>
        <w:spacing w:before="220"/>
        <w:ind w:firstLine="540"/>
        <w:jc w:val="both"/>
      </w:pPr>
      <w:r>
        <w:t>Остаточная стоимость судна определяется как разница между стоимостью судна, указанной в договоре купли-продажи или договоре на строительство судна, заключенном лизинговой компанией с продавцом судна, и частью уплаченных организацией лизинговых платежей, предназначенной для возмещения стоимости судна.</w:t>
      </w:r>
    </w:p>
    <w:p w:rsidR="00D15530" w:rsidRDefault="00D15530">
      <w:pPr>
        <w:pStyle w:val="ConsPlusNormal"/>
        <w:jc w:val="both"/>
      </w:pPr>
      <w:r>
        <w:t xml:space="preserve">(п. 3 в ред. </w:t>
      </w:r>
      <w:hyperlink r:id="rId59">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bookmarkStart w:id="8" w:name="P100"/>
      <w:bookmarkEnd w:id="8"/>
      <w:r>
        <w:t>4. Право на получение субсидий по кредитам предоставляется организациям, включенным в реестр организаций, имеющих право на получение субсидий (далее - реестр), и соответствующим следующим требованиям:</w:t>
      </w:r>
    </w:p>
    <w:p w:rsidR="00D15530" w:rsidRDefault="00D15530">
      <w:pPr>
        <w:pStyle w:val="ConsPlusNormal"/>
        <w:jc w:val="both"/>
      </w:pPr>
      <w:r>
        <w:t xml:space="preserve">(в ред. Постановлений Правительства РФ от 03.02.2021 </w:t>
      </w:r>
      <w:hyperlink r:id="rId60">
        <w:r>
          <w:rPr>
            <w:color w:val="0000FF"/>
          </w:rPr>
          <w:t>N 107</w:t>
        </w:r>
      </w:hyperlink>
      <w:r>
        <w:t xml:space="preserve">, от 11.10.2022 </w:t>
      </w:r>
      <w:hyperlink r:id="rId61">
        <w:r>
          <w:rPr>
            <w:color w:val="0000FF"/>
          </w:rPr>
          <w:t>N 1806</w:t>
        </w:r>
      </w:hyperlink>
      <w:r>
        <w:t>)</w:t>
      </w:r>
    </w:p>
    <w:p w:rsidR="00D15530" w:rsidRDefault="00D15530">
      <w:pPr>
        <w:pStyle w:val="ConsPlusNormal"/>
        <w:spacing w:before="220"/>
        <w:ind w:firstLine="540"/>
        <w:jc w:val="both"/>
      </w:pPr>
      <w:r>
        <w:t xml:space="preserve">а) использование кредитов на цели, предусмотренные </w:t>
      </w:r>
      <w:hyperlink w:anchor="P74">
        <w:r>
          <w:rPr>
            <w:color w:val="0000FF"/>
          </w:rPr>
          <w:t>абзацами вторым</w:t>
        </w:r>
      </w:hyperlink>
      <w:r>
        <w:t xml:space="preserve"> - </w:t>
      </w:r>
      <w:hyperlink w:anchor="P78">
        <w:r>
          <w:rPr>
            <w:color w:val="0000FF"/>
          </w:rPr>
          <w:t>четвертым пункта 2</w:t>
        </w:r>
      </w:hyperlink>
      <w:r>
        <w:t xml:space="preserve"> настоящих Правил;</w:t>
      </w:r>
    </w:p>
    <w:p w:rsidR="00D15530" w:rsidRDefault="00D15530">
      <w:pPr>
        <w:pStyle w:val="ConsPlusNormal"/>
        <w:jc w:val="both"/>
      </w:pPr>
      <w:r>
        <w:t xml:space="preserve">(пп. "а" в ред. </w:t>
      </w:r>
      <w:hyperlink r:id="rId62">
        <w:r>
          <w:rPr>
            <w:color w:val="0000FF"/>
          </w:rPr>
          <w:t>Постановления</w:t>
        </w:r>
      </w:hyperlink>
      <w:r>
        <w:t xml:space="preserve"> Правительства РФ от 09.03.2019 N 254)</w:t>
      </w:r>
    </w:p>
    <w:p w:rsidR="00D15530" w:rsidRDefault="00D15530">
      <w:pPr>
        <w:pStyle w:val="ConsPlusNormal"/>
        <w:spacing w:before="220"/>
        <w:ind w:firstLine="540"/>
        <w:jc w:val="both"/>
      </w:pPr>
      <w:r>
        <w:t>б) своевременная уплата начисленных процентов и своевременное погашение кредитов в соответствии с кредитными договорами, заключенными с российскими кредитными организациями и государственной корпорацией развития "ВЭБ.РФ";</w:t>
      </w:r>
    </w:p>
    <w:p w:rsidR="00D15530" w:rsidRDefault="00D15530">
      <w:pPr>
        <w:pStyle w:val="ConsPlusNormal"/>
        <w:jc w:val="both"/>
      </w:pPr>
      <w:r>
        <w:t xml:space="preserve">(в ред. Постановлений Правительства РФ от 28.12.2010 </w:t>
      </w:r>
      <w:hyperlink r:id="rId63">
        <w:r>
          <w:rPr>
            <w:color w:val="0000FF"/>
          </w:rPr>
          <w:t>N 1171</w:t>
        </w:r>
      </w:hyperlink>
      <w:r>
        <w:t xml:space="preserve">, от 12.11.2012 </w:t>
      </w:r>
      <w:hyperlink r:id="rId64">
        <w:r>
          <w:rPr>
            <w:color w:val="0000FF"/>
          </w:rPr>
          <w:t>N 1153</w:t>
        </w:r>
      </w:hyperlink>
      <w:r>
        <w:t xml:space="preserve">, от 15.02.2020 </w:t>
      </w:r>
      <w:hyperlink r:id="rId65">
        <w:r>
          <w:rPr>
            <w:color w:val="0000FF"/>
          </w:rPr>
          <w:t>N 150</w:t>
        </w:r>
      </w:hyperlink>
      <w:r>
        <w:t>)</w:t>
      </w:r>
    </w:p>
    <w:p w:rsidR="00D15530" w:rsidRDefault="00D15530">
      <w:pPr>
        <w:pStyle w:val="ConsPlusNormal"/>
        <w:spacing w:before="220"/>
        <w:ind w:firstLine="540"/>
        <w:jc w:val="both"/>
      </w:pPr>
      <w:bookmarkStart w:id="9" w:name="P106"/>
      <w:bookmarkEnd w:id="9"/>
      <w:r>
        <w:t xml:space="preserve">в) по состоянию на дату не ранее чем за 25 календарных дней до дня подачи заявки в соответствии с </w:t>
      </w:r>
      <w:hyperlink w:anchor="P195">
        <w:r>
          <w:rPr>
            <w:color w:val="0000FF"/>
          </w:rPr>
          <w:t>пунктом 5(3)</w:t>
        </w:r>
      </w:hyperlink>
      <w:r>
        <w:t xml:space="preserve"> настоящих Правил на участие в отборе для включения в реестр (далее соответственно - заявка на участие в отборе, отбор) организация соответствует следующим требованиям:</w:t>
      </w:r>
    </w:p>
    <w:p w:rsidR="00D15530" w:rsidRDefault="00D15530">
      <w:pPr>
        <w:pStyle w:val="ConsPlusNormal"/>
        <w:jc w:val="both"/>
      </w:pPr>
      <w:r>
        <w:t xml:space="preserve">(в ред. Постановлений Правительства РФ от 03.02.2021 </w:t>
      </w:r>
      <w:hyperlink r:id="rId66">
        <w:r>
          <w:rPr>
            <w:color w:val="0000FF"/>
          </w:rPr>
          <w:t>N 107</w:t>
        </w:r>
      </w:hyperlink>
      <w:r>
        <w:t xml:space="preserve">, от 11.10.2022 </w:t>
      </w:r>
      <w:hyperlink r:id="rId67">
        <w:r>
          <w:rPr>
            <w:color w:val="0000FF"/>
          </w:rPr>
          <w:t>N 1806</w:t>
        </w:r>
      </w:hyperlink>
      <w:r>
        <w:t>)</w:t>
      </w:r>
    </w:p>
    <w:p w:rsidR="00D15530" w:rsidRDefault="00D15530">
      <w:pPr>
        <w:pStyle w:val="ConsPlusNormal"/>
        <w:spacing w:before="220"/>
        <w:ind w:firstLine="540"/>
        <w:jc w:val="both"/>
      </w:pPr>
      <w:r>
        <w:t xml:space="preserve">у организации отсутствует неисполненная обязанность по уплате налогов, сборов, страховых </w:t>
      </w:r>
      <w:r>
        <w:lastRenderedPageBreak/>
        <w:t>взносов, пеней, штрафов и процентов, подлежащих уплате в соответствии с законодательством Российской Федерации о налогах и сборах;</w:t>
      </w:r>
    </w:p>
    <w:p w:rsidR="00D15530" w:rsidRDefault="00D15530">
      <w:pPr>
        <w:pStyle w:val="ConsPlusNormal"/>
        <w:spacing w:before="220"/>
        <w:ind w:firstLine="540"/>
        <w:jc w:val="both"/>
      </w:pPr>
      <w:r>
        <w:t>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15530" w:rsidRDefault="00D15530">
      <w:pPr>
        <w:pStyle w:val="ConsPlusNormal"/>
        <w:jc w:val="both"/>
      </w:pPr>
      <w:r>
        <w:t xml:space="preserve">(в ред. </w:t>
      </w:r>
      <w:hyperlink r:id="rId68">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D15530" w:rsidRDefault="00D15530">
      <w:pPr>
        <w:pStyle w:val="ConsPlusNormal"/>
        <w:jc w:val="both"/>
      </w:pPr>
      <w:r>
        <w:t xml:space="preserve">(в ред. </w:t>
      </w:r>
      <w:hyperlink r:id="rId69">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офшорная компания),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D15530" w:rsidRDefault="00D15530">
      <w:pPr>
        <w:pStyle w:val="ConsPlusNormal"/>
        <w:jc w:val="both"/>
      </w:pPr>
      <w:r>
        <w:t xml:space="preserve">(в ред. </w:t>
      </w:r>
      <w:hyperlink r:id="rId70">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63">
        <w:r>
          <w:rPr>
            <w:color w:val="0000FF"/>
          </w:rPr>
          <w:t>пункте 1</w:t>
        </w:r>
      </w:hyperlink>
      <w:r>
        <w:t xml:space="preserve"> настоящих Правил;</w:t>
      </w:r>
    </w:p>
    <w:p w:rsidR="00D15530" w:rsidRDefault="00D15530">
      <w:pPr>
        <w:pStyle w:val="ConsPlusNormal"/>
        <w:jc w:val="both"/>
      </w:pPr>
      <w:r>
        <w:t xml:space="preserve">(в ред. </w:t>
      </w:r>
      <w:hyperlink r:id="rId71">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в реестре дисквалифицированных лиц отсутствуют сведения о дисквалифицированных руководителе, лице, исполняющем обязанности руководителя, или главном бухгалтере (при наличии) организации;</w:t>
      </w:r>
    </w:p>
    <w:p w:rsidR="00D15530" w:rsidRDefault="00D15530">
      <w:pPr>
        <w:pStyle w:val="ConsPlusNormal"/>
        <w:jc w:val="both"/>
      </w:pPr>
      <w:r>
        <w:t xml:space="preserve">(абзац введен </w:t>
      </w:r>
      <w:hyperlink r:id="rId72">
        <w:r>
          <w:rPr>
            <w:color w:val="0000FF"/>
          </w:rPr>
          <w:t>Постановлением</w:t>
        </w:r>
      </w:hyperlink>
      <w:r>
        <w:t xml:space="preserve"> Правительства РФ от 03.02.2021 N 107; в ред. </w:t>
      </w:r>
      <w:hyperlink r:id="rId73">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15530" w:rsidRDefault="00D15530">
      <w:pPr>
        <w:pStyle w:val="ConsPlusNormal"/>
        <w:jc w:val="both"/>
      </w:pPr>
      <w:r>
        <w:t xml:space="preserve">(абзац введен </w:t>
      </w:r>
      <w:hyperlink r:id="rId74">
        <w:r>
          <w:rPr>
            <w:color w:val="0000FF"/>
          </w:rPr>
          <w:t>Постановлением</w:t>
        </w:r>
      </w:hyperlink>
      <w:r>
        <w:t xml:space="preserve"> Правительства РФ от 11.10.2022 N 1806)</w:t>
      </w:r>
    </w:p>
    <w:p w:rsidR="00D15530" w:rsidRDefault="00D15530">
      <w:pPr>
        <w:pStyle w:val="ConsPlusNormal"/>
        <w:jc w:val="both"/>
      </w:pPr>
      <w:r>
        <w:t xml:space="preserve">(пп. "в" в ред. </w:t>
      </w:r>
      <w:hyperlink r:id="rId75">
        <w:r>
          <w:rPr>
            <w:color w:val="0000FF"/>
          </w:rPr>
          <w:t>Постановления</w:t>
        </w:r>
      </w:hyperlink>
      <w:r>
        <w:t xml:space="preserve"> Правительства РФ от 15.02.2020 N 150)</w:t>
      </w:r>
    </w:p>
    <w:p w:rsidR="00D15530" w:rsidRDefault="00D15530">
      <w:pPr>
        <w:pStyle w:val="ConsPlusNormal"/>
        <w:spacing w:before="220"/>
        <w:ind w:firstLine="540"/>
        <w:jc w:val="both"/>
      </w:pPr>
      <w:r>
        <w:t>г) цена судна по договору купли-продажи судна или по договору на строительство судна не должна превышать 2 млрд. рублей, за исключением пассажирского и рыболовного судов;</w:t>
      </w:r>
    </w:p>
    <w:p w:rsidR="00D15530" w:rsidRDefault="00D15530">
      <w:pPr>
        <w:pStyle w:val="ConsPlusNormal"/>
        <w:jc w:val="both"/>
      </w:pPr>
      <w:r>
        <w:t xml:space="preserve">(пп. "г" введен </w:t>
      </w:r>
      <w:hyperlink r:id="rId76">
        <w:r>
          <w:rPr>
            <w:color w:val="0000FF"/>
          </w:rPr>
          <w:t>Постановлением</w:t>
        </w:r>
      </w:hyperlink>
      <w:r>
        <w:t xml:space="preserve"> Правительства РФ от 03.08.2020 N 1167; в ред. Постановлений Правительства РФ от 03.02.2021 </w:t>
      </w:r>
      <w:hyperlink r:id="rId77">
        <w:r>
          <w:rPr>
            <w:color w:val="0000FF"/>
          </w:rPr>
          <w:t>N 107</w:t>
        </w:r>
      </w:hyperlink>
      <w:r>
        <w:t xml:space="preserve">, от 11.10.2022 </w:t>
      </w:r>
      <w:hyperlink r:id="rId78">
        <w:r>
          <w:rPr>
            <w:color w:val="0000FF"/>
          </w:rPr>
          <w:t>N 1806</w:t>
        </w:r>
      </w:hyperlink>
      <w:r>
        <w:t>)</w:t>
      </w:r>
    </w:p>
    <w:p w:rsidR="00D15530" w:rsidRDefault="00D15530">
      <w:pPr>
        <w:pStyle w:val="ConsPlusNormal"/>
        <w:spacing w:before="220"/>
        <w:ind w:firstLine="540"/>
        <w:jc w:val="both"/>
      </w:pPr>
      <w:r>
        <w:t xml:space="preserve">д) на судно выдано заключение о подтверждении производства промышленной продукции на территории Российской Федерации в соответствии с </w:t>
      </w:r>
      <w:hyperlink r:id="rId79">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постановление от 17 июля 2015 г. N 719) (для судов, договоры купли-продажи или договоры на строительство которых заключены после 1 января 2023 г.).</w:t>
      </w:r>
    </w:p>
    <w:p w:rsidR="00D15530" w:rsidRDefault="00D15530">
      <w:pPr>
        <w:pStyle w:val="ConsPlusNormal"/>
        <w:jc w:val="both"/>
      </w:pPr>
      <w:r>
        <w:t xml:space="preserve">(пп. "д" введен </w:t>
      </w:r>
      <w:hyperlink r:id="rId80">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bookmarkStart w:id="10" w:name="P126"/>
      <w:bookmarkEnd w:id="10"/>
      <w:r>
        <w:lastRenderedPageBreak/>
        <w:t>4(1). Кредитный договор рефинансирования или кредитный договор на приобретение (выкуп) судов должен соответствовать следующим условиям:</w:t>
      </w:r>
    </w:p>
    <w:p w:rsidR="00D15530" w:rsidRDefault="00D15530">
      <w:pPr>
        <w:pStyle w:val="ConsPlusNormal"/>
        <w:spacing w:before="220"/>
        <w:ind w:firstLine="540"/>
        <w:jc w:val="both"/>
      </w:pPr>
      <w:r>
        <w:t>а) процентная ставка по такому договору должна быть ниже, чем процентная ставка по рефинансируемому кредитному договору, кредит по которому первоначально получен организацией в российских кредитных организациях или в государственной корпорации развития "ВЭБ.РФ" в 2009 - 2025 годах на приобретение (строительство) судов (далее - рефинансируемый кредитный договор), или по погашаемому лизинговому договору, первоначально заключенному с российскими лизинговыми компаниями в 2009 - 2025 годах на приобретение судов (далее - погашаемый договор лизинга);</w:t>
      </w:r>
    </w:p>
    <w:p w:rsidR="00D15530" w:rsidRDefault="00D15530">
      <w:pPr>
        <w:pStyle w:val="ConsPlusNormal"/>
        <w:jc w:val="both"/>
      </w:pPr>
      <w:r>
        <w:t xml:space="preserve">(в ред. Постановлений Правительства РФ от 15.02.2020 </w:t>
      </w:r>
      <w:hyperlink r:id="rId81">
        <w:r>
          <w:rPr>
            <w:color w:val="0000FF"/>
          </w:rPr>
          <w:t>N 150</w:t>
        </w:r>
      </w:hyperlink>
      <w:r>
        <w:t xml:space="preserve">, от 03.02.2021 </w:t>
      </w:r>
      <w:hyperlink r:id="rId82">
        <w:r>
          <w:rPr>
            <w:color w:val="0000FF"/>
          </w:rPr>
          <w:t>N 107</w:t>
        </w:r>
      </w:hyperlink>
      <w:r>
        <w:t xml:space="preserve">, от 03.08.2023 </w:t>
      </w:r>
      <w:hyperlink r:id="rId83">
        <w:r>
          <w:rPr>
            <w:color w:val="0000FF"/>
          </w:rPr>
          <w:t>N 1276</w:t>
        </w:r>
      </w:hyperlink>
      <w:r>
        <w:t>)</w:t>
      </w:r>
    </w:p>
    <w:p w:rsidR="00D15530" w:rsidRDefault="00D15530">
      <w:pPr>
        <w:pStyle w:val="ConsPlusNormal"/>
        <w:spacing w:before="220"/>
        <w:ind w:firstLine="540"/>
        <w:jc w:val="both"/>
      </w:pPr>
      <w:r>
        <w:t>б) размер субсидируемых обязательств по такому договору (для кредитных договоров - остатки ссудной задолженности, для лизинговых договоров - остаточная стоимость судов) не может быть увеличен по сравнению с субсидируемыми обязательствами соответствующих рефинансируемых кредитных договоров или погашаемых договоров лизинга (в том числе на суммы, связанные с досрочным расторжением договоров);</w:t>
      </w:r>
    </w:p>
    <w:p w:rsidR="00D15530" w:rsidRDefault="00D15530">
      <w:pPr>
        <w:pStyle w:val="ConsPlusNormal"/>
        <w:spacing w:before="220"/>
        <w:ind w:firstLine="540"/>
        <w:jc w:val="both"/>
      </w:pPr>
      <w:r>
        <w:t>в) срок действия такого договора не может быть увеличен более чем на 60 месяцев по отношению к соответствующему сроку действия рефинансируемого кредитного договора или погашаемого договора лизинга.</w:t>
      </w:r>
    </w:p>
    <w:p w:rsidR="00D15530" w:rsidRDefault="00D15530">
      <w:pPr>
        <w:pStyle w:val="ConsPlusNormal"/>
        <w:jc w:val="both"/>
      </w:pPr>
      <w:r>
        <w:t xml:space="preserve">(п. 4(1) введен </w:t>
      </w:r>
      <w:hyperlink r:id="rId84">
        <w:r>
          <w:rPr>
            <w:color w:val="0000FF"/>
          </w:rPr>
          <w:t>Постановлением</w:t>
        </w:r>
      </w:hyperlink>
      <w:r>
        <w:t xml:space="preserve"> Правительства РФ от 09.03.2019 N 254)</w:t>
      </w:r>
    </w:p>
    <w:p w:rsidR="00D15530" w:rsidRDefault="00D15530">
      <w:pPr>
        <w:pStyle w:val="ConsPlusNormal"/>
        <w:spacing w:before="220"/>
        <w:ind w:firstLine="540"/>
        <w:jc w:val="both"/>
      </w:pPr>
      <w:bookmarkStart w:id="11" w:name="P132"/>
      <w:bookmarkEnd w:id="11"/>
      <w:r>
        <w:t>4(2). Договор купли-продажи с рассрочкой платежа должен соответствовать следующим условиям:</w:t>
      </w:r>
    </w:p>
    <w:p w:rsidR="00D15530" w:rsidRDefault="00D15530">
      <w:pPr>
        <w:pStyle w:val="ConsPlusNormal"/>
        <w:spacing w:before="220"/>
        <w:ind w:firstLine="540"/>
        <w:jc w:val="both"/>
      </w:pPr>
      <w:r>
        <w:t>а) размер субсидируемых обязательств по такому договору не может быть увеличен по сравнению с субсидируемыми обязательствами погашаемых договоров лизинга (в том числе на суммы, связанные с досрочным расторжением договоров);</w:t>
      </w:r>
    </w:p>
    <w:p w:rsidR="00D15530" w:rsidRDefault="00D15530">
      <w:pPr>
        <w:pStyle w:val="ConsPlusNormal"/>
        <w:spacing w:before="220"/>
        <w:ind w:firstLine="540"/>
        <w:jc w:val="both"/>
      </w:pPr>
      <w:r>
        <w:t>б) срок действия такого договора не может быть увеличен более чем на 12 месяцев по отношению к соответствующему сроку действия первоначально заключенного договора лизинга.</w:t>
      </w:r>
    </w:p>
    <w:p w:rsidR="00D15530" w:rsidRDefault="00D15530">
      <w:pPr>
        <w:pStyle w:val="ConsPlusNormal"/>
        <w:jc w:val="both"/>
      </w:pPr>
      <w:r>
        <w:t xml:space="preserve">(п. 4(2) введен </w:t>
      </w:r>
      <w:hyperlink r:id="rId85">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bookmarkStart w:id="12" w:name="P136"/>
      <w:bookmarkEnd w:id="12"/>
      <w:r>
        <w:t>4(3). Право на получение субсидий по процентам за предоставление рассрочки предоставляется организациям, включенным в реестр, и соответствующим следующим требованиям:</w:t>
      </w:r>
    </w:p>
    <w:p w:rsidR="00D15530" w:rsidRDefault="00D15530">
      <w:pPr>
        <w:pStyle w:val="ConsPlusNormal"/>
        <w:spacing w:before="220"/>
        <w:ind w:firstLine="540"/>
        <w:jc w:val="both"/>
      </w:pPr>
      <w:r>
        <w:t>а) использование платежей по договору купли-продажи с рассрочкой платежа;</w:t>
      </w:r>
    </w:p>
    <w:p w:rsidR="00D15530" w:rsidRDefault="00D15530">
      <w:pPr>
        <w:pStyle w:val="ConsPlusNormal"/>
        <w:spacing w:before="220"/>
        <w:ind w:firstLine="540"/>
        <w:jc w:val="both"/>
      </w:pPr>
      <w:r>
        <w:t>б) своевременная уплата начисленных процентов за предоставление рассрочки и своевременная оплата платежей в соответствии с договорами купли-продажи с рассрочкой платежа;</w:t>
      </w:r>
    </w:p>
    <w:p w:rsidR="00D15530" w:rsidRDefault="00D15530">
      <w:pPr>
        <w:pStyle w:val="ConsPlusNormal"/>
        <w:spacing w:before="220"/>
        <w:ind w:firstLine="540"/>
        <w:jc w:val="both"/>
      </w:pPr>
      <w:bookmarkStart w:id="13" w:name="P139"/>
      <w:bookmarkEnd w:id="13"/>
      <w:r>
        <w:t>в) по состоянию на дату не ранее чем за 25 календарных дней до дня подачи заявки на участие в отборе организация соответствует следующим требованиям:</w:t>
      </w:r>
    </w:p>
    <w:p w:rsidR="00D15530" w:rsidRDefault="00D15530">
      <w:pPr>
        <w:pStyle w:val="ConsPlusNormal"/>
        <w:spacing w:before="220"/>
        <w:ind w:firstLine="540"/>
        <w:jc w:val="both"/>
      </w:pPr>
      <w:r>
        <w:t>у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15530" w:rsidRDefault="00D15530">
      <w:pPr>
        <w:pStyle w:val="ConsPlusNormal"/>
        <w:spacing w:before="220"/>
        <w:ind w:firstLine="540"/>
        <w:jc w:val="both"/>
      </w:pPr>
      <w:r>
        <w:t>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15530" w:rsidRDefault="00D15530">
      <w:pPr>
        <w:pStyle w:val="ConsPlusNormal"/>
        <w:spacing w:before="220"/>
        <w:ind w:firstLine="540"/>
        <w:jc w:val="both"/>
      </w:pPr>
      <w:r>
        <w:lastRenderedPageBreak/>
        <w:t>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D15530" w:rsidRDefault="00D15530">
      <w:pPr>
        <w:pStyle w:val="ConsPlusNormal"/>
        <w:spacing w:before="220"/>
        <w:ind w:firstLine="540"/>
        <w:jc w:val="both"/>
      </w:pPr>
      <w:r>
        <w:t>организация не является иностранным юридическим лицом, в том числе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D15530" w:rsidRDefault="00D15530">
      <w:pPr>
        <w:pStyle w:val="ConsPlusNormal"/>
        <w:jc w:val="both"/>
      </w:pPr>
      <w:r>
        <w:t xml:space="preserve">(в ред. </w:t>
      </w:r>
      <w:hyperlink r:id="rId86">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63">
        <w:r>
          <w:rPr>
            <w:color w:val="0000FF"/>
          </w:rPr>
          <w:t>пункте 1</w:t>
        </w:r>
      </w:hyperlink>
      <w:r>
        <w:t xml:space="preserve"> настоящих Правил;</w:t>
      </w:r>
    </w:p>
    <w:p w:rsidR="00D15530" w:rsidRDefault="00D15530">
      <w:pPr>
        <w:pStyle w:val="ConsPlusNormal"/>
        <w:spacing w:before="220"/>
        <w:ind w:firstLine="540"/>
        <w:jc w:val="both"/>
      </w:pPr>
      <w:r>
        <w:t>в реестре дисквалифицированных лиц отсутствуют сведения о дисквалифицированных руководителе, лице, исполняющем обязанности руководителя, или главном бухгалтере (при наличии) организации;</w:t>
      </w:r>
    </w:p>
    <w:p w:rsidR="00D15530" w:rsidRDefault="00D15530">
      <w:pPr>
        <w:pStyle w:val="ConsPlusNormal"/>
        <w:spacing w:before="220"/>
        <w:ind w:firstLine="540"/>
        <w:jc w:val="both"/>
      </w:pPr>
      <w:r>
        <w:t>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15530" w:rsidRDefault="00D15530">
      <w:pPr>
        <w:pStyle w:val="ConsPlusNormal"/>
        <w:spacing w:before="220"/>
        <w:ind w:firstLine="540"/>
        <w:jc w:val="both"/>
      </w:pPr>
      <w:r>
        <w:t>г) цена судна по договору первоначальной купли-продажи судна или по договору на строительство судна не должна превышать 2 млрд. рублей, за исключением пассажирского и рыболовного судов.</w:t>
      </w:r>
    </w:p>
    <w:p w:rsidR="00D15530" w:rsidRDefault="00D15530">
      <w:pPr>
        <w:pStyle w:val="ConsPlusNormal"/>
        <w:jc w:val="both"/>
      </w:pPr>
      <w:r>
        <w:t xml:space="preserve">(п. 4(3) введен </w:t>
      </w:r>
      <w:hyperlink r:id="rId87">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bookmarkStart w:id="14" w:name="P150"/>
      <w:bookmarkEnd w:id="14"/>
      <w:r>
        <w:t>5. Право на получение субсидий по лизинговым платежам предоставляется организациям, включенным в реестр и соответствующим следующим требованиям:</w:t>
      </w:r>
    </w:p>
    <w:p w:rsidR="00D15530" w:rsidRDefault="00D15530">
      <w:pPr>
        <w:pStyle w:val="ConsPlusNormal"/>
        <w:jc w:val="both"/>
      </w:pPr>
      <w:r>
        <w:t xml:space="preserve">(в ред. Постановлений Правительства РФ от 03.02.2021 </w:t>
      </w:r>
      <w:hyperlink r:id="rId88">
        <w:r>
          <w:rPr>
            <w:color w:val="0000FF"/>
          </w:rPr>
          <w:t>N 107</w:t>
        </w:r>
      </w:hyperlink>
      <w:r>
        <w:t xml:space="preserve">, от 11.10.2022 </w:t>
      </w:r>
      <w:hyperlink r:id="rId89">
        <w:r>
          <w:rPr>
            <w:color w:val="0000FF"/>
          </w:rPr>
          <w:t>N 1806</w:t>
        </w:r>
      </w:hyperlink>
      <w:r>
        <w:t>)</w:t>
      </w:r>
    </w:p>
    <w:p w:rsidR="00D15530" w:rsidRDefault="00D15530">
      <w:pPr>
        <w:pStyle w:val="ConsPlusNormal"/>
        <w:spacing w:before="220"/>
        <w:ind w:firstLine="540"/>
        <w:jc w:val="both"/>
      </w:pPr>
      <w:r>
        <w:t>а) использование лизинговых платежей по договорам лизинга на приобретение судов;</w:t>
      </w:r>
    </w:p>
    <w:p w:rsidR="00D15530" w:rsidRDefault="00D15530">
      <w:pPr>
        <w:pStyle w:val="ConsPlusNormal"/>
        <w:jc w:val="both"/>
      </w:pPr>
      <w:r>
        <w:t xml:space="preserve">(пп. "а" в ред. </w:t>
      </w:r>
      <w:hyperlink r:id="rId90">
        <w:r>
          <w:rPr>
            <w:color w:val="0000FF"/>
          </w:rPr>
          <w:t>Постановления</w:t>
        </w:r>
      </w:hyperlink>
      <w:r>
        <w:t xml:space="preserve"> Правительства РФ от 09.03.2019 N 254)</w:t>
      </w:r>
    </w:p>
    <w:p w:rsidR="00D15530" w:rsidRDefault="00D15530">
      <w:pPr>
        <w:pStyle w:val="ConsPlusNormal"/>
        <w:spacing w:before="220"/>
        <w:ind w:firstLine="540"/>
        <w:jc w:val="both"/>
      </w:pPr>
      <w:r>
        <w:t>б) уплата организацией в полном размере лизинговых платежей по договорам лизинга согласно установленному графику погашения лизинговых платежей;</w:t>
      </w:r>
    </w:p>
    <w:p w:rsidR="00D15530" w:rsidRDefault="00D15530">
      <w:pPr>
        <w:pStyle w:val="ConsPlusNormal"/>
        <w:spacing w:before="220"/>
        <w:ind w:firstLine="540"/>
        <w:jc w:val="both"/>
      </w:pPr>
      <w:bookmarkStart w:id="15" w:name="P155"/>
      <w:bookmarkEnd w:id="15"/>
      <w:r>
        <w:t>в) по состоянию на дату не ранее чем за 25 календарных дней до дня подачи заявки на участие в отборе организация соответствует следующим требованиям:</w:t>
      </w:r>
    </w:p>
    <w:p w:rsidR="00D15530" w:rsidRDefault="00D15530">
      <w:pPr>
        <w:pStyle w:val="ConsPlusNormal"/>
        <w:jc w:val="both"/>
      </w:pPr>
      <w:r>
        <w:t xml:space="preserve">(в ред. Постановлений Правительства РФ от 11.10.2022 </w:t>
      </w:r>
      <w:hyperlink r:id="rId91">
        <w:r>
          <w:rPr>
            <w:color w:val="0000FF"/>
          </w:rPr>
          <w:t>N 1806</w:t>
        </w:r>
      </w:hyperlink>
      <w:r>
        <w:t xml:space="preserve">, от 03.08.2023 </w:t>
      </w:r>
      <w:hyperlink r:id="rId92">
        <w:r>
          <w:rPr>
            <w:color w:val="0000FF"/>
          </w:rPr>
          <w:t>N 1276</w:t>
        </w:r>
      </w:hyperlink>
      <w:r>
        <w:t>)</w:t>
      </w:r>
    </w:p>
    <w:p w:rsidR="00D15530" w:rsidRDefault="00D15530">
      <w:pPr>
        <w:pStyle w:val="ConsPlusNormal"/>
        <w:spacing w:before="220"/>
        <w:ind w:firstLine="540"/>
        <w:jc w:val="both"/>
      </w:pPr>
      <w:r>
        <w:t>у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15530" w:rsidRDefault="00D15530">
      <w:pPr>
        <w:pStyle w:val="ConsPlusNormal"/>
        <w:spacing w:before="220"/>
        <w:ind w:firstLine="540"/>
        <w:jc w:val="both"/>
      </w:pPr>
      <w:r>
        <w:t>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15530" w:rsidRDefault="00D15530">
      <w:pPr>
        <w:pStyle w:val="ConsPlusNormal"/>
        <w:jc w:val="both"/>
      </w:pPr>
      <w:r>
        <w:t xml:space="preserve">(в ред. </w:t>
      </w:r>
      <w:hyperlink r:id="rId93">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 xml:space="preserve">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ее деятельность не приостановлена в порядке, </w:t>
      </w:r>
      <w:r>
        <w:lastRenderedPageBreak/>
        <w:t>предусмотренном законодательством Российской Федерации;</w:t>
      </w:r>
    </w:p>
    <w:p w:rsidR="00D15530" w:rsidRDefault="00D15530">
      <w:pPr>
        <w:pStyle w:val="ConsPlusNormal"/>
        <w:jc w:val="both"/>
      </w:pPr>
      <w:r>
        <w:t xml:space="preserve">(в ред. </w:t>
      </w:r>
      <w:hyperlink r:id="rId94">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организация не является иностранным юридическим лицом, в том числе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D15530" w:rsidRDefault="00D15530">
      <w:pPr>
        <w:pStyle w:val="ConsPlusNormal"/>
        <w:jc w:val="both"/>
      </w:pPr>
      <w:r>
        <w:t xml:space="preserve">(в ред. </w:t>
      </w:r>
      <w:hyperlink r:id="rId95">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63">
        <w:r>
          <w:rPr>
            <w:color w:val="0000FF"/>
          </w:rPr>
          <w:t>пункте 1</w:t>
        </w:r>
      </w:hyperlink>
      <w:r>
        <w:t xml:space="preserve"> настоящих Правил;</w:t>
      </w:r>
    </w:p>
    <w:p w:rsidR="00D15530" w:rsidRDefault="00D15530">
      <w:pPr>
        <w:pStyle w:val="ConsPlusNormal"/>
        <w:jc w:val="both"/>
      </w:pPr>
      <w:r>
        <w:t xml:space="preserve">(в ред. </w:t>
      </w:r>
      <w:hyperlink r:id="rId96">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в реестре дисквалифицированных лиц отсутствуют сведения о дисквалифицированных руководителе, лице, исполняющем обязанности руководителя, или главном бухгалтере (при наличии) организации;</w:t>
      </w:r>
    </w:p>
    <w:p w:rsidR="00D15530" w:rsidRDefault="00D15530">
      <w:pPr>
        <w:pStyle w:val="ConsPlusNormal"/>
        <w:jc w:val="both"/>
      </w:pPr>
      <w:r>
        <w:t xml:space="preserve">(абзац введен </w:t>
      </w:r>
      <w:hyperlink r:id="rId97">
        <w:r>
          <w:rPr>
            <w:color w:val="0000FF"/>
          </w:rPr>
          <w:t>Постановлением</w:t>
        </w:r>
      </w:hyperlink>
      <w:r>
        <w:t xml:space="preserve"> Правительства РФ от 03.02.2021 N 107; в ред. </w:t>
      </w:r>
      <w:hyperlink r:id="rId98">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15530" w:rsidRDefault="00D15530">
      <w:pPr>
        <w:pStyle w:val="ConsPlusNormal"/>
        <w:jc w:val="both"/>
      </w:pPr>
      <w:r>
        <w:t xml:space="preserve">(абзац введен </w:t>
      </w:r>
      <w:hyperlink r:id="rId99">
        <w:r>
          <w:rPr>
            <w:color w:val="0000FF"/>
          </w:rPr>
          <w:t>Постановлением</w:t>
        </w:r>
      </w:hyperlink>
      <w:r>
        <w:t xml:space="preserve"> Правительства РФ от 11.10.2022 N 1806)</w:t>
      </w:r>
    </w:p>
    <w:p w:rsidR="00D15530" w:rsidRDefault="00D15530">
      <w:pPr>
        <w:pStyle w:val="ConsPlusNormal"/>
        <w:jc w:val="both"/>
      </w:pPr>
      <w:r>
        <w:t xml:space="preserve">(пп. "в" в ред. </w:t>
      </w:r>
      <w:hyperlink r:id="rId100">
        <w:r>
          <w:rPr>
            <w:color w:val="0000FF"/>
          </w:rPr>
          <w:t>Постановления</w:t>
        </w:r>
      </w:hyperlink>
      <w:r>
        <w:t xml:space="preserve"> Правительства РФ от 15.02.2020 N 150)</w:t>
      </w:r>
    </w:p>
    <w:p w:rsidR="00D15530" w:rsidRDefault="00D15530">
      <w:pPr>
        <w:pStyle w:val="ConsPlusNormal"/>
        <w:spacing w:before="220"/>
        <w:ind w:firstLine="540"/>
        <w:jc w:val="both"/>
      </w:pPr>
      <w:r>
        <w:t>г) цена судна по договору купли-продажи судна или по договору на строительство судна не должна превышать 2 млрд. рублей, за исключением пассажирского и рыболовного судов;</w:t>
      </w:r>
    </w:p>
    <w:p w:rsidR="00D15530" w:rsidRDefault="00D15530">
      <w:pPr>
        <w:pStyle w:val="ConsPlusNormal"/>
        <w:jc w:val="both"/>
      </w:pPr>
      <w:r>
        <w:t xml:space="preserve">(пп. "г" введен </w:t>
      </w:r>
      <w:hyperlink r:id="rId101">
        <w:r>
          <w:rPr>
            <w:color w:val="0000FF"/>
          </w:rPr>
          <w:t>Постановлением</w:t>
        </w:r>
      </w:hyperlink>
      <w:r>
        <w:t xml:space="preserve"> Правительства РФ от 03.08.2020 N 1167; в ред. Постановлений Правительства РФ от 03.02.2021 </w:t>
      </w:r>
      <w:hyperlink r:id="rId102">
        <w:r>
          <w:rPr>
            <w:color w:val="0000FF"/>
          </w:rPr>
          <w:t>N 107</w:t>
        </w:r>
      </w:hyperlink>
      <w:r>
        <w:t xml:space="preserve">, от 11.10.2022 </w:t>
      </w:r>
      <w:hyperlink r:id="rId103">
        <w:r>
          <w:rPr>
            <w:color w:val="0000FF"/>
          </w:rPr>
          <w:t>N 1806</w:t>
        </w:r>
      </w:hyperlink>
      <w:r>
        <w:t>)</w:t>
      </w:r>
    </w:p>
    <w:p w:rsidR="00D15530" w:rsidRDefault="00D15530">
      <w:pPr>
        <w:pStyle w:val="ConsPlusNormal"/>
        <w:spacing w:before="220"/>
        <w:ind w:firstLine="540"/>
        <w:jc w:val="both"/>
      </w:pPr>
      <w:r>
        <w:t xml:space="preserve">д) на судно выдано заключение о подтверждении производства промышленной продукции на территории Российской Федерации в соответствии с </w:t>
      </w:r>
      <w:hyperlink r:id="rId104">
        <w:r>
          <w:rPr>
            <w:color w:val="0000FF"/>
          </w:rPr>
          <w:t>постановлением</w:t>
        </w:r>
      </w:hyperlink>
      <w:r>
        <w:t xml:space="preserve"> от 17 июля 2015 г. N 719 (для судов, договоры купли-продажи или договоры на строительство которых заключены после 1 января 2023 г.).</w:t>
      </w:r>
    </w:p>
    <w:p w:rsidR="00D15530" w:rsidRDefault="00D15530">
      <w:pPr>
        <w:pStyle w:val="ConsPlusNormal"/>
        <w:jc w:val="both"/>
      </w:pPr>
      <w:r>
        <w:t xml:space="preserve">(пп. "д" введен </w:t>
      </w:r>
      <w:hyperlink r:id="rId105">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t xml:space="preserve">5(1). В целях предоставления организациям субсидий Министерство промышленности и торговли Российской Федерации проводит отборы способом проведения запроса предложений, который осуществляется Министерством промышленности и торговли Российской Федерации на основании направленных организациями заявок на участие в отборе, исходя из соответствия организаций требованиям, установленным </w:t>
      </w:r>
      <w:hyperlink w:anchor="P100">
        <w:r>
          <w:rPr>
            <w:color w:val="0000FF"/>
          </w:rPr>
          <w:t>пунктами 4</w:t>
        </w:r>
      </w:hyperlink>
      <w:r>
        <w:t xml:space="preserve">, </w:t>
      </w:r>
      <w:hyperlink w:anchor="P136">
        <w:r>
          <w:rPr>
            <w:color w:val="0000FF"/>
          </w:rPr>
          <w:t>4(3)</w:t>
        </w:r>
      </w:hyperlink>
      <w:r>
        <w:t xml:space="preserve"> или </w:t>
      </w:r>
      <w:hyperlink w:anchor="P150">
        <w:r>
          <w:rPr>
            <w:color w:val="0000FF"/>
          </w:rPr>
          <w:t>5</w:t>
        </w:r>
      </w:hyperlink>
      <w:r>
        <w:t xml:space="preserve"> настоящих Правил, и очередности поступления заявок на участие в отборе.</w:t>
      </w:r>
    </w:p>
    <w:p w:rsidR="00D15530" w:rsidRDefault="00D15530">
      <w:pPr>
        <w:pStyle w:val="ConsPlusNormal"/>
        <w:jc w:val="both"/>
      </w:pPr>
      <w:r>
        <w:t xml:space="preserve">(п. 5(1) в ред. </w:t>
      </w:r>
      <w:hyperlink r:id="rId106">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5(2). Министерство промышленности и торговли Российской Федерации не позднее 1 февраля текущего финансового года обеспечивает размещение на сайте государственной информационной системы промышленности в сети "Интернет"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объявления о проведении отбора с указанием следующей информации:</w:t>
      </w:r>
    </w:p>
    <w:p w:rsidR="00D15530" w:rsidRDefault="00D15530">
      <w:pPr>
        <w:pStyle w:val="ConsPlusNormal"/>
        <w:jc w:val="both"/>
      </w:pPr>
      <w:r>
        <w:t xml:space="preserve">(в ред. </w:t>
      </w:r>
      <w:hyperlink r:id="rId107">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 xml:space="preserve">а) дата начала подачи или окончания приема заявок на участие в отборе, которая не может </w:t>
      </w:r>
      <w:r>
        <w:lastRenderedPageBreak/>
        <w:t>быть ранее 10-го календарного дня, следующего за днем размещения объявления о проведении отбора;</w:t>
      </w:r>
    </w:p>
    <w:p w:rsidR="00D15530" w:rsidRDefault="00D15530">
      <w:pPr>
        <w:pStyle w:val="ConsPlusNormal"/>
        <w:jc w:val="both"/>
      </w:pPr>
      <w:r>
        <w:t xml:space="preserve">(в ред. Постановлений Правительства РФ от 11.10.2022 </w:t>
      </w:r>
      <w:hyperlink r:id="rId108">
        <w:r>
          <w:rPr>
            <w:color w:val="0000FF"/>
          </w:rPr>
          <w:t>N 1806</w:t>
        </w:r>
      </w:hyperlink>
      <w:r>
        <w:t xml:space="preserve">, от 03.08.2023 </w:t>
      </w:r>
      <w:hyperlink r:id="rId109">
        <w:r>
          <w:rPr>
            <w:color w:val="0000FF"/>
          </w:rPr>
          <w:t>N 1276</w:t>
        </w:r>
      </w:hyperlink>
      <w:r>
        <w:t>)</w:t>
      </w:r>
    </w:p>
    <w:p w:rsidR="00D15530" w:rsidRDefault="00D15530">
      <w:pPr>
        <w:pStyle w:val="ConsPlusNormal"/>
        <w:spacing w:before="220"/>
        <w:ind w:firstLine="540"/>
        <w:jc w:val="both"/>
      </w:pPr>
      <w:r>
        <w:t>б) наименование, место нахождения, почтовый адрес, адрес электронной почты Министерства промышленности и торговли Российской Федерации;</w:t>
      </w:r>
    </w:p>
    <w:p w:rsidR="00D15530" w:rsidRDefault="00D15530">
      <w:pPr>
        <w:pStyle w:val="ConsPlusNormal"/>
        <w:spacing w:before="220"/>
        <w:ind w:firstLine="540"/>
        <w:jc w:val="both"/>
      </w:pPr>
      <w:r>
        <w:t>в) результаты предоставления субсидии;</w:t>
      </w:r>
    </w:p>
    <w:p w:rsidR="00D15530" w:rsidRDefault="00D15530">
      <w:pPr>
        <w:pStyle w:val="ConsPlusNormal"/>
        <w:spacing w:before="220"/>
        <w:ind w:firstLine="540"/>
        <w:jc w:val="both"/>
      </w:pPr>
      <w:r>
        <w:t>г) доменное имя и (или) указатели страниц сайта государственной информационной системы промышленности в сети "Интернет", на котором обеспечивается проведение отбора;</w:t>
      </w:r>
    </w:p>
    <w:p w:rsidR="00D15530" w:rsidRDefault="00D15530">
      <w:pPr>
        <w:pStyle w:val="ConsPlusNormal"/>
        <w:jc w:val="both"/>
      </w:pPr>
      <w:r>
        <w:t xml:space="preserve">(пп. "г" в ред. </w:t>
      </w:r>
      <w:hyperlink r:id="rId110">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д) 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rsidR="00D15530" w:rsidRDefault="00D15530">
      <w:pPr>
        <w:pStyle w:val="ConsPlusNormal"/>
        <w:spacing w:before="220"/>
        <w:ind w:firstLine="540"/>
        <w:jc w:val="both"/>
      </w:pPr>
      <w:r>
        <w:t>е) порядок подачи заявок на участие в отборе и требования, предъявляемые к форме и содержанию заявок на участие в отборе, подаваемых участниками отбора;</w:t>
      </w:r>
    </w:p>
    <w:p w:rsidR="00D15530" w:rsidRDefault="00D15530">
      <w:pPr>
        <w:pStyle w:val="ConsPlusNormal"/>
        <w:spacing w:before="220"/>
        <w:ind w:firstLine="540"/>
        <w:jc w:val="both"/>
      </w:pPr>
      <w:r>
        <w:t>ж) порядок отзыва заявок на участие в отборе, порядок возврата заявок на участие в отборе, определяющие в том числе основания для возврата заявок на участие в отборе, порядок внесения изменений в заявки на участие в отборе;</w:t>
      </w:r>
    </w:p>
    <w:p w:rsidR="00D15530" w:rsidRDefault="00D15530">
      <w:pPr>
        <w:pStyle w:val="ConsPlusNormal"/>
        <w:spacing w:before="220"/>
        <w:ind w:firstLine="540"/>
        <w:jc w:val="both"/>
      </w:pPr>
      <w:r>
        <w:t>з) правила рассмотрения заявок на участие в отборе;</w:t>
      </w:r>
    </w:p>
    <w:p w:rsidR="00D15530" w:rsidRDefault="00D15530">
      <w:pPr>
        <w:pStyle w:val="ConsPlusNormal"/>
        <w:spacing w:before="220"/>
        <w:ind w:firstLine="540"/>
        <w:jc w:val="both"/>
      </w:pPr>
      <w:r>
        <w:t>и) порядок предоставления участникам отбора разъяснений положений объявления о проведении отбора, даты начала и окончания срока предоставления таких разъяснений;</w:t>
      </w:r>
    </w:p>
    <w:p w:rsidR="00D15530" w:rsidRDefault="00D15530">
      <w:pPr>
        <w:pStyle w:val="ConsPlusNormal"/>
        <w:spacing w:before="220"/>
        <w:ind w:firstLine="540"/>
        <w:jc w:val="both"/>
      </w:pPr>
      <w:r>
        <w:t>к) дата размещения результатов отбора на сайте государственной информационной системы промышленности в сети "Интернет"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(не позднее 14-го календарного дня, следующего за днем определения победителей отбора).</w:t>
      </w:r>
    </w:p>
    <w:p w:rsidR="00D15530" w:rsidRDefault="00D15530">
      <w:pPr>
        <w:pStyle w:val="ConsPlusNormal"/>
        <w:jc w:val="both"/>
      </w:pPr>
      <w:r>
        <w:t xml:space="preserve">(пп. "к" в ред. </w:t>
      </w:r>
      <w:hyperlink r:id="rId111">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 xml:space="preserve">При наличии лимитов бюджетных обязательств, доведенных в установленном порядке до Министерства промышленности и торговли Российской Федерации как получателя бюджетных средств на цели, указанные в </w:t>
      </w:r>
      <w:hyperlink w:anchor="P63">
        <w:r>
          <w:rPr>
            <w:color w:val="0000FF"/>
          </w:rPr>
          <w:t>пункте 1</w:t>
        </w:r>
      </w:hyperlink>
      <w:r>
        <w:t xml:space="preserve"> настоящих Правил, Министерство промышленности и торговли Российской Федерации проводит дополнительный отбор, для чего обеспечивает размещение на сайте государственной информационной системы промышленности в сети "Интернет"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объявления о проведении отбора с указанием информации в соответствии с настоящим пунктом.</w:t>
      </w:r>
    </w:p>
    <w:p w:rsidR="00D15530" w:rsidRDefault="00D15530">
      <w:pPr>
        <w:pStyle w:val="ConsPlusNormal"/>
        <w:jc w:val="both"/>
      </w:pPr>
      <w:r>
        <w:t xml:space="preserve">(абзац введен </w:t>
      </w:r>
      <w:hyperlink r:id="rId112">
        <w:r>
          <w:rPr>
            <w:color w:val="0000FF"/>
          </w:rPr>
          <w:t>Постановлением</w:t>
        </w:r>
      </w:hyperlink>
      <w:r>
        <w:t xml:space="preserve"> Правительства РФ от 11.10.2022 N 1806)</w:t>
      </w:r>
    </w:p>
    <w:p w:rsidR="00D15530" w:rsidRDefault="00D15530">
      <w:pPr>
        <w:pStyle w:val="ConsPlusNormal"/>
        <w:jc w:val="both"/>
      </w:pPr>
      <w:r>
        <w:t xml:space="preserve">(п. 5(2) введен </w:t>
      </w:r>
      <w:hyperlink r:id="rId113">
        <w:r>
          <w:rPr>
            <w:color w:val="0000FF"/>
          </w:rPr>
          <w:t>Постановлением</w:t>
        </w:r>
      </w:hyperlink>
      <w:r>
        <w:t xml:space="preserve"> Правительства РФ от 03.02.2021 N 107)</w:t>
      </w:r>
    </w:p>
    <w:p w:rsidR="00D15530" w:rsidRDefault="00D15530">
      <w:pPr>
        <w:pStyle w:val="ConsPlusNormal"/>
        <w:spacing w:before="220"/>
        <w:ind w:firstLine="540"/>
        <w:jc w:val="both"/>
      </w:pPr>
      <w:bookmarkStart w:id="16" w:name="P195"/>
      <w:bookmarkEnd w:id="16"/>
      <w:r>
        <w:t>5(3). Для участия в отборе организация представляет в Министерство промышленности и торговли Российской Федерации в установленном порядке заявку на участие в отборе, включающую следующие документы:</w:t>
      </w:r>
    </w:p>
    <w:p w:rsidR="00D15530" w:rsidRDefault="00D15530">
      <w:pPr>
        <w:pStyle w:val="ConsPlusNormal"/>
        <w:spacing w:before="220"/>
        <w:ind w:firstLine="540"/>
        <w:jc w:val="both"/>
      </w:pPr>
      <w:r>
        <w:t xml:space="preserve">а) справка налогового органа по состоянию на дату не ранее чем за 25 календарных дней до дня подачи заявки, подтверждающая отсутствие у организации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организацией такого документа Министерство промышленности и торговли </w:t>
      </w:r>
      <w:r>
        <w:lastRenderedPageBreak/>
        <w:t>Российской Федерации запрашивает его самостоятельно);</w:t>
      </w:r>
    </w:p>
    <w:p w:rsidR="00D15530" w:rsidRDefault="00D15530">
      <w:pPr>
        <w:pStyle w:val="ConsPlusNormal"/>
        <w:spacing w:before="220"/>
        <w:ind w:firstLine="540"/>
        <w:jc w:val="both"/>
      </w:pPr>
      <w:r>
        <w:t xml:space="preserve">б) справки по состоянию на дату не ранее чем за 25 календарных дней до дня подачи заявки на участие в отборе, подписанные руководителем организации, подтверждающие выполнение требований, установленных </w:t>
      </w:r>
      <w:hyperlink w:anchor="P106">
        <w:r>
          <w:rPr>
            <w:color w:val="0000FF"/>
          </w:rPr>
          <w:t>подпунктом "в" пункта 4</w:t>
        </w:r>
      </w:hyperlink>
      <w:r>
        <w:t xml:space="preserve">, </w:t>
      </w:r>
      <w:hyperlink w:anchor="P139">
        <w:r>
          <w:rPr>
            <w:color w:val="0000FF"/>
          </w:rPr>
          <w:t>"подпунктом "в" пункта 4(3)</w:t>
        </w:r>
      </w:hyperlink>
      <w:r>
        <w:t xml:space="preserve"> или </w:t>
      </w:r>
      <w:hyperlink w:anchor="P155">
        <w:r>
          <w:rPr>
            <w:color w:val="0000FF"/>
          </w:rPr>
          <w:t>подпунктом "в" пункта 5</w:t>
        </w:r>
      </w:hyperlink>
      <w:r>
        <w:t xml:space="preserve"> настоящих Правил;</w:t>
      </w:r>
    </w:p>
    <w:p w:rsidR="00D15530" w:rsidRDefault="00D15530">
      <w:pPr>
        <w:pStyle w:val="ConsPlusNormal"/>
        <w:jc w:val="both"/>
      </w:pPr>
      <w:r>
        <w:t xml:space="preserve">(в ред. Постановлений Правительства РФ от 11.10.2022 </w:t>
      </w:r>
      <w:hyperlink r:id="rId114">
        <w:r>
          <w:rPr>
            <w:color w:val="0000FF"/>
          </w:rPr>
          <w:t>N 1806</w:t>
        </w:r>
      </w:hyperlink>
      <w:r>
        <w:t xml:space="preserve">, от 03.08.2023 </w:t>
      </w:r>
      <w:hyperlink r:id="rId115">
        <w:r>
          <w:rPr>
            <w:color w:val="0000FF"/>
          </w:rPr>
          <w:t>N 1276</w:t>
        </w:r>
      </w:hyperlink>
      <w:r>
        <w:t>)</w:t>
      </w:r>
    </w:p>
    <w:p w:rsidR="00D15530" w:rsidRDefault="00D15530">
      <w:pPr>
        <w:pStyle w:val="ConsPlusNormal"/>
        <w:spacing w:before="220"/>
        <w:ind w:firstLine="540"/>
        <w:jc w:val="both"/>
      </w:pPr>
      <w:r>
        <w:t xml:space="preserve">в) согласие организации на проведение Министерством промышленности и торговли Российской Федерации проверок соблюдения организацией порядка и условий предоставления субсидии, в том числе в части достижения результата предоставления субсидии, а также на проведение проверки органами государственного финансового контроля в соответствии со </w:t>
      </w:r>
      <w:hyperlink r:id="rId116">
        <w:r>
          <w:rPr>
            <w:color w:val="0000FF"/>
          </w:rPr>
          <w:t>статьями 268.1</w:t>
        </w:r>
      </w:hyperlink>
      <w:r>
        <w:t xml:space="preserve"> и </w:t>
      </w:r>
      <w:hyperlink r:id="rId117">
        <w:r>
          <w:rPr>
            <w:color w:val="0000FF"/>
          </w:rPr>
          <w:t>269.2</w:t>
        </w:r>
      </w:hyperlink>
      <w:r>
        <w:t xml:space="preserve"> Бюджетного кодекса Российской Федерации;</w:t>
      </w:r>
    </w:p>
    <w:p w:rsidR="00D15530" w:rsidRDefault="00D15530">
      <w:pPr>
        <w:pStyle w:val="ConsPlusNormal"/>
        <w:jc w:val="both"/>
      </w:pPr>
      <w:r>
        <w:t xml:space="preserve">(пп. "в" в ред. </w:t>
      </w:r>
      <w:hyperlink r:id="rId118">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г) согласие на публикацию (размещение) в сети "Интернет" информации об организации, о подаваемой организацией заявке на участие в отборе, иной информации об организации, связанной с отбором, а также согласие физических лиц, уполномоченных организацией на взаимодействие с Министерством промышленности и торговли Российской Федерации в рамках отбора, на обработку их персональных данных;</w:t>
      </w:r>
    </w:p>
    <w:p w:rsidR="00D15530" w:rsidRDefault="00D15530">
      <w:pPr>
        <w:pStyle w:val="ConsPlusNormal"/>
        <w:spacing w:before="220"/>
        <w:ind w:firstLine="540"/>
        <w:jc w:val="both"/>
      </w:pPr>
      <w:r>
        <w:t>д) заверенная руководителем организации справка о стоимости судна по договору купли-продажи судна или по договору на строительство судна;</w:t>
      </w:r>
    </w:p>
    <w:p w:rsidR="00D15530" w:rsidRDefault="00D15530">
      <w:pPr>
        <w:pStyle w:val="ConsPlusNormal"/>
        <w:spacing w:before="220"/>
        <w:ind w:firstLine="540"/>
        <w:jc w:val="both"/>
      </w:pPr>
      <w:r>
        <w:t>е) для предоставления субсидии по кредитам:</w:t>
      </w:r>
    </w:p>
    <w:p w:rsidR="00D15530" w:rsidRDefault="00D15530">
      <w:pPr>
        <w:pStyle w:val="ConsPlusNormal"/>
        <w:spacing w:before="220"/>
        <w:ind w:firstLine="540"/>
        <w:jc w:val="both"/>
      </w:pPr>
      <w:r>
        <w:t>копия кредитного договора, заверенная российской кредитной организацией, государственной корпорацией развития "ВЭБ.РФ";</w:t>
      </w:r>
    </w:p>
    <w:p w:rsidR="00D15530" w:rsidRDefault="00D15530">
      <w:pPr>
        <w:pStyle w:val="ConsPlusNormal"/>
        <w:spacing w:before="220"/>
        <w:ind w:firstLine="540"/>
        <w:jc w:val="both"/>
      </w:pPr>
      <w:r>
        <w:t>копия графика погашения кредита и уплаты процентов по нему, заверенная российской кредитной организацией, государственной корпорацией развития "ВЭБ.РФ";</w:t>
      </w:r>
    </w:p>
    <w:p w:rsidR="00D15530" w:rsidRDefault="00D15530">
      <w:pPr>
        <w:pStyle w:val="ConsPlusNormal"/>
        <w:spacing w:before="220"/>
        <w:ind w:firstLine="540"/>
        <w:jc w:val="both"/>
      </w:pPr>
      <w:r>
        <w:t>копии платежных документов, заверенные руководителем организации, с отметкой российской кредитной организации, государственной корпорации развития "ВЭБ.РФ", подтверждающие использование кредита на закупку судов;</w:t>
      </w:r>
    </w:p>
    <w:p w:rsidR="00D15530" w:rsidRDefault="00D15530">
      <w:pPr>
        <w:pStyle w:val="ConsPlusNormal"/>
        <w:spacing w:before="220"/>
        <w:ind w:firstLine="540"/>
        <w:jc w:val="both"/>
      </w:pPr>
      <w:r>
        <w:t>нотариально заверенная копия договора купли-продажи судна или договора на строительство судна;</w:t>
      </w:r>
    </w:p>
    <w:p w:rsidR="00D15530" w:rsidRDefault="00D15530">
      <w:pPr>
        <w:pStyle w:val="ConsPlusNormal"/>
        <w:spacing w:before="220"/>
        <w:ind w:firstLine="540"/>
        <w:jc w:val="both"/>
      </w:pPr>
      <w:r>
        <w:t>нотариально заверенная копия или копия, заверенная должным образом представителями предприятия-изготовителя и организацией, акта сдачи-приемки судна (не представляется в случае предоставления субсидии по кредиту в отношении кредитного договора на выкуп (приобретение) судов);</w:t>
      </w:r>
    </w:p>
    <w:p w:rsidR="00D15530" w:rsidRDefault="00D15530">
      <w:pPr>
        <w:pStyle w:val="ConsPlusNormal"/>
        <w:spacing w:before="220"/>
        <w:ind w:firstLine="540"/>
        <w:jc w:val="both"/>
      </w:pPr>
      <w:r>
        <w:t>нотариально заверенная копия свидетельства о праве плавания судна под Государственным флагом Российской Федерации;</w:t>
      </w:r>
    </w:p>
    <w:p w:rsidR="00D15530" w:rsidRDefault="00D15530">
      <w:pPr>
        <w:pStyle w:val="ConsPlusNormal"/>
        <w:spacing w:before="220"/>
        <w:ind w:firstLine="540"/>
        <w:jc w:val="both"/>
      </w:pPr>
      <w:r>
        <w:t>копия классификационного свидетельства или свидетельства о классификации на каждое судно;</w:t>
      </w:r>
    </w:p>
    <w:p w:rsidR="00D15530" w:rsidRDefault="00D15530">
      <w:pPr>
        <w:pStyle w:val="ConsPlusNormal"/>
        <w:spacing w:before="220"/>
        <w:ind w:firstLine="540"/>
        <w:jc w:val="both"/>
      </w:pPr>
      <w:r>
        <w:t xml:space="preserve">копия заключения о подтверждении производства промышленной продукции на территории Российской Федерации, выданного на судно в соответствии с </w:t>
      </w:r>
      <w:hyperlink r:id="rId119">
        <w:r>
          <w:rPr>
            <w:color w:val="0000FF"/>
          </w:rPr>
          <w:t>постановлением</w:t>
        </w:r>
      </w:hyperlink>
      <w:r>
        <w:t xml:space="preserve"> от 17 июля 2015 г. N 719 (для судов, договоры купли-продажи или договоры на строительство которых заключены после 1 января 2023 г.);</w:t>
      </w:r>
    </w:p>
    <w:p w:rsidR="00D15530" w:rsidRDefault="00D15530">
      <w:pPr>
        <w:pStyle w:val="ConsPlusNormal"/>
        <w:jc w:val="both"/>
      </w:pPr>
      <w:r>
        <w:t xml:space="preserve">(абзац введен </w:t>
      </w:r>
      <w:hyperlink r:id="rId120">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lastRenderedPageBreak/>
        <w:t>для экологичных судов - документ, подтверждающий, что источником энергии судна являются аккумуляторные батареи или энергетические установки на водородных топливных элементах;</w:t>
      </w:r>
    </w:p>
    <w:p w:rsidR="00D15530" w:rsidRDefault="00D15530">
      <w:pPr>
        <w:pStyle w:val="ConsPlusNormal"/>
        <w:jc w:val="both"/>
      </w:pPr>
      <w:r>
        <w:t xml:space="preserve">(абзац введен </w:t>
      </w:r>
      <w:hyperlink r:id="rId121">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t>ж) для предоставления субсидии по лизинговым платежам:</w:t>
      </w:r>
    </w:p>
    <w:p w:rsidR="00D15530" w:rsidRDefault="00D15530">
      <w:pPr>
        <w:pStyle w:val="ConsPlusNormal"/>
        <w:spacing w:before="220"/>
        <w:ind w:firstLine="540"/>
        <w:jc w:val="both"/>
      </w:pPr>
      <w:r>
        <w:t>нотариально заверенная копия договора финансовой аренды (лизинга) судна, заключенного лизинговой компанией с организацией;</w:t>
      </w:r>
    </w:p>
    <w:p w:rsidR="00D15530" w:rsidRDefault="00D15530">
      <w:pPr>
        <w:pStyle w:val="ConsPlusNormal"/>
        <w:spacing w:before="220"/>
        <w:ind w:firstLine="540"/>
        <w:jc w:val="both"/>
      </w:pPr>
      <w:r>
        <w:t>копия графика погашения лизинговых платежей, заверенная организацией и лизинговой компанией;</w:t>
      </w:r>
    </w:p>
    <w:p w:rsidR="00D15530" w:rsidRDefault="00D15530">
      <w:pPr>
        <w:pStyle w:val="ConsPlusNormal"/>
        <w:spacing w:before="220"/>
        <w:ind w:firstLine="540"/>
        <w:jc w:val="both"/>
      </w:pPr>
      <w:r>
        <w:t>нотариально заверенная копия договора купли-продажи судна или договора на строительство судна между лизинговой компанией и организацией - изготовителем судна;</w:t>
      </w:r>
    </w:p>
    <w:p w:rsidR="00D15530" w:rsidRDefault="00D15530">
      <w:pPr>
        <w:pStyle w:val="ConsPlusNormal"/>
        <w:jc w:val="both"/>
      </w:pPr>
      <w:r>
        <w:t xml:space="preserve">(в ред. </w:t>
      </w:r>
      <w:hyperlink r:id="rId122">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нотариально заверенная копия или копия, заверенная должным образом представителями предприятия-изготовителя и лизинговой компании или организации, акта сдачи-приемки судна;</w:t>
      </w:r>
    </w:p>
    <w:p w:rsidR="00D15530" w:rsidRDefault="00D15530">
      <w:pPr>
        <w:pStyle w:val="ConsPlusNormal"/>
        <w:jc w:val="both"/>
      </w:pPr>
      <w:r>
        <w:t xml:space="preserve">(в ред. </w:t>
      </w:r>
      <w:hyperlink r:id="rId123">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нотариально заверенная копия свидетельства о праве плавания судна под Государственным флагом Российской Федерации;</w:t>
      </w:r>
    </w:p>
    <w:p w:rsidR="00D15530" w:rsidRDefault="00D15530">
      <w:pPr>
        <w:pStyle w:val="ConsPlusNormal"/>
        <w:spacing w:before="220"/>
        <w:ind w:firstLine="540"/>
        <w:jc w:val="both"/>
      </w:pPr>
      <w:r>
        <w:t>копии выписок из расчетных счетов лизинговой компании с копиями платежных документов, подтверждающих использование лизинговых платежей на приобретение судов, заверенные российской кредитной организацией, государственной корпорацией развития "ВЭБ.РФ";</w:t>
      </w:r>
    </w:p>
    <w:p w:rsidR="00D15530" w:rsidRDefault="00D15530">
      <w:pPr>
        <w:pStyle w:val="ConsPlusNormal"/>
        <w:jc w:val="both"/>
      </w:pPr>
      <w:r>
        <w:t xml:space="preserve">(в ред. </w:t>
      </w:r>
      <w:hyperlink r:id="rId124">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копия классификационного свидетельства или свидетельства о классификации на каждое судно;</w:t>
      </w:r>
    </w:p>
    <w:p w:rsidR="00D15530" w:rsidRDefault="00D15530">
      <w:pPr>
        <w:pStyle w:val="ConsPlusNormal"/>
        <w:spacing w:before="220"/>
        <w:ind w:firstLine="540"/>
        <w:jc w:val="both"/>
      </w:pPr>
      <w:r>
        <w:t xml:space="preserve">копия заключения о подтверждении производства промышленной продукции на территории Российской Федерации, выданного на судно в соответствии с </w:t>
      </w:r>
      <w:hyperlink r:id="rId125">
        <w:r>
          <w:rPr>
            <w:color w:val="0000FF"/>
          </w:rPr>
          <w:t>постановлением</w:t>
        </w:r>
      </w:hyperlink>
      <w:r>
        <w:t xml:space="preserve"> от 17 июля 2015 г. N 719 (для судов, договоры купли-продажи или договоры на строительство которых заключены после 1 января 2023 г.);</w:t>
      </w:r>
    </w:p>
    <w:p w:rsidR="00D15530" w:rsidRDefault="00D15530">
      <w:pPr>
        <w:pStyle w:val="ConsPlusNormal"/>
        <w:jc w:val="both"/>
      </w:pPr>
      <w:r>
        <w:t xml:space="preserve">(абзац введен </w:t>
      </w:r>
      <w:hyperlink r:id="rId126">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t>для экологичных судов - документ, подтверждающий, что источником энергии судна являются аккумуляторные батареи или энергетические установки на водородных топливных элементах;</w:t>
      </w:r>
    </w:p>
    <w:p w:rsidR="00D15530" w:rsidRDefault="00D15530">
      <w:pPr>
        <w:pStyle w:val="ConsPlusNormal"/>
        <w:jc w:val="both"/>
      </w:pPr>
      <w:r>
        <w:t xml:space="preserve">(абзац введен </w:t>
      </w:r>
      <w:hyperlink r:id="rId127">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t>з) для предоставления субсидии по процентам за предоставление рассрочки:</w:t>
      </w:r>
    </w:p>
    <w:p w:rsidR="00D15530" w:rsidRDefault="00D15530">
      <w:pPr>
        <w:pStyle w:val="ConsPlusNormal"/>
        <w:spacing w:before="220"/>
        <w:ind w:firstLine="540"/>
        <w:jc w:val="both"/>
      </w:pPr>
      <w:r>
        <w:t>нотариально заверенная копия договора купли-продажи с рассрочкой платежа, заключенного лизинговой компанией с организацией;</w:t>
      </w:r>
    </w:p>
    <w:p w:rsidR="00D15530" w:rsidRDefault="00D15530">
      <w:pPr>
        <w:pStyle w:val="ConsPlusNormal"/>
        <w:spacing w:before="220"/>
        <w:ind w:firstLine="540"/>
        <w:jc w:val="both"/>
      </w:pPr>
      <w:r>
        <w:t>копия графика платежей по договору купли-продажи с рассрочкой платежа, заверенная лизинговой компанией;</w:t>
      </w:r>
    </w:p>
    <w:p w:rsidR="00D15530" w:rsidRDefault="00D15530">
      <w:pPr>
        <w:pStyle w:val="ConsPlusNormal"/>
        <w:spacing w:before="220"/>
        <w:ind w:firstLine="540"/>
        <w:jc w:val="both"/>
      </w:pPr>
      <w:r>
        <w:t>копии выписок из расчетных счетов лизинговой компании с копиями платежных документов, подтверждающих использование платежей по договорам купли-продажи с рассрочкой платежа, заверенные российской кредитной организацией, государственной корпорацией развития "ВЭБ.РФ";</w:t>
      </w:r>
    </w:p>
    <w:p w:rsidR="00D15530" w:rsidRDefault="00D15530">
      <w:pPr>
        <w:pStyle w:val="ConsPlusNormal"/>
        <w:spacing w:before="220"/>
        <w:ind w:firstLine="540"/>
        <w:jc w:val="both"/>
      </w:pPr>
      <w:r>
        <w:lastRenderedPageBreak/>
        <w:t>нотариально заверенная копия договора финансовой аренды (лизинга) судна, первоначально заключенного лизинговой компанией с организацией;</w:t>
      </w:r>
    </w:p>
    <w:p w:rsidR="00D15530" w:rsidRDefault="00D15530">
      <w:pPr>
        <w:pStyle w:val="ConsPlusNormal"/>
        <w:spacing w:before="220"/>
        <w:ind w:firstLine="540"/>
        <w:jc w:val="both"/>
      </w:pPr>
      <w:r>
        <w:t>нотариально заверенная копия договора купли-продажи судна или договора на строительство судна между лизинговой компанией и организацией - изготовителем судна;</w:t>
      </w:r>
    </w:p>
    <w:p w:rsidR="00D15530" w:rsidRDefault="00D15530">
      <w:pPr>
        <w:pStyle w:val="ConsPlusNormal"/>
        <w:spacing w:before="220"/>
        <w:ind w:firstLine="540"/>
        <w:jc w:val="both"/>
      </w:pPr>
      <w:r>
        <w:t>нотариально заверенная копия или копия, заверенная должным образом представителями предприятия-изготовителя и лизинговой компании или организации, акта сдачи-приемки судна;</w:t>
      </w:r>
    </w:p>
    <w:p w:rsidR="00D15530" w:rsidRDefault="00D15530">
      <w:pPr>
        <w:pStyle w:val="ConsPlusNormal"/>
        <w:spacing w:before="220"/>
        <w:ind w:firstLine="540"/>
        <w:jc w:val="both"/>
      </w:pPr>
      <w:r>
        <w:t>нотариально заверенная копия или копия, заверенная должным образом представителями лизинговой компании и организации, акта приема-передачи судна в собственность организации;</w:t>
      </w:r>
    </w:p>
    <w:p w:rsidR="00D15530" w:rsidRDefault="00D15530">
      <w:pPr>
        <w:pStyle w:val="ConsPlusNormal"/>
        <w:spacing w:before="220"/>
        <w:ind w:firstLine="540"/>
        <w:jc w:val="both"/>
      </w:pPr>
      <w:r>
        <w:t>копия классификационного свидетельства или свидетельства о классификации на каждое судно;</w:t>
      </w:r>
    </w:p>
    <w:p w:rsidR="00D15530" w:rsidRDefault="00D15530">
      <w:pPr>
        <w:pStyle w:val="ConsPlusNormal"/>
        <w:spacing w:before="220"/>
        <w:ind w:firstLine="540"/>
        <w:jc w:val="both"/>
      </w:pPr>
      <w:r>
        <w:t>для экологичных судов - документ, подтверждающий, что источником энергии судна являются аккумуляторные батареи или энергетические установки на водородных топливных элементах.</w:t>
      </w:r>
    </w:p>
    <w:p w:rsidR="00D15530" w:rsidRDefault="00D15530">
      <w:pPr>
        <w:pStyle w:val="ConsPlusNormal"/>
        <w:jc w:val="both"/>
      </w:pPr>
      <w:r>
        <w:t xml:space="preserve">(пп. "з" введен </w:t>
      </w:r>
      <w:hyperlink r:id="rId128">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t>Заявка на участие в отборе подается в отношении каждого судна. Организация может подать в рамках одного отбора несколько заявок на участие в отборе или участвовать в следующем отборе в отношении нового договора купли-продажи судна, договора на строительство судна или договора купли-продажи с рассрочкой платежа, с которым организация не была включена в реестр.</w:t>
      </w:r>
    </w:p>
    <w:p w:rsidR="00D15530" w:rsidRDefault="00D15530">
      <w:pPr>
        <w:pStyle w:val="ConsPlusNormal"/>
        <w:jc w:val="both"/>
      </w:pPr>
      <w:r>
        <w:t xml:space="preserve">(в ред. </w:t>
      </w:r>
      <w:hyperlink r:id="rId129">
        <w:r>
          <w:rPr>
            <w:color w:val="0000FF"/>
          </w:rPr>
          <w:t>Постановления</w:t>
        </w:r>
      </w:hyperlink>
      <w:r>
        <w:t xml:space="preserve"> Правительства РФ от 11.10.2022 N 1806)</w:t>
      </w:r>
    </w:p>
    <w:p w:rsidR="00D15530" w:rsidRDefault="00D15530">
      <w:pPr>
        <w:pStyle w:val="ConsPlusNormal"/>
        <w:jc w:val="both"/>
      </w:pPr>
      <w:r>
        <w:t xml:space="preserve">(п. 5(3) введен </w:t>
      </w:r>
      <w:hyperlink r:id="rId130">
        <w:r>
          <w:rPr>
            <w:color w:val="0000FF"/>
          </w:rPr>
          <w:t>Постановлением</w:t>
        </w:r>
      </w:hyperlink>
      <w:r>
        <w:t xml:space="preserve"> Правительства РФ от 03.02.2021 N 107)</w:t>
      </w:r>
    </w:p>
    <w:p w:rsidR="00D15530" w:rsidRDefault="00D15530">
      <w:pPr>
        <w:pStyle w:val="ConsPlusNormal"/>
        <w:spacing w:before="220"/>
        <w:ind w:firstLine="540"/>
        <w:jc w:val="both"/>
      </w:pPr>
      <w:r>
        <w:t>5(3-1). При наличии технической возможности обмен документами и информацией при проведении отбора, подаче заявки на участие в отборе, а также при осуществлении контроля за соблюдением организациями условий и порядка предоставления субсидий осуществляется с использованием сайта государственной информационной системы промышленности в сети "Интернет".</w:t>
      </w:r>
    </w:p>
    <w:p w:rsidR="00D15530" w:rsidRDefault="00D15530">
      <w:pPr>
        <w:pStyle w:val="ConsPlusNormal"/>
        <w:jc w:val="both"/>
      </w:pPr>
      <w:r>
        <w:t xml:space="preserve">(п. 5(3-1) введен </w:t>
      </w:r>
      <w:hyperlink r:id="rId131">
        <w:r>
          <w:rPr>
            <w:color w:val="0000FF"/>
          </w:rPr>
          <w:t>Постановлением</w:t>
        </w:r>
      </w:hyperlink>
      <w:r>
        <w:t xml:space="preserve"> Правительства РФ от 11.10.2022 N 1806; в ред. </w:t>
      </w:r>
      <w:hyperlink r:id="rId132">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5(4). Министерство промышленности и торговли Российской Федерации при получении заявок на участие в отборе:</w:t>
      </w:r>
    </w:p>
    <w:p w:rsidR="00D15530" w:rsidRDefault="00D15530">
      <w:pPr>
        <w:pStyle w:val="ConsPlusNormal"/>
        <w:spacing w:before="220"/>
        <w:ind w:firstLine="540"/>
        <w:jc w:val="both"/>
      </w:pPr>
      <w:r>
        <w:t>а) регистрирует заявки на участие в отборе и прилагаемые к ним документы в порядке их поступления;</w:t>
      </w:r>
    </w:p>
    <w:p w:rsidR="00D15530" w:rsidRDefault="00D15530">
      <w:pPr>
        <w:pStyle w:val="ConsPlusNormal"/>
        <w:jc w:val="both"/>
      </w:pPr>
      <w:r>
        <w:t xml:space="preserve">(в ред. </w:t>
      </w:r>
      <w:hyperlink r:id="rId133">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 xml:space="preserve">б) в течение 10 рабочих дней со дня окончания приема заявок на участие в отборе, указанного в объявлении о проведении отбора, проверяет правильность оформления и комплектность документов, предусмотренных </w:t>
      </w:r>
      <w:hyperlink w:anchor="P195">
        <w:r>
          <w:rPr>
            <w:color w:val="0000FF"/>
          </w:rPr>
          <w:t>пунктом 5(3)</w:t>
        </w:r>
      </w:hyperlink>
      <w:r>
        <w:t xml:space="preserve"> настоящих Правил;</w:t>
      </w:r>
    </w:p>
    <w:p w:rsidR="00D15530" w:rsidRDefault="00D15530">
      <w:pPr>
        <w:pStyle w:val="ConsPlusNormal"/>
        <w:spacing w:before="220"/>
        <w:ind w:firstLine="540"/>
        <w:jc w:val="both"/>
      </w:pPr>
      <w:bookmarkStart w:id="17" w:name="P250"/>
      <w:bookmarkEnd w:id="17"/>
      <w:r>
        <w:t xml:space="preserve">в) в течение 30 рабочих дней со дня окончания приема заявок на участие в отборе, указанного в объявлении о проведении отбора, рассматривает в порядке поступления заявки на участие в отборе на предмет соответствия организаций и представленных документов требованиям, предусмотренным </w:t>
      </w:r>
      <w:hyperlink w:anchor="P100">
        <w:r>
          <w:rPr>
            <w:color w:val="0000FF"/>
          </w:rPr>
          <w:t>пунктами 4</w:t>
        </w:r>
      </w:hyperlink>
      <w:r>
        <w:t xml:space="preserve">, </w:t>
      </w:r>
      <w:hyperlink w:anchor="P136">
        <w:r>
          <w:rPr>
            <w:color w:val="0000FF"/>
          </w:rPr>
          <w:t>4(3)</w:t>
        </w:r>
      </w:hyperlink>
      <w:r>
        <w:t xml:space="preserve"> или </w:t>
      </w:r>
      <w:hyperlink w:anchor="P150">
        <w:r>
          <w:rPr>
            <w:color w:val="0000FF"/>
          </w:rPr>
          <w:t>5</w:t>
        </w:r>
      </w:hyperlink>
      <w:r>
        <w:t xml:space="preserve"> и </w:t>
      </w:r>
      <w:hyperlink w:anchor="P195">
        <w:r>
          <w:rPr>
            <w:color w:val="0000FF"/>
          </w:rPr>
          <w:t>5(3)</w:t>
        </w:r>
      </w:hyperlink>
      <w:r>
        <w:t xml:space="preserve"> настоящих Правил, и по результатам рассмотрения заявок на участие в отборе включает в реестр либо отклоняет заявку на участие в отборе и отказывает во включении в реестр;</w:t>
      </w:r>
    </w:p>
    <w:p w:rsidR="00D15530" w:rsidRDefault="00D15530">
      <w:pPr>
        <w:pStyle w:val="ConsPlusNormal"/>
        <w:jc w:val="both"/>
      </w:pPr>
      <w:r>
        <w:t xml:space="preserve">(в ред. Постановлений Правительства РФ от 11.10.2022 </w:t>
      </w:r>
      <w:hyperlink r:id="rId134">
        <w:r>
          <w:rPr>
            <w:color w:val="0000FF"/>
          </w:rPr>
          <w:t>N 1806</w:t>
        </w:r>
      </w:hyperlink>
      <w:r>
        <w:t xml:space="preserve">, от 03.08.2023 </w:t>
      </w:r>
      <w:hyperlink r:id="rId135">
        <w:r>
          <w:rPr>
            <w:color w:val="0000FF"/>
          </w:rPr>
          <w:t>N 1276</w:t>
        </w:r>
      </w:hyperlink>
      <w:r>
        <w:t>)</w:t>
      </w:r>
    </w:p>
    <w:p w:rsidR="00D15530" w:rsidRDefault="00D15530">
      <w:pPr>
        <w:pStyle w:val="ConsPlusNormal"/>
        <w:spacing w:before="220"/>
        <w:ind w:firstLine="540"/>
        <w:jc w:val="both"/>
      </w:pPr>
      <w:r>
        <w:t xml:space="preserve">г) направляет организации уведомление о включении в реестр либо об отклонении заявки на участие в отборе и отказе во включение в реестр в течение 10 рабочих дней после рассмотрения </w:t>
      </w:r>
      <w:r>
        <w:lastRenderedPageBreak/>
        <w:t xml:space="preserve">заявок на участие в отборе в соответствии с </w:t>
      </w:r>
      <w:hyperlink w:anchor="P250">
        <w:r>
          <w:rPr>
            <w:color w:val="0000FF"/>
          </w:rPr>
          <w:t>подпунктом "в"</w:t>
        </w:r>
      </w:hyperlink>
      <w:r>
        <w:t xml:space="preserve"> настоящего пункта.</w:t>
      </w:r>
    </w:p>
    <w:p w:rsidR="00D15530" w:rsidRDefault="00D15530">
      <w:pPr>
        <w:pStyle w:val="ConsPlusNormal"/>
        <w:jc w:val="both"/>
      </w:pPr>
      <w:r>
        <w:t xml:space="preserve">(в ред. </w:t>
      </w:r>
      <w:hyperlink r:id="rId136">
        <w:r>
          <w:rPr>
            <w:color w:val="0000FF"/>
          </w:rPr>
          <w:t>Постановления</w:t>
        </w:r>
      </w:hyperlink>
      <w:r>
        <w:t xml:space="preserve"> Правительства РФ от 03.08.2023 N 1276)</w:t>
      </w:r>
    </w:p>
    <w:p w:rsidR="00D15530" w:rsidRDefault="00D15530">
      <w:pPr>
        <w:pStyle w:val="ConsPlusNormal"/>
        <w:jc w:val="both"/>
      </w:pPr>
      <w:r>
        <w:t xml:space="preserve">(п. 5(4) введен </w:t>
      </w:r>
      <w:hyperlink r:id="rId137">
        <w:r>
          <w:rPr>
            <w:color w:val="0000FF"/>
          </w:rPr>
          <w:t>Постановлением</w:t>
        </w:r>
      </w:hyperlink>
      <w:r>
        <w:t xml:space="preserve"> Правительства РФ от 03.02.2021 N 107)</w:t>
      </w:r>
    </w:p>
    <w:p w:rsidR="00D15530" w:rsidRDefault="00D15530">
      <w:pPr>
        <w:pStyle w:val="ConsPlusNormal"/>
        <w:spacing w:before="220"/>
        <w:ind w:firstLine="540"/>
        <w:jc w:val="both"/>
      </w:pPr>
      <w:r>
        <w:t>5(5). Министерство промышленности и торговли Российской Федерации отклоняет заявки на участие в отборе в следующих случаях:</w:t>
      </w:r>
    </w:p>
    <w:p w:rsidR="00D15530" w:rsidRDefault="00D15530">
      <w:pPr>
        <w:pStyle w:val="ConsPlusNormal"/>
        <w:jc w:val="both"/>
      </w:pPr>
      <w:r>
        <w:t xml:space="preserve">(в ред. </w:t>
      </w:r>
      <w:hyperlink r:id="rId138">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а) несоответствие организации требованиям, указанным в </w:t>
      </w:r>
      <w:hyperlink w:anchor="P100">
        <w:r>
          <w:rPr>
            <w:color w:val="0000FF"/>
          </w:rPr>
          <w:t>пунктах 4</w:t>
        </w:r>
      </w:hyperlink>
      <w:r>
        <w:t xml:space="preserve">, </w:t>
      </w:r>
      <w:hyperlink w:anchor="P136">
        <w:r>
          <w:rPr>
            <w:color w:val="0000FF"/>
          </w:rPr>
          <w:t>4(3)</w:t>
        </w:r>
      </w:hyperlink>
      <w:r>
        <w:t xml:space="preserve"> или </w:t>
      </w:r>
      <w:hyperlink w:anchor="P150">
        <w:r>
          <w:rPr>
            <w:color w:val="0000FF"/>
          </w:rPr>
          <w:t>5</w:t>
        </w:r>
      </w:hyperlink>
      <w:r>
        <w:t xml:space="preserve"> настоящих Правил;</w:t>
      </w:r>
    </w:p>
    <w:p w:rsidR="00D15530" w:rsidRDefault="00D15530">
      <w:pPr>
        <w:pStyle w:val="ConsPlusNormal"/>
        <w:jc w:val="both"/>
      </w:pPr>
      <w:r>
        <w:t xml:space="preserve">(в ред. </w:t>
      </w:r>
      <w:hyperlink r:id="rId139">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 xml:space="preserve">б) непредставление (представление не в полном объеме) организацией документов, указанных в </w:t>
      </w:r>
      <w:hyperlink w:anchor="P195">
        <w:r>
          <w:rPr>
            <w:color w:val="0000FF"/>
          </w:rPr>
          <w:t>пункте 5(3)</w:t>
        </w:r>
      </w:hyperlink>
      <w:r>
        <w:t xml:space="preserve"> настоящих Правил;</w:t>
      </w:r>
    </w:p>
    <w:p w:rsidR="00D15530" w:rsidRDefault="00D15530">
      <w:pPr>
        <w:pStyle w:val="ConsPlusNormal"/>
        <w:spacing w:before="220"/>
        <w:ind w:firstLine="540"/>
        <w:jc w:val="both"/>
      </w:pPr>
      <w:r>
        <w:t xml:space="preserve">в) несоответствие документов, представленных организацией, требованиям, предусмотренным </w:t>
      </w:r>
      <w:hyperlink w:anchor="P100">
        <w:r>
          <w:rPr>
            <w:color w:val="0000FF"/>
          </w:rPr>
          <w:t>пунктами 4</w:t>
        </w:r>
      </w:hyperlink>
      <w:r>
        <w:t xml:space="preserve">, </w:t>
      </w:r>
      <w:hyperlink w:anchor="P136">
        <w:r>
          <w:rPr>
            <w:color w:val="0000FF"/>
          </w:rPr>
          <w:t>4(3)</w:t>
        </w:r>
      </w:hyperlink>
      <w:r>
        <w:t xml:space="preserve"> или </w:t>
      </w:r>
      <w:hyperlink w:anchor="P150">
        <w:r>
          <w:rPr>
            <w:color w:val="0000FF"/>
          </w:rPr>
          <w:t>5</w:t>
        </w:r>
      </w:hyperlink>
      <w:r>
        <w:t xml:space="preserve"> и </w:t>
      </w:r>
      <w:hyperlink w:anchor="P195">
        <w:r>
          <w:rPr>
            <w:color w:val="0000FF"/>
          </w:rPr>
          <w:t>5(3)</w:t>
        </w:r>
      </w:hyperlink>
      <w:r>
        <w:t xml:space="preserve"> настоящих Правил, и требованиям, установленным в объявлении о проведении отбора;</w:t>
      </w:r>
    </w:p>
    <w:p w:rsidR="00D15530" w:rsidRDefault="00D15530">
      <w:pPr>
        <w:pStyle w:val="ConsPlusNormal"/>
        <w:jc w:val="both"/>
      </w:pPr>
      <w:r>
        <w:t xml:space="preserve">(пп. "в" в ред. </w:t>
      </w:r>
      <w:hyperlink r:id="rId140">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г) подача организацией заявки на участие в отборе после даты и (или) времени, определенных для подачи заявок на участие в отборе;</w:t>
      </w:r>
    </w:p>
    <w:p w:rsidR="00D15530" w:rsidRDefault="00D15530">
      <w:pPr>
        <w:pStyle w:val="ConsPlusNormal"/>
        <w:spacing w:before="220"/>
        <w:ind w:firstLine="540"/>
        <w:jc w:val="both"/>
      </w:pPr>
      <w:r>
        <w:t>д) недостоверность представленной организацией информации, в том числе информации о месте нахождения и адресе организации.</w:t>
      </w:r>
    </w:p>
    <w:p w:rsidR="00D15530" w:rsidRDefault="00D15530">
      <w:pPr>
        <w:pStyle w:val="ConsPlusNormal"/>
        <w:jc w:val="both"/>
      </w:pPr>
      <w:r>
        <w:t xml:space="preserve">(пп. "д" введен </w:t>
      </w:r>
      <w:hyperlink r:id="rId141">
        <w:r>
          <w:rPr>
            <w:color w:val="0000FF"/>
          </w:rPr>
          <w:t>Постановлением</w:t>
        </w:r>
      </w:hyperlink>
      <w:r>
        <w:t xml:space="preserve"> Правительства РФ от 11.10.2022 N 1806)</w:t>
      </w:r>
    </w:p>
    <w:p w:rsidR="00D15530" w:rsidRDefault="00D15530">
      <w:pPr>
        <w:pStyle w:val="ConsPlusNormal"/>
        <w:jc w:val="both"/>
      </w:pPr>
      <w:r>
        <w:t xml:space="preserve">(п. 5(5) введен </w:t>
      </w:r>
      <w:hyperlink r:id="rId142">
        <w:r>
          <w:rPr>
            <w:color w:val="0000FF"/>
          </w:rPr>
          <w:t>Постановлением</w:t>
        </w:r>
      </w:hyperlink>
      <w:r>
        <w:t xml:space="preserve"> Правительства РФ от 03.02.2021 N 107)</w:t>
      </w:r>
    </w:p>
    <w:p w:rsidR="00D15530" w:rsidRDefault="00D15530">
      <w:pPr>
        <w:pStyle w:val="ConsPlusNormal"/>
        <w:spacing w:before="220"/>
        <w:ind w:firstLine="540"/>
        <w:jc w:val="both"/>
      </w:pPr>
      <w:r>
        <w:t xml:space="preserve">5(6). Министерство промышленности и торговли Российской Федерации в течение 10 рабочих дней после рассмотрения заявок на участие в отборе в соответствии с </w:t>
      </w:r>
      <w:hyperlink w:anchor="P250">
        <w:r>
          <w:rPr>
            <w:color w:val="0000FF"/>
          </w:rPr>
          <w:t>подпунктом "в" пункта 5(4)</w:t>
        </w:r>
      </w:hyperlink>
      <w:r>
        <w:t xml:space="preserve"> настоящих Правил, обеспечивает размещение результатов отбора на сайте государственной информационной системы промышленности в сети "Интернет"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включая следующие сведения:</w:t>
      </w:r>
    </w:p>
    <w:p w:rsidR="00D15530" w:rsidRDefault="00D15530">
      <w:pPr>
        <w:pStyle w:val="ConsPlusNormal"/>
        <w:jc w:val="both"/>
      </w:pPr>
      <w:r>
        <w:t xml:space="preserve">(в ред. Постановлений Правительства РФ от 11.10.2022 </w:t>
      </w:r>
      <w:hyperlink r:id="rId143">
        <w:r>
          <w:rPr>
            <w:color w:val="0000FF"/>
          </w:rPr>
          <w:t>N 1806</w:t>
        </w:r>
      </w:hyperlink>
      <w:r>
        <w:t xml:space="preserve">, от 03.08.2023 </w:t>
      </w:r>
      <w:hyperlink r:id="rId144">
        <w:r>
          <w:rPr>
            <w:color w:val="0000FF"/>
          </w:rPr>
          <w:t>N 1276</w:t>
        </w:r>
      </w:hyperlink>
      <w:r>
        <w:t>)</w:t>
      </w:r>
    </w:p>
    <w:p w:rsidR="00D15530" w:rsidRDefault="00D15530">
      <w:pPr>
        <w:pStyle w:val="ConsPlusNormal"/>
        <w:spacing w:before="220"/>
        <w:ind w:firstLine="540"/>
        <w:jc w:val="both"/>
      </w:pPr>
      <w:r>
        <w:t>а) дата, время и место проведения рассмотрения заявок;</w:t>
      </w:r>
    </w:p>
    <w:p w:rsidR="00D15530" w:rsidRDefault="00D15530">
      <w:pPr>
        <w:pStyle w:val="ConsPlusNormal"/>
        <w:spacing w:before="220"/>
        <w:ind w:firstLine="540"/>
        <w:jc w:val="both"/>
      </w:pPr>
      <w:r>
        <w:t>б) информация об участниках отбора, заявки которых были рассмотрены;</w:t>
      </w:r>
    </w:p>
    <w:p w:rsidR="00D15530" w:rsidRDefault="00D15530">
      <w:pPr>
        <w:pStyle w:val="ConsPlusNormal"/>
        <w:spacing w:before="220"/>
        <w:ind w:firstLine="540"/>
        <w:jc w:val="both"/>
      </w:pPr>
      <w: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D15530" w:rsidRDefault="00D15530">
      <w:pPr>
        <w:pStyle w:val="ConsPlusNormal"/>
        <w:jc w:val="both"/>
      </w:pPr>
      <w:r>
        <w:t xml:space="preserve">(п. 5(6) введен </w:t>
      </w:r>
      <w:hyperlink r:id="rId145">
        <w:r>
          <w:rPr>
            <w:color w:val="0000FF"/>
          </w:rPr>
          <w:t>Постановлением</w:t>
        </w:r>
      </w:hyperlink>
      <w:r>
        <w:t xml:space="preserve"> Правительства РФ от 03.02.2021 N 107)</w:t>
      </w:r>
    </w:p>
    <w:p w:rsidR="00D15530" w:rsidRDefault="00D15530">
      <w:pPr>
        <w:pStyle w:val="ConsPlusNormal"/>
        <w:spacing w:before="220"/>
        <w:ind w:firstLine="540"/>
        <w:jc w:val="both"/>
      </w:pPr>
      <w:r>
        <w:t xml:space="preserve">6. Субсидии по кредитам, субсидии по лизинговым платежам и субсидии по процентам за предоставление рассрочки предоставляются ежеквартально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63">
        <w:r>
          <w:rPr>
            <w:color w:val="0000FF"/>
          </w:rPr>
          <w:t>пункте 1</w:t>
        </w:r>
      </w:hyperlink>
      <w:r>
        <w:t xml:space="preserve"> настоящих Правил.</w:t>
      </w:r>
    </w:p>
    <w:p w:rsidR="00D15530" w:rsidRDefault="00D15530">
      <w:pPr>
        <w:pStyle w:val="ConsPlusNormal"/>
        <w:jc w:val="both"/>
      </w:pPr>
      <w:r>
        <w:t xml:space="preserve">(п. 6 в ред. </w:t>
      </w:r>
      <w:hyperlink r:id="rId146">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bookmarkStart w:id="18" w:name="P274"/>
      <w:bookmarkEnd w:id="18"/>
      <w:r>
        <w:t>7. Для получения субсидии по кредитам, субсидии по процентам за предоставление рассрочки и субсидии по лизинговым платежам организация, включенная в реестр, не позднее 5-го числа последнего месяца квартала подает в Министерство промышленности и торговли Российской Федерации заявление о предоставлении субсидии (далее - заявление) с приложением следующих документов:</w:t>
      </w:r>
    </w:p>
    <w:p w:rsidR="00D15530" w:rsidRDefault="00D15530">
      <w:pPr>
        <w:pStyle w:val="ConsPlusNormal"/>
        <w:jc w:val="both"/>
      </w:pPr>
      <w:r>
        <w:t xml:space="preserve">(в ред. </w:t>
      </w:r>
      <w:hyperlink r:id="rId147">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а) справка налогового органа по состоянию на дату не ранее чем за 25 календарных дней до дня подачи заявления, подтверждающая отсутствие у организации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D15530" w:rsidRDefault="00D15530">
      <w:pPr>
        <w:pStyle w:val="ConsPlusNormal"/>
        <w:spacing w:before="220"/>
        <w:ind w:firstLine="540"/>
        <w:jc w:val="both"/>
      </w:pPr>
      <w:r>
        <w:t xml:space="preserve">б) справки по состоянию на дату не ранее чем за 25 календарных дней до дня подачи заявления, подписанные руководителем организации, подтверждающие выполнение требований, установленных </w:t>
      </w:r>
      <w:hyperlink w:anchor="P106">
        <w:r>
          <w:rPr>
            <w:color w:val="0000FF"/>
          </w:rPr>
          <w:t>подпунктом "в" пункта 4</w:t>
        </w:r>
      </w:hyperlink>
      <w:r>
        <w:t xml:space="preserve">, </w:t>
      </w:r>
      <w:hyperlink w:anchor="P139">
        <w:r>
          <w:rPr>
            <w:color w:val="0000FF"/>
          </w:rPr>
          <w:t>подпунктом "в" пункта 4(3)</w:t>
        </w:r>
      </w:hyperlink>
      <w:r>
        <w:t xml:space="preserve"> или </w:t>
      </w:r>
      <w:hyperlink w:anchor="P155">
        <w:r>
          <w:rPr>
            <w:color w:val="0000FF"/>
          </w:rPr>
          <w:t>подпунктом "в" пункта 5</w:t>
        </w:r>
      </w:hyperlink>
      <w:r>
        <w:t xml:space="preserve"> настоящих Правил;</w:t>
      </w:r>
    </w:p>
    <w:p w:rsidR="00D15530" w:rsidRDefault="00D15530">
      <w:pPr>
        <w:pStyle w:val="ConsPlusNormal"/>
        <w:jc w:val="both"/>
      </w:pPr>
      <w:r>
        <w:t xml:space="preserve">(в ред. Постановлений Правительства РФ от 11.10.2022 </w:t>
      </w:r>
      <w:hyperlink r:id="rId148">
        <w:r>
          <w:rPr>
            <w:color w:val="0000FF"/>
          </w:rPr>
          <w:t>N 1806</w:t>
        </w:r>
      </w:hyperlink>
      <w:r>
        <w:t xml:space="preserve">, от 03.08.2023 </w:t>
      </w:r>
      <w:hyperlink r:id="rId149">
        <w:r>
          <w:rPr>
            <w:color w:val="0000FF"/>
          </w:rPr>
          <w:t>N 1276</w:t>
        </w:r>
      </w:hyperlink>
      <w:r>
        <w:t>)</w:t>
      </w:r>
    </w:p>
    <w:p w:rsidR="00D15530" w:rsidRDefault="00D15530">
      <w:pPr>
        <w:pStyle w:val="ConsPlusNormal"/>
        <w:spacing w:before="220"/>
        <w:ind w:firstLine="540"/>
        <w:jc w:val="both"/>
      </w:pPr>
      <w:r>
        <w:t xml:space="preserve">в) согласие организации на проведение Министерством промышленности и торговли Российской Федерации проверок соблюдения организацией порядка и условий предоставления субсидии, в том числе в части достижения результата предоставления субсидии, а также на проведение проверки органами государственного финансового контроля в соответствии со </w:t>
      </w:r>
      <w:hyperlink r:id="rId150">
        <w:r>
          <w:rPr>
            <w:color w:val="0000FF"/>
          </w:rPr>
          <w:t>статьями 268.1</w:t>
        </w:r>
      </w:hyperlink>
      <w:r>
        <w:t xml:space="preserve"> и </w:t>
      </w:r>
      <w:hyperlink r:id="rId151">
        <w:r>
          <w:rPr>
            <w:color w:val="0000FF"/>
          </w:rPr>
          <w:t>269.2</w:t>
        </w:r>
      </w:hyperlink>
      <w:r>
        <w:t xml:space="preserve"> Бюджетного кодекса Российской Федерации;</w:t>
      </w:r>
    </w:p>
    <w:p w:rsidR="00D15530" w:rsidRDefault="00D15530">
      <w:pPr>
        <w:pStyle w:val="ConsPlusNormal"/>
        <w:jc w:val="both"/>
      </w:pPr>
      <w:r>
        <w:t xml:space="preserve">(пп. "в" в ред. </w:t>
      </w:r>
      <w:hyperlink r:id="rId152">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г) заверенная руководителем организации справка о стоимости судна по договору купли-продажи судна или по договору на строительство судна;</w:t>
      </w:r>
    </w:p>
    <w:p w:rsidR="00D15530" w:rsidRDefault="00D15530">
      <w:pPr>
        <w:pStyle w:val="ConsPlusNormal"/>
        <w:spacing w:before="220"/>
        <w:ind w:firstLine="540"/>
        <w:jc w:val="both"/>
      </w:pPr>
      <w:r>
        <w:t>д) для предоставления субсидии по кредитам:</w:t>
      </w:r>
    </w:p>
    <w:p w:rsidR="00D15530" w:rsidRDefault="00D15530">
      <w:pPr>
        <w:pStyle w:val="ConsPlusNormal"/>
        <w:spacing w:before="220"/>
        <w:ind w:firstLine="540"/>
        <w:jc w:val="both"/>
      </w:pPr>
      <w:r>
        <w:t>справка об уровне конечной ставки кредитования на 1-е число месяца, предшествующего месяцу, в котором планируется принятие решения о предоставлении субсидии, заверенная российской кредитной организацией, по договорам, заключенным с 1 января 2017 г.;</w:t>
      </w:r>
    </w:p>
    <w:p w:rsidR="00D15530" w:rsidRDefault="00D15530">
      <w:pPr>
        <w:pStyle w:val="ConsPlusNormal"/>
        <w:spacing w:before="220"/>
        <w:ind w:firstLine="540"/>
        <w:jc w:val="both"/>
      </w:pPr>
      <w:r>
        <w:t>выписка из ссудного счета организации, подтверждающая получение кредита, а также документы, подтверждающие своевременную уплату организацией начисленных процентов за пользование кредитом и своевременное его погашение, заверенные российской кредитной организацией, государственной корпорацией развития "ВЭБ.РФ";</w:t>
      </w:r>
    </w:p>
    <w:p w:rsidR="00D15530" w:rsidRDefault="00D15530">
      <w:pPr>
        <w:pStyle w:val="ConsPlusNormal"/>
        <w:spacing w:before="220"/>
        <w:ind w:firstLine="540"/>
        <w:jc w:val="both"/>
      </w:pPr>
      <w:r>
        <w:t xml:space="preserve">расчет размера субсидии по формам согласно </w:t>
      </w:r>
      <w:hyperlink w:anchor="P405">
        <w:r>
          <w:rPr>
            <w:color w:val="0000FF"/>
          </w:rPr>
          <w:t>приложениям N 1</w:t>
        </w:r>
      </w:hyperlink>
      <w:r>
        <w:t xml:space="preserve"> или </w:t>
      </w:r>
      <w:hyperlink w:anchor="P501">
        <w:r>
          <w:rPr>
            <w:color w:val="0000FF"/>
          </w:rPr>
          <w:t>2</w:t>
        </w:r>
      </w:hyperlink>
      <w:r>
        <w:t>;</w:t>
      </w:r>
    </w:p>
    <w:p w:rsidR="00D15530" w:rsidRDefault="00D15530">
      <w:pPr>
        <w:pStyle w:val="ConsPlusNormal"/>
        <w:spacing w:before="220"/>
        <w:ind w:firstLine="540"/>
        <w:jc w:val="both"/>
      </w:pPr>
      <w:r>
        <w:t>е) для предоставления субсидии по лизинговым платежам:</w:t>
      </w:r>
    </w:p>
    <w:p w:rsidR="00D15530" w:rsidRDefault="00D15530">
      <w:pPr>
        <w:pStyle w:val="ConsPlusNormal"/>
        <w:spacing w:before="220"/>
        <w:ind w:firstLine="540"/>
        <w:jc w:val="both"/>
      </w:pPr>
      <w:r>
        <w:t>справка об уровне конечной ставки кредитования на 1-е число месяца, предшествующего месяцу, в котором планируется принятие решения о предоставлении субсидии, заверенная лизинговой компанией, по договорам, заключенным с 1 января 2017 г.;</w:t>
      </w:r>
    </w:p>
    <w:p w:rsidR="00D15530" w:rsidRDefault="00D15530">
      <w:pPr>
        <w:pStyle w:val="ConsPlusNormal"/>
        <w:spacing w:before="220"/>
        <w:ind w:firstLine="540"/>
        <w:jc w:val="both"/>
      </w:pPr>
      <w:r>
        <w:t>документы, подтверждающие своевременную уплату лизинговых платежей, заверенные российской кредитной организацией, государственной корпорацией развития "ВЭБ.РФ" и лизинговой компанией;</w:t>
      </w:r>
    </w:p>
    <w:p w:rsidR="00D15530" w:rsidRDefault="00D15530">
      <w:pPr>
        <w:pStyle w:val="ConsPlusNormal"/>
        <w:spacing w:before="220"/>
        <w:ind w:firstLine="540"/>
        <w:jc w:val="both"/>
      </w:pPr>
      <w:r>
        <w:t xml:space="preserve">расчет размера субсидии по формам согласно </w:t>
      </w:r>
      <w:hyperlink w:anchor="P593">
        <w:r>
          <w:rPr>
            <w:color w:val="0000FF"/>
          </w:rPr>
          <w:t>приложениям N 3</w:t>
        </w:r>
      </w:hyperlink>
      <w:r>
        <w:t xml:space="preserve"> и </w:t>
      </w:r>
      <w:hyperlink w:anchor="P786">
        <w:r>
          <w:rPr>
            <w:color w:val="0000FF"/>
          </w:rPr>
          <w:t>5</w:t>
        </w:r>
      </w:hyperlink>
      <w:r>
        <w:t xml:space="preserve"> или </w:t>
      </w:r>
      <w:hyperlink w:anchor="P688">
        <w:r>
          <w:rPr>
            <w:color w:val="0000FF"/>
          </w:rPr>
          <w:t>N 4</w:t>
        </w:r>
      </w:hyperlink>
      <w:r>
        <w:t xml:space="preserve"> и </w:t>
      </w:r>
      <w:hyperlink w:anchor="P880">
        <w:r>
          <w:rPr>
            <w:color w:val="0000FF"/>
          </w:rPr>
          <w:t>6</w:t>
        </w:r>
      </w:hyperlink>
      <w:r>
        <w:t>;</w:t>
      </w:r>
    </w:p>
    <w:p w:rsidR="00D15530" w:rsidRDefault="00D15530">
      <w:pPr>
        <w:pStyle w:val="ConsPlusNormal"/>
        <w:spacing w:before="220"/>
        <w:ind w:firstLine="540"/>
        <w:jc w:val="both"/>
      </w:pPr>
      <w:r>
        <w:t>ж) для предоставления субсидии по процентам за предоставление рассрочки:</w:t>
      </w:r>
    </w:p>
    <w:p w:rsidR="00D15530" w:rsidRDefault="00D15530">
      <w:pPr>
        <w:pStyle w:val="ConsPlusNormal"/>
        <w:spacing w:before="220"/>
        <w:ind w:firstLine="540"/>
        <w:jc w:val="both"/>
      </w:pPr>
      <w:r>
        <w:t>справка об уровне конечной ставки на 1-е число месяца, предшествующего месяцу, в котором планируется принятие решения о предоставлении субсидии, заверенная лизинговой компанией;</w:t>
      </w:r>
    </w:p>
    <w:p w:rsidR="00D15530" w:rsidRDefault="00D15530">
      <w:pPr>
        <w:pStyle w:val="ConsPlusNormal"/>
        <w:spacing w:before="220"/>
        <w:ind w:firstLine="540"/>
        <w:jc w:val="both"/>
      </w:pPr>
      <w:r>
        <w:t>документы, подтверждающие своевременную уплату платежей по договорам купли-продажи с рассрочкой платежа, заверенные российской кредитной организацией, государственной корпорацией развития "ВЭБ.РФ" и лизинговой компанией;</w:t>
      </w:r>
    </w:p>
    <w:p w:rsidR="00D15530" w:rsidRDefault="00D15530">
      <w:pPr>
        <w:pStyle w:val="ConsPlusNormal"/>
        <w:spacing w:before="220"/>
        <w:ind w:firstLine="540"/>
        <w:jc w:val="both"/>
      </w:pPr>
      <w:r>
        <w:t xml:space="preserve">расчет размера субсидии по форме согласно </w:t>
      </w:r>
      <w:hyperlink w:anchor="P1180">
        <w:r>
          <w:rPr>
            <w:color w:val="0000FF"/>
          </w:rPr>
          <w:t>приложению N 8</w:t>
        </w:r>
      </w:hyperlink>
      <w:r>
        <w:t xml:space="preserve"> или </w:t>
      </w:r>
      <w:hyperlink w:anchor="P1329">
        <w:r>
          <w:rPr>
            <w:color w:val="0000FF"/>
          </w:rPr>
          <w:t>9</w:t>
        </w:r>
      </w:hyperlink>
      <w:r>
        <w:t>;</w:t>
      </w:r>
    </w:p>
    <w:p w:rsidR="00D15530" w:rsidRDefault="00D15530">
      <w:pPr>
        <w:pStyle w:val="ConsPlusNormal"/>
        <w:jc w:val="both"/>
      </w:pPr>
      <w:r>
        <w:t xml:space="preserve">(в ред. </w:t>
      </w:r>
      <w:hyperlink r:id="rId153">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справка, подписанная руководителем и главным бухгалтером (при наличии) организации о соответствии договора купли-продажи с рассрочкой платежа условиям, предусмотренным </w:t>
      </w:r>
      <w:hyperlink w:anchor="P132">
        <w:r>
          <w:rPr>
            <w:color w:val="0000FF"/>
          </w:rPr>
          <w:t>пунктом 4(2)</w:t>
        </w:r>
      </w:hyperlink>
      <w:r>
        <w:t xml:space="preserve"> настоящих Правил, по форме согласно </w:t>
      </w:r>
      <w:hyperlink w:anchor="P1059">
        <w:r>
          <w:rPr>
            <w:color w:val="0000FF"/>
          </w:rPr>
          <w:t>приложению N 6(2)</w:t>
        </w:r>
      </w:hyperlink>
      <w:r>
        <w:t>, с приложением следующих подтверждающих документов, заверенных лизинговой компанией (при первичном обращении за субсидией):</w:t>
      </w:r>
    </w:p>
    <w:p w:rsidR="00D15530" w:rsidRDefault="00D15530">
      <w:pPr>
        <w:pStyle w:val="ConsPlusNormal"/>
        <w:spacing w:before="220"/>
        <w:ind w:firstLine="540"/>
        <w:jc w:val="both"/>
      </w:pPr>
      <w:r>
        <w:t>справка об условиях первоначально заключенного договора лизинга по состоянию на дату, предшествующую дате заключения договора купли-продажи с рассрочкой платежа (остаточная стоимость судна в валюте договора лизинга, оставшийся срок действия договора лизинга (в месяцах) и полная процентная ставка с учетом вознаграждения лизинговой компании);</w:t>
      </w:r>
    </w:p>
    <w:p w:rsidR="00D15530" w:rsidRDefault="00D15530">
      <w:pPr>
        <w:pStyle w:val="ConsPlusNormal"/>
        <w:spacing w:before="220"/>
        <w:ind w:firstLine="540"/>
        <w:jc w:val="both"/>
      </w:pPr>
      <w:r>
        <w:t>справка об условиях договора купли-продажи с рассрочкой платежа по состоянию на дату заключения договора купли-продажи с рассрочкой платежа (остаточная стоимость судна по договору купли-продажи с рассрочкой платежа в валюте такого договора, срок рассрочки по договору (в месяцах) и процентная ставка).</w:t>
      </w:r>
    </w:p>
    <w:p w:rsidR="00D15530" w:rsidRDefault="00D15530">
      <w:pPr>
        <w:pStyle w:val="ConsPlusNormal"/>
        <w:jc w:val="both"/>
      </w:pPr>
      <w:r>
        <w:t xml:space="preserve">(пп. "ж" введен </w:t>
      </w:r>
      <w:hyperlink r:id="rId154">
        <w:r>
          <w:rPr>
            <w:color w:val="0000FF"/>
          </w:rPr>
          <w:t>Постановлением</w:t>
        </w:r>
      </w:hyperlink>
      <w:r>
        <w:t xml:space="preserve"> Правительства РФ от 11.10.2022 N 1806)</w:t>
      </w:r>
    </w:p>
    <w:p w:rsidR="00D15530" w:rsidRDefault="00D15530">
      <w:pPr>
        <w:pStyle w:val="ConsPlusNormal"/>
        <w:spacing w:before="220"/>
        <w:ind w:firstLine="540"/>
        <w:jc w:val="both"/>
      </w:pPr>
      <w:r>
        <w:t xml:space="preserve">Организация направляет в Министерство промышленности и торговли Российской Федерации информацию о внесении любых изменений в документы, представленные для участия в отборе в соответствии с </w:t>
      </w:r>
      <w:hyperlink w:anchor="P195">
        <w:r>
          <w:rPr>
            <w:color w:val="0000FF"/>
          </w:rPr>
          <w:t>пунктом 5(3)</w:t>
        </w:r>
      </w:hyperlink>
      <w:r>
        <w:t xml:space="preserve"> настоящих Правил, с приложением заверенных копий документов, содержащих такие изменения.</w:t>
      </w:r>
    </w:p>
    <w:p w:rsidR="00D15530" w:rsidRDefault="00D15530">
      <w:pPr>
        <w:pStyle w:val="ConsPlusNormal"/>
        <w:jc w:val="both"/>
      </w:pPr>
      <w:r>
        <w:t xml:space="preserve">(п. 7 в ред. </w:t>
      </w:r>
      <w:hyperlink r:id="rId155">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 xml:space="preserve">7(1). Для получения субсидии по кредиту в отношении кредитного договора рефинансирования организация, включенная в реестр, дополнительно к документам, указанным в </w:t>
      </w:r>
      <w:hyperlink w:anchor="P274">
        <w:r>
          <w:rPr>
            <w:color w:val="0000FF"/>
          </w:rPr>
          <w:t>пункте 7</w:t>
        </w:r>
      </w:hyperlink>
      <w:r>
        <w:t xml:space="preserve"> настоящих Правил, представляет при первичном обращении за субсидией:</w:t>
      </w:r>
    </w:p>
    <w:p w:rsidR="00D15530" w:rsidRDefault="00D15530">
      <w:pPr>
        <w:pStyle w:val="ConsPlusNormal"/>
        <w:jc w:val="both"/>
      </w:pPr>
      <w:r>
        <w:t xml:space="preserve">(в ред. </w:t>
      </w:r>
      <w:hyperlink r:id="rId156">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а) копию кредитного договора рефинансирования, заверенную российской кредитной организацией или государственной корпорацией развития "ВЭБ.РФ";</w:t>
      </w:r>
    </w:p>
    <w:p w:rsidR="00D15530" w:rsidRDefault="00D15530">
      <w:pPr>
        <w:pStyle w:val="ConsPlusNormal"/>
        <w:jc w:val="both"/>
      </w:pPr>
      <w:r>
        <w:t xml:space="preserve">(в ред. </w:t>
      </w:r>
      <w:hyperlink r:id="rId157">
        <w:r>
          <w:rPr>
            <w:color w:val="0000FF"/>
          </w:rPr>
          <w:t>Постановления</w:t>
        </w:r>
      </w:hyperlink>
      <w:r>
        <w:t xml:space="preserve"> Правительства РФ от 15.02.2020 N 150)</w:t>
      </w:r>
    </w:p>
    <w:p w:rsidR="00D15530" w:rsidRDefault="00D15530">
      <w:pPr>
        <w:pStyle w:val="ConsPlusNormal"/>
        <w:spacing w:before="220"/>
        <w:ind w:firstLine="540"/>
        <w:jc w:val="both"/>
      </w:pPr>
      <w:r>
        <w:t>б) копии платежных документов, подтверждающих полное погашение обязательств по рефинансируемому кредитному договору, заверенные российской кредитной организацией или государственной корпорацией развития "ВЭБ.РФ";</w:t>
      </w:r>
    </w:p>
    <w:p w:rsidR="00D15530" w:rsidRDefault="00D15530">
      <w:pPr>
        <w:pStyle w:val="ConsPlusNormal"/>
        <w:jc w:val="both"/>
      </w:pPr>
      <w:r>
        <w:t xml:space="preserve">(в ред. </w:t>
      </w:r>
      <w:hyperlink r:id="rId158">
        <w:r>
          <w:rPr>
            <w:color w:val="0000FF"/>
          </w:rPr>
          <w:t>Постановления</w:t>
        </w:r>
      </w:hyperlink>
      <w:r>
        <w:t xml:space="preserve"> Правительства РФ от 15.02.2020 N 150)</w:t>
      </w:r>
    </w:p>
    <w:p w:rsidR="00D15530" w:rsidRDefault="00D15530">
      <w:pPr>
        <w:pStyle w:val="ConsPlusNormal"/>
        <w:spacing w:before="220"/>
        <w:ind w:firstLine="540"/>
        <w:jc w:val="both"/>
      </w:pPr>
      <w:r>
        <w:t xml:space="preserve">в) справку, подписанную руководителем организации, включенной в реестр, и главным бухгалтером (при наличии) организации, включенной в реестр, о соответствии кредитного договора рефинансирования условиям, предусмотренным </w:t>
      </w:r>
      <w:hyperlink w:anchor="P126">
        <w:r>
          <w:rPr>
            <w:color w:val="0000FF"/>
          </w:rPr>
          <w:t>пунктом 4(1)</w:t>
        </w:r>
      </w:hyperlink>
      <w:r>
        <w:t xml:space="preserve"> настоящих Правил, по форме согласно </w:t>
      </w:r>
      <w:hyperlink w:anchor="P969">
        <w:r>
          <w:rPr>
            <w:color w:val="0000FF"/>
          </w:rPr>
          <w:t>приложению N 6(1)</w:t>
        </w:r>
      </w:hyperlink>
      <w:r>
        <w:t xml:space="preserve"> с приложением следующих подтверждающих документов, заверенных российской кредитной организацией или государственной корпорацией развития "ВЭБ.РФ":</w:t>
      </w:r>
    </w:p>
    <w:p w:rsidR="00D15530" w:rsidRDefault="00D15530">
      <w:pPr>
        <w:pStyle w:val="ConsPlusNormal"/>
        <w:jc w:val="both"/>
      </w:pPr>
      <w:r>
        <w:t xml:space="preserve">(в ред. Постановлений Правительства РФ от 15.02.2020 </w:t>
      </w:r>
      <w:hyperlink r:id="rId159">
        <w:r>
          <w:rPr>
            <w:color w:val="0000FF"/>
          </w:rPr>
          <w:t>N 150</w:t>
        </w:r>
      </w:hyperlink>
      <w:r>
        <w:t xml:space="preserve">, от 03.02.2021 </w:t>
      </w:r>
      <w:hyperlink r:id="rId160">
        <w:r>
          <w:rPr>
            <w:color w:val="0000FF"/>
          </w:rPr>
          <w:t>N 107</w:t>
        </w:r>
      </w:hyperlink>
      <w:r>
        <w:t>)</w:t>
      </w:r>
    </w:p>
    <w:p w:rsidR="00D15530" w:rsidRDefault="00D15530">
      <w:pPr>
        <w:pStyle w:val="ConsPlusNormal"/>
        <w:spacing w:before="220"/>
        <w:ind w:firstLine="540"/>
        <w:jc w:val="both"/>
      </w:pPr>
      <w:r>
        <w:t>справка об условиях рефинансируемого кредитного договора по состоянию на дату, предшествующую дате его погашения (остаток ссудной задолженности по кредитному договору в валюте договора, оставшийся срок действия договора (в месяцах) и процентная ставка);</w:t>
      </w:r>
    </w:p>
    <w:p w:rsidR="00D15530" w:rsidRDefault="00D15530">
      <w:pPr>
        <w:pStyle w:val="ConsPlusNormal"/>
        <w:spacing w:before="220"/>
        <w:ind w:firstLine="540"/>
        <w:jc w:val="both"/>
      </w:pPr>
      <w:r>
        <w:t>справка об условиях кредитного договора рефинансирования по состоянию на дату полного погашения обязательств по рефинансируемому кредитному договору (остаток ссудной задолженности по кредитному договору в валюте договора, срок действия договора (в месяцах) и процентная ставка).</w:t>
      </w:r>
    </w:p>
    <w:p w:rsidR="00D15530" w:rsidRDefault="00D15530">
      <w:pPr>
        <w:pStyle w:val="ConsPlusNormal"/>
        <w:jc w:val="both"/>
      </w:pPr>
      <w:r>
        <w:t xml:space="preserve">(п. 7(1) введен </w:t>
      </w:r>
      <w:hyperlink r:id="rId161">
        <w:r>
          <w:rPr>
            <w:color w:val="0000FF"/>
          </w:rPr>
          <w:t>Постановлением</w:t>
        </w:r>
      </w:hyperlink>
      <w:r>
        <w:t xml:space="preserve"> Правительства РФ от 09.03.2019 N 254)</w:t>
      </w:r>
    </w:p>
    <w:p w:rsidR="00D15530" w:rsidRDefault="00D15530">
      <w:pPr>
        <w:pStyle w:val="ConsPlusNormal"/>
        <w:spacing w:before="220"/>
        <w:ind w:firstLine="540"/>
        <w:jc w:val="both"/>
      </w:pPr>
      <w:r>
        <w:t>7(2). Субсидии по кредитам в отношении кредитных договоров рефинансирования предоставляются на возмещение затрат, возникших не ранее даты полного погашения обязательств по рефинансируемому кредитному договору.</w:t>
      </w:r>
    </w:p>
    <w:p w:rsidR="00D15530" w:rsidRDefault="00D15530">
      <w:pPr>
        <w:pStyle w:val="ConsPlusNormal"/>
        <w:jc w:val="both"/>
      </w:pPr>
      <w:r>
        <w:t xml:space="preserve">(п. 7(2) введен </w:t>
      </w:r>
      <w:hyperlink r:id="rId162">
        <w:r>
          <w:rPr>
            <w:color w:val="0000FF"/>
          </w:rPr>
          <w:t>Постановлением</w:t>
        </w:r>
      </w:hyperlink>
      <w:r>
        <w:t xml:space="preserve"> Правительства РФ от 09.03.2019 N 254)</w:t>
      </w:r>
    </w:p>
    <w:p w:rsidR="00D15530" w:rsidRDefault="00D15530">
      <w:pPr>
        <w:pStyle w:val="ConsPlusNormal"/>
        <w:spacing w:before="220"/>
        <w:ind w:firstLine="540"/>
        <w:jc w:val="both"/>
      </w:pPr>
      <w:r>
        <w:t xml:space="preserve">7(3). Для получения субсидии по кредиту в отношении кредитного договора на выкуп (приобретение) судов организация, включенная в реестр, дополнительно к документам, указанным в </w:t>
      </w:r>
      <w:hyperlink w:anchor="P274">
        <w:r>
          <w:rPr>
            <w:color w:val="0000FF"/>
          </w:rPr>
          <w:t>пункте 7</w:t>
        </w:r>
      </w:hyperlink>
      <w:r>
        <w:t xml:space="preserve"> настоящих Правил, представляет при первичном обращении за субсидией:</w:t>
      </w:r>
    </w:p>
    <w:p w:rsidR="00D15530" w:rsidRDefault="00D15530">
      <w:pPr>
        <w:pStyle w:val="ConsPlusNormal"/>
        <w:jc w:val="both"/>
      </w:pPr>
      <w:r>
        <w:t xml:space="preserve">(в ред. </w:t>
      </w:r>
      <w:hyperlink r:id="rId163">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а) копию кредитного договора на выкуп (приобретение) судов, заверенную российской кредитной организацией или государственной корпорацией развития "ВЭБ.РФ";</w:t>
      </w:r>
    </w:p>
    <w:p w:rsidR="00D15530" w:rsidRDefault="00D15530">
      <w:pPr>
        <w:pStyle w:val="ConsPlusNormal"/>
        <w:jc w:val="both"/>
      </w:pPr>
      <w:r>
        <w:t xml:space="preserve">(в ред. </w:t>
      </w:r>
      <w:hyperlink r:id="rId164">
        <w:r>
          <w:rPr>
            <w:color w:val="0000FF"/>
          </w:rPr>
          <w:t>Постановления</w:t>
        </w:r>
      </w:hyperlink>
      <w:r>
        <w:t xml:space="preserve"> Правительства РФ от 15.02.2020 N 150)</w:t>
      </w:r>
    </w:p>
    <w:p w:rsidR="00D15530" w:rsidRDefault="00D15530">
      <w:pPr>
        <w:pStyle w:val="ConsPlusNormal"/>
        <w:spacing w:before="220"/>
        <w:ind w:firstLine="540"/>
        <w:jc w:val="both"/>
      </w:pPr>
      <w:r>
        <w:t>б) копии платежных документов, подтверждающих полное погашение обязательств по погашаемому договору лизинга, заверенные российской лизинговой компанией;</w:t>
      </w:r>
    </w:p>
    <w:p w:rsidR="00D15530" w:rsidRDefault="00D15530">
      <w:pPr>
        <w:pStyle w:val="ConsPlusNormal"/>
        <w:spacing w:before="220"/>
        <w:ind w:firstLine="540"/>
        <w:jc w:val="both"/>
      </w:pPr>
      <w:r>
        <w:t>в) нотариально заверенную копию или копию, заверенную должным образом представителями предприятия-изготовителя и лизинговой компании или организации, включенной в реестр, акта сдачи-приемки гражданских судов;</w:t>
      </w:r>
    </w:p>
    <w:p w:rsidR="00D15530" w:rsidRDefault="00D15530">
      <w:pPr>
        <w:pStyle w:val="ConsPlusNormal"/>
        <w:jc w:val="both"/>
      </w:pPr>
      <w:r>
        <w:t xml:space="preserve">(в ред. </w:t>
      </w:r>
      <w:hyperlink r:id="rId165">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 xml:space="preserve">г) справку, подписанную руководителем и главным бухгалтером (при наличии) организации, включенной в реестр, о соответствии кредитного договора на выкуп (приобретение) судов условиям, предусмотренным </w:t>
      </w:r>
      <w:hyperlink w:anchor="P126">
        <w:r>
          <w:rPr>
            <w:color w:val="0000FF"/>
          </w:rPr>
          <w:t>пунктом 4(1)</w:t>
        </w:r>
      </w:hyperlink>
      <w:r>
        <w:t xml:space="preserve"> настоящих Правил, по форме, определенной </w:t>
      </w:r>
      <w:hyperlink w:anchor="P969">
        <w:r>
          <w:rPr>
            <w:color w:val="0000FF"/>
          </w:rPr>
          <w:t>приложением N 6(1)</w:t>
        </w:r>
      </w:hyperlink>
      <w:r>
        <w:t xml:space="preserve"> к настоящим Правилам, с приложением следующих подтверждающих документов, заверенных российской кредитной организацией или государственной корпорацией развития "ВЭБ.РФ" и (или) лизинговой компанией:</w:t>
      </w:r>
    </w:p>
    <w:p w:rsidR="00D15530" w:rsidRDefault="00D15530">
      <w:pPr>
        <w:pStyle w:val="ConsPlusNormal"/>
        <w:jc w:val="both"/>
      </w:pPr>
      <w:r>
        <w:t xml:space="preserve">(в ред. Постановлений Правительства РФ от 15.02.2020 </w:t>
      </w:r>
      <w:hyperlink r:id="rId166">
        <w:r>
          <w:rPr>
            <w:color w:val="0000FF"/>
          </w:rPr>
          <w:t>N 150</w:t>
        </w:r>
      </w:hyperlink>
      <w:r>
        <w:t xml:space="preserve">, от 03.02.2021 </w:t>
      </w:r>
      <w:hyperlink r:id="rId167">
        <w:r>
          <w:rPr>
            <w:color w:val="0000FF"/>
          </w:rPr>
          <w:t>N 107</w:t>
        </w:r>
      </w:hyperlink>
      <w:r>
        <w:t>)</w:t>
      </w:r>
    </w:p>
    <w:p w:rsidR="00D15530" w:rsidRDefault="00D15530">
      <w:pPr>
        <w:pStyle w:val="ConsPlusNormal"/>
        <w:spacing w:before="220"/>
        <w:ind w:firstLine="540"/>
        <w:jc w:val="both"/>
      </w:pPr>
      <w:r>
        <w:t>копия акта приема-передачи судна в собственность организации, включенной в реестр, подписанная представителями организации, включенной в реестр, и лизинговой компании;</w:t>
      </w:r>
    </w:p>
    <w:p w:rsidR="00D15530" w:rsidRDefault="00D15530">
      <w:pPr>
        <w:pStyle w:val="ConsPlusNormal"/>
        <w:jc w:val="both"/>
      </w:pPr>
      <w:r>
        <w:t xml:space="preserve">(в ред. </w:t>
      </w:r>
      <w:hyperlink r:id="rId168">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справка об условиях погашаемого договора лизинга по состоянию на дату, предшествующую дате его погашения (остаточная стоимость судна в валюте договора лизинга, оставшийся срок действия договора лизинга (в месяцах) и полная процентная ставка с учетом вознаграждения лизинговой компании);</w:t>
      </w:r>
    </w:p>
    <w:p w:rsidR="00D15530" w:rsidRDefault="00D15530">
      <w:pPr>
        <w:pStyle w:val="ConsPlusNormal"/>
        <w:spacing w:before="220"/>
        <w:ind w:firstLine="540"/>
        <w:jc w:val="both"/>
      </w:pPr>
      <w:r>
        <w:t>справка об условиях кредитного договора на выкуп (приобретение) судов по состоянию на дату осуществления выкупа судов (остаток ссудной задолженности по кредитному договору в валюте кредитного договора, срок действия договора (в месяцах) и процентная ставка).</w:t>
      </w:r>
    </w:p>
    <w:p w:rsidR="00D15530" w:rsidRDefault="00D15530">
      <w:pPr>
        <w:pStyle w:val="ConsPlusNormal"/>
        <w:jc w:val="both"/>
      </w:pPr>
      <w:r>
        <w:t xml:space="preserve">(п. 7(3) введен </w:t>
      </w:r>
      <w:hyperlink r:id="rId169">
        <w:r>
          <w:rPr>
            <w:color w:val="0000FF"/>
          </w:rPr>
          <w:t>Постановлением</w:t>
        </w:r>
      </w:hyperlink>
      <w:r>
        <w:t xml:space="preserve"> Правительства РФ от 09.03.2019 N 254)</w:t>
      </w:r>
    </w:p>
    <w:p w:rsidR="00D15530" w:rsidRDefault="00D15530">
      <w:pPr>
        <w:pStyle w:val="ConsPlusNormal"/>
        <w:spacing w:before="220"/>
        <w:ind w:firstLine="540"/>
        <w:jc w:val="both"/>
      </w:pPr>
      <w:r>
        <w:t>7(4). Субсидии по кредитам в отношении кредитных договоров на выкуп (приобретение) судов предоставляются на возмещение затрат, возникших не ранее даты осуществления выкупа судов.</w:t>
      </w:r>
    </w:p>
    <w:p w:rsidR="00D15530" w:rsidRDefault="00D15530">
      <w:pPr>
        <w:pStyle w:val="ConsPlusNormal"/>
        <w:jc w:val="both"/>
      </w:pPr>
      <w:r>
        <w:t xml:space="preserve">(п. 7(4) введен </w:t>
      </w:r>
      <w:hyperlink r:id="rId170">
        <w:r>
          <w:rPr>
            <w:color w:val="0000FF"/>
          </w:rPr>
          <w:t>Постановлением</w:t>
        </w:r>
      </w:hyperlink>
      <w:r>
        <w:t xml:space="preserve"> Правительства РФ от 09.03.2019 N 254)</w:t>
      </w:r>
    </w:p>
    <w:p w:rsidR="00D15530" w:rsidRDefault="00D15530">
      <w:pPr>
        <w:pStyle w:val="ConsPlusNormal"/>
        <w:spacing w:before="220"/>
        <w:ind w:firstLine="540"/>
        <w:jc w:val="both"/>
      </w:pPr>
      <w:r>
        <w:t>8. Министерство промышленности и торговли Российской Федерации регистрирует заявления с прилагаемыми к ним документами в порядке поступления.</w:t>
      </w:r>
    </w:p>
    <w:p w:rsidR="00D15530" w:rsidRDefault="00D15530">
      <w:pPr>
        <w:pStyle w:val="ConsPlusNormal"/>
        <w:jc w:val="both"/>
      </w:pPr>
      <w:r>
        <w:t xml:space="preserve">(в ред. </w:t>
      </w:r>
      <w:hyperlink r:id="rId171">
        <w:r>
          <w:rPr>
            <w:color w:val="0000FF"/>
          </w:rPr>
          <w:t>Постановления</w:t>
        </w:r>
      </w:hyperlink>
      <w:r>
        <w:t xml:space="preserve"> Правительства РФ от 15.02.2020 N 150)</w:t>
      </w:r>
    </w:p>
    <w:p w:rsidR="00D15530" w:rsidRDefault="00D15530">
      <w:pPr>
        <w:pStyle w:val="ConsPlusNormal"/>
        <w:spacing w:before="220"/>
        <w:ind w:firstLine="540"/>
        <w:jc w:val="both"/>
      </w:pPr>
      <w:r>
        <w:t>Заявления и прилагаемые к ним документы рассматриваются Министерством промышленности и торговли Российской Федерации в порядке очередности их поступления с проверкой полноты и достоверности сведений.</w:t>
      </w:r>
    </w:p>
    <w:p w:rsidR="00D15530" w:rsidRDefault="00D15530">
      <w:pPr>
        <w:pStyle w:val="ConsPlusNormal"/>
        <w:jc w:val="both"/>
      </w:pPr>
      <w:r>
        <w:t xml:space="preserve">(в ред. </w:t>
      </w:r>
      <w:hyperlink r:id="rId172">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bookmarkStart w:id="19" w:name="P334"/>
      <w:bookmarkEnd w:id="19"/>
      <w:r>
        <w:t>В случае неполноты либо недостоверности сведений, содержащихся в представленных документах, а также в случае ненадлежащего их оформления Министерство промышленности и торговли Российской Федерации запрашивает у организации дополнительные сведения, которые представляются организацией в течение 10 рабочих дней со дня получения организацией такого запроса.</w:t>
      </w:r>
    </w:p>
    <w:p w:rsidR="00D15530" w:rsidRDefault="00D15530">
      <w:pPr>
        <w:pStyle w:val="ConsPlusNormal"/>
        <w:jc w:val="both"/>
      </w:pPr>
      <w:r>
        <w:t xml:space="preserve">(в ред. Постановлений Правительства РФ от 21.04.2018 </w:t>
      </w:r>
      <w:hyperlink r:id="rId173">
        <w:r>
          <w:rPr>
            <w:color w:val="0000FF"/>
          </w:rPr>
          <w:t>N 483</w:t>
        </w:r>
      </w:hyperlink>
      <w:r>
        <w:t xml:space="preserve">, от 11.10.2022 </w:t>
      </w:r>
      <w:hyperlink r:id="rId174">
        <w:r>
          <w:rPr>
            <w:color w:val="0000FF"/>
          </w:rPr>
          <w:t>N 1806</w:t>
        </w:r>
      </w:hyperlink>
      <w:r>
        <w:t>)</w:t>
      </w:r>
    </w:p>
    <w:p w:rsidR="00D15530" w:rsidRDefault="00D15530">
      <w:pPr>
        <w:pStyle w:val="ConsPlusNormal"/>
        <w:spacing w:before="220"/>
        <w:ind w:firstLine="540"/>
        <w:jc w:val="both"/>
      </w:pPr>
      <w:r>
        <w:t>Министерство промышленности и торговли Российской Федерации принимает решение о предоставлении субсидии либо отказывает в предоставлении субсидии не позднее 30-го числа последнего месяца квартала, но не позднее 20 декабря.</w:t>
      </w:r>
    </w:p>
    <w:p w:rsidR="00D15530" w:rsidRDefault="00D15530">
      <w:pPr>
        <w:pStyle w:val="ConsPlusNormal"/>
        <w:jc w:val="both"/>
      </w:pPr>
      <w:r>
        <w:t xml:space="preserve">(в ред. </w:t>
      </w:r>
      <w:hyperlink r:id="rId175">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В случае отказа в предоставлении субсидии Министерство промышленности и торговли Российской Федерации в течение 10 рабочих дней уведомляет организацию, подавшую заявление, в письменной форме с указанием оснований, предусмотренных </w:t>
      </w:r>
      <w:hyperlink w:anchor="P340">
        <w:r>
          <w:rPr>
            <w:color w:val="0000FF"/>
          </w:rPr>
          <w:t>пунктом 8(1)</w:t>
        </w:r>
      </w:hyperlink>
      <w:r>
        <w:t xml:space="preserve"> настоящих Правил.</w:t>
      </w:r>
    </w:p>
    <w:p w:rsidR="00D15530" w:rsidRDefault="00D15530">
      <w:pPr>
        <w:pStyle w:val="ConsPlusNormal"/>
        <w:jc w:val="both"/>
      </w:pPr>
      <w:r>
        <w:t xml:space="preserve">(в ред. </w:t>
      </w:r>
      <w:hyperlink r:id="rId176">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bookmarkStart w:id="20" w:name="P340"/>
      <w:bookmarkEnd w:id="20"/>
      <w:r>
        <w:t>8(1). Министерство промышленности и торговли Российской Федерации возвращает заявление и прилагаемые к нему документы с мотивированным отказом в предоставлении субсидии в следующих случаях:</w:t>
      </w:r>
    </w:p>
    <w:p w:rsidR="00D15530" w:rsidRDefault="00D15530">
      <w:pPr>
        <w:pStyle w:val="ConsPlusNormal"/>
        <w:spacing w:before="220"/>
        <w:ind w:firstLine="540"/>
        <w:jc w:val="both"/>
      </w:pPr>
      <w:r>
        <w:t xml:space="preserve">а) непредставление (представление не в полном объеме) документов, указанных в </w:t>
      </w:r>
      <w:hyperlink w:anchor="P274">
        <w:r>
          <w:rPr>
            <w:color w:val="0000FF"/>
          </w:rPr>
          <w:t>пункте 7</w:t>
        </w:r>
      </w:hyperlink>
      <w:r>
        <w:t xml:space="preserve"> настоящих Правил, либо их несоответствие требованиям, установленным </w:t>
      </w:r>
      <w:hyperlink w:anchor="P274">
        <w:r>
          <w:rPr>
            <w:color w:val="0000FF"/>
          </w:rPr>
          <w:t>пунктом 7</w:t>
        </w:r>
      </w:hyperlink>
      <w:r>
        <w:t xml:space="preserve"> настоящих Правил;</w:t>
      </w:r>
    </w:p>
    <w:p w:rsidR="00D15530" w:rsidRDefault="00D15530">
      <w:pPr>
        <w:pStyle w:val="ConsPlusNormal"/>
        <w:spacing w:before="220"/>
        <w:ind w:firstLine="540"/>
        <w:jc w:val="both"/>
      </w:pPr>
      <w:r>
        <w:t xml:space="preserve">б) непредставление дополнительной информации и документов, исправленных с учетом замечаний в срок, установленный </w:t>
      </w:r>
      <w:hyperlink w:anchor="P334">
        <w:r>
          <w:rPr>
            <w:color w:val="0000FF"/>
          </w:rPr>
          <w:t>абзацем третьим пункта 8</w:t>
        </w:r>
      </w:hyperlink>
      <w:r>
        <w:t xml:space="preserve"> настоящих Правил;</w:t>
      </w:r>
    </w:p>
    <w:p w:rsidR="00D15530" w:rsidRDefault="00D15530">
      <w:pPr>
        <w:pStyle w:val="ConsPlusNormal"/>
        <w:spacing w:before="220"/>
        <w:ind w:firstLine="540"/>
        <w:jc w:val="both"/>
      </w:pPr>
      <w:r>
        <w:t>в) установление факта недостоверности представленной организацией информации;</w:t>
      </w:r>
    </w:p>
    <w:p w:rsidR="00D15530" w:rsidRDefault="00D15530">
      <w:pPr>
        <w:pStyle w:val="ConsPlusNormal"/>
        <w:jc w:val="both"/>
      </w:pPr>
      <w:r>
        <w:t xml:space="preserve">(пп. "в" в ред. </w:t>
      </w:r>
      <w:hyperlink r:id="rId177">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г) наличие просроченной задолженности по денежным обязательствам перед Российской Федерацией;</w:t>
      </w:r>
    </w:p>
    <w:p w:rsidR="00D15530" w:rsidRDefault="00D15530">
      <w:pPr>
        <w:pStyle w:val="ConsPlusNormal"/>
        <w:jc w:val="both"/>
      </w:pPr>
      <w:r>
        <w:t xml:space="preserve">(в ред. </w:t>
      </w:r>
      <w:hyperlink r:id="rId178">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 xml:space="preserve">д) превышение предельного уровня конечной ставки кредитования, выраженной в валюте Российской Федерации, определенной в соответствии с </w:t>
      </w:r>
      <w:hyperlink r:id="rId179">
        <w:r>
          <w:rPr>
            <w:color w:val="0000FF"/>
          </w:rPr>
          <w:t>постановлением</w:t>
        </w:r>
      </w:hyperlink>
      <w:r>
        <w:t xml:space="preserve"> от 20 июля 2016 г. N 702 в отношении кредитных или лизинговых договоров, заключенных после 1 января 2017 г.;</w:t>
      </w:r>
    </w:p>
    <w:p w:rsidR="00D15530" w:rsidRDefault="00D15530">
      <w:pPr>
        <w:pStyle w:val="ConsPlusNormal"/>
        <w:spacing w:before="220"/>
        <w:ind w:firstLine="540"/>
        <w:jc w:val="both"/>
      </w:pPr>
      <w:r>
        <w:t xml:space="preserve">е) отсутствие (недостаточность)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63">
        <w:r>
          <w:rPr>
            <w:color w:val="0000FF"/>
          </w:rPr>
          <w:t>пункте 1</w:t>
        </w:r>
      </w:hyperlink>
      <w:r>
        <w:t xml:space="preserve"> настоящих Правил;</w:t>
      </w:r>
    </w:p>
    <w:p w:rsidR="00D15530" w:rsidRDefault="00D15530">
      <w:pPr>
        <w:pStyle w:val="ConsPlusNormal"/>
        <w:spacing w:before="220"/>
        <w:ind w:firstLine="540"/>
        <w:jc w:val="both"/>
      </w:pPr>
      <w:r>
        <w:t>ж) цена судна по договору купли-продажи судна или по договору на строительство судна превышает 2 млрд. рублей, за исключением пассажирского и рыболовного судов.</w:t>
      </w:r>
    </w:p>
    <w:p w:rsidR="00D15530" w:rsidRDefault="00D15530">
      <w:pPr>
        <w:pStyle w:val="ConsPlusNormal"/>
        <w:jc w:val="both"/>
      </w:pPr>
      <w:r>
        <w:t xml:space="preserve">(пп. "ж" введен </w:t>
      </w:r>
      <w:hyperlink r:id="rId180">
        <w:r>
          <w:rPr>
            <w:color w:val="0000FF"/>
          </w:rPr>
          <w:t>Постановлением</w:t>
        </w:r>
      </w:hyperlink>
      <w:r>
        <w:t xml:space="preserve"> Правительства РФ от 03.02.2021 N 107; в ред. </w:t>
      </w:r>
      <w:hyperlink r:id="rId181">
        <w:r>
          <w:rPr>
            <w:color w:val="0000FF"/>
          </w:rPr>
          <w:t>Постановления</w:t>
        </w:r>
      </w:hyperlink>
      <w:r>
        <w:t xml:space="preserve"> Правительства РФ от 11.10.2022 N 1806)</w:t>
      </w:r>
    </w:p>
    <w:p w:rsidR="00D15530" w:rsidRDefault="00D15530">
      <w:pPr>
        <w:pStyle w:val="ConsPlusNormal"/>
        <w:jc w:val="both"/>
      </w:pPr>
      <w:r>
        <w:t xml:space="preserve">(п. 8(1) введен </w:t>
      </w:r>
      <w:hyperlink r:id="rId182">
        <w:r>
          <w:rPr>
            <w:color w:val="0000FF"/>
          </w:rPr>
          <w:t>Постановлением</w:t>
        </w:r>
      </w:hyperlink>
      <w:r>
        <w:t xml:space="preserve"> Правительства РФ от 21.04.2018 N 483)</w:t>
      </w:r>
    </w:p>
    <w:p w:rsidR="00D15530" w:rsidRDefault="00D15530">
      <w:pPr>
        <w:pStyle w:val="ConsPlusNormal"/>
        <w:spacing w:before="220"/>
        <w:ind w:firstLine="540"/>
        <w:jc w:val="both"/>
      </w:pPr>
      <w:r>
        <w:t>9. Перечисление субсидии по кредитам, субсидии по процентам за предоставление рассрочки и субсидии по лизинговым платежам осуществляется не позднее 10-го рабочего дня после принятия Министерством промышленности и торговли Российской Федерации решения о предоставлении субсидии в установленном порядке на расчетный счет организации, открытый в учреждении Центрального банка Российской Федерации, российских кредитных организациях или в государственной корпорации развития "ВЭБ.РФ".</w:t>
      </w:r>
    </w:p>
    <w:p w:rsidR="00D15530" w:rsidRDefault="00D15530">
      <w:pPr>
        <w:pStyle w:val="ConsPlusNormal"/>
        <w:jc w:val="both"/>
      </w:pPr>
      <w:r>
        <w:t xml:space="preserve">(в ред. Постановлений Правительства РФ от 15.02.2020 </w:t>
      </w:r>
      <w:hyperlink r:id="rId183">
        <w:r>
          <w:rPr>
            <w:color w:val="0000FF"/>
          </w:rPr>
          <w:t>N 150</w:t>
        </w:r>
      </w:hyperlink>
      <w:r>
        <w:t xml:space="preserve">, от 11.10.2022 </w:t>
      </w:r>
      <w:hyperlink r:id="rId184">
        <w:r>
          <w:rPr>
            <w:color w:val="0000FF"/>
          </w:rPr>
          <w:t>N 1806</w:t>
        </w:r>
      </w:hyperlink>
      <w:r>
        <w:t>)</w:t>
      </w:r>
    </w:p>
    <w:p w:rsidR="00D15530" w:rsidRDefault="00D15530">
      <w:pPr>
        <w:pStyle w:val="ConsPlusNormal"/>
        <w:spacing w:before="220"/>
        <w:ind w:firstLine="540"/>
        <w:jc w:val="both"/>
      </w:pPr>
      <w:r>
        <w:t>Министерство промышленности и торговли Российской Федерации осуществляет формирование и ведение реестра с указанием основных параметров субсидируемых кредитных договоров, договоров лизинга и договоров купли-продажи с рассрочкой платежа.</w:t>
      </w:r>
    </w:p>
    <w:p w:rsidR="00D15530" w:rsidRDefault="00D15530">
      <w:pPr>
        <w:pStyle w:val="ConsPlusNormal"/>
        <w:jc w:val="both"/>
      </w:pPr>
      <w:r>
        <w:t xml:space="preserve">(в ред. </w:t>
      </w:r>
      <w:hyperlink r:id="rId185">
        <w:r>
          <w:rPr>
            <w:color w:val="0000FF"/>
          </w:rPr>
          <w:t>Постановления</w:t>
        </w:r>
      </w:hyperlink>
      <w:r>
        <w:t xml:space="preserve"> Правительства РФ от 11.10.2022 N 1806)</w:t>
      </w:r>
    </w:p>
    <w:p w:rsidR="00D15530" w:rsidRDefault="00D15530">
      <w:pPr>
        <w:pStyle w:val="ConsPlusNormal"/>
        <w:jc w:val="both"/>
      </w:pPr>
      <w:r>
        <w:t xml:space="preserve">(п. 9 в ред. </w:t>
      </w:r>
      <w:hyperlink r:id="rId186">
        <w:r>
          <w:rPr>
            <w:color w:val="0000FF"/>
          </w:rPr>
          <w:t>Постановления</w:t>
        </w:r>
      </w:hyperlink>
      <w:r>
        <w:t xml:space="preserve"> Правительства РФ от 21.04.2018 N 483)</w:t>
      </w:r>
    </w:p>
    <w:p w:rsidR="00D15530" w:rsidRDefault="00D15530">
      <w:pPr>
        <w:pStyle w:val="ConsPlusNormal"/>
        <w:spacing w:before="220"/>
        <w:ind w:firstLine="540"/>
        <w:jc w:val="both"/>
      </w:pPr>
      <w:r>
        <w:t>9(1). Информация о размерах и сроках перечисления субсидий по кредитам, субсидий по процентам за предоставление рассрочки и субсидий по лизинговым платежам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D15530" w:rsidRDefault="00D15530">
      <w:pPr>
        <w:pStyle w:val="ConsPlusNormal"/>
        <w:jc w:val="both"/>
      </w:pPr>
      <w:r>
        <w:t xml:space="preserve">(п. 9(1) введен </w:t>
      </w:r>
      <w:hyperlink r:id="rId187">
        <w:r>
          <w:rPr>
            <w:color w:val="0000FF"/>
          </w:rPr>
          <w:t>Постановлением</w:t>
        </w:r>
      </w:hyperlink>
      <w:r>
        <w:t xml:space="preserve"> Правительства РФ от 21.04.2018 N 483; в ред. </w:t>
      </w:r>
      <w:hyperlink r:id="rId188">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bookmarkStart w:id="21" w:name="P359"/>
      <w:bookmarkEnd w:id="21"/>
      <w:r>
        <w:t>9(2). Результатом предоставления субсидии является количество судов, приобретенных с использованием механизма лизинга и кредитования.</w:t>
      </w:r>
    </w:p>
    <w:p w:rsidR="00D15530" w:rsidRDefault="00D15530">
      <w:pPr>
        <w:pStyle w:val="ConsPlusNormal"/>
        <w:spacing w:before="220"/>
        <w:ind w:firstLine="540"/>
        <w:jc w:val="both"/>
      </w:pPr>
      <w:r>
        <w:t>Организация, получившая субсидию в соответствии с настоящими Правилами, не позднее 15 февраля года, следующего за годом предоставления субсидии, представляет в Министерство промышленности и торговли Российской Федерации отчет о достижении значений результата предоставления субсидии в соответствии с формой, установленной типовой формой соглашения (договора) о предоставлении из федерального бюджета субсидии юридическому лицу на возмещение затрат в связи с производством (реализацией) товаров, выполнением работ, оказанием услуг, утвержденной Министерством финансов Российской Федерации, с приложением выписки одного из реестров судов Российской Федерации, содержащей информацию о праве собственности на судно.</w:t>
      </w:r>
    </w:p>
    <w:p w:rsidR="00D15530" w:rsidRDefault="00D15530">
      <w:pPr>
        <w:pStyle w:val="ConsPlusNormal"/>
        <w:jc w:val="both"/>
      </w:pPr>
      <w:r>
        <w:t xml:space="preserve">(п. 9(2) в ред. </w:t>
      </w:r>
      <w:hyperlink r:id="rId189">
        <w:r>
          <w:rPr>
            <w:color w:val="0000FF"/>
          </w:rPr>
          <w:t>Постановления</w:t>
        </w:r>
      </w:hyperlink>
      <w:r>
        <w:t xml:space="preserve"> Правительства РФ от 03.08.2023 N 1276)</w:t>
      </w:r>
    </w:p>
    <w:p w:rsidR="00D15530" w:rsidRDefault="00D15530">
      <w:pPr>
        <w:pStyle w:val="ConsPlusNormal"/>
        <w:spacing w:before="220"/>
        <w:ind w:firstLine="540"/>
        <w:jc w:val="both"/>
      </w:pPr>
      <w:r>
        <w:t xml:space="preserve">9(3). Утратил силу. - </w:t>
      </w:r>
      <w:hyperlink r:id="rId190">
        <w:r>
          <w:rPr>
            <w:color w:val="0000FF"/>
          </w:rPr>
          <w:t>Постановление</w:t>
        </w:r>
      </w:hyperlink>
      <w:r>
        <w:t xml:space="preserve"> Правительства РФ от 15.02.2020 N 150.</w:t>
      </w:r>
    </w:p>
    <w:p w:rsidR="00D15530" w:rsidRDefault="00D15530">
      <w:pPr>
        <w:pStyle w:val="ConsPlusNormal"/>
        <w:spacing w:before="220"/>
        <w:ind w:firstLine="540"/>
        <w:jc w:val="both"/>
      </w:pPr>
      <w:r>
        <w:t xml:space="preserve">10. Министерство промышленности и торговли Российской Федерации проводит проверки соблюдения организациями условий и порядка предоставления субсидий,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91">
        <w:r>
          <w:rPr>
            <w:color w:val="0000FF"/>
          </w:rPr>
          <w:t>статьями 268.1</w:t>
        </w:r>
      </w:hyperlink>
      <w:r>
        <w:t xml:space="preserve"> и </w:t>
      </w:r>
      <w:hyperlink r:id="rId192">
        <w:r>
          <w:rPr>
            <w:color w:val="0000FF"/>
          </w:rPr>
          <w:t>269.2</w:t>
        </w:r>
      </w:hyperlink>
      <w:r>
        <w:t xml:space="preserve"> Бюджетного кодекса Российской Федерации.</w:t>
      </w:r>
    </w:p>
    <w:p w:rsidR="00D15530" w:rsidRDefault="00D15530">
      <w:pPr>
        <w:pStyle w:val="ConsPlusNormal"/>
        <w:spacing w:before="220"/>
        <w:ind w:firstLine="540"/>
        <w:jc w:val="both"/>
      </w:pPr>
      <w:r>
        <w:t xml:space="preserve">Абзац утратил силу. - </w:t>
      </w:r>
      <w:hyperlink r:id="rId193">
        <w:r>
          <w:rPr>
            <w:color w:val="0000FF"/>
          </w:rPr>
          <w:t>Постановление</w:t>
        </w:r>
      </w:hyperlink>
      <w:r>
        <w:t xml:space="preserve"> Правительства РФ от 03.08.2023 N 1276.</w:t>
      </w:r>
    </w:p>
    <w:p w:rsidR="00D15530" w:rsidRDefault="00D15530">
      <w:pPr>
        <w:pStyle w:val="ConsPlusNormal"/>
        <w:jc w:val="both"/>
      </w:pPr>
      <w:r>
        <w:t xml:space="preserve">(п. 10 в ред. </w:t>
      </w:r>
      <w:hyperlink r:id="rId194">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 xml:space="preserve">11. В случае нарушения организацией условий, установленных при предоставлении субсидии, выявленного в том числе по фактам проверок, проведенных Министерством промышленности и торговли Российской Федерации и органами государственного финансового контроля, а также недостижения значения результата предоставления субсидии, предусмотренного </w:t>
      </w:r>
      <w:hyperlink w:anchor="P359">
        <w:r>
          <w:rPr>
            <w:color w:val="0000FF"/>
          </w:rPr>
          <w:t>пунктом 9(2)</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D15530" w:rsidRDefault="00D15530">
      <w:pPr>
        <w:pStyle w:val="ConsPlusNormal"/>
        <w:jc w:val="both"/>
      </w:pPr>
      <w:r>
        <w:t xml:space="preserve">(в ред. </w:t>
      </w:r>
      <w:hyperlink r:id="rId195">
        <w:r>
          <w:rPr>
            <w:color w:val="0000FF"/>
          </w:rPr>
          <w:t>Постановления</w:t>
        </w:r>
      </w:hyperlink>
      <w:r>
        <w:t xml:space="preserve"> Правительства РФ от 11.10.2022 N 1806)</w:t>
      </w:r>
    </w:p>
    <w:p w:rsidR="00D15530" w:rsidRDefault="00D15530">
      <w:pPr>
        <w:pStyle w:val="ConsPlusNormal"/>
        <w:spacing w:before="220"/>
        <w:ind w:firstLine="540"/>
        <w:jc w:val="both"/>
      </w:pPr>
      <w:r>
        <w:t>на основании требования Министерства промышленности и торговли Российской Федерации - не позднее 10 рабочего дня со дня получения организацией указанного требования;</w:t>
      </w:r>
    </w:p>
    <w:p w:rsidR="00D15530" w:rsidRDefault="00D15530">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D15530" w:rsidRDefault="00D15530">
      <w:pPr>
        <w:pStyle w:val="ConsPlusNormal"/>
        <w:jc w:val="both"/>
      </w:pPr>
      <w:r>
        <w:t xml:space="preserve">(в ред. </w:t>
      </w:r>
      <w:hyperlink r:id="rId196">
        <w:r>
          <w:rPr>
            <w:color w:val="0000FF"/>
          </w:rPr>
          <w:t>Постановления</w:t>
        </w:r>
      </w:hyperlink>
      <w:r>
        <w:t xml:space="preserve"> Правительства РФ от 03.02.2021 N 107)</w:t>
      </w:r>
    </w:p>
    <w:p w:rsidR="00D15530" w:rsidRDefault="00D15530">
      <w:pPr>
        <w:pStyle w:val="ConsPlusNormal"/>
        <w:spacing w:before="220"/>
        <w:ind w:firstLine="540"/>
        <w:jc w:val="both"/>
      </w:pPr>
      <w:r>
        <w:t>При этом организация обязана уплатить пени, размер которых составляет одну трехсотую ключевой ставки Центрального банка Российской Федерации, действующей на день начала начисления пеней,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
    <w:p w:rsidR="00D15530" w:rsidRDefault="00D15530">
      <w:pPr>
        <w:pStyle w:val="ConsPlusNormal"/>
        <w:spacing w:before="220"/>
        <w:ind w:firstLine="540"/>
        <w:jc w:val="both"/>
      </w:pPr>
      <w:r>
        <w:t xml:space="preserve">В случае нарушения установленного </w:t>
      </w:r>
      <w:hyperlink w:anchor="P359">
        <w:r>
          <w:rPr>
            <w:color w:val="0000FF"/>
          </w:rPr>
          <w:t>абзацем вторым пункта 9(2)</w:t>
        </w:r>
      </w:hyperlink>
      <w:r>
        <w:t xml:space="preserve"> срока представления отчетности организация обязана уплатить пени, размер которых составляет одну трехсотую ключевой ставки Центрального банка Российской Федерации, действующей на день фактического представления отчетности, от размера субсидии, полученной за отчетный период, за каждый день просрочки.</w:t>
      </w:r>
    </w:p>
    <w:p w:rsidR="00D15530" w:rsidRDefault="00D15530">
      <w:pPr>
        <w:pStyle w:val="ConsPlusNormal"/>
        <w:jc w:val="both"/>
      </w:pPr>
      <w:r>
        <w:t xml:space="preserve">(в ред. </w:t>
      </w:r>
      <w:hyperlink r:id="rId197">
        <w:r>
          <w:rPr>
            <w:color w:val="0000FF"/>
          </w:rPr>
          <w:t>Постановления</w:t>
        </w:r>
      </w:hyperlink>
      <w:r>
        <w:t xml:space="preserve"> Правительства РФ от 11.10.2022 N 1806)</w:t>
      </w:r>
    </w:p>
    <w:p w:rsidR="00D15530" w:rsidRDefault="00D15530">
      <w:pPr>
        <w:pStyle w:val="ConsPlusNormal"/>
        <w:jc w:val="both"/>
      </w:pPr>
      <w:r>
        <w:t xml:space="preserve">(п. 11 в ред. </w:t>
      </w:r>
      <w:hyperlink r:id="rId198">
        <w:r>
          <w:rPr>
            <w:color w:val="0000FF"/>
          </w:rPr>
          <w:t>Постановления</w:t>
        </w:r>
      </w:hyperlink>
      <w:r>
        <w:t xml:space="preserve"> Правительства РФ от 15.02.2020 N 150)</w:t>
      </w: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jc w:val="right"/>
        <w:outlineLvl w:val="1"/>
      </w:pPr>
      <w:r>
        <w:t>Приложение N 1</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199">
              <w:r>
                <w:rPr>
                  <w:color w:val="0000FF"/>
                </w:rPr>
                <w:t>N 1171</w:t>
              </w:r>
            </w:hyperlink>
            <w:r>
              <w:rPr>
                <w:color w:val="392C69"/>
              </w:rPr>
              <w:t>,</w:t>
            </w:r>
          </w:p>
          <w:p w:rsidR="00D15530" w:rsidRDefault="00D15530">
            <w:pPr>
              <w:pStyle w:val="ConsPlusNormal"/>
              <w:jc w:val="center"/>
            </w:pPr>
            <w:r>
              <w:rPr>
                <w:color w:val="392C69"/>
              </w:rPr>
              <w:t xml:space="preserve">от 12.11.2012 </w:t>
            </w:r>
            <w:hyperlink r:id="rId200">
              <w:r>
                <w:rPr>
                  <w:color w:val="0000FF"/>
                </w:rPr>
                <w:t>N 1153</w:t>
              </w:r>
            </w:hyperlink>
            <w:r>
              <w:rPr>
                <w:color w:val="392C69"/>
              </w:rPr>
              <w:t xml:space="preserve">, от 21.04.2018 </w:t>
            </w:r>
            <w:hyperlink r:id="rId201">
              <w:r>
                <w:rPr>
                  <w:color w:val="0000FF"/>
                </w:rPr>
                <w:t>N 483</w:t>
              </w:r>
            </w:hyperlink>
            <w:r>
              <w:rPr>
                <w:color w:val="392C69"/>
              </w:rPr>
              <w:t xml:space="preserve">, от 09.03.2019 </w:t>
            </w:r>
            <w:hyperlink r:id="rId202">
              <w:r>
                <w:rPr>
                  <w:color w:val="0000FF"/>
                </w:rPr>
                <w:t>N 254</w:t>
              </w:r>
            </w:hyperlink>
            <w:r>
              <w:rPr>
                <w:color w:val="392C69"/>
              </w:rPr>
              <w:t>,</w:t>
            </w:r>
          </w:p>
          <w:p w:rsidR="00D15530" w:rsidRDefault="00D15530">
            <w:pPr>
              <w:pStyle w:val="ConsPlusNormal"/>
              <w:jc w:val="center"/>
            </w:pPr>
            <w:r>
              <w:rPr>
                <w:color w:val="392C69"/>
              </w:rPr>
              <w:t xml:space="preserve">от 11.10.2022 </w:t>
            </w:r>
            <w:hyperlink r:id="rId203">
              <w:r>
                <w:rPr>
                  <w:color w:val="0000FF"/>
                </w:rPr>
                <w:t>N 1806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ind w:firstLine="540"/>
        <w:jc w:val="both"/>
      </w:pPr>
    </w:p>
    <w:p w:rsidR="00D15530" w:rsidRDefault="00D15530">
      <w:pPr>
        <w:pStyle w:val="ConsPlusNonformat"/>
        <w:jc w:val="both"/>
      </w:pPr>
      <w:bookmarkStart w:id="22" w:name="P405"/>
      <w:bookmarkEnd w:id="22"/>
      <w:r>
        <w:t xml:space="preserve">                                  РАСЧЕТ</w:t>
      </w:r>
    </w:p>
    <w:p w:rsidR="00D15530" w:rsidRDefault="00D15530">
      <w:pPr>
        <w:pStyle w:val="ConsPlusNonformat"/>
        <w:jc w:val="both"/>
      </w:pPr>
      <w:r>
        <w:t xml:space="preserve">       размера субсидии по кредиту, предоставляемой за счет средств</w:t>
      </w:r>
    </w:p>
    <w:p w:rsidR="00D15530" w:rsidRDefault="00D15530">
      <w:pPr>
        <w:pStyle w:val="ConsPlusNonformat"/>
        <w:jc w:val="both"/>
      </w:pPr>
      <w:r>
        <w:t xml:space="preserve">      федерального бюджета в валюте Российской Федерации, полученному</w:t>
      </w:r>
    </w:p>
    <w:p w:rsidR="00D15530" w:rsidRDefault="00D15530">
      <w:pPr>
        <w:pStyle w:val="ConsPlusNonformat"/>
        <w:jc w:val="both"/>
      </w:pPr>
      <w:r>
        <w:t xml:space="preserve">                 _________________________________________</w:t>
      </w:r>
    </w:p>
    <w:p w:rsidR="00D15530" w:rsidRDefault="00D15530">
      <w:pPr>
        <w:pStyle w:val="ConsPlusNonformat"/>
        <w:jc w:val="both"/>
      </w:pPr>
      <w:r>
        <w:t xml:space="preserve">                     (полное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_____________________________ р/сч ________________________________</w:t>
      </w:r>
    </w:p>
    <w:p w:rsidR="00D15530" w:rsidRDefault="00D15530">
      <w:pPr>
        <w:pStyle w:val="ConsPlusNonformat"/>
        <w:jc w:val="both"/>
      </w:pPr>
      <w:r>
        <w:t>Наименование банка, государственной корпорации ___ БИК ___ кор. счет ______</w:t>
      </w:r>
    </w:p>
    <w:p w:rsidR="00D15530" w:rsidRDefault="00D15530">
      <w:pPr>
        <w:pStyle w:val="ConsPlusNonformat"/>
        <w:jc w:val="both"/>
      </w:pPr>
      <w:r>
        <w:t xml:space="preserve">Код деятельности организации по </w:t>
      </w:r>
      <w:hyperlink r:id="rId204">
        <w:r>
          <w:rPr>
            <w:color w:val="0000FF"/>
          </w:rPr>
          <w:t>ОКВЭД2</w:t>
        </w:r>
      </w:hyperlink>
      <w:r>
        <w:t xml:space="preserve"> ___________ Цель кредита ___________</w:t>
      </w:r>
    </w:p>
    <w:p w:rsidR="00D15530" w:rsidRDefault="00D15530">
      <w:pPr>
        <w:pStyle w:val="ConsPlusNonformat"/>
        <w:jc w:val="both"/>
      </w:pPr>
      <w:r>
        <w:t>По кредитному договору N _________ от ________ в __________________________</w:t>
      </w:r>
    </w:p>
    <w:p w:rsidR="00D15530" w:rsidRDefault="00D15530">
      <w:pPr>
        <w:pStyle w:val="ConsPlusNonformat"/>
        <w:jc w:val="both"/>
      </w:pPr>
      <w:r>
        <w:t xml:space="preserve">                                                    (наименование банка,</w:t>
      </w:r>
    </w:p>
    <w:p w:rsidR="00D15530" w:rsidRDefault="00D15530">
      <w:pPr>
        <w:pStyle w:val="ConsPlusNonformat"/>
        <w:jc w:val="both"/>
      </w:pPr>
      <w:r>
        <w:t xml:space="preserve">                                                 государственной корпорации)</w:t>
      </w:r>
    </w:p>
    <w:p w:rsidR="00D15530" w:rsidRDefault="00D15530">
      <w:pPr>
        <w:pStyle w:val="ConsPlusNonformat"/>
        <w:jc w:val="both"/>
      </w:pPr>
      <w:r>
        <w:t>За период ___________________</w:t>
      </w:r>
    </w:p>
    <w:p w:rsidR="00D15530" w:rsidRDefault="00D15530">
      <w:pPr>
        <w:pStyle w:val="ConsPlusNonformat"/>
        <w:jc w:val="both"/>
      </w:pPr>
      <w:r>
        <w:t xml:space="preserve">             (месяц, год)</w:t>
      </w:r>
    </w:p>
    <w:p w:rsidR="00D15530" w:rsidRDefault="00D15530">
      <w:pPr>
        <w:pStyle w:val="ConsPlusNonformat"/>
        <w:jc w:val="both"/>
      </w:pPr>
    </w:p>
    <w:p w:rsidR="00D15530" w:rsidRDefault="00D15530">
      <w:pPr>
        <w:pStyle w:val="ConsPlusNonformat"/>
        <w:jc w:val="both"/>
      </w:pPr>
      <w:r>
        <w:t>1. Дата предоставления кредита ____________________________________________</w:t>
      </w:r>
    </w:p>
    <w:p w:rsidR="00D15530" w:rsidRDefault="00D15530">
      <w:pPr>
        <w:pStyle w:val="ConsPlusNonformat"/>
        <w:jc w:val="both"/>
      </w:pPr>
      <w:r>
        <w:t>2. Срок погашения кредита по кредитному договору __________________________</w:t>
      </w:r>
    </w:p>
    <w:p w:rsidR="00D15530" w:rsidRDefault="00D15530">
      <w:pPr>
        <w:pStyle w:val="ConsPlusNonformat"/>
        <w:jc w:val="both"/>
      </w:pPr>
      <w:r>
        <w:t>3. Сумма полученного кредита ______________________________________________</w:t>
      </w:r>
    </w:p>
    <w:p w:rsidR="00D15530" w:rsidRDefault="00D15530">
      <w:pPr>
        <w:pStyle w:val="ConsPlusNonformat"/>
        <w:jc w:val="both"/>
      </w:pPr>
      <w:bookmarkStart w:id="23" w:name="P423"/>
      <w:bookmarkEnd w:id="23"/>
      <w:r>
        <w:t>4. Процентная ставка по кредиту ___________________________________________</w:t>
      </w:r>
    </w:p>
    <w:p w:rsidR="00D15530" w:rsidRDefault="00D15530">
      <w:pPr>
        <w:pStyle w:val="ConsPlusNonformat"/>
        <w:jc w:val="both"/>
      </w:pPr>
      <w:bookmarkStart w:id="24" w:name="P424"/>
      <w:bookmarkEnd w:id="24"/>
      <w:r>
        <w:t>5.   Ключевая  ставка  Центрального  банка  Российской  Федерации  (базовый</w:t>
      </w:r>
    </w:p>
    <w:p w:rsidR="00D15530" w:rsidRDefault="00D15530">
      <w:pPr>
        <w:pStyle w:val="ConsPlusNonformat"/>
        <w:jc w:val="both"/>
      </w:pPr>
      <w:r>
        <w:t xml:space="preserve">индикатор,  рассчитанный  в  соответствии  с  </w:t>
      </w:r>
      <w:hyperlink r:id="rId205">
        <w:r>
          <w:rPr>
            <w:color w:val="0000FF"/>
          </w:rPr>
          <w:t>постановлением</w:t>
        </w:r>
      </w:hyperlink>
      <w:r>
        <w:t xml:space="preserve">  Правительства</w:t>
      </w:r>
    </w:p>
    <w:p w:rsidR="00D15530" w:rsidRDefault="00D15530">
      <w:pPr>
        <w:pStyle w:val="ConsPlusNonformat"/>
        <w:jc w:val="both"/>
      </w:pPr>
      <w:r>
        <w:t>Российской  Федерации  от  20  июля  2016  г.  N  702 "О применении базовых</w:t>
      </w:r>
    </w:p>
    <w:p w:rsidR="00D15530" w:rsidRDefault="00D15530">
      <w:pPr>
        <w:pStyle w:val="ConsPlusNonformat"/>
        <w:jc w:val="both"/>
      </w:pPr>
      <w:r>
        <w:t>индикаторов при расчете параметров субсидирования процентной ставки за счет</w:t>
      </w:r>
    </w:p>
    <w:p w:rsidR="00D15530" w:rsidRDefault="00D15530">
      <w:pPr>
        <w:pStyle w:val="ConsPlusNonformat"/>
        <w:jc w:val="both"/>
      </w:pPr>
      <w:r>
        <w:t>средств  федерального  бюджета  по  кредитам,  облигационным займам и (или)</w:t>
      </w:r>
    </w:p>
    <w:p w:rsidR="00D15530" w:rsidRDefault="00D15530">
      <w:pPr>
        <w:pStyle w:val="ConsPlusNonformat"/>
        <w:jc w:val="both"/>
      </w:pPr>
      <w:r>
        <w:t>договорам лизинга в зависимости от сроков кредитования, а также определении</w:t>
      </w:r>
    </w:p>
    <w:p w:rsidR="00D15530" w:rsidRDefault="00D15530">
      <w:pPr>
        <w:pStyle w:val="ConsPlusNonformat"/>
        <w:jc w:val="both"/>
      </w:pPr>
      <w:r>
        <w:t>предельного  уровня  конечной  ставки кредитования, при превышении которого</w:t>
      </w:r>
    </w:p>
    <w:p w:rsidR="00D15530" w:rsidRDefault="00D15530">
      <w:pPr>
        <w:pStyle w:val="ConsPlusNonformat"/>
        <w:jc w:val="both"/>
      </w:pPr>
      <w:r>
        <w:t>субсидирование   процентной  ставки  не  осуществляется")  на  дату  уплаты</w:t>
      </w:r>
    </w:p>
    <w:p w:rsidR="00D15530" w:rsidRDefault="00D15530">
      <w:pPr>
        <w:pStyle w:val="ConsPlusNonformat"/>
        <w:jc w:val="both"/>
      </w:pPr>
      <w:r>
        <w:t>процентов по кредиту</w:t>
      </w:r>
    </w:p>
    <w:p w:rsidR="00D15530" w:rsidRDefault="00D15530">
      <w:pPr>
        <w:pStyle w:val="ConsPlusNonformat"/>
        <w:jc w:val="both"/>
      </w:pPr>
      <w:r>
        <w:t>6. Даты  уплаты  организацией   процентов   по   кредиту   (последнего    и</w:t>
      </w:r>
    </w:p>
    <w:p w:rsidR="00D15530" w:rsidRDefault="00D15530">
      <w:pPr>
        <w:pStyle w:val="ConsPlusNonformat"/>
        <w:jc w:val="both"/>
      </w:pPr>
      <w:r>
        <w:t>предпоследнего платежей) "  "         г., "  "              г.</w:t>
      </w:r>
    </w:p>
    <w:p w:rsidR="00D15530" w:rsidRDefault="00D15530">
      <w:pPr>
        <w:pStyle w:val="ConsPlusNonformat"/>
        <w:jc w:val="both"/>
      </w:pPr>
    </w:p>
    <w:p w:rsidR="00D15530" w:rsidRDefault="00D15530">
      <w:pPr>
        <w:pStyle w:val="ConsPlusNonformat"/>
        <w:jc w:val="both"/>
      </w:pPr>
      <w:r>
        <w:t xml:space="preserve">    Примечание.  В  первом  расчетном  периоде датой предпоследнего платежа</w:t>
      </w:r>
    </w:p>
    <w:p w:rsidR="00D15530" w:rsidRDefault="00D15530">
      <w:pPr>
        <w:pStyle w:val="ConsPlusNonformat"/>
        <w:jc w:val="both"/>
      </w:pPr>
      <w:r>
        <w:t>считать  дату предоставления первого транша кредита по кредитному договору,</w:t>
      </w:r>
    </w:p>
    <w:p w:rsidR="00D15530" w:rsidRDefault="00D15530">
      <w:pPr>
        <w:pStyle w:val="ConsPlusNonformat"/>
        <w:jc w:val="both"/>
      </w:pPr>
      <w:r>
        <w:t>но не ранее даты заключения договора на строительство судна.</w:t>
      </w:r>
    </w:p>
    <w:p w:rsidR="00D15530" w:rsidRDefault="00D15530">
      <w:pPr>
        <w:pStyle w:val="ConsPlusNormal"/>
        <w:jc w:val="both"/>
      </w:pPr>
    </w:p>
    <w:p w:rsidR="00D15530" w:rsidRDefault="00D15530">
      <w:pPr>
        <w:pStyle w:val="ConsPlusNormal"/>
        <w:jc w:val="right"/>
      </w:pPr>
      <w:r>
        <w:t>(рублей)</w:t>
      </w:r>
    </w:p>
    <w:p w:rsidR="00D15530" w:rsidRDefault="00D15530">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036"/>
        <w:gridCol w:w="2211"/>
        <w:gridCol w:w="2098"/>
      </w:tblGrid>
      <w:tr w:rsidR="00D15530">
        <w:tc>
          <w:tcPr>
            <w:tcW w:w="2721" w:type="dxa"/>
            <w:tcBorders>
              <w:left w:val="nil"/>
            </w:tcBorders>
          </w:tcPr>
          <w:p w:rsidR="00D15530" w:rsidRDefault="00D15530">
            <w:pPr>
              <w:pStyle w:val="ConsPlusNormal"/>
              <w:jc w:val="center"/>
            </w:pPr>
            <w:r>
              <w:t>Остаток ссудной задолженности, исходя из которой начисляется субсидия (без учета просроченной ссудной задолженности)</w:t>
            </w:r>
          </w:p>
        </w:tc>
        <w:tc>
          <w:tcPr>
            <w:tcW w:w="2036" w:type="dxa"/>
          </w:tcPr>
          <w:p w:rsidR="00D15530" w:rsidRDefault="00D15530">
            <w:pPr>
              <w:pStyle w:val="ConsPlusNormal"/>
              <w:jc w:val="center"/>
            </w:pPr>
            <w:r>
              <w:t>Количество дней пользования кредитом в расчетном периоде</w:t>
            </w:r>
          </w:p>
        </w:tc>
        <w:tc>
          <w:tcPr>
            <w:tcW w:w="2211" w:type="dxa"/>
          </w:tcPr>
          <w:p w:rsidR="00D15530" w:rsidRDefault="00D15530">
            <w:pPr>
              <w:pStyle w:val="ConsPlusNormal"/>
              <w:jc w:val="center"/>
            </w:pPr>
            <w:r>
              <w:t>Размер субсидии (</w:t>
            </w:r>
            <w:hyperlink w:anchor="P445">
              <w:r>
                <w:rPr>
                  <w:color w:val="0000FF"/>
                </w:rPr>
                <w:t>гр. 1</w:t>
              </w:r>
            </w:hyperlink>
            <w:r>
              <w:t xml:space="preserve"> x </w:t>
            </w:r>
            <w:hyperlink w:anchor="P446">
              <w:r>
                <w:rPr>
                  <w:color w:val="0000FF"/>
                </w:rPr>
                <w:t>гр. 2</w:t>
              </w:r>
            </w:hyperlink>
            <w:r>
              <w:t xml:space="preserve"> x </w:t>
            </w:r>
            <w:hyperlink w:anchor="P423">
              <w:r>
                <w:rPr>
                  <w:color w:val="0000FF"/>
                </w:rPr>
                <w:t>стр. 4</w:t>
              </w:r>
            </w:hyperlink>
            <w:r>
              <w:t xml:space="preserve"> x 2/3 (3/4) / 365 (366) дней)</w:t>
            </w:r>
          </w:p>
        </w:tc>
        <w:tc>
          <w:tcPr>
            <w:tcW w:w="2098" w:type="dxa"/>
            <w:tcBorders>
              <w:right w:val="nil"/>
            </w:tcBorders>
          </w:tcPr>
          <w:p w:rsidR="00D15530" w:rsidRDefault="00D15530">
            <w:pPr>
              <w:pStyle w:val="ConsPlusNormal"/>
              <w:jc w:val="center"/>
            </w:pPr>
            <w:r>
              <w:t>Размер субсидии (</w:t>
            </w:r>
            <w:hyperlink w:anchor="P445">
              <w:r>
                <w:rPr>
                  <w:color w:val="0000FF"/>
                </w:rPr>
                <w:t>гр. 1</w:t>
              </w:r>
            </w:hyperlink>
            <w:r>
              <w:t xml:space="preserve"> x </w:t>
            </w:r>
            <w:hyperlink w:anchor="P446">
              <w:r>
                <w:rPr>
                  <w:color w:val="0000FF"/>
                </w:rPr>
                <w:t>гр. 2</w:t>
              </w:r>
            </w:hyperlink>
            <w:r>
              <w:t xml:space="preserve"> x </w:t>
            </w:r>
            <w:hyperlink w:anchor="P424">
              <w:r>
                <w:rPr>
                  <w:color w:val="0000FF"/>
                </w:rPr>
                <w:t>стр. 5</w:t>
              </w:r>
            </w:hyperlink>
            <w:r>
              <w:t xml:space="preserve"> x 2/3 (3/4) / 365 (366) дней)</w:t>
            </w:r>
          </w:p>
        </w:tc>
      </w:tr>
      <w:tr w:rsidR="00D15530">
        <w:tc>
          <w:tcPr>
            <w:tcW w:w="2721" w:type="dxa"/>
            <w:tcBorders>
              <w:left w:val="nil"/>
            </w:tcBorders>
          </w:tcPr>
          <w:p w:rsidR="00D15530" w:rsidRDefault="00D15530">
            <w:pPr>
              <w:pStyle w:val="ConsPlusNormal"/>
              <w:jc w:val="center"/>
            </w:pPr>
            <w:bookmarkStart w:id="25" w:name="P445"/>
            <w:bookmarkEnd w:id="25"/>
            <w:r>
              <w:t>1</w:t>
            </w:r>
          </w:p>
        </w:tc>
        <w:tc>
          <w:tcPr>
            <w:tcW w:w="2036" w:type="dxa"/>
          </w:tcPr>
          <w:p w:rsidR="00D15530" w:rsidRDefault="00D15530">
            <w:pPr>
              <w:pStyle w:val="ConsPlusNormal"/>
              <w:jc w:val="center"/>
            </w:pPr>
            <w:bookmarkStart w:id="26" w:name="P446"/>
            <w:bookmarkEnd w:id="26"/>
            <w:r>
              <w:t>2</w:t>
            </w:r>
          </w:p>
        </w:tc>
        <w:tc>
          <w:tcPr>
            <w:tcW w:w="2211" w:type="dxa"/>
          </w:tcPr>
          <w:p w:rsidR="00D15530" w:rsidRDefault="00D15530">
            <w:pPr>
              <w:pStyle w:val="ConsPlusNormal"/>
              <w:jc w:val="center"/>
            </w:pPr>
            <w:r>
              <w:t>3</w:t>
            </w:r>
          </w:p>
        </w:tc>
        <w:tc>
          <w:tcPr>
            <w:tcW w:w="2098" w:type="dxa"/>
            <w:tcBorders>
              <w:right w:val="nil"/>
            </w:tcBorders>
          </w:tcPr>
          <w:p w:rsidR="00D15530" w:rsidRDefault="00D15530">
            <w:pPr>
              <w:pStyle w:val="ConsPlusNormal"/>
              <w:jc w:val="center"/>
            </w:pPr>
            <w:r>
              <w:t>4</w:t>
            </w:r>
          </w:p>
        </w:tc>
      </w:tr>
    </w:tbl>
    <w:p w:rsidR="00D15530" w:rsidRDefault="00D15530">
      <w:pPr>
        <w:pStyle w:val="ConsPlusNormal"/>
        <w:jc w:val="both"/>
      </w:pPr>
    </w:p>
    <w:p w:rsidR="00D15530" w:rsidRDefault="00D15530">
      <w:pPr>
        <w:pStyle w:val="ConsPlusNonformat"/>
        <w:jc w:val="both"/>
      </w:pPr>
      <w:r>
        <w:t>Размер субсидии ___________ рублей (минимальная величина из графы 3 или 4)</w:t>
      </w:r>
    </w:p>
    <w:p w:rsidR="00D15530" w:rsidRDefault="00D15530">
      <w:pPr>
        <w:pStyle w:val="ConsPlusNonformat"/>
        <w:jc w:val="both"/>
      </w:pPr>
    </w:p>
    <w:p w:rsidR="00D15530" w:rsidRDefault="00D15530">
      <w:pPr>
        <w:pStyle w:val="ConsPlusNonformat"/>
        <w:jc w:val="both"/>
      </w:pPr>
      <w:r>
        <w:t>Руководитель организации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 ___________________________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nformat"/>
        <w:jc w:val="both"/>
      </w:pPr>
    </w:p>
    <w:p w:rsidR="00D15530" w:rsidRDefault="00D15530">
      <w:pPr>
        <w:pStyle w:val="ConsPlusNonformat"/>
        <w:jc w:val="both"/>
      </w:pPr>
      <w:r>
        <w:t>Расчет подтверждается:</w:t>
      </w:r>
    </w:p>
    <w:p w:rsidR="00D15530" w:rsidRDefault="00D15530">
      <w:pPr>
        <w:pStyle w:val="ConsPlusNonformat"/>
        <w:jc w:val="both"/>
      </w:pPr>
    </w:p>
    <w:p w:rsidR="00D15530" w:rsidRDefault="00D15530">
      <w:pPr>
        <w:pStyle w:val="ConsPlusNonformat"/>
        <w:jc w:val="both"/>
      </w:pPr>
      <w:r>
        <w:t>Руководитель кредитной организации,</w:t>
      </w:r>
    </w:p>
    <w:p w:rsidR="00D15530" w:rsidRDefault="00D15530">
      <w:pPr>
        <w:pStyle w:val="ConsPlusNonformat"/>
        <w:jc w:val="both"/>
      </w:pPr>
      <w:r>
        <w:t>государственной корпорации</w:t>
      </w:r>
    </w:p>
    <w:p w:rsidR="00D15530" w:rsidRDefault="00D15530">
      <w:pPr>
        <w:pStyle w:val="ConsPlusNonformat"/>
        <w:jc w:val="both"/>
      </w:pPr>
      <w:r>
        <w:t>(филиала)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_______________ 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2</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206">
              <w:r>
                <w:rPr>
                  <w:color w:val="0000FF"/>
                </w:rPr>
                <w:t>N 1171</w:t>
              </w:r>
            </w:hyperlink>
            <w:r>
              <w:rPr>
                <w:color w:val="392C69"/>
              </w:rPr>
              <w:t>,</w:t>
            </w:r>
          </w:p>
          <w:p w:rsidR="00D15530" w:rsidRDefault="00D15530">
            <w:pPr>
              <w:pStyle w:val="ConsPlusNormal"/>
              <w:jc w:val="center"/>
            </w:pPr>
            <w:r>
              <w:rPr>
                <w:color w:val="392C69"/>
              </w:rPr>
              <w:t xml:space="preserve">от 12.11.2012 </w:t>
            </w:r>
            <w:hyperlink r:id="rId207">
              <w:r>
                <w:rPr>
                  <w:color w:val="0000FF"/>
                </w:rPr>
                <w:t>N 1153</w:t>
              </w:r>
            </w:hyperlink>
            <w:r>
              <w:rPr>
                <w:color w:val="392C69"/>
              </w:rPr>
              <w:t xml:space="preserve">, от 21.04.2018 </w:t>
            </w:r>
            <w:hyperlink r:id="rId208">
              <w:r>
                <w:rPr>
                  <w:color w:val="0000FF"/>
                </w:rPr>
                <w:t>N 483</w:t>
              </w:r>
            </w:hyperlink>
            <w:r>
              <w:rPr>
                <w:color w:val="392C69"/>
              </w:rPr>
              <w:t xml:space="preserve">, от 09.03.2019 </w:t>
            </w:r>
            <w:hyperlink r:id="rId209">
              <w:r>
                <w:rPr>
                  <w:color w:val="0000FF"/>
                </w:rPr>
                <w:t>N 254</w:t>
              </w:r>
            </w:hyperlink>
            <w:r>
              <w:rPr>
                <w:color w:val="392C69"/>
              </w:rPr>
              <w:t>,</w:t>
            </w:r>
          </w:p>
          <w:p w:rsidR="00D15530" w:rsidRDefault="00D15530">
            <w:pPr>
              <w:pStyle w:val="ConsPlusNormal"/>
              <w:jc w:val="center"/>
            </w:pPr>
            <w:r>
              <w:rPr>
                <w:color w:val="392C69"/>
              </w:rPr>
              <w:t xml:space="preserve">от 11.10.2022 </w:t>
            </w:r>
            <w:hyperlink r:id="rId210">
              <w:r>
                <w:rPr>
                  <w:color w:val="0000FF"/>
                </w:rPr>
                <w:t>N 1806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ind w:firstLine="540"/>
        <w:jc w:val="both"/>
      </w:pPr>
    </w:p>
    <w:p w:rsidR="00D15530" w:rsidRDefault="00D15530">
      <w:pPr>
        <w:pStyle w:val="ConsPlusNonformat"/>
        <w:jc w:val="both"/>
      </w:pPr>
      <w:bookmarkStart w:id="27" w:name="P501"/>
      <w:bookmarkEnd w:id="27"/>
      <w:r>
        <w:t xml:space="preserve">                                  РАСЧЕТ</w:t>
      </w:r>
    </w:p>
    <w:p w:rsidR="00D15530" w:rsidRDefault="00D15530">
      <w:pPr>
        <w:pStyle w:val="ConsPlusNonformat"/>
        <w:jc w:val="both"/>
      </w:pPr>
      <w:r>
        <w:t xml:space="preserve">                                (в рублях)</w:t>
      </w:r>
    </w:p>
    <w:p w:rsidR="00D15530" w:rsidRDefault="00D15530">
      <w:pPr>
        <w:pStyle w:val="ConsPlusNonformat"/>
        <w:jc w:val="both"/>
      </w:pPr>
      <w:r>
        <w:t xml:space="preserve">       размера субсидии по кредиту, предоставляемой за счет средств</w:t>
      </w:r>
    </w:p>
    <w:p w:rsidR="00D15530" w:rsidRDefault="00D15530">
      <w:pPr>
        <w:pStyle w:val="ConsPlusNonformat"/>
        <w:jc w:val="both"/>
      </w:pPr>
      <w:r>
        <w:t xml:space="preserve">          федерального бюджета в иностранной валюте, полученному</w:t>
      </w:r>
    </w:p>
    <w:p w:rsidR="00D15530" w:rsidRDefault="00D15530">
      <w:pPr>
        <w:pStyle w:val="ConsPlusNonformat"/>
        <w:jc w:val="both"/>
      </w:pPr>
      <w:r>
        <w:t xml:space="preserve">                 _________________________________________</w:t>
      </w:r>
    </w:p>
    <w:p w:rsidR="00D15530" w:rsidRDefault="00D15530">
      <w:pPr>
        <w:pStyle w:val="ConsPlusNonformat"/>
        <w:jc w:val="both"/>
      </w:pPr>
      <w:r>
        <w:t xml:space="preserve">                     (полное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_____________________________ р/сч ________________________________</w:t>
      </w:r>
    </w:p>
    <w:p w:rsidR="00D15530" w:rsidRDefault="00D15530">
      <w:pPr>
        <w:pStyle w:val="ConsPlusNonformat"/>
        <w:jc w:val="both"/>
      </w:pPr>
      <w:r>
        <w:t>Наименование банка, государственной корпорации ___ БИК ___ кор. счет ______</w:t>
      </w:r>
    </w:p>
    <w:p w:rsidR="00D15530" w:rsidRDefault="00D15530">
      <w:pPr>
        <w:pStyle w:val="ConsPlusNonformat"/>
        <w:jc w:val="both"/>
      </w:pPr>
      <w:r>
        <w:t xml:space="preserve">Код деятельности организации по </w:t>
      </w:r>
      <w:hyperlink r:id="rId211">
        <w:r>
          <w:rPr>
            <w:color w:val="0000FF"/>
          </w:rPr>
          <w:t>ОКВЭД2</w:t>
        </w:r>
      </w:hyperlink>
      <w:r>
        <w:t xml:space="preserve"> ___________ Цель кредита ___________</w:t>
      </w:r>
    </w:p>
    <w:p w:rsidR="00D15530" w:rsidRDefault="00D15530">
      <w:pPr>
        <w:pStyle w:val="ConsPlusNonformat"/>
        <w:jc w:val="both"/>
      </w:pPr>
      <w:r>
        <w:t>По кредитному договору N _________ от ________ в __________________________</w:t>
      </w:r>
    </w:p>
    <w:p w:rsidR="00D15530" w:rsidRDefault="00D15530">
      <w:pPr>
        <w:pStyle w:val="ConsPlusNonformat"/>
        <w:jc w:val="both"/>
      </w:pPr>
      <w:r>
        <w:t xml:space="preserve">                                                    (наименование банка,</w:t>
      </w:r>
    </w:p>
    <w:p w:rsidR="00D15530" w:rsidRDefault="00D15530">
      <w:pPr>
        <w:pStyle w:val="ConsPlusNonformat"/>
        <w:jc w:val="both"/>
      </w:pPr>
      <w:r>
        <w:t xml:space="preserve">                                                 государственной корпорации)</w:t>
      </w:r>
    </w:p>
    <w:p w:rsidR="00D15530" w:rsidRDefault="00D15530">
      <w:pPr>
        <w:pStyle w:val="ConsPlusNonformat"/>
        <w:jc w:val="both"/>
      </w:pPr>
      <w:r>
        <w:t>За период ___________________</w:t>
      </w:r>
    </w:p>
    <w:p w:rsidR="00D15530" w:rsidRDefault="00D15530">
      <w:pPr>
        <w:pStyle w:val="ConsPlusNonformat"/>
        <w:jc w:val="both"/>
      </w:pPr>
      <w:r>
        <w:t xml:space="preserve">             (месяц, год)</w:t>
      </w:r>
    </w:p>
    <w:p w:rsidR="00D15530" w:rsidRDefault="00D15530">
      <w:pPr>
        <w:pStyle w:val="ConsPlusNonformat"/>
        <w:jc w:val="both"/>
      </w:pPr>
    </w:p>
    <w:p w:rsidR="00D15530" w:rsidRDefault="00D15530">
      <w:pPr>
        <w:pStyle w:val="ConsPlusNonformat"/>
        <w:jc w:val="both"/>
      </w:pPr>
      <w:r>
        <w:t>1. Дата предоставления кредита ____________________________________________</w:t>
      </w:r>
    </w:p>
    <w:p w:rsidR="00D15530" w:rsidRDefault="00D15530">
      <w:pPr>
        <w:pStyle w:val="ConsPlusNonformat"/>
        <w:jc w:val="both"/>
      </w:pPr>
      <w:r>
        <w:t>2. Срок погашения кредита по кредитному договору __________________________</w:t>
      </w:r>
    </w:p>
    <w:p w:rsidR="00D15530" w:rsidRDefault="00D15530">
      <w:pPr>
        <w:pStyle w:val="ConsPlusNonformat"/>
        <w:jc w:val="both"/>
      </w:pPr>
      <w:r>
        <w:t>3. Сумма полученного кредита ______________________________________________</w:t>
      </w:r>
    </w:p>
    <w:p w:rsidR="00D15530" w:rsidRDefault="00D15530">
      <w:pPr>
        <w:pStyle w:val="ConsPlusNonformat"/>
        <w:jc w:val="both"/>
      </w:pPr>
      <w:bookmarkStart w:id="28" w:name="P520"/>
      <w:bookmarkEnd w:id="28"/>
      <w:r>
        <w:t>4. Процентная ставка по кредиту ___________________________________________</w:t>
      </w:r>
    </w:p>
    <w:p w:rsidR="00D15530" w:rsidRDefault="00D15530">
      <w:pPr>
        <w:pStyle w:val="ConsPlusNonformat"/>
        <w:jc w:val="both"/>
      </w:pPr>
      <w:bookmarkStart w:id="29" w:name="P521"/>
      <w:bookmarkEnd w:id="29"/>
      <w:r>
        <w:t>5. Предельная   ставка  по  кредиту, используемая для расчета максимального</w:t>
      </w:r>
    </w:p>
    <w:p w:rsidR="00D15530" w:rsidRDefault="00D15530">
      <w:pPr>
        <w:pStyle w:val="ConsPlusNonformat"/>
        <w:jc w:val="both"/>
      </w:pPr>
      <w:r>
        <w:t>размера субсидии __________________________________________________________</w:t>
      </w:r>
    </w:p>
    <w:p w:rsidR="00D15530" w:rsidRDefault="00D15530">
      <w:pPr>
        <w:pStyle w:val="ConsPlusNonformat"/>
        <w:jc w:val="both"/>
      </w:pPr>
      <w:bookmarkStart w:id="30" w:name="P523"/>
      <w:bookmarkEnd w:id="30"/>
      <w:r>
        <w:t>6. Курс  рубля  к  иностранной  валюте, установленный Банком России на дату</w:t>
      </w:r>
    </w:p>
    <w:p w:rsidR="00D15530" w:rsidRDefault="00D15530">
      <w:pPr>
        <w:pStyle w:val="ConsPlusNonformat"/>
        <w:jc w:val="both"/>
      </w:pPr>
      <w:r>
        <w:t>уплаты организацией процентов за кредит ___________________________________</w:t>
      </w:r>
    </w:p>
    <w:p w:rsidR="00D15530" w:rsidRDefault="00D15530">
      <w:pPr>
        <w:pStyle w:val="ConsPlusNonformat"/>
        <w:jc w:val="both"/>
      </w:pPr>
      <w:r>
        <w:t>7. Даты   уплаты   организацией   процентов   по   кредиту  (последнего  и</w:t>
      </w:r>
    </w:p>
    <w:p w:rsidR="00D15530" w:rsidRDefault="00D15530">
      <w:pPr>
        <w:pStyle w:val="ConsPlusNonformat"/>
        <w:jc w:val="both"/>
      </w:pPr>
      <w:r>
        <w:t>предпоследнего платежей) "  "        г., "  "         г.</w:t>
      </w:r>
    </w:p>
    <w:p w:rsidR="00D15530" w:rsidRDefault="00D15530">
      <w:pPr>
        <w:pStyle w:val="ConsPlusNonformat"/>
        <w:jc w:val="both"/>
      </w:pPr>
    </w:p>
    <w:p w:rsidR="00D15530" w:rsidRDefault="00D15530">
      <w:pPr>
        <w:pStyle w:val="ConsPlusNonformat"/>
        <w:jc w:val="both"/>
      </w:pPr>
      <w:r>
        <w:t xml:space="preserve">    Примечание.  В  первом  расчетном  периоде датой предпоследнего платежа</w:t>
      </w:r>
    </w:p>
    <w:p w:rsidR="00D15530" w:rsidRDefault="00D15530">
      <w:pPr>
        <w:pStyle w:val="ConsPlusNonformat"/>
        <w:jc w:val="both"/>
      </w:pPr>
      <w:r>
        <w:t>считать  дату предоставления первого транша кредита по кредитному договору,</w:t>
      </w:r>
    </w:p>
    <w:p w:rsidR="00D15530" w:rsidRDefault="00D15530">
      <w:pPr>
        <w:pStyle w:val="ConsPlusNonformat"/>
        <w:jc w:val="both"/>
      </w:pPr>
      <w:r>
        <w:t>но не ранее даты заключения договора на строительство судна.</w:t>
      </w:r>
    </w:p>
    <w:p w:rsidR="00D15530" w:rsidRDefault="00D15530">
      <w:pPr>
        <w:pStyle w:val="ConsPlusNormal"/>
        <w:jc w:val="both"/>
      </w:pPr>
    </w:p>
    <w:p w:rsidR="00D15530" w:rsidRDefault="00D15530">
      <w:pPr>
        <w:pStyle w:val="ConsPlusNormal"/>
        <w:jc w:val="right"/>
      </w:pPr>
      <w:r>
        <w:t>(рублей)</w:t>
      </w:r>
    </w:p>
    <w:p w:rsidR="00D15530" w:rsidRDefault="00D15530">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036"/>
        <w:gridCol w:w="2211"/>
        <w:gridCol w:w="2098"/>
      </w:tblGrid>
      <w:tr w:rsidR="00D15530">
        <w:tc>
          <w:tcPr>
            <w:tcW w:w="2721" w:type="dxa"/>
            <w:tcBorders>
              <w:left w:val="nil"/>
            </w:tcBorders>
          </w:tcPr>
          <w:p w:rsidR="00D15530" w:rsidRDefault="00D15530">
            <w:pPr>
              <w:pStyle w:val="ConsPlusNormal"/>
              <w:jc w:val="center"/>
            </w:pPr>
            <w:r>
              <w:t>Остаток ссудной задолженности, исходя из которой начисляется субсидия (без учета просроченной ссудной задолженности)</w:t>
            </w:r>
          </w:p>
        </w:tc>
        <w:tc>
          <w:tcPr>
            <w:tcW w:w="2036" w:type="dxa"/>
          </w:tcPr>
          <w:p w:rsidR="00D15530" w:rsidRDefault="00D15530">
            <w:pPr>
              <w:pStyle w:val="ConsPlusNormal"/>
              <w:jc w:val="center"/>
            </w:pPr>
            <w:r>
              <w:t>Количество дней пользования кредитом в расчетном периоде</w:t>
            </w:r>
          </w:p>
        </w:tc>
        <w:tc>
          <w:tcPr>
            <w:tcW w:w="2211" w:type="dxa"/>
          </w:tcPr>
          <w:p w:rsidR="00D15530" w:rsidRDefault="00D15530">
            <w:pPr>
              <w:pStyle w:val="ConsPlusNormal"/>
              <w:jc w:val="center"/>
            </w:pPr>
            <w:r>
              <w:t>Размер субсидии (</w:t>
            </w:r>
            <w:hyperlink w:anchor="P537">
              <w:r>
                <w:rPr>
                  <w:color w:val="0000FF"/>
                </w:rPr>
                <w:t>гр. 1</w:t>
              </w:r>
            </w:hyperlink>
            <w:r>
              <w:t xml:space="preserve"> x </w:t>
            </w:r>
            <w:hyperlink w:anchor="P538">
              <w:r>
                <w:rPr>
                  <w:color w:val="0000FF"/>
                </w:rPr>
                <w:t>гр. 2</w:t>
              </w:r>
            </w:hyperlink>
            <w:r>
              <w:t xml:space="preserve"> x </w:t>
            </w:r>
            <w:hyperlink w:anchor="P520">
              <w:r>
                <w:rPr>
                  <w:color w:val="0000FF"/>
                </w:rPr>
                <w:t>стр. 4</w:t>
              </w:r>
            </w:hyperlink>
            <w:r>
              <w:t xml:space="preserve"> x </w:t>
            </w:r>
            <w:hyperlink w:anchor="P523">
              <w:r>
                <w:rPr>
                  <w:color w:val="0000FF"/>
                </w:rPr>
                <w:t>стр. 6</w:t>
              </w:r>
            </w:hyperlink>
            <w:r>
              <w:t xml:space="preserve"> x 2/3 (3/4) / 365 (366) дней)</w:t>
            </w:r>
          </w:p>
        </w:tc>
        <w:tc>
          <w:tcPr>
            <w:tcW w:w="2098" w:type="dxa"/>
            <w:tcBorders>
              <w:right w:val="nil"/>
            </w:tcBorders>
          </w:tcPr>
          <w:p w:rsidR="00D15530" w:rsidRDefault="00D15530">
            <w:pPr>
              <w:pStyle w:val="ConsPlusNormal"/>
              <w:jc w:val="center"/>
            </w:pPr>
            <w:r>
              <w:t>Размер субсидии (</w:t>
            </w:r>
            <w:hyperlink w:anchor="P537">
              <w:r>
                <w:rPr>
                  <w:color w:val="0000FF"/>
                </w:rPr>
                <w:t>гр. 1</w:t>
              </w:r>
            </w:hyperlink>
            <w:r>
              <w:t xml:space="preserve"> x </w:t>
            </w:r>
            <w:hyperlink w:anchor="P538">
              <w:r>
                <w:rPr>
                  <w:color w:val="0000FF"/>
                </w:rPr>
                <w:t>гр. 2</w:t>
              </w:r>
            </w:hyperlink>
            <w:r>
              <w:t xml:space="preserve"> x </w:t>
            </w:r>
            <w:hyperlink w:anchor="P521">
              <w:r>
                <w:rPr>
                  <w:color w:val="0000FF"/>
                </w:rPr>
                <w:t>стр. 5</w:t>
              </w:r>
            </w:hyperlink>
            <w:r>
              <w:t xml:space="preserve"> x </w:t>
            </w:r>
            <w:hyperlink w:anchor="P523">
              <w:r>
                <w:rPr>
                  <w:color w:val="0000FF"/>
                </w:rPr>
                <w:t>стр. 6</w:t>
              </w:r>
            </w:hyperlink>
            <w:r>
              <w:t xml:space="preserve"> x 2/3 (3/4) / 365 (366) дней)</w:t>
            </w:r>
          </w:p>
        </w:tc>
      </w:tr>
      <w:tr w:rsidR="00D15530">
        <w:tc>
          <w:tcPr>
            <w:tcW w:w="2721" w:type="dxa"/>
            <w:tcBorders>
              <w:left w:val="nil"/>
            </w:tcBorders>
          </w:tcPr>
          <w:p w:rsidR="00D15530" w:rsidRDefault="00D15530">
            <w:pPr>
              <w:pStyle w:val="ConsPlusNormal"/>
              <w:jc w:val="center"/>
            </w:pPr>
            <w:bookmarkStart w:id="31" w:name="P537"/>
            <w:bookmarkEnd w:id="31"/>
            <w:r>
              <w:t>1</w:t>
            </w:r>
          </w:p>
        </w:tc>
        <w:tc>
          <w:tcPr>
            <w:tcW w:w="2036" w:type="dxa"/>
          </w:tcPr>
          <w:p w:rsidR="00D15530" w:rsidRDefault="00D15530">
            <w:pPr>
              <w:pStyle w:val="ConsPlusNormal"/>
              <w:jc w:val="center"/>
            </w:pPr>
            <w:bookmarkStart w:id="32" w:name="P538"/>
            <w:bookmarkEnd w:id="32"/>
            <w:r>
              <w:t>2</w:t>
            </w:r>
          </w:p>
        </w:tc>
        <w:tc>
          <w:tcPr>
            <w:tcW w:w="2211" w:type="dxa"/>
          </w:tcPr>
          <w:p w:rsidR="00D15530" w:rsidRDefault="00D15530">
            <w:pPr>
              <w:pStyle w:val="ConsPlusNormal"/>
              <w:jc w:val="center"/>
            </w:pPr>
            <w:r>
              <w:t>3</w:t>
            </w:r>
          </w:p>
        </w:tc>
        <w:tc>
          <w:tcPr>
            <w:tcW w:w="2098" w:type="dxa"/>
            <w:tcBorders>
              <w:right w:val="nil"/>
            </w:tcBorders>
          </w:tcPr>
          <w:p w:rsidR="00D15530" w:rsidRDefault="00D15530">
            <w:pPr>
              <w:pStyle w:val="ConsPlusNormal"/>
              <w:jc w:val="center"/>
            </w:pPr>
            <w:r>
              <w:t>4</w:t>
            </w:r>
          </w:p>
        </w:tc>
      </w:tr>
    </w:tbl>
    <w:p w:rsidR="00D15530" w:rsidRDefault="00D15530">
      <w:pPr>
        <w:pStyle w:val="ConsPlusNormal"/>
        <w:jc w:val="both"/>
      </w:pPr>
    </w:p>
    <w:p w:rsidR="00D15530" w:rsidRDefault="00D15530">
      <w:pPr>
        <w:pStyle w:val="ConsPlusNonformat"/>
        <w:jc w:val="both"/>
      </w:pPr>
      <w:r>
        <w:t>Размер субсидии ____________ рублей (минимальная величина из графы 3 или 4)</w:t>
      </w:r>
    </w:p>
    <w:p w:rsidR="00D15530" w:rsidRDefault="00D15530">
      <w:pPr>
        <w:pStyle w:val="ConsPlusNonformat"/>
        <w:jc w:val="both"/>
      </w:pPr>
    </w:p>
    <w:p w:rsidR="00D15530" w:rsidRDefault="00D15530">
      <w:pPr>
        <w:pStyle w:val="ConsPlusNonformat"/>
        <w:jc w:val="both"/>
      </w:pPr>
      <w:r>
        <w:t>Руководитель организации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_______________ ___________________________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nformat"/>
        <w:jc w:val="both"/>
      </w:pPr>
    </w:p>
    <w:p w:rsidR="00D15530" w:rsidRDefault="00D15530">
      <w:pPr>
        <w:pStyle w:val="ConsPlusNonformat"/>
        <w:jc w:val="both"/>
      </w:pPr>
      <w:r>
        <w:t>Расчет подтверждается:</w:t>
      </w:r>
    </w:p>
    <w:p w:rsidR="00D15530" w:rsidRDefault="00D15530">
      <w:pPr>
        <w:pStyle w:val="ConsPlusNonformat"/>
        <w:jc w:val="both"/>
      </w:pPr>
    </w:p>
    <w:p w:rsidR="00D15530" w:rsidRDefault="00D15530">
      <w:pPr>
        <w:pStyle w:val="ConsPlusNonformat"/>
        <w:jc w:val="both"/>
      </w:pPr>
      <w:r>
        <w:t>Руководитель кредитной организации,</w:t>
      </w:r>
    </w:p>
    <w:p w:rsidR="00D15530" w:rsidRDefault="00D15530">
      <w:pPr>
        <w:pStyle w:val="ConsPlusNonformat"/>
        <w:jc w:val="both"/>
      </w:pPr>
      <w:r>
        <w:t>государственной корпорации</w:t>
      </w:r>
    </w:p>
    <w:p w:rsidR="00D15530" w:rsidRDefault="00D15530">
      <w:pPr>
        <w:pStyle w:val="ConsPlusNonformat"/>
        <w:jc w:val="both"/>
      </w:pPr>
      <w:r>
        <w:t>(филиала)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_______________ 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3</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212">
              <w:r>
                <w:rPr>
                  <w:color w:val="0000FF"/>
                </w:rPr>
                <w:t>N 1171</w:t>
              </w:r>
            </w:hyperlink>
            <w:r>
              <w:rPr>
                <w:color w:val="392C69"/>
              </w:rPr>
              <w:t>,</w:t>
            </w:r>
          </w:p>
          <w:p w:rsidR="00D15530" w:rsidRDefault="00D15530">
            <w:pPr>
              <w:pStyle w:val="ConsPlusNormal"/>
              <w:jc w:val="center"/>
            </w:pPr>
            <w:r>
              <w:rPr>
                <w:color w:val="392C69"/>
              </w:rPr>
              <w:t xml:space="preserve">от 12.11.2012 </w:t>
            </w:r>
            <w:hyperlink r:id="rId213">
              <w:r>
                <w:rPr>
                  <w:color w:val="0000FF"/>
                </w:rPr>
                <w:t>N 1153</w:t>
              </w:r>
            </w:hyperlink>
            <w:r>
              <w:rPr>
                <w:color w:val="392C69"/>
              </w:rPr>
              <w:t xml:space="preserve">, от 21.04.2018 </w:t>
            </w:r>
            <w:hyperlink r:id="rId214">
              <w:r>
                <w:rPr>
                  <w:color w:val="0000FF"/>
                </w:rPr>
                <w:t>N 483</w:t>
              </w:r>
            </w:hyperlink>
            <w:r>
              <w:rPr>
                <w:color w:val="392C69"/>
              </w:rPr>
              <w:t xml:space="preserve">, от 09.03.2019 </w:t>
            </w:r>
            <w:hyperlink r:id="rId215">
              <w:r>
                <w:rPr>
                  <w:color w:val="0000FF"/>
                </w:rPr>
                <w:t>N 254</w:t>
              </w:r>
            </w:hyperlink>
            <w:r>
              <w:rPr>
                <w:color w:val="392C69"/>
              </w:rPr>
              <w:t>,</w:t>
            </w:r>
          </w:p>
          <w:p w:rsidR="00D15530" w:rsidRDefault="00D15530">
            <w:pPr>
              <w:pStyle w:val="ConsPlusNormal"/>
              <w:jc w:val="center"/>
            </w:pPr>
            <w:r>
              <w:rPr>
                <w:color w:val="392C69"/>
              </w:rPr>
              <w:t xml:space="preserve">от 11.10.2022 </w:t>
            </w:r>
            <w:hyperlink r:id="rId216">
              <w:r>
                <w:rPr>
                  <w:color w:val="0000FF"/>
                </w:rPr>
                <w:t>N 1806</w:t>
              </w:r>
            </w:hyperlink>
            <w:r>
              <w:rPr>
                <w:color w:val="392C69"/>
              </w:rPr>
              <w:t xml:space="preserve">, от 03.08.2023 </w:t>
            </w:r>
            <w:hyperlink r:id="rId217">
              <w:r>
                <w:rPr>
                  <w:color w:val="0000FF"/>
                </w:rPr>
                <w:t>N 1276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both"/>
      </w:pPr>
    </w:p>
    <w:p w:rsidR="00D15530" w:rsidRDefault="00D15530">
      <w:pPr>
        <w:pStyle w:val="ConsPlusNonformat"/>
        <w:jc w:val="both"/>
      </w:pPr>
      <w:bookmarkStart w:id="33" w:name="P593"/>
      <w:bookmarkEnd w:id="33"/>
      <w:r>
        <w:t xml:space="preserve">                                  РАСЧЕТ</w:t>
      </w:r>
    </w:p>
    <w:p w:rsidR="00D15530" w:rsidRDefault="00D15530">
      <w:pPr>
        <w:pStyle w:val="ConsPlusNonformat"/>
        <w:jc w:val="both"/>
      </w:pPr>
      <w:r>
        <w:t xml:space="preserve">         размера субсидии по лизинговым платежам, предоставляемой</w:t>
      </w:r>
    </w:p>
    <w:p w:rsidR="00D15530" w:rsidRDefault="00D15530">
      <w:pPr>
        <w:pStyle w:val="ConsPlusNonformat"/>
        <w:jc w:val="both"/>
      </w:pPr>
      <w:r>
        <w:t xml:space="preserve">               за счет средств федерального бюджета в валюте</w:t>
      </w:r>
    </w:p>
    <w:p w:rsidR="00D15530" w:rsidRDefault="00D15530">
      <w:pPr>
        <w:pStyle w:val="ConsPlusNonformat"/>
        <w:jc w:val="both"/>
      </w:pPr>
      <w:r>
        <w:t xml:space="preserve">                 Российской Федерации в 20__ - 20__ годах</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 xml:space="preserve">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_____________________________ р/сч ________________________________</w:t>
      </w:r>
    </w:p>
    <w:p w:rsidR="00D15530" w:rsidRDefault="00D15530">
      <w:pPr>
        <w:pStyle w:val="ConsPlusNonformat"/>
        <w:jc w:val="both"/>
      </w:pPr>
      <w:r>
        <w:t>Наименование банка, государственной корпорации ___ БИК ___ кор. счет ______</w:t>
      </w:r>
    </w:p>
    <w:p w:rsidR="00D15530" w:rsidRDefault="00D15530">
      <w:pPr>
        <w:pStyle w:val="ConsPlusNonformat"/>
        <w:jc w:val="both"/>
      </w:pPr>
      <w:r>
        <w:t xml:space="preserve">Код деятельности организации по </w:t>
      </w:r>
      <w:hyperlink r:id="rId218">
        <w:r>
          <w:rPr>
            <w:color w:val="0000FF"/>
          </w:rPr>
          <w:t>ОКВЭД2</w:t>
        </w:r>
      </w:hyperlink>
      <w:r>
        <w:t xml:space="preserve"> ____________________________________</w:t>
      </w:r>
    </w:p>
    <w:p w:rsidR="00D15530" w:rsidRDefault="00D15530">
      <w:pPr>
        <w:pStyle w:val="ConsPlusNonformat"/>
        <w:jc w:val="both"/>
      </w:pPr>
      <w:r>
        <w:t>по договору лизинга N ___________________ от _____________________________,</w:t>
      </w:r>
    </w:p>
    <w:p w:rsidR="00D15530" w:rsidRDefault="00D15530">
      <w:pPr>
        <w:pStyle w:val="ConsPlusNonformat"/>
        <w:jc w:val="both"/>
      </w:pPr>
      <w:r>
        <w:t>заключенному с ____________________________________________________________</w:t>
      </w:r>
    </w:p>
    <w:p w:rsidR="00D15530" w:rsidRDefault="00D15530">
      <w:pPr>
        <w:pStyle w:val="ConsPlusNonformat"/>
        <w:jc w:val="both"/>
      </w:pPr>
      <w:r>
        <w:t xml:space="preserve">                            (наименование лизинговой компании)</w:t>
      </w:r>
    </w:p>
    <w:p w:rsidR="00D15530" w:rsidRDefault="00D15530">
      <w:pPr>
        <w:pStyle w:val="ConsPlusNormal"/>
      </w:pPr>
    </w:p>
    <w:p w:rsidR="00D15530" w:rsidRDefault="00D15530">
      <w:pPr>
        <w:pStyle w:val="ConsPlusNormal"/>
        <w:jc w:val="right"/>
      </w:pPr>
      <w:r>
        <w:t>(рублей)</w:t>
      </w:r>
    </w:p>
    <w:p w:rsidR="00D15530" w:rsidRDefault="00D15530">
      <w:pPr>
        <w:pStyle w:val="ConsPlusNormal"/>
        <w:sectPr w:rsidR="00D15530" w:rsidSect="00EB7BB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485"/>
        <w:gridCol w:w="1155"/>
        <w:gridCol w:w="1980"/>
        <w:gridCol w:w="1155"/>
        <w:gridCol w:w="1155"/>
        <w:gridCol w:w="1155"/>
        <w:gridCol w:w="1155"/>
        <w:gridCol w:w="2145"/>
        <w:gridCol w:w="2145"/>
        <w:gridCol w:w="1650"/>
      </w:tblGrid>
      <w:tr w:rsidR="00D15530">
        <w:tc>
          <w:tcPr>
            <w:tcW w:w="660" w:type="dxa"/>
            <w:vMerge w:val="restart"/>
          </w:tcPr>
          <w:p w:rsidR="00D15530" w:rsidRDefault="00D15530">
            <w:pPr>
              <w:pStyle w:val="ConsPlusNormal"/>
              <w:jc w:val="center"/>
            </w:pPr>
            <w:r>
              <w:t>N п/п</w:t>
            </w:r>
          </w:p>
        </w:tc>
        <w:tc>
          <w:tcPr>
            <w:tcW w:w="1485" w:type="dxa"/>
            <w:vMerge w:val="restart"/>
          </w:tcPr>
          <w:p w:rsidR="00D15530" w:rsidRDefault="00D15530">
            <w:pPr>
              <w:pStyle w:val="ConsPlusNormal"/>
              <w:jc w:val="center"/>
            </w:pPr>
            <w:r>
              <w:t>Дата лизингового платежа</w:t>
            </w:r>
          </w:p>
        </w:tc>
        <w:tc>
          <w:tcPr>
            <w:tcW w:w="3135" w:type="dxa"/>
            <w:gridSpan w:val="2"/>
          </w:tcPr>
          <w:p w:rsidR="00D15530" w:rsidRDefault="00D15530">
            <w:pPr>
              <w:pStyle w:val="ConsPlusNormal"/>
              <w:jc w:val="center"/>
            </w:pPr>
            <w:r>
              <w:t>Возмещение организацией затрат лизинговой компании, связанных с приобретением судна по договору лизинга, в том числе</w:t>
            </w:r>
          </w:p>
        </w:tc>
        <w:tc>
          <w:tcPr>
            <w:tcW w:w="1155" w:type="dxa"/>
            <w:vMerge w:val="restart"/>
          </w:tcPr>
          <w:p w:rsidR="00D15530" w:rsidRDefault="00D15530">
            <w:pPr>
              <w:pStyle w:val="ConsPlusNormal"/>
              <w:jc w:val="center"/>
            </w:pPr>
            <w:r>
              <w:t>Вознаграждение лизинговой компании за услуги по предоставлению финансирования приобретения судов, оформления и сопровождения лизинговой сделки</w:t>
            </w:r>
          </w:p>
        </w:tc>
        <w:tc>
          <w:tcPr>
            <w:tcW w:w="1155" w:type="dxa"/>
            <w:vMerge w:val="restart"/>
          </w:tcPr>
          <w:p w:rsidR="00D15530" w:rsidRDefault="00D15530">
            <w:pPr>
              <w:pStyle w:val="ConsPlusNormal"/>
              <w:jc w:val="center"/>
            </w:pPr>
            <w:r>
              <w:t>Лизинговый платеж без учета НДС</w:t>
            </w:r>
          </w:p>
        </w:tc>
        <w:tc>
          <w:tcPr>
            <w:tcW w:w="1155" w:type="dxa"/>
            <w:vMerge w:val="restart"/>
          </w:tcPr>
          <w:p w:rsidR="00D15530" w:rsidRDefault="00D15530">
            <w:pPr>
              <w:pStyle w:val="ConsPlusNormal"/>
              <w:jc w:val="center"/>
            </w:pPr>
            <w:r>
              <w:t>Лизинговый платеж с учетом НДС</w:t>
            </w:r>
          </w:p>
        </w:tc>
        <w:tc>
          <w:tcPr>
            <w:tcW w:w="7095" w:type="dxa"/>
            <w:gridSpan w:val="4"/>
          </w:tcPr>
          <w:p w:rsidR="00D15530" w:rsidRDefault="00D15530">
            <w:pPr>
              <w:pStyle w:val="ConsPlusNormal"/>
              <w:jc w:val="center"/>
            </w:pPr>
            <w:r>
              <w:t>Расчет размера субсидий, необходимых организации для реализации договора лизинга</w:t>
            </w:r>
          </w:p>
        </w:tc>
      </w:tr>
      <w:tr w:rsidR="00D15530">
        <w:tc>
          <w:tcPr>
            <w:tcW w:w="0" w:type="auto"/>
            <w:vMerge/>
          </w:tcPr>
          <w:p w:rsidR="00D15530" w:rsidRDefault="00D15530">
            <w:pPr>
              <w:pStyle w:val="ConsPlusNormal"/>
            </w:pPr>
          </w:p>
        </w:tc>
        <w:tc>
          <w:tcPr>
            <w:tcW w:w="0" w:type="auto"/>
            <w:vMerge/>
          </w:tcPr>
          <w:p w:rsidR="00D15530" w:rsidRDefault="00D15530">
            <w:pPr>
              <w:pStyle w:val="ConsPlusNormal"/>
            </w:pPr>
          </w:p>
        </w:tc>
        <w:tc>
          <w:tcPr>
            <w:tcW w:w="1155" w:type="dxa"/>
          </w:tcPr>
          <w:p w:rsidR="00D15530" w:rsidRDefault="00D15530">
            <w:pPr>
              <w:pStyle w:val="ConsPlusNormal"/>
              <w:jc w:val="center"/>
            </w:pPr>
            <w:r>
              <w:t>на приобретение судна</w:t>
            </w:r>
          </w:p>
        </w:tc>
        <w:tc>
          <w:tcPr>
            <w:tcW w:w="1980" w:type="dxa"/>
          </w:tcPr>
          <w:p w:rsidR="00D15530" w:rsidRDefault="00D15530">
            <w:pPr>
              <w:pStyle w:val="ConsPlusNormal"/>
              <w:jc w:val="center"/>
            </w:pPr>
            <w:r>
              <w:t>на уплату процентов по кредитам, полученным лизинговой компанией для приобретения судна</w:t>
            </w:r>
          </w:p>
        </w:tc>
        <w:tc>
          <w:tcPr>
            <w:tcW w:w="0" w:type="auto"/>
            <w:vMerge/>
          </w:tcPr>
          <w:p w:rsidR="00D15530" w:rsidRDefault="00D15530">
            <w:pPr>
              <w:pStyle w:val="ConsPlusNormal"/>
            </w:pPr>
          </w:p>
        </w:tc>
        <w:tc>
          <w:tcPr>
            <w:tcW w:w="0" w:type="auto"/>
            <w:vMerge/>
          </w:tcPr>
          <w:p w:rsidR="00D15530" w:rsidRDefault="00D15530">
            <w:pPr>
              <w:pStyle w:val="ConsPlusNormal"/>
            </w:pPr>
          </w:p>
        </w:tc>
        <w:tc>
          <w:tcPr>
            <w:tcW w:w="0" w:type="auto"/>
            <w:vMerge/>
          </w:tcPr>
          <w:p w:rsidR="00D15530" w:rsidRDefault="00D15530">
            <w:pPr>
              <w:pStyle w:val="ConsPlusNormal"/>
            </w:pPr>
          </w:p>
        </w:tc>
        <w:tc>
          <w:tcPr>
            <w:tcW w:w="1155" w:type="dxa"/>
          </w:tcPr>
          <w:p w:rsidR="00D15530" w:rsidRDefault="00D15530">
            <w:pPr>
              <w:pStyle w:val="ConsPlusNormal"/>
              <w:jc w:val="center"/>
            </w:pPr>
            <w:r>
              <w:t>остаточная стоимость судна</w:t>
            </w:r>
          </w:p>
        </w:tc>
        <w:tc>
          <w:tcPr>
            <w:tcW w:w="2145" w:type="dxa"/>
          </w:tcPr>
          <w:p w:rsidR="00D15530" w:rsidRDefault="00D15530">
            <w:pPr>
              <w:pStyle w:val="ConsPlusNormal"/>
              <w:jc w:val="center"/>
            </w:pPr>
            <w:r>
              <w:t>расчет 2/3 (3/4) затрат организаций, связанных с возмещением части лизинговых платежей (</w:t>
            </w:r>
            <w:hyperlink w:anchor="P621">
              <w:r>
                <w:rPr>
                  <w:color w:val="0000FF"/>
                </w:rPr>
                <w:t>гр. 4</w:t>
              </w:r>
            </w:hyperlink>
            <w:r>
              <w:t xml:space="preserve"> + </w:t>
            </w:r>
            <w:hyperlink w:anchor="P621">
              <w:r>
                <w:rPr>
                  <w:color w:val="0000FF"/>
                </w:rPr>
                <w:t>гр. 6</w:t>
              </w:r>
            </w:hyperlink>
            <w:r>
              <w:t>) x 2/3 (3/4)</w:t>
            </w:r>
          </w:p>
        </w:tc>
        <w:tc>
          <w:tcPr>
            <w:tcW w:w="2145" w:type="dxa"/>
          </w:tcPr>
          <w:p w:rsidR="00D15530" w:rsidRDefault="00D15530">
            <w:pPr>
              <w:pStyle w:val="ConsPlusNormal"/>
              <w:jc w:val="center"/>
            </w:pPr>
            <w:r>
              <w:t>расчет размера субсидии (</w:t>
            </w:r>
            <w:hyperlink w:anchor="P621">
              <w:r>
                <w:rPr>
                  <w:color w:val="0000FF"/>
                </w:rPr>
                <w:t>гр. 9</w:t>
              </w:r>
            </w:hyperlink>
            <w:r>
              <w:t xml:space="preserve"> x 2/3 (3/4) ключевой ставки ЦБ РФ (базового индикатора, рассчитанного в соответствии с </w:t>
            </w:r>
            <w:hyperlink r:id="rId219">
              <w:r>
                <w:rPr>
                  <w:color w:val="0000FF"/>
                </w:rPr>
                <w:t>постановлением</w:t>
              </w:r>
            </w:hyperlink>
            <w:r>
              <w:t xml:space="preserve"> от 20 июля 2016 г. N 702) x количество дней в периоде) / 365 (366)</w:t>
            </w:r>
          </w:p>
        </w:tc>
        <w:tc>
          <w:tcPr>
            <w:tcW w:w="1650" w:type="dxa"/>
          </w:tcPr>
          <w:p w:rsidR="00D15530" w:rsidRDefault="00D15530">
            <w:pPr>
              <w:pStyle w:val="ConsPlusNormal"/>
              <w:jc w:val="center"/>
            </w:pPr>
            <w:r>
              <w:t xml:space="preserve">размер субсидии (минимальная величина между </w:t>
            </w:r>
            <w:hyperlink w:anchor="P621">
              <w:r>
                <w:rPr>
                  <w:color w:val="0000FF"/>
                </w:rPr>
                <w:t>гр. 10</w:t>
              </w:r>
            </w:hyperlink>
            <w:r>
              <w:t xml:space="preserve"> и </w:t>
            </w:r>
            <w:hyperlink w:anchor="P621">
              <w:r>
                <w:rPr>
                  <w:color w:val="0000FF"/>
                </w:rPr>
                <w:t>гр. 11</w:t>
              </w:r>
            </w:hyperlink>
            <w:r>
              <w:t>)</w:t>
            </w:r>
          </w:p>
        </w:tc>
      </w:tr>
      <w:tr w:rsidR="00D15530">
        <w:tc>
          <w:tcPr>
            <w:tcW w:w="660" w:type="dxa"/>
          </w:tcPr>
          <w:p w:rsidR="00D15530" w:rsidRDefault="00D15530">
            <w:pPr>
              <w:pStyle w:val="ConsPlusNormal"/>
              <w:jc w:val="center"/>
            </w:pPr>
            <w:bookmarkStart w:id="34" w:name="P621"/>
            <w:bookmarkEnd w:id="34"/>
            <w:r>
              <w:t>1</w:t>
            </w:r>
          </w:p>
        </w:tc>
        <w:tc>
          <w:tcPr>
            <w:tcW w:w="1485" w:type="dxa"/>
          </w:tcPr>
          <w:p w:rsidR="00D15530" w:rsidRDefault="00D15530">
            <w:pPr>
              <w:pStyle w:val="ConsPlusNormal"/>
              <w:jc w:val="center"/>
            </w:pPr>
            <w:r>
              <w:t>2</w:t>
            </w:r>
          </w:p>
        </w:tc>
        <w:tc>
          <w:tcPr>
            <w:tcW w:w="1155" w:type="dxa"/>
          </w:tcPr>
          <w:p w:rsidR="00D15530" w:rsidRDefault="00D15530">
            <w:pPr>
              <w:pStyle w:val="ConsPlusNormal"/>
              <w:jc w:val="center"/>
            </w:pPr>
            <w:r>
              <w:t>3</w:t>
            </w:r>
          </w:p>
        </w:tc>
        <w:tc>
          <w:tcPr>
            <w:tcW w:w="1980" w:type="dxa"/>
          </w:tcPr>
          <w:p w:rsidR="00D15530" w:rsidRDefault="00D15530">
            <w:pPr>
              <w:pStyle w:val="ConsPlusNormal"/>
              <w:jc w:val="center"/>
            </w:pPr>
            <w:r>
              <w:t>4</w:t>
            </w:r>
          </w:p>
        </w:tc>
        <w:tc>
          <w:tcPr>
            <w:tcW w:w="1155" w:type="dxa"/>
          </w:tcPr>
          <w:p w:rsidR="00D15530" w:rsidRDefault="00D15530">
            <w:pPr>
              <w:pStyle w:val="ConsPlusNormal"/>
              <w:jc w:val="center"/>
            </w:pPr>
            <w:r>
              <w:t>6</w:t>
            </w:r>
          </w:p>
        </w:tc>
        <w:tc>
          <w:tcPr>
            <w:tcW w:w="1155" w:type="dxa"/>
          </w:tcPr>
          <w:p w:rsidR="00D15530" w:rsidRDefault="00D15530">
            <w:pPr>
              <w:pStyle w:val="ConsPlusNormal"/>
              <w:jc w:val="center"/>
            </w:pPr>
            <w:r>
              <w:t>7</w:t>
            </w:r>
          </w:p>
        </w:tc>
        <w:tc>
          <w:tcPr>
            <w:tcW w:w="1155" w:type="dxa"/>
          </w:tcPr>
          <w:p w:rsidR="00D15530" w:rsidRDefault="00D15530">
            <w:pPr>
              <w:pStyle w:val="ConsPlusNormal"/>
              <w:jc w:val="center"/>
            </w:pPr>
            <w:r>
              <w:t>8</w:t>
            </w:r>
          </w:p>
        </w:tc>
        <w:tc>
          <w:tcPr>
            <w:tcW w:w="1155" w:type="dxa"/>
          </w:tcPr>
          <w:p w:rsidR="00D15530" w:rsidRDefault="00D15530">
            <w:pPr>
              <w:pStyle w:val="ConsPlusNormal"/>
              <w:jc w:val="center"/>
            </w:pPr>
            <w:r>
              <w:t>9</w:t>
            </w:r>
          </w:p>
        </w:tc>
        <w:tc>
          <w:tcPr>
            <w:tcW w:w="2145" w:type="dxa"/>
          </w:tcPr>
          <w:p w:rsidR="00D15530" w:rsidRDefault="00D15530">
            <w:pPr>
              <w:pStyle w:val="ConsPlusNormal"/>
              <w:jc w:val="center"/>
            </w:pPr>
            <w:r>
              <w:t>10</w:t>
            </w:r>
          </w:p>
        </w:tc>
        <w:tc>
          <w:tcPr>
            <w:tcW w:w="2145" w:type="dxa"/>
          </w:tcPr>
          <w:p w:rsidR="00D15530" w:rsidRDefault="00D15530">
            <w:pPr>
              <w:pStyle w:val="ConsPlusNormal"/>
              <w:jc w:val="center"/>
            </w:pPr>
            <w:r>
              <w:t>11</w:t>
            </w:r>
          </w:p>
        </w:tc>
        <w:tc>
          <w:tcPr>
            <w:tcW w:w="1650" w:type="dxa"/>
          </w:tcPr>
          <w:p w:rsidR="00D15530" w:rsidRDefault="00D15530">
            <w:pPr>
              <w:pStyle w:val="ConsPlusNormal"/>
              <w:jc w:val="center"/>
            </w:pPr>
            <w:r>
              <w:t>12</w:t>
            </w:r>
          </w:p>
        </w:tc>
      </w:tr>
    </w:tbl>
    <w:p w:rsidR="00D15530" w:rsidRDefault="00D15530">
      <w:pPr>
        <w:pStyle w:val="ConsPlusNormal"/>
        <w:jc w:val="both"/>
      </w:pPr>
    </w:p>
    <w:p w:rsidR="00D15530" w:rsidRDefault="00D15530">
      <w:pPr>
        <w:pStyle w:val="ConsPlusNonformat"/>
        <w:jc w:val="both"/>
      </w:pPr>
      <w:r>
        <w:t xml:space="preserve">    Итого в 20   году - ___________________________________________________</w:t>
      </w:r>
    </w:p>
    <w:p w:rsidR="00D15530" w:rsidRDefault="00D15530">
      <w:pPr>
        <w:pStyle w:val="ConsPlusNonformat"/>
        <w:jc w:val="both"/>
      </w:pPr>
      <w:r>
        <w:t xml:space="preserve">                        (указывается год начала действия договора лизинга)</w:t>
      </w:r>
    </w:p>
    <w:p w:rsidR="00D15530" w:rsidRDefault="00D15530">
      <w:pPr>
        <w:pStyle w:val="ConsPlusNonformat"/>
        <w:jc w:val="both"/>
      </w:pPr>
      <w:r>
        <w:t xml:space="preserve">    Итого в 20   году</w:t>
      </w:r>
    </w:p>
    <w:p w:rsidR="00D15530" w:rsidRDefault="00D15530">
      <w:pPr>
        <w:pStyle w:val="ConsPlusNonformat"/>
        <w:jc w:val="both"/>
      </w:pPr>
      <w:r>
        <w:t xml:space="preserve">    Всего 20   год - ______________________________________________________</w:t>
      </w:r>
    </w:p>
    <w:p w:rsidR="00D15530" w:rsidRDefault="00D15530">
      <w:pPr>
        <w:pStyle w:val="ConsPlusNonformat"/>
        <w:jc w:val="both"/>
      </w:pPr>
      <w:r>
        <w:t xml:space="preserve">                     (указывается год окончания действия договора лизинга)</w:t>
      </w:r>
    </w:p>
    <w:p w:rsidR="00D15530" w:rsidRDefault="00D15530">
      <w:pPr>
        <w:pStyle w:val="ConsPlusNonformat"/>
        <w:jc w:val="both"/>
      </w:pPr>
    </w:p>
    <w:p w:rsidR="00D15530" w:rsidRDefault="00D15530">
      <w:pPr>
        <w:pStyle w:val="ConsPlusNonformat"/>
        <w:jc w:val="both"/>
      </w:pPr>
      <w:r>
        <w:t>Размер субсидии ___________ рублей</w:t>
      </w:r>
    </w:p>
    <w:p w:rsidR="00D15530" w:rsidRDefault="00D15530">
      <w:pPr>
        <w:pStyle w:val="ConsPlusNonformat"/>
        <w:jc w:val="both"/>
      </w:pPr>
    </w:p>
    <w:p w:rsidR="00D15530" w:rsidRDefault="00D15530">
      <w:pPr>
        <w:pStyle w:val="ConsPlusNonformat"/>
        <w:jc w:val="both"/>
      </w:pPr>
      <w:r>
        <w:t>Руководитель организации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 ___________________________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nformat"/>
        <w:jc w:val="both"/>
      </w:pPr>
    </w:p>
    <w:p w:rsidR="00D15530" w:rsidRDefault="00D15530">
      <w:pPr>
        <w:pStyle w:val="ConsPlusNonformat"/>
        <w:jc w:val="both"/>
      </w:pPr>
      <w:r>
        <w:t>Расчет подтверждается:</w:t>
      </w:r>
    </w:p>
    <w:p w:rsidR="00D15530" w:rsidRDefault="00D15530">
      <w:pPr>
        <w:pStyle w:val="ConsPlusNonformat"/>
        <w:jc w:val="both"/>
      </w:pPr>
    </w:p>
    <w:p w:rsidR="00D15530" w:rsidRDefault="00D15530">
      <w:pPr>
        <w:pStyle w:val="ConsPlusNormal"/>
        <w:sectPr w:rsidR="00D15530">
          <w:pgSz w:w="16838" w:h="11905" w:orient="landscape"/>
          <w:pgMar w:top="1701" w:right="1134" w:bottom="850" w:left="1134" w:header="0" w:footer="0" w:gutter="0"/>
          <w:cols w:space="720"/>
          <w:titlePg/>
        </w:sectPr>
      </w:pPr>
    </w:p>
    <w:p w:rsidR="00D15530" w:rsidRDefault="00D15530">
      <w:pPr>
        <w:pStyle w:val="ConsPlusNonformat"/>
        <w:jc w:val="both"/>
      </w:pPr>
      <w:r>
        <w:t>Руководитель лизинговой компании ________________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_______________ 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4</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220">
              <w:r>
                <w:rPr>
                  <w:color w:val="0000FF"/>
                </w:rPr>
                <w:t>N 1171</w:t>
              </w:r>
            </w:hyperlink>
            <w:r>
              <w:rPr>
                <w:color w:val="392C69"/>
              </w:rPr>
              <w:t>,</w:t>
            </w:r>
          </w:p>
          <w:p w:rsidR="00D15530" w:rsidRDefault="00D15530">
            <w:pPr>
              <w:pStyle w:val="ConsPlusNormal"/>
              <w:jc w:val="center"/>
            </w:pPr>
            <w:r>
              <w:rPr>
                <w:color w:val="392C69"/>
              </w:rPr>
              <w:t xml:space="preserve">от 12.11.2012 </w:t>
            </w:r>
            <w:hyperlink r:id="rId221">
              <w:r>
                <w:rPr>
                  <w:color w:val="0000FF"/>
                </w:rPr>
                <w:t>N 1153</w:t>
              </w:r>
            </w:hyperlink>
            <w:r>
              <w:rPr>
                <w:color w:val="392C69"/>
              </w:rPr>
              <w:t xml:space="preserve">, от 25.02.2014 </w:t>
            </w:r>
            <w:hyperlink r:id="rId222">
              <w:r>
                <w:rPr>
                  <w:color w:val="0000FF"/>
                </w:rPr>
                <w:t>N 138</w:t>
              </w:r>
            </w:hyperlink>
            <w:r>
              <w:rPr>
                <w:color w:val="392C69"/>
              </w:rPr>
              <w:t xml:space="preserve">, от 21.04.2018 </w:t>
            </w:r>
            <w:hyperlink r:id="rId223">
              <w:r>
                <w:rPr>
                  <w:color w:val="0000FF"/>
                </w:rPr>
                <w:t>N 483</w:t>
              </w:r>
            </w:hyperlink>
            <w:r>
              <w:rPr>
                <w:color w:val="392C69"/>
              </w:rPr>
              <w:t>,</w:t>
            </w:r>
          </w:p>
          <w:p w:rsidR="00D15530" w:rsidRDefault="00D15530">
            <w:pPr>
              <w:pStyle w:val="ConsPlusNormal"/>
              <w:jc w:val="center"/>
            </w:pPr>
            <w:r>
              <w:rPr>
                <w:color w:val="392C69"/>
              </w:rPr>
              <w:t xml:space="preserve">от 09.03.2019 </w:t>
            </w:r>
            <w:hyperlink r:id="rId224">
              <w:r>
                <w:rPr>
                  <w:color w:val="0000FF"/>
                </w:rPr>
                <w:t>N 254</w:t>
              </w:r>
            </w:hyperlink>
            <w:r>
              <w:rPr>
                <w:color w:val="392C69"/>
              </w:rPr>
              <w:t xml:space="preserve">, от 11.10.2022 </w:t>
            </w:r>
            <w:hyperlink r:id="rId225">
              <w:r>
                <w:rPr>
                  <w:color w:val="0000FF"/>
                </w:rPr>
                <w:t>N 1806</w:t>
              </w:r>
            </w:hyperlink>
            <w:r>
              <w:rPr>
                <w:color w:val="392C69"/>
              </w:rPr>
              <w:t xml:space="preserve">, от 03.08.2023 </w:t>
            </w:r>
            <w:hyperlink r:id="rId226">
              <w:r>
                <w:rPr>
                  <w:color w:val="0000FF"/>
                </w:rPr>
                <w:t>N 1276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both"/>
      </w:pPr>
    </w:p>
    <w:p w:rsidR="00D15530" w:rsidRDefault="00D15530">
      <w:pPr>
        <w:pStyle w:val="ConsPlusNonformat"/>
        <w:jc w:val="both"/>
      </w:pPr>
      <w:bookmarkStart w:id="35" w:name="P688"/>
      <w:bookmarkEnd w:id="35"/>
      <w:r>
        <w:t xml:space="preserve">                                  РАСЧЕТ</w:t>
      </w:r>
    </w:p>
    <w:p w:rsidR="00D15530" w:rsidRDefault="00D15530">
      <w:pPr>
        <w:pStyle w:val="ConsPlusNonformat"/>
        <w:jc w:val="both"/>
      </w:pPr>
      <w:r>
        <w:t xml:space="preserve">                 размера субсидии, предоставляемой за счет</w:t>
      </w:r>
    </w:p>
    <w:p w:rsidR="00D15530" w:rsidRDefault="00D15530">
      <w:pPr>
        <w:pStyle w:val="ConsPlusNonformat"/>
        <w:jc w:val="both"/>
      </w:pPr>
      <w:r>
        <w:t xml:space="preserve">           средств федерального бюджета, по лизинговым платежам,</w:t>
      </w:r>
    </w:p>
    <w:p w:rsidR="00D15530" w:rsidRDefault="00D15530">
      <w:pPr>
        <w:pStyle w:val="ConsPlusNonformat"/>
        <w:jc w:val="both"/>
      </w:pPr>
      <w:r>
        <w:t xml:space="preserve">          содержащим денежные обязательства в иностранной валюте,</w:t>
      </w:r>
    </w:p>
    <w:p w:rsidR="00D15530" w:rsidRDefault="00D15530">
      <w:pPr>
        <w:pStyle w:val="ConsPlusNonformat"/>
        <w:jc w:val="both"/>
      </w:pPr>
      <w:r>
        <w:t xml:space="preserve">                            в 20__ - 20__ годах</w:t>
      </w:r>
    </w:p>
    <w:p w:rsidR="00D15530" w:rsidRDefault="00D15530">
      <w:pPr>
        <w:pStyle w:val="ConsPlusNonformat"/>
        <w:jc w:val="both"/>
      </w:pPr>
      <w:r>
        <w:t xml:space="preserve">         _________________________________________________________</w:t>
      </w:r>
    </w:p>
    <w:p w:rsidR="00D15530" w:rsidRDefault="00D15530">
      <w:pPr>
        <w:pStyle w:val="ConsPlusNonformat"/>
        <w:jc w:val="both"/>
      </w:pPr>
      <w:r>
        <w:t xml:space="preserve">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_____________________________ р/сч ________________________________</w:t>
      </w:r>
    </w:p>
    <w:p w:rsidR="00D15530" w:rsidRDefault="00D15530">
      <w:pPr>
        <w:pStyle w:val="ConsPlusNonformat"/>
        <w:jc w:val="both"/>
      </w:pPr>
      <w:r>
        <w:t>Наименование банка, государственной корпорации ___ БИК ___ кор. счет ______</w:t>
      </w:r>
    </w:p>
    <w:p w:rsidR="00D15530" w:rsidRDefault="00D15530">
      <w:pPr>
        <w:pStyle w:val="ConsPlusNonformat"/>
        <w:jc w:val="both"/>
      </w:pPr>
      <w:r>
        <w:t xml:space="preserve">Код деятельности организации по </w:t>
      </w:r>
      <w:hyperlink r:id="rId227">
        <w:r>
          <w:rPr>
            <w:color w:val="0000FF"/>
          </w:rPr>
          <w:t>ОКВЭД2</w:t>
        </w:r>
      </w:hyperlink>
      <w:r>
        <w:t xml:space="preserve"> ____________________________________</w:t>
      </w:r>
    </w:p>
    <w:p w:rsidR="00D15530" w:rsidRDefault="00D15530">
      <w:pPr>
        <w:pStyle w:val="ConsPlusNonformat"/>
        <w:jc w:val="both"/>
      </w:pPr>
      <w:r>
        <w:t>по договору лизинга N ___________________ от _____________________________,</w:t>
      </w:r>
    </w:p>
    <w:p w:rsidR="00D15530" w:rsidRDefault="00D15530">
      <w:pPr>
        <w:pStyle w:val="ConsPlusNonformat"/>
        <w:jc w:val="both"/>
      </w:pPr>
      <w:r>
        <w:t>заключенному с ____________________________________________________________</w:t>
      </w:r>
    </w:p>
    <w:p w:rsidR="00D15530" w:rsidRDefault="00D15530">
      <w:pPr>
        <w:pStyle w:val="ConsPlusNonformat"/>
        <w:jc w:val="both"/>
      </w:pPr>
      <w:r>
        <w:t xml:space="preserve">                             (наименование лизинговой компании)</w:t>
      </w:r>
    </w:p>
    <w:p w:rsidR="00D15530" w:rsidRDefault="00D15530">
      <w:pPr>
        <w:pStyle w:val="ConsPlusNonformat"/>
        <w:jc w:val="both"/>
      </w:pPr>
      <w:r>
        <w:t>Курс   рубля   к   иностранной  валюте, установленный Банком России на дату</w:t>
      </w:r>
    </w:p>
    <w:p w:rsidR="00D15530" w:rsidRDefault="00D15530">
      <w:pPr>
        <w:pStyle w:val="ConsPlusNonformat"/>
        <w:jc w:val="both"/>
      </w:pPr>
      <w:r>
        <w:t>составления расчета ____________________</w:t>
      </w:r>
    </w:p>
    <w:p w:rsidR="00D15530" w:rsidRDefault="00D15530">
      <w:pPr>
        <w:pStyle w:val="ConsPlusNormal"/>
      </w:pPr>
    </w:p>
    <w:p w:rsidR="00D15530" w:rsidRDefault="00D15530">
      <w:pPr>
        <w:pStyle w:val="ConsPlusNormal"/>
        <w:jc w:val="right"/>
      </w:pPr>
      <w:r>
        <w:t>(рублей)</w:t>
      </w:r>
    </w:p>
    <w:p w:rsidR="00D15530" w:rsidRDefault="00D15530">
      <w:pPr>
        <w:pStyle w:val="ConsPlusNormal"/>
        <w:sectPr w:rsidR="00D1553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485"/>
        <w:gridCol w:w="1155"/>
        <w:gridCol w:w="1980"/>
        <w:gridCol w:w="1155"/>
        <w:gridCol w:w="1155"/>
        <w:gridCol w:w="1155"/>
        <w:gridCol w:w="1155"/>
        <w:gridCol w:w="2145"/>
        <w:gridCol w:w="2805"/>
        <w:gridCol w:w="1650"/>
      </w:tblGrid>
      <w:tr w:rsidR="00D15530">
        <w:tc>
          <w:tcPr>
            <w:tcW w:w="660" w:type="dxa"/>
            <w:vMerge w:val="restart"/>
          </w:tcPr>
          <w:p w:rsidR="00D15530" w:rsidRDefault="00D15530">
            <w:pPr>
              <w:pStyle w:val="ConsPlusNormal"/>
              <w:jc w:val="center"/>
            </w:pPr>
            <w:r>
              <w:t>N п/п</w:t>
            </w:r>
          </w:p>
        </w:tc>
        <w:tc>
          <w:tcPr>
            <w:tcW w:w="1485" w:type="dxa"/>
            <w:vMerge w:val="restart"/>
          </w:tcPr>
          <w:p w:rsidR="00D15530" w:rsidRDefault="00D15530">
            <w:pPr>
              <w:pStyle w:val="ConsPlusNormal"/>
              <w:jc w:val="center"/>
            </w:pPr>
            <w:r>
              <w:t>Дата лизингового платежа</w:t>
            </w:r>
          </w:p>
        </w:tc>
        <w:tc>
          <w:tcPr>
            <w:tcW w:w="3135" w:type="dxa"/>
            <w:gridSpan w:val="2"/>
          </w:tcPr>
          <w:p w:rsidR="00D15530" w:rsidRDefault="00D15530">
            <w:pPr>
              <w:pStyle w:val="ConsPlusNormal"/>
              <w:jc w:val="center"/>
            </w:pPr>
            <w:r>
              <w:t>Возмещение организацией затрат лизинговой компании, связанных с приобретением судна по договору лизинга, в том числе</w:t>
            </w:r>
          </w:p>
        </w:tc>
        <w:tc>
          <w:tcPr>
            <w:tcW w:w="1155" w:type="dxa"/>
            <w:vMerge w:val="restart"/>
          </w:tcPr>
          <w:p w:rsidR="00D15530" w:rsidRDefault="00D15530">
            <w:pPr>
              <w:pStyle w:val="ConsPlusNormal"/>
              <w:jc w:val="center"/>
            </w:pPr>
            <w:r>
              <w:t>Вознаграждение лизинговой компании за услуги по предоставлению финансирования приобретения судов, оформления и сопровождения лизинговой сделки</w:t>
            </w:r>
          </w:p>
        </w:tc>
        <w:tc>
          <w:tcPr>
            <w:tcW w:w="1155" w:type="dxa"/>
            <w:vMerge w:val="restart"/>
          </w:tcPr>
          <w:p w:rsidR="00D15530" w:rsidRDefault="00D15530">
            <w:pPr>
              <w:pStyle w:val="ConsPlusNormal"/>
              <w:jc w:val="center"/>
            </w:pPr>
            <w:r>
              <w:t>Лизинговый платеж без учета НДС</w:t>
            </w:r>
          </w:p>
        </w:tc>
        <w:tc>
          <w:tcPr>
            <w:tcW w:w="1155" w:type="dxa"/>
            <w:vMerge w:val="restart"/>
          </w:tcPr>
          <w:p w:rsidR="00D15530" w:rsidRDefault="00D15530">
            <w:pPr>
              <w:pStyle w:val="ConsPlusNormal"/>
              <w:jc w:val="center"/>
            </w:pPr>
            <w:r>
              <w:t>Лизинговый платеж с учетом НДС</w:t>
            </w:r>
          </w:p>
        </w:tc>
        <w:tc>
          <w:tcPr>
            <w:tcW w:w="7755" w:type="dxa"/>
            <w:gridSpan w:val="4"/>
          </w:tcPr>
          <w:p w:rsidR="00D15530" w:rsidRDefault="00D15530">
            <w:pPr>
              <w:pStyle w:val="ConsPlusNormal"/>
              <w:jc w:val="center"/>
            </w:pPr>
            <w:r>
              <w:t>Расчет размера субсидий, необходимых организации для реализации договора лизинга</w:t>
            </w:r>
          </w:p>
        </w:tc>
      </w:tr>
      <w:tr w:rsidR="00D15530">
        <w:tc>
          <w:tcPr>
            <w:tcW w:w="0" w:type="auto"/>
            <w:vMerge/>
          </w:tcPr>
          <w:p w:rsidR="00D15530" w:rsidRDefault="00D15530">
            <w:pPr>
              <w:pStyle w:val="ConsPlusNormal"/>
            </w:pPr>
          </w:p>
        </w:tc>
        <w:tc>
          <w:tcPr>
            <w:tcW w:w="0" w:type="auto"/>
            <w:vMerge/>
          </w:tcPr>
          <w:p w:rsidR="00D15530" w:rsidRDefault="00D15530">
            <w:pPr>
              <w:pStyle w:val="ConsPlusNormal"/>
            </w:pPr>
          </w:p>
        </w:tc>
        <w:tc>
          <w:tcPr>
            <w:tcW w:w="1155" w:type="dxa"/>
          </w:tcPr>
          <w:p w:rsidR="00D15530" w:rsidRDefault="00D15530">
            <w:pPr>
              <w:pStyle w:val="ConsPlusNormal"/>
              <w:jc w:val="center"/>
            </w:pPr>
            <w:r>
              <w:t>на приобретение судна</w:t>
            </w:r>
          </w:p>
        </w:tc>
        <w:tc>
          <w:tcPr>
            <w:tcW w:w="1980" w:type="dxa"/>
          </w:tcPr>
          <w:p w:rsidR="00D15530" w:rsidRDefault="00D15530">
            <w:pPr>
              <w:pStyle w:val="ConsPlusNormal"/>
              <w:jc w:val="center"/>
            </w:pPr>
            <w:r>
              <w:t>на уплату процентов по кредитам в иностранной валюте, полученным лизинговой компанией для приобретения судна</w:t>
            </w:r>
          </w:p>
        </w:tc>
        <w:tc>
          <w:tcPr>
            <w:tcW w:w="0" w:type="auto"/>
            <w:vMerge/>
          </w:tcPr>
          <w:p w:rsidR="00D15530" w:rsidRDefault="00D15530">
            <w:pPr>
              <w:pStyle w:val="ConsPlusNormal"/>
            </w:pPr>
          </w:p>
        </w:tc>
        <w:tc>
          <w:tcPr>
            <w:tcW w:w="0" w:type="auto"/>
            <w:vMerge/>
          </w:tcPr>
          <w:p w:rsidR="00D15530" w:rsidRDefault="00D15530">
            <w:pPr>
              <w:pStyle w:val="ConsPlusNormal"/>
            </w:pPr>
          </w:p>
        </w:tc>
        <w:tc>
          <w:tcPr>
            <w:tcW w:w="0" w:type="auto"/>
            <w:vMerge/>
          </w:tcPr>
          <w:p w:rsidR="00D15530" w:rsidRDefault="00D15530">
            <w:pPr>
              <w:pStyle w:val="ConsPlusNormal"/>
            </w:pPr>
          </w:p>
        </w:tc>
        <w:tc>
          <w:tcPr>
            <w:tcW w:w="1155" w:type="dxa"/>
          </w:tcPr>
          <w:p w:rsidR="00D15530" w:rsidRDefault="00D15530">
            <w:pPr>
              <w:pStyle w:val="ConsPlusNormal"/>
              <w:jc w:val="center"/>
            </w:pPr>
            <w:r>
              <w:t>остаточная стоимость судна</w:t>
            </w:r>
          </w:p>
        </w:tc>
        <w:tc>
          <w:tcPr>
            <w:tcW w:w="2145" w:type="dxa"/>
          </w:tcPr>
          <w:p w:rsidR="00D15530" w:rsidRDefault="00D15530">
            <w:pPr>
              <w:pStyle w:val="ConsPlusNormal"/>
              <w:jc w:val="center"/>
            </w:pPr>
            <w:r>
              <w:t>расчет 2/3 (3/4) затрат организаций, связанных с возмещением части лизинговых платежей (</w:t>
            </w:r>
            <w:hyperlink w:anchor="P719">
              <w:r>
                <w:rPr>
                  <w:color w:val="0000FF"/>
                </w:rPr>
                <w:t>гр. 4</w:t>
              </w:r>
            </w:hyperlink>
            <w:r>
              <w:t xml:space="preserve"> + </w:t>
            </w:r>
            <w:hyperlink w:anchor="P719">
              <w:r>
                <w:rPr>
                  <w:color w:val="0000FF"/>
                </w:rPr>
                <w:t>гр. 6</w:t>
              </w:r>
            </w:hyperlink>
            <w:r>
              <w:t>) x 2/3 (3/4)</w:t>
            </w:r>
          </w:p>
        </w:tc>
        <w:tc>
          <w:tcPr>
            <w:tcW w:w="2805" w:type="dxa"/>
          </w:tcPr>
          <w:p w:rsidR="00D15530" w:rsidRDefault="00D15530">
            <w:pPr>
              <w:pStyle w:val="ConsPlusNormal"/>
              <w:jc w:val="center"/>
            </w:pPr>
            <w:r>
              <w:t>расчет размера субсидии (</w:t>
            </w:r>
            <w:hyperlink w:anchor="P719">
              <w:r>
                <w:rPr>
                  <w:color w:val="0000FF"/>
                </w:rPr>
                <w:t>гр. 9</w:t>
              </w:r>
            </w:hyperlink>
            <w:r>
              <w:t xml:space="preserve"> x 2/3 (3/4) размер процентной ставки по кредиту, предоставленному в иностранной валюте, принимаемый для расчета максимального размера субсидии x количество дней в периоде / 365 (366)</w:t>
            </w:r>
          </w:p>
        </w:tc>
        <w:tc>
          <w:tcPr>
            <w:tcW w:w="1650" w:type="dxa"/>
          </w:tcPr>
          <w:p w:rsidR="00D15530" w:rsidRDefault="00D15530">
            <w:pPr>
              <w:pStyle w:val="ConsPlusNormal"/>
              <w:jc w:val="center"/>
            </w:pPr>
            <w:r>
              <w:t xml:space="preserve">размер субсидии (минимальная величина между </w:t>
            </w:r>
            <w:hyperlink w:anchor="P719">
              <w:r>
                <w:rPr>
                  <w:color w:val="0000FF"/>
                </w:rPr>
                <w:t>гр. 10</w:t>
              </w:r>
            </w:hyperlink>
            <w:r>
              <w:t xml:space="preserve"> и </w:t>
            </w:r>
            <w:hyperlink w:anchor="P719">
              <w:r>
                <w:rPr>
                  <w:color w:val="0000FF"/>
                </w:rPr>
                <w:t>гр. 11</w:t>
              </w:r>
            </w:hyperlink>
            <w:r>
              <w:t>)</w:t>
            </w:r>
          </w:p>
        </w:tc>
      </w:tr>
      <w:tr w:rsidR="00D15530">
        <w:tc>
          <w:tcPr>
            <w:tcW w:w="660" w:type="dxa"/>
          </w:tcPr>
          <w:p w:rsidR="00D15530" w:rsidRDefault="00D15530">
            <w:pPr>
              <w:pStyle w:val="ConsPlusNormal"/>
              <w:jc w:val="center"/>
            </w:pPr>
            <w:bookmarkStart w:id="36" w:name="P719"/>
            <w:bookmarkEnd w:id="36"/>
            <w:r>
              <w:t>1</w:t>
            </w:r>
          </w:p>
        </w:tc>
        <w:tc>
          <w:tcPr>
            <w:tcW w:w="1485" w:type="dxa"/>
          </w:tcPr>
          <w:p w:rsidR="00D15530" w:rsidRDefault="00D15530">
            <w:pPr>
              <w:pStyle w:val="ConsPlusNormal"/>
              <w:jc w:val="center"/>
            </w:pPr>
            <w:r>
              <w:t>2</w:t>
            </w:r>
          </w:p>
        </w:tc>
        <w:tc>
          <w:tcPr>
            <w:tcW w:w="1155" w:type="dxa"/>
          </w:tcPr>
          <w:p w:rsidR="00D15530" w:rsidRDefault="00D15530">
            <w:pPr>
              <w:pStyle w:val="ConsPlusNormal"/>
              <w:jc w:val="center"/>
            </w:pPr>
            <w:r>
              <w:t>3</w:t>
            </w:r>
          </w:p>
        </w:tc>
        <w:tc>
          <w:tcPr>
            <w:tcW w:w="1980" w:type="dxa"/>
          </w:tcPr>
          <w:p w:rsidR="00D15530" w:rsidRDefault="00D15530">
            <w:pPr>
              <w:pStyle w:val="ConsPlusNormal"/>
              <w:jc w:val="center"/>
            </w:pPr>
            <w:r>
              <w:t>4</w:t>
            </w:r>
          </w:p>
        </w:tc>
        <w:tc>
          <w:tcPr>
            <w:tcW w:w="1155" w:type="dxa"/>
          </w:tcPr>
          <w:p w:rsidR="00D15530" w:rsidRDefault="00D15530">
            <w:pPr>
              <w:pStyle w:val="ConsPlusNormal"/>
              <w:jc w:val="center"/>
            </w:pPr>
            <w:r>
              <w:t>6</w:t>
            </w:r>
          </w:p>
        </w:tc>
        <w:tc>
          <w:tcPr>
            <w:tcW w:w="1155" w:type="dxa"/>
          </w:tcPr>
          <w:p w:rsidR="00D15530" w:rsidRDefault="00D15530">
            <w:pPr>
              <w:pStyle w:val="ConsPlusNormal"/>
              <w:jc w:val="center"/>
            </w:pPr>
            <w:r>
              <w:t>7</w:t>
            </w:r>
          </w:p>
        </w:tc>
        <w:tc>
          <w:tcPr>
            <w:tcW w:w="1155" w:type="dxa"/>
          </w:tcPr>
          <w:p w:rsidR="00D15530" w:rsidRDefault="00D15530">
            <w:pPr>
              <w:pStyle w:val="ConsPlusNormal"/>
              <w:jc w:val="center"/>
            </w:pPr>
            <w:r>
              <w:t>8</w:t>
            </w:r>
          </w:p>
        </w:tc>
        <w:tc>
          <w:tcPr>
            <w:tcW w:w="1155" w:type="dxa"/>
          </w:tcPr>
          <w:p w:rsidR="00D15530" w:rsidRDefault="00D15530">
            <w:pPr>
              <w:pStyle w:val="ConsPlusNormal"/>
              <w:jc w:val="center"/>
            </w:pPr>
            <w:r>
              <w:t>9</w:t>
            </w:r>
          </w:p>
        </w:tc>
        <w:tc>
          <w:tcPr>
            <w:tcW w:w="2145" w:type="dxa"/>
          </w:tcPr>
          <w:p w:rsidR="00D15530" w:rsidRDefault="00D15530">
            <w:pPr>
              <w:pStyle w:val="ConsPlusNormal"/>
              <w:jc w:val="center"/>
            </w:pPr>
            <w:r>
              <w:t>10</w:t>
            </w:r>
          </w:p>
        </w:tc>
        <w:tc>
          <w:tcPr>
            <w:tcW w:w="2805" w:type="dxa"/>
          </w:tcPr>
          <w:p w:rsidR="00D15530" w:rsidRDefault="00D15530">
            <w:pPr>
              <w:pStyle w:val="ConsPlusNormal"/>
              <w:jc w:val="center"/>
            </w:pPr>
            <w:r>
              <w:t>11</w:t>
            </w:r>
          </w:p>
        </w:tc>
        <w:tc>
          <w:tcPr>
            <w:tcW w:w="1650" w:type="dxa"/>
          </w:tcPr>
          <w:p w:rsidR="00D15530" w:rsidRDefault="00D15530">
            <w:pPr>
              <w:pStyle w:val="ConsPlusNormal"/>
              <w:jc w:val="center"/>
            </w:pPr>
            <w:r>
              <w:t>12</w:t>
            </w:r>
          </w:p>
        </w:tc>
      </w:tr>
    </w:tbl>
    <w:p w:rsidR="00D15530" w:rsidRDefault="00D15530">
      <w:pPr>
        <w:pStyle w:val="ConsPlusNormal"/>
        <w:jc w:val="both"/>
      </w:pPr>
    </w:p>
    <w:p w:rsidR="00D15530" w:rsidRDefault="00D15530">
      <w:pPr>
        <w:pStyle w:val="ConsPlusNonformat"/>
        <w:jc w:val="both"/>
      </w:pPr>
      <w:r>
        <w:t xml:space="preserve">    Итого в 20   году - ___________________________________________________</w:t>
      </w:r>
    </w:p>
    <w:p w:rsidR="00D15530" w:rsidRDefault="00D15530">
      <w:pPr>
        <w:pStyle w:val="ConsPlusNonformat"/>
        <w:jc w:val="both"/>
      </w:pPr>
      <w:r>
        <w:t xml:space="preserve">                        (указывается год начала действия договора лизинга)</w:t>
      </w:r>
    </w:p>
    <w:p w:rsidR="00D15530" w:rsidRDefault="00D15530">
      <w:pPr>
        <w:pStyle w:val="ConsPlusNonformat"/>
        <w:jc w:val="both"/>
      </w:pPr>
      <w:r>
        <w:t xml:space="preserve">    Итого в 20   году</w:t>
      </w:r>
    </w:p>
    <w:p w:rsidR="00D15530" w:rsidRDefault="00D15530">
      <w:pPr>
        <w:pStyle w:val="ConsPlusNonformat"/>
        <w:jc w:val="both"/>
      </w:pPr>
      <w:r>
        <w:t xml:space="preserve">    Всего 20   год - ______________________________________________________</w:t>
      </w:r>
    </w:p>
    <w:p w:rsidR="00D15530" w:rsidRDefault="00D15530">
      <w:pPr>
        <w:pStyle w:val="ConsPlusNonformat"/>
        <w:jc w:val="both"/>
      </w:pPr>
      <w:r>
        <w:t xml:space="preserve">                     (указывается год окончания действия договора лизинга)</w:t>
      </w:r>
    </w:p>
    <w:p w:rsidR="00D15530" w:rsidRDefault="00D15530">
      <w:pPr>
        <w:pStyle w:val="ConsPlusNonformat"/>
        <w:jc w:val="both"/>
      </w:pPr>
    </w:p>
    <w:p w:rsidR="00D15530" w:rsidRDefault="00D15530">
      <w:pPr>
        <w:pStyle w:val="ConsPlusNonformat"/>
        <w:jc w:val="both"/>
      </w:pPr>
      <w:r>
        <w:t>Размер субсидии ___________ рублей</w:t>
      </w:r>
    </w:p>
    <w:p w:rsidR="00D15530" w:rsidRDefault="00D15530">
      <w:pPr>
        <w:pStyle w:val="ConsPlusNonformat"/>
        <w:jc w:val="both"/>
      </w:pPr>
    </w:p>
    <w:p w:rsidR="00D15530" w:rsidRDefault="00D15530">
      <w:pPr>
        <w:pStyle w:val="ConsPlusNonformat"/>
        <w:jc w:val="both"/>
      </w:pPr>
      <w:r>
        <w:t>Руководитель организации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 ___________________________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nformat"/>
        <w:jc w:val="both"/>
      </w:pPr>
    </w:p>
    <w:p w:rsidR="00D15530" w:rsidRDefault="00D15530">
      <w:pPr>
        <w:pStyle w:val="ConsPlusNonformat"/>
        <w:jc w:val="both"/>
      </w:pPr>
      <w:r>
        <w:t>Расчет подтверждается:</w:t>
      </w:r>
    </w:p>
    <w:p w:rsidR="00D15530" w:rsidRDefault="00D15530">
      <w:pPr>
        <w:pStyle w:val="ConsPlusNonformat"/>
        <w:jc w:val="both"/>
      </w:pPr>
    </w:p>
    <w:p w:rsidR="00D15530" w:rsidRDefault="00D15530">
      <w:pPr>
        <w:pStyle w:val="ConsPlusNormal"/>
        <w:sectPr w:rsidR="00D15530">
          <w:pgSz w:w="16838" w:h="11905" w:orient="landscape"/>
          <w:pgMar w:top="1701" w:right="1134" w:bottom="850" w:left="1134" w:header="0" w:footer="0" w:gutter="0"/>
          <w:cols w:space="720"/>
          <w:titlePg/>
        </w:sectPr>
      </w:pPr>
    </w:p>
    <w:p w:rsidR="00D15530" w:rsidRDefault="00D15530">
      <w:pPr>
        <w:pStyle w:val="ConsPlusNonformat"/>
        <w:jc w:val="both"/>
      </w:pPr>
      <w:r>
        <w:t>Руководитель лизинговой компании ________________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_______________ 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5</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228">
              <w:r>
                <w:rPr>
                  <w:color w:val="0000FF"/>
                </w:rPr>
                <w:t>N 1171</w:t>
              </w:r>
            </w:hyperlink>
            <w:r>
              <w:rPr>
                <w:color w:val="392C69"/>
              </w:rPr>
              <w:t>,</w:t>
            </w:r>
          </w:p>
          <w:p w:rsidR="00D15530" w:rsidRDefault="00D15530">
            <w:pPr>
              <w:pStyle w:val="ConsPlusNormal"/>
              <w:jc w:val="center"/>
            </w:pPr>
            <w:r>
              <w:rPr>
                <w:color w:val="392C69"/>
              </w:rPr>
              <w:t xml:space="preserve">от 12.11.2012 </w:t>
            </w:r>
            <w:hyperlink r:id="rId229">
              <w:r>
                <w:rPr>
                  <w:color w:val="0000FF"/>
                </w:rPr>
                <w:t>N 1153</w:t>
              </w:r>
            </w:hyperlink>
            <w:r>
              <w:rPr>
                <w:color w:val="392C69"/>
              </w:rPr>
              <w:t xml:space="preserve">, от 21.04.2018 </w:t>
            </w:r>
            <w:hyperlink r:id="rId230">
              <w:r>
                <w:rPr>
                  <w:color w:val="0000FF"/>
                </w:rPr>
                <w:t>N 483</w:t>
              </w:r>
            </w:hyperlink>
            <w:r>
              <w:rPr>
                <w:color w:val="392C69"/>
              </w:rPr>
              <w:t xml:space="preserve">, от 09.03.2019 </w:t>
            </w:r>
            <w:hyperlink r:id="rId231">
              <w:r>
                <w:rPr>
                  <w:color w:val="0000FF"/>
                </w:rPr>
                <w:t>N 254</w:t>
              </w:r>
            </w:hyperlink>
            <w:r>
              <w:rPr>
                <w:color w:val="392C69"/>
              </w:rPr>
              <w:t>,</w:t>
            </w:r>
          </w:p>
          <w:p w:rsidR="00D15530" w:rsidRDefault="00D15530">
            <w:pPr>
              <w:pStyle w:val="ConsPlusNormal"/>
              <w:jc w:val="center"/>
            </w:pPr>
            <w:r>
              <w:rPr>
                <w:color w:val="392C69"/>
              </w:rPr>
              <w:t xml:space="preserve">от 11.10.2022 </w:t>
            </w:r>
            <w:hyperlink r:id="rId232">
              <w:r>
                <w:rPr>
                  <w:color w:val="0000FF"/>
                </w:rPr>
                <w:t>N 1806</w:t>
              </w:r>
            </w:hyperlink>
            <w:r>
              <w:rPr>
                <w:color w:val="392C69"/>
              </w:rPr>
              <w:t xml:space="preserve">, от 03.08.2023 </w:t>
            </w:r>
            <w:hyperlink r:id="rId233">
              <w:r>
                <w:rPr>
                  <w:color w:val="0000FF"/>
                </w:rPr>
                <w:t>N 1276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both"/>
      </w:pPr>
    </w:p>
    <w:p w:rsidR="00D15530" w:rsidRDefault="00D15530">
      <w:pPr>
        <w:pStyle w:val="ConsPlusNonformat"/>
        <w:jc w:val="both"/>
      </w:pPr>
      <w:bookmarkStart w:id="37" w:name="P786"/>
      <w:bookmarkEnd w:id="37"/>
      <w:r>
        <w:t xml:space="preserve">                                  РАСЧЕТ</w:t>
      </w:r>
    </w:p>
    <w:p w:rsidR="00D15530" w:rsidRDefault="00D15530">
      <w:pPr>
        <w:pStyle w:val="ConsPlusNonformat"/>
        <w:jc w:val="both"/>
      </w:pPr>
      <w:r>
        <w:t xml:space="preserve">      размера субсидии, предоставляемой за счет средств федерального</w:t>
      </w:r>
    </w:p>
    <w:p w:rsidR="00D15530" w:rsidRDefault="00D15530">
      <w:pPr>
        <w:pStyle w:val="ConsPlusNonformat"/>
        <w:jc w:val="both"/>
      </w:pPr>
      <w:r>
        <w:t xml:space="preserve">    бюджета, по лизинговым платежам, содержащим денежные обязательства</w:t>
      </w:r>
    </w:p>
    <w:p w:rsidR="00D15530" w:rsidRDefault="00D15530">
      <w:pPr>
        <w:pStyle w:val="ConsPlusNonformat"/>
        <w:jc w:val="both"/>
      </w:pPr>
      <w:r>
        <w:t xml:space="preserve">                в валюте Российской Федерации, в 20__ году</w:t>
      </w:r>
    </w:p>
    <w:p w:rsidR="00D15530" w:rsidRDefault="00D15530">
      <w:pPr>
        <w:pStyle w:val="ConsPlusNonformat"/>
        <w:jc w:val="both"/>
      </w:pPr>
      <w:r>
        <w:t xml:space="preserve">                        за ______________ 20__ года</w:t>
      </w:r>
    </w:p>
    <w:p w:rsidR="00D15530" w:rsidRDefault="00D15530">
      <w:pPr>
        <w:pStyle w:val="ConsPlusNonformat"/>
        <w:jc w:val="both"/>
      </w:pP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 xml:space="preserve">                     (полное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_____________________________ р/сч ________________________________</w:t>
      </w:r>
    </w:p>
    <w:p w:rsidR="00D15530" w:rsidRDefault="00D15530">
      <w:pPr>
        <w:pStyle w:val="ConsPlusNonformat"/>
        <w:jc w:val="both"/>
      </w:pPr>
      <w:r>
        <w:t>Наименование банка, государственной корпорации ___ БИК ___ кор. счет ______</w:t>
      </w:r>
    </w:p>
    <w:p w:rsidR="00D15530" w:rsidRDefault="00D15530">
      <w:pPr>
        <w:pStyle w:val="ConsPlusNonformat"/>
        <w:jc w:val="both"/>
      </w:pPr>
      <w:r>
        <w:t xml:space="preserve">Код деятельности организации по </w:t>
      </w:r>
      <w:hyperlink r:id="rId234">
        <w:r>
          <w:rPr>
            <w:color w:val="0000FF"/>
          </w:rPr>
          <w:t>ОКВЭД2</w:t>
        </w:r>
      </w:hyperlink>
      <w:r>
        <w:t xml:space="preserve"> ____________________________________</w:t>
      </w:r>
    </w:p>
    <w:p w:rsidR="00D15530" w:rsidRDefault="00D15530">
      <w:pPr>
        <w:pStyle w:val="ConsPlusNonformat"/>
        <w:jc w:val="both"/>
      </w:pPr>
      <w:r>
        <w:t>по договору лизинга N ___________________ от _____________________________,</w:t>
      </w:r>
    </w:p>
    <w:p w:rsidR="00D15530" w:rsidRDefault="00D15530">
      <w:pPr>
        <w:pStyle w:val="ConsPlusNonformat"/>
        <w:jc w:val="both"/>
      </w:pPr>
      <w:r>
        <w:t>заключенному с ____________________________________________________________</w:t>
      </w:r>
    </w:p>
    <w:p w:rsidR="00D15530" w:rsidRDefault="00D15530">
      <w:pPr>
        <w:pStyle w:val="ConsPlusNonformat"/>
        <w:jc w:val="both"/>
      </w:pPr>
      <w:r>
        <w:t xml:space="preserve">                           (наименование лизинговой компании)</w:t>
      </w:r>
    </w:p>
    <w:p w:rsidR="00D15530" w:rsidRDefault="00D15530">
      <w:pPr>
        <w:pStyle w:val="ConsPlusNonformat"/>
        <w:jc w:val="both"/>
      </w:pPr>
    </w:p>
    <w:p w:rsidR="00D15530" w:rsidRDefault="00D15530">
      <w:pPr>
        <w:pStyle w:val="ConsPlusNonformat"/>
        <w:jc w:val="both"/>
      </w:pPr>
      <w:bookmarkStart w:id="38" w:name="P802"/>
      <w:bookmarkEnd w:id="38"/>
      <w:r>
        <w:t>1.   Ключевая  ставка  Центрального  банка  Российской  Федерации  (базовый</w:t>
      </w:r>
    </w:p>
    <w:p w:rsidR="00D15530" w:rsidRDefault="00D15530">
      <w:pPr>
        <w:pStyle w:val="ConsPlusNonformat"/>
        <w:jc w:val="both"/>
      </w:pPr>
      <w:r>
        <w:t xml:space="preserve">индикатор,  рассчитанный  в  соответствии  с  </w:t>
      </w:r>
      <w:hyperlink r:id="rId235">
        <w:r>
          <w:rPr>
            <w:color w:val="0000FF"/>
          </w:rPr>
          <w:t>постановлением</w:t>
        </w:r>
      </w:hyperlink>
      <w:r>
        <w:t xml:space="preserve">  Правительства</w:t>
      </w:r>
    </w:p>
    <w:p w:rsidR="00D15530" w:rsidRDefault="00D15530">
      <w:pPr>
        <w:pStyle w:val="ConsPlusNonformat"/>
        <w:jc w:val="both"/>
      </w:pPr>
      <w:r>
        <w:t>Российской  Федерации  от  20  июля  2016  г.  N  702 "О применении базовых</w:t>
      </w:r>
    </w:p>
    <w:p w:rsidR="00D15530" w:rsidRDefault="00D15530">
      <w:pPr>
        <w:pStyle w:val="ConsPlusNonformat"/>
        <w:jc w:val="both"/>
      </w:pPr>
      <w:r>
        <w:t>индикаторов при расчете параметров субсидирования процентной ставки за счет</w:t>
      </w:r>
    </w:p>
    <w:p w:rsidR="00D15530" w:rsidRDefault="00D15530">
      <w:pPr>
        <w:pStyle w:val="ConsPlusNonformat"/>
        <w:jc w:val="both"/>
      </w:pPr>
      <w:r>
        <w:t>средств  федерального  бюджета  по  кредитам,  облигационным займам и (или)</w:t>
      </w:r>
    </w:p>
    <w:p w:rsidR="00D15530" w:rsidRDefault="00D15530">
      <w:pPr>
        <w:pStyle w:val="ConsPlusNonformat"/>
        <w:jc w:val="both"/>
      </w:pPr>
      <w:r>
        <w:t>договорам лизинга в зависимости от сроков кредитования, а также определении</w:t>
      </w:r>
    </w:p>
    <w:p w:rsidR="00D15530" w:rsidRDefault="00D15530">
      <w:pPr>
        <w:pStyle w:val="ConsPlusNonformat"/>
        <w:jc w:val="both"/>
      </w:pPr>
      <w:r>
        <w:t>предельного  уровня  конечной  ставки кредитования, при превышении которого</w:t>
      </w:r>
    </w:p>
    <w:p w:rsidR="00D15530" w:rsidRDefault="00D15530">
      <w:pPr>
        <w:pStyle w:val="ConsPlusNonformat"/>
        <w:jc w:val="both"/>
      </w:pPr>
      <w:r>
        <w:t>субсидирование процентной ставки не осуществляется") на дату платежа</w:t>
      </w:r>
    </w:p>
    <w:p w:rsidR="00D15530" w:rsidRDefault="00D15530">
      <w:pPr>
        <w:pStyle w:val="ConsPlusNonformat"/>
        <w:jc w:val="both"/>
      </w:pPr>
      <w:r>
        <w:t>2. Сумма лизингового платежа в соответствии с графиком платежей по договору</w:t>
      </w:r>
    </w:p>
    <w:p w:rsidR="00D15530" w:rsidRDefault="00D15530">
      <w:pPr>
        <w:pStyle w:val="ConsPlusNonformat"/>
        <w:jc w:val="both"/>
      </w:pPr>
      <w:r>
        <w:t>лизинга ___________________________________________________________________</w:t>
      </w:r>
    </w:p>
    <w:p w:rsidR="00D15530" w:rsidRDefault="00D15530">
      <w:pPr>
        <w:pStyle w:val="ConsPlusNonformat"/>
        <w:jc w:val="both"/>
      </w:pPr>
      <w:r>
        <w:t>3. Сумма фактически произведенного лизингового платежа ____________________</w:t>
      </w:r>
    </w:p>
    <w:p w:rsidR="00D15530" w:rsidRDefault="00D15530">
      <w:pPr>
        <w:pStyle w:val="ConsPlusNonformat"/>
        <w:jc w:val="both"/>
      </w:pPr>
      <w:r>
        <w:t>4. В том числе НДС ________________________________________________________</w:t>
      </w:r>
    </w:p>
    <w:p w:rsidR="00D15530" w:rsidRDefault="00D15530">
      <w:pPr>
        <w:pStyle w:val="ConsPlusNonformat"/>
        <w:jc w:val="both"/>
      </w:pPr>
      <w:bookmarkStart w:id="39" w:name="P814"/>
      <w:bookmarkEnd w:id="39"/>
      <w:r>
        <w:t>5. Количество  дней  между последним и предпоследним лизинговыми  платежами</w:t>
      </w:r>
    </w:p>
    <w:p w:rsidR="00D15530" w:rsidRDefault="00D15530">
      <w:pPr>
        <w:pStyle w:val="ConsPlusNonformat"/>
        <w:jc w:val="both"/>
      </w:pPr>
      <w:r>
        <w:t>___________________________________________________________________________</w:t>
      </w:r>
    </w:p>
    <w:p w:rsidR="00D15530" w:rsidRDefault="00D15530">
      <w:pPr>
        <w:pStyle w:val="ConsPlusNormal"/>
      </w:pPr>
    </w:p>
    <w:p w:rsidR="00D15530" w:rsidRDefault="00D15530">
      <w:pPr>
        <w:pStyle w:val="ConsPlusNormal"/>
        <w:jc w:val="right"/>
      </w:pPr>
      <w:r>
        <w:t>(рублей)</w:t>
      </w:r>
    </w:p>
    <w:p w:rsidR="00D15530" w:rsidRDefault="00D15530">
      <w:pPr>
        <w:pStyle w:val="ConsPlusNormal"/>
        <w:sectPr w:rsidR="00D1553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40"/>
        <w:gridCol w:w="3135"/>
        <w:gridCol w:w="2145"/>
        <w:gridCol w:w="2805"/>
        <w:gridCol w:w="2640"/>
        <w:gridCol w:w="2475"/>
      </w:tblGrid>
      <w:tr w:rsidR="00D15530">
        <w:tc>
          <w:tcPr>
            <w:tcW w:w="2640" w:type="dxa"/>
          </w:tcPr>
          <w:p w:rsidR="00D15530" w:rsidRDefault="00D15530">
            <w:pPr>
              <w:pStyle w:val="ConsPlusNormal"/>
              <w:jc w:val="center"/>
            </w:pPr>
            <w:r>
              <w:t>Остаточная стоимость судна (стоимость по договору купли-продажи за вычетом погашенной ее части за предыдущие периоды)</w:t>
            </w:r>
          </w:p>
        </w:tc>
        <w:tc>
          <w:tcPr>
            <w:tcW w:w="3135" w:type="dxa"/>
          </w:tcPr>
          <w:p w:rsidR="00D15530" w:rsidRDefault="00D15530">
            <w:pPr>
              <w:pStyle w:val="ConsPlusNormal"/>
              <w:jc w:val="center"/>
            </w:pPr>
            <w:r>
              <w:t>Возмещение организацией затрат лизинговой компании, связанных с уплатой процентов по кредитам, полученным для приобретения судна</w:t>
            </w:r>
          </w:p>
        </w:tc>
        <w:tc>
          <w:tcPr>
            <w:tcW w:w="2145" w:type="dxa"/>
          </w:tcPr>
          <w:p w:rsidR="00D15530" w:rsidRDefault="00D15530">
            <w:pPr>
              <w:pStyle w:val="ConsPlusNormal"/>
              <w:jc w:val="center"/>
            </w:pPr>
            <w:r>
              <w:t>Возмещение организацией вознаграждения лизинговой компании за услуги по предоставлению финансирования приобретения судов, оформления и сопровождения лизинговой сделки</w:t>
            </w:r>
          </w:p>
        </w:tc>
        <w:tc>
          <w:tcPr>
            <w:tcW w:w="2805" w:type="dxa"/>
          </w:tcPr>
          <w:p w:rsidR="00D15530" w:rsidRDefault="00D15530">
            <w:pPr>
              <w:pStyle w:val="ConsPlusNormal"/>
              <w:jc w:val="center"/>
            </w:pPr>
            <w:r>
              <w:t>Расчет 2/3 (3/4) затрат организации, связанных с возмещением части лизинговых платежей (</w:t>
            </w:r>
            <w:hyperlink w:anchor="P824">
              <w:r>
                <w:rPr>
                  <w:color w:val="0000FF"/>
                </w:rPr>
                <w:t>гр. 2</w:t>
              </w:r>
            </w:hyperlink>
            <w:r>
              <w:t xml:space="preserve"> + </w:t>
            </w:r>
            <w:hyperlink w:anchor="P824">
              <w:r>
                <w:rPr>
                  <w:color w:val="0000FF"/>
                </w:rPr>
                <w:t>гр. 3</w:t>
              </w:r>
            </w:hyperlink>
            <w:r>
              <w:t>) x 2/3 (3/4)</w:t>
            </w:r>
          </w:p>
        </w:tc>
        <w:tc>
          <w:tcPr>
            <w:tcW w:w="2640" w:type="dxa"/>
          </w:tcPr>
          <w:p w:rsidR="00D15530" w:rsidRDefault="00D15530">
            <w:pPr>
              <w:pStyle w:val="ConsPlusNormal"/>
              <w:jc w:val="center"/>
            </w:pPr>
            <w:r>
              <w:t>Расчет размера субсидии (</w:t>
            </w:r>
            <w:hyperlink w:anchor="P824">
              <w:r>
                <w:rPr>
                  <w:color w:val="0000FF"/>
                </w:rPr>
                <w:t>гр. 1</w:t>
              </w:r>
            </w:hyperlink>
            <w:r>
              <w:t xml:space="preserve"> x </w:t>
            </w:r>
            <w:hyperlink w:anchor="P802">
              <w:r>
                <w:rPr>
                  <w:color w:val="0000FF"/>
                </w:rPr>
                <w:t>стр. 1</w:t>
              </w:r>
            </w:hyperlink>
            <w:r>
              <w:t xml:space="preserve"> x </w:t>
            </w:r>
            <w:hyperlink w:anchor="P814">
              <w:r>
                <w:rPr>
                  <w:color w:val="0000FF"/>
                </w:rPr>
                <w:t>стр. 5</w:t>
              </w:r>
            </w:hyperlink>
            <w:r>
              <w:t xml:space="preserve"> x 2/3 (3/4)) / 365 (366)</w:t>
            </w:r>
          </w:p>
        </w:tc>
        <w:tc>
          <w:tcPr>
            <w:tcW w:w="2475" w:type="dxa"/>
          </w:tcPr>
          <w:p w:rsidR="00D15530" w:rsidRDefault="00D15530">
            <w:pPr>
              <w:pStyle w:val="ConsPlusNormal"/>
              <w:jc w:val="center"/>
            </w:pPr>
            <w:r>
              <w:t xml:space="preserve">Размер субсидии (минимальная величина между </w:t>
            </w:r>
            <w:hyperlink w:anchor="P824">
              <w:r>
                <w:rPr>
                  <w:color w:val="0000FF"/>
                </w:rPr>
                <w:t>гр. 4</w:t>
              </w:r>
            </w:hyperlink>
            <w:r>
              <w:t xml:space="preserve"> и </w:t>
            </w:r>
            <w:hyperlink w:anchor="P824">
              <w:r>
                <w:rPr>
                  <w:color w:val="0000FF"/>
                </w:rPr>
                <w:t>гр. 5</w:t>
              </w:r>
            </w:hyperlink>
            <w:r>
              <w:t>)</w:t>
            </w:r>
          </w:p>
        </w:tc>
      </w:tr>
      <w:tr w:rsidR="00D15530">
        <w:tc>
          <w:tcPr>
            <w:tcW w:w="2640" w:type="dxa"/>
          </w:tcPr>
          <w:p w:rsidR="00D15530" w:rsidRDefault="00D15530">
            <w:pPr>
              <w:pStyle w:val="ConsPlusNormal"/>
              <w:jc w:val="center"/>
            </w:pPr>
            <w:bookmarkStart w:id="40" w:name="P824"/>
            <w:bookmarkEnd w:id="40"/>
            <w:r>
              <w:t>1</w:t>
            </w:r>
          </w:p>
        </w:tc>
        <w:tc>
          <w:tcPr>
            <w:tcW w:w="3135" w:type="dxa"/>
          </w:tcPr>
          <w:p w:rsidR="00D15530" w:rsidRDefault="00D15530">
            <w:pPr>
              <w:pStyle w:val="ConsPlusNormal"/>
              <w:jc w:val="center"/>
            </w:pPr>
            <w:r>
              <w:t>2</w:t>
            </w:r>
          </w:p>
        </w:tc>
        <w:tc>
          <w:tcPr>
            <w:tcW w:w="2145" w:type="dxa"/>
          </w:tcPr>
          <w:p w:rsidR="00D15530" w:rsidRDefault="00D15530">
            <w:pPr>
              <w:pStyle w:val="ConsPlusNormal"/>
              <w:jc w:val="center"/>
            </w:pPr>
            <w:r>
              <w:t>3</w:t>
            </w:r>
          </w:p>
        </w:tc>
        <w:tc>
          <w:tcPr>
            <w:tcW w:w="2805" w:type="dxa"/>
          </w:tcPr>
          <w:p w:rsidR="00D15530" w:rsidRDefault="00D15530">
            <w:pPr>
              <w:pStyle w:val="ConsPlusNormal"/>
              <w:jc w:val="center"/>
            </w:pPr>
            <w:r>
              <w:t>4</w:t>
            </w:r>
          </w:p>
        </w:tc>
        <w:tc>
          <w:tcPr>
            <w:tcW w:w="2640" w:type="dxa"/>
          </w:tcPr>
          <w:p w:rsidR="00D15530" w:rsidRDefault="00D15530">
            <w:pPr>
              <w:pStyle w:val="ConsPlusNormal"/>
              <w:jc w:val="center"/>
            </w:pPr>
            <w:r>
              <w:t>5</w:t>
            </w:r>
          </w:p>
        </w:tc>
        <w:tc>
          <w:tcPr>
            <w:tcW w:w="2475" w:type="dxa"/>
          </w:tcPr>
          <w:p w:rsidR="00D15530" w:rsidRDefault="00D15530">
            <w:pPr>
              <w:pStyle w:val="ConsPlusNormal"/>
              <w:jc w:val="center"/>
            </w:pPr>
            <w:r>
              <w:t>6</w:t>
            </w:r>
          </w:p>
        </w:tc>
      </w:tr>
    </w:tbl>
    <w:p w:rsidR="00D15530" w:rsidRDefault="00D15530">
      <w:pPr>
        <w:pStyle w:val="ConsPlusNormal"/>
        <w:jc w:val="both"/>
      </w:pPr>
    </w:p>
    <w:p w:rsidR="00D15530" w:rsidRDefault="00D15530">
      <w:pPr>
        <w:pStyle w:val="ConsPlusNonformat"/>
        <w:jc w:val="both"/>
      </w:pPr>
      <w:r>
        <w:t>Размер субсидии ___________ рублей</w:t>
      </w:r>
    </w:p>
    <w:p w:rsidR="00D15530" w:rsidRDefault="00D15530">
      <w:pPr>
        <w:pStyle w:val="ConsPlusNonformat"/>
        <w:jc w:val="both"/>
      </w:pPr>
    </w:p>
    <w:p w:rsidR="00D15530" w:rsidRDefault="00D15530">
      <w:pPr>
        <w:pStyle w:val="ConsPlusNonformat"/>
        <w:jc w:val="both"/>
      </w:pPr>
      <w:r>
        <w:t>Руководитель организации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 ___________________________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nformat"/>
        <w:jc w:val="both"/>
      </w:pPr>
    </w:p>
    <w:p w:rsidR="00D15530" w:rsidRDefault="00D15530">
      <w:pPr>
        <w:pStyle w:val="ConsPlusNonformat"/>
        <w:jc w:val="both"/>
      </w:pPr>
      <w:r>
        <w:t>Расчет подтверждается:</w:t>
      </w:r>
    </w:p>
    <w:p w:rsidR="00D15530" w:rsidRDefault="00D15530">
      <w:pPr>
        <w:pStyle w:val="ConsPlusNonformat"/>
        <w:jc w:val="both"/>
      </w:pPr>
    </w:p>
    <w:p w:rsidR="00D15530" w:rsidRDefault="00D15530">
      <w:pPr>
        <w:pStyle w:val="ConsPlusNonformat"/>
        <w:jc w:val="both"/>
      </w:pPr>
      <w:r>
        <w:t>Руководитель лизинговой компании ________________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_______________ 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rmal"/>
        <w:sectPr w:rsidR="00D15530">
          <w:pgSz w:w="16838" w:h="11905" w:orient="landscape"/>
          <w:pgMar w:top="1701" w:right="1134" w:bottom="850" w:left="1134" w:header="0" w:footer="0" w:gutter="0"/>
          <w:cols w:space="720"/>
          <w:titlePg/>
        </w:sectPr>
      </w:pPr>
    </w:p>
    <w:p w:rsidR="00D15530" w:rsidRDefault="00D15530">
      <w:pPr>
        <w:pStyle w:val="ConsPlusNonformat"/>
        <w:jc w:val="both"/>
      </w:pPr>
      <w:r>
        <w:t xml:space="preserve">               М.П. (при наличии)               Дата</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6</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 ред. Постановлений Правительства РФ от 28.12.2010 </w:t>
            </w:r>
            <w:hyperlink r:id="rId236">
              <w:r>
                <w:rPr>
                  <w:color w:val="0000FF"/>
                </w:rPr>
                <w:t>N 1171</w:t>
              </w:r>
            </w:hyperlink>
            <w:r>
              <w:rPr>
                <w:color w:val="392C69"/>
              </w:rPr>
              <w:t>,</w:t>
            </w:r>
          </w:p>
          <w:p w:rsidR="00D15530" w:rsidRDefault="00D15530">
            <w:pPr>
              <w:pStyle w:val="ConsPlusNormal"/>
              <w:jc w:val="center"/>
            </w:pPr>
            <w:r>
              <w:rPr>
                <w:color w:val="392C69"/>
              </w:rPr>
              <w:t xml:space="preserve">от 12.11.2012 </w:t>
            </w:r>
            <w:hyperlink r:id="rId237">
              <w:r>
                <w:rPr>
                  <w:color w:val="0000FF"/>
                </w:rPr>
                <w:t>N 1153</w:t>
              </w:r>
            </w:hyperlink>
            <w:r>
              <w:rPr>
                <w:color w:val="392C69"/>
              </w:rPr>
              <w:t xml:space="preserve">, от 21.04.2018 </w:t>
            </w:r>
            <w:hyperlink r:id="rId238">
              <w:r>
                <w:rPr>
                  <w:color w:val="0000FF"/>
                </w:rPr>
                <w:t>N 483</w:t>
              </w:r>
            </w:hyperlink>
            <w:r>
              <w:rPr>
                <w:color w:val="392C69"/>
              </w:rPr>
              <w:t xml:space="preserve">, от 09.03.2019 </w:t>
            </w:r>
            <w:hyperlink r:id="rId239">
              <w:r>
                <w:rPr>
                  <w:color w:val="0000FF"/>
                </w:rPr>
                <w:t>N 254</w:t>
              </w:r>
            </w:hyperlink>
            <w:r>
              <w:rPr>
                <w:color w:val="392C69"/>
              </w:rPr>
              <w:t>,</w:t>
            </w:r>
          </w:p>
          <w:p w:rsidR="00D15530" w:rsidRDefault="00D15530">
            <w:pPr>
              <w:pStyle w:val="ConsPlusNormal"/>
              <w:jc w:val="center"/>
            </w:pPr>
            <w:r>
              <w:rPr>
                <w:color w:val="392C69"/>
              </w:rPr>
              <w:t xml:space="preserve">от 11.10.2022 </w:t>
            </w:r>
            <w:hyperlink r:id="rId240">
              <w:r>
                <w:rPr>
                  <w:color w:val="0000FF"/>
                </w:rPr>
                <w:t>N 1806</w:t>
              </w:r>
            </w:hyperlink>
            <w:r>
              <w:rPr>
                <w:color w:val="392C69"/>
              </w:rPr>
              <w:t xml:space="preserve">, от 03.08.2023 </w:t>
            </w:r>
            <w:hyperlink r:id="rId241">
              <w:r>
                <w:rPr>
                  <w:color w:val="0000FF"/>
                </w:rPr>
                <w:t>N 1276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both"/>
      </w:pPr>
    </w:p>
    <w:p w:rsidR="00D15530" w:rsidRDefault="00D15530">
      <w:pPr>
        <w:pStyle w:val="ConsPlusNonformat"/>
        <w:jc w:val="both"/>
      </w:pPr>
      <w:bookmarkStart w:id="41" w:name="P880"/>
      <w:bookmarkEnd w:id="41"/>
      <w:r>
        <w:t xml:space="preserve">                                  РАСЧЕТ</w:t>
      </w:r>
    </w:p>
    <w:p w:rsidR="00D15530" w:rsidRDefault="00D15530">
      <w:pPr>
        <w:pStyle w:val="ConsPlusNonformat"/>
        <w:jc w:val="both"/>
      </w:pPr>
      <w:r>
        <w:t xml:space="preserve">      размера субсидии, предоставляемой за счет средств федерального</w:t>
      </w:r>
    </w:p>
    <w:p w:rsidR="00D15530" w:rsidRDefault="00D15530">
      <w:pPr>
        <w:pStyle w:val="ConsPlusNonformat"/>
        <w:jc w:val="both"/>
      </w:pPr>
      <w:r>
        <w:t xml:space="preserve">    бюджета, по лизинговым платежам, содержащим денежные обязательства</w:t>
      </w:r>
    </w:p>
    <w:p w:rsidR="00D15530" w:rsidRDefault="00D15530">
      <w:pPr>
        <w:pStyle w:val="ConsPlusNonformat"/>
        <w:jc w:val="both"/>
      </w:pPr>
      <w:r>
        <w:t xml:space="preserve">                     в иностранной валюте, в 20__ году</w:t>
      </w:r>
    </w:p>
    <w:p w:rsidR="00D15530" w:rsidRDefault="00D15530">
      <w:pPr>
        <w:pStyle w:val="ConsPlusNonformat"/>
        <w:jc w:val="both"/>
      </w:pPr>
      <w:r>
        <w:t xml:space="preserve">                        за ______________ 20__ года</w:t>
      </w:r>
    </w:p>
    <w:p w:rsidR="00D15530" w:rsidRDefault="00D15530">
      <w:pPr>
        <w:pStyle w:val="ConsPlusNonformat"/>
        <w:jc w:val="both"/>
      </w:pP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 xml:space="preserve">                     (полное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_____________________________ р/сч ________________________________</w:t>
      </w:r>
    </w:p>
    <w:p w:rsidR="00D15530" w:rsidRDefault="00D15530">
      <w:pPr>
        <w:pStyle w:val="ConsPlusNonformat"/>
        <w:jc w:val="both"/>
      </w:pPr>
      <w:r>
        <w:t>Наименование банка, государственной корпорации ___ БИК ___ кор. счет ______</w:t>
      </w:r>
    </w:p>
    <w:p w:rsidR="00D15530" w:rsidRDefault="00D15530">
      <w:pPr>
        <w:pStyle w:val="ConsPlusNonformat"/>
        <w:jc w:val="both"/>
      </w:pPr>
      <w:r>
        <w:t xml:space="preserve">Код деятельности организации по </w:t>
      </w:r>
      <w:hyperlink r:id="rId242">
        <w:r>
          <w:rPr>
            <w:color w:val="0000FF"/>
          </w:rPr>
          <w:t>ОКВЭД2</w:t>
        </w:r>
      </w:hyperlink>
      <w:r>
        <w:t xml:space="preserve"> ____________________________________</w:t>
      </w:r>
    </w:p>
    <w:p w:rsidR="00D15530" w:rsidRDefault="00D15530">
      <w:pPr>
        <w:pStyle w:val="ConsPlusNonformat"/>
        <w:jc w:val="both"/>
      </w:pPr>
    </w:p>
    <w:p w:rsidR="00D15530" w:rsidRDefault="00D15530">
      <w:pPr>
        <w:pStyle w:val="ConsPlusNonformat"/>
        <w:jc w:val="both"/>
      </w:pPr>
      <w:bookmarkStart w:id="42" w:name="P893"/>
      <w:bookmarkEnd w:id="42"/>
      <w:r>
        <w:t>1. Размер   процентной   ставки по  кредиту, предоставленному в иностранной</w:t>
      </w:r>
    </w:p>
    <w:p w:rsidR="00D15530" w:rsidRDefault="00D15530">
      <w:pPr>
        <w:pStyle w:val="ConsPlusNonformat"/>
        <w:jc w:val="both"/>
      </w:pPr>
      <w:r>
        <w:t>валюте, принимаемый для расчета максимального размера субсидии ____________</w:t>
      </w:r>
    </w:p>
    <w:p w:rsidR="00D15530" w:rsidRDefault="00D15530">
      <w:pPr>
        <w:pStyle w:val="ConsPlusNonformat"/>
        <w:jc w:val="both"/>
      </w:pPr>
      <w:bookmarkStart w:id="43" w:name="P895"/>
      <w:bookmarkEnd w:id="43"/>
      <w:r>
        <w:t>2. Курс рубля   к   иностранной валюте, установленный Банком России на дату</w:t>
      </w:r>
    </w:p>
    <w:p w:rsidR="00D15530" w:rsidRDefault="00D15530">
      <w:pPr>
        <w:pStyle w:val="ConsPlusNonformat"/>
        <w:jc w:val="both"/>
      </w:pPr>
      <w:r>
        <w:t>лизингового платежа _______________________________________________________</w:t>
      </w:r>
    </w:p>
    <w:p w:rsidR="00D15530" w:rsidRDefault="00D15530">
      <w:pPr>
        <w:pStyle w:val="ConsPlusNonformat"/>
        <w:jc w:val="both"/>
      </w:pPr>
      <w:r>
        <w:t>3. Сумма лизингового платежа в соответствии с графиком платежей по договору</w:t>
      </w:r>
    </w:p>
    <w:p w:rsidR="00D15530" w:rsidRDefault="00D15530">
      <w:pPr>
        <w:pStyle w:val="ConsPlusNonformat"/>
        <w:jc w:val="both"/>
      </w:pPr>
      <w:r>
        <w:t>лизинга ___________________________________________________________________</w:t>
      </w:r>
    </w:p>
    <w:p w:rsidR="00D15530" w:rsidRDefault="00D15530">
      <w:pPr>
        <w:pStyle w:val="ConsPlusNonformat"/>
        <w:jc w:val="both"/>
      </w:pPr>
      <w:r>
        <w:t>4. Сумма фактически произведенного лизингового платежа ____________________</w:t>
      </w:r>
    </w:p>
    <w:p w:rsidR="00D15530" w:rsidRDefault="00D15530">
      <w:pPr>
        <w:pStyle w:val="ConsPlusNonformat"/>
        <w:jc w:val="both"/>
      </w:pPr>
      <w:r>
        <w:t>5. В том числе НДС ________________________________________________________</w:t>
      </w:r>
    </w:p>
    <w:p w:rsidR="00D15530" w:rsidRDefault="00D15530">
      <w:pPr>
        <w:pStyle w:val="ConsPlusNonformat"/>
        <w:jc w:val="both"/>
      </w:pPr>
      <w:bookmarkStart w:id="44" w:name="P901"/>
      <w:bookmarkEnd w:id="44"/>
      <w:r>
        <w:t>6. Количество  дней  между последним и предпоследним лизинговыми  платежами</w:t>
      </w:r>
    </w:p>
    <w:p w:rsidR="00D15530" w:rsidRDefault="00D15530">
      <w:pPr>
        <w:pStyle w:val="ConsPlusNonformat"/>
        <w:jc w:val="both"/>
      </w:pPr>
      <w:r>
        <w:t>___________________________________________________________________________</w:t>
      </w:r>
    </w:p>
    <w:p w:rsidR="00D15530" w:rsidRDefault="00D15530">
      <w:pPr>
        <w:pStyle w:val="ConsPlusNormal"/>
      </w:pPr>
    </w:p>
    <w:p w:rsidR="00D15530" w:rsidRDefault="00D15530">
      <w:pPr>
        <w:pStyle w:val="ConsPlusNormal"/>
        <w:jc w:val="right"/>
      </w:pPr>
      <w:r>
        <w:t>(рублей)</w:t>
      </w:r>
    </w:p>
    <w:p w:rsidR="00D15530" w:rsidRDefault="00D15530">
      <w:pPr>
        <w:pStyle w:val="ConsPlusNormal"/>
        <w:sectPr w:rsidR="00D1553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40"/>
        <w:gridCol w:w="3300"/>
        <w:gridCol w:w="1815"/>
        <w:gridCol w:w="2970"/>
        <w:gridCol w:w="2475"/>
        <w:gridCol w:w="2145"/>
      </w:tblGrid>
      <w:tr w:rsidR="00D15530">
        <w:tc>
          <w:tcPr>
            <w:tcW w:w="2640" w:type="dxa"/>
          </w:tcPr>
          <w:p w:rsidR="00D15530" w:rsidRDefault="00D15530">
            <w:pPr>
              <w:pStyle w:val="ConsPlusNormal"/>
              <w:jc w:val="center"/>
            </w:pPr>
            <w:r>
              <w:t>Остаточная стоимость судна (стоимость по договору купли-продажи за вычетом погашенной ее части)</w:t>
            </w:r>
          </w:p>
        </w:tc>
        <w:tc>
          <w:tcPr>
            <w:tcW w:w="3300" w:type="dxa"/>
          </w:tcPr>
          <w:p w:rsidR="00D15530" w:rsidRDefault="00D15530">
            <w:pPr>
              <w:pStyle w:val="ConsPlusNormal"/>
              <w:jc w:val="center"/>
            </w:pPr>
            <w:r>
              <w:t>Возмещение организацией затрат лизинговой компании на уплату процентов по кредитам в иностранной валюте, полученным для приобретения судна</w:t>
            </w:r>
          </w:p>
        </w:tc>
        <w:tc>
          <w:tcPr>
            <w:tcW w:w="1815" w:type="dxa"/>
          </w:tcPr>
          <w:p w:rsidR="00D15530" w:rsidRDefault="00D15530">
            <w:pPr>
              <w:pStyle w:val="ConsPlusNormal"/>
              <w:jc w:val="center"/>
            </w:pPr>
            <w:r>
              <w:t>Возмещение организацией вознаграждения лизинговой компании за услуги по предоставлению финансирования приобретения судов, оформления и сопровождения лизинговой сделки</w:t>
            </w:r>
          </w:p>
        </w:tc>
        <w:tc>
          <w:tcPr>
            <w:tcW w:w="2970" w:type="dxa"/>
          </w:tcPr>
          <w:p w:rsidR="00D15530" w:rsidRDefault="00D15530">
            <w:pPr>
              <w:pStyle w:val="ConsPlusNormal"/>
              <w:jc w:val="center"/>
            </w:pPr>
            <w:r>
              <w:t>Расчет 2/3 (3/4) затрат организации, связанных с возмещением части лизинговых платежей (</w:t>
            </w:r>
            <w:hyperlink w:anchor="P911">
              <w:r>
                <w:rPr>
                  <w:color w:val="0000FF"/>
                </w:rPr>
                <w:t>гр. 2</w:t>
              </w:r>
            </w:hyperlink>
            <w:r>
              <w:t xml:space="preserve"> + </w:t>
            </w:r>
            <w:hyperlink w:anchor="P911">
              <w:r>
                <w:rPr>
                  <w:color w:val="0000FF"/>
                </w:rPr>
                <w:t>гр. 3</w:t>
              </w:r>
            </w:hyperlink>
            <w:r>
              <w:t>) x 2/3 (3/4)</w:t>
            </w:r>
          </w:p>
        </w:tc>
        <w:tc>
          <w:tcPr>
            <w:tcW w:w="2475" w:type="dxa"/>
          </w:tcPr>
          <w:p w:rsidR="00D15530" w:rsidRDefault="00D15530">
            <w:pPr>
              <w:pStyle w:val="ConsPlusNormal"/>
              <w:jc w:val="center"/>
            </w:pPr>
            <w:r>
              <w:t>Расчет размера субсидии (</w:t>
            </w:r>
            <w:hyperlink w:anchor="P911">
              <w:r>
                <w:rPr>
                  <w:color w:val="0000FF"/>
                </w:rPr>
                <w:t>гр. 1</w:t>
              </w:r>
            </w:hyperlink>
            <w:r>
              <w:t xml:space="preserve"> x 2/3 (3/4) </w:t>
            </w:r>
            <w:hyperlink w:anchor="P893">
              <w:r>
                <w:rPr>
                  <w:color w:val="0000FF"/>
                </w:rPr>
                <w:t>стр. 1</w:t>
              </w:r>
            </w:hyperlink>
            <w:r>
              <w:t xml:space="preserve"> x </w:t>
            </w:r>
            <w:hyperlink w:anchor="P895">
              <w:r>
                <w:rPr>
                  <w:color w:val="0000FF"/>
                </w:rPr>
                <w:t>стр. 2</w:t>
              </w:r>
            </w:hyperlink>
            <w:r>
              <w:t xml:space="preserve"> x </w:t>
            </w:r>
            <w:hyperlink w:anchor="P901">
              <w:r>
                <w:rPr>
                  <w:color w:val="0000FF"/>
                </w:rPr>
                <w:t>стр. 6</w:t>
              </w:r>
            </w:hyperlink>
            <w:r>
              <w:t>) / 365 (366)</w:t>
            </w:r>
          </w:p>
        </w:tc>
        <w:tc>
          <w:tcPr>
            <w:tcW w:w="2145" w:type="dxa"/>
          </w:tcPr>
          <w:p w:rsidR="00D15530" w:rsidRDefault="00D15530">
            <w:pPr>
              <w:pStyle w:val="ConsPlusNormal"/>
              <w:jc w:val="center"/>
            </w:pPr>
            <w:r>
              <w:t xml:space="preserve">Размер субсидии (минимальная величина между </w:t>
            </w:r>
            <w:hyperlink w:anchor="P911">
              <w:r>
                <w:rPr>
                  <w:color w:val="0000FF"/>
                </w:rPr>
                <w:t>гр. 4</w:t>
              </w:r>
            </w:hyperlink>
            <w:r>
              <w:t xml:space="preserve"> и </w:t>
            </w:r>
            <w:hyperlink w:anchor="P911">
              <w:r>
                <w:rPr>
                  <w:color w:val="0000FF"/>
                </w:rPr>
                <w:t>гр. 5</w:t>
              </w:r>
            </w:hyperlink>
            <w:r>
              <w:t>)</w:t>
            </w:r>
          </w:p>
        </w:tc>
      </w:tr>
      <w:tr w:rsidR="00D15530">
        <w:tc>
          <w:tcPr>
            <w:tcW w:w="2640" w:type="dxa"/>
          </w:tcPr>
          <w:p w:rsidR="00D15530" w:rsidRDefault="00D15530">
            <w:pPr>
              <w:pStyle w:val="ConsPlusNormal"/>
              <w:jc w:val="center"/>
            </w:pPr>
            <w:bookmarkStart w:id="45" w:name="P911"/>
            <w:bookmarkEnd w:id="45"/>
            <w:r>
              <w:t>1</w:t>
            </w:r>
          </w:p>
        </w:tc>
        <w:tc>
          <w:tcPr>
            <w:tcW w:w="3300" w:type="dxa"/>
          </w:tcPr>
          <w:p w:rsidR="00D15530" w:rsidRDefault="00D15530">
            <w:pPr>
              <w:pStyle w:val="ConsPlusNormal"/>
              <w:jc w:val="center"/>
            </w:pPr>
            <w:r>
              <w:t>2</w:t>
            </w:r>
          </w:p>
        </w:tc>
        <w:tc>
          <w:tcPr>
            <w:tcW w:w="1815" w:type="dxa"/>
          </w:tcPr>
          <w:p w:rsidR="00D15530" w:rsidRDefault="00D15530">
            <w:pPr>
              <w:pStyle w:val="ConsPlusNormal"/>
              <w:jc w:val="center"/>
            </w:pPr>
            <w:r>
              <w:t>3</w:t>
            </w:r>
          </w:p>
        </w:tc>
        <w:tc>
          <w:tcPr>
            <w:tcW w:w="2970" w:type="dxa"/>
          </w:tcPr>
          <w:p w:rsidR="00D15530" w:rsidRDefault="00D15530">
            <w:pPr>
              <w:pStyle w:val="ConsPlusNormal"/>
              <w:jc w:val="center"/>
            </w:pPr>
            <w:r>
              <w:t>4</w:t>
            </w:r>
          </w:p>
        </w:tc>
        <w:tc>
          <w:tcPr>
            <w:tcW w:w="2475" w:type="dxa"/>
          </w:tcPr>
          <w:p w:rsidR="00D15530" w:rsidRDefault="00D15530">
            <w:pPr>
              <w:pStyle w:val="ConsPlusNormal"/>
              <w:jc w:val="center"/>
            </w:pPr>
            <w:r>
              <w:t>5</w:t>
            </w:r>
          </w:p>
        </w:tc>
        <w:tc>
          <w:tcPr>
            <w:tcW w:w="2145" w:type="dxa"/>
          </w:tcPr>
          <w:p w:rsidR="00D15530" w:rsidRDefault="00D15530">
            <w:pPr>
              <w:pStyle w:val="ConsPlusNormal"/>
              <w:jc w:val="center"/>
            </w:pPr>
            <w:r>
              <w:t>6</w:t>
            </w:r>
          </w:p>
        </w:tc>
      </w:tr>
    </w:tbl>
    <w:p w:rsidR="00D15530" w:rsidRDefault="00D15530">
      <w:pPr>
        <w:pStyle w:val="ConsPlusNormal"/>
        <w:jc w:val="both"/>
      </w:pPr>
    </w:p>
    <w:p w:rsidR="00D15530" w:rsidRDefault="00D15530">
      <w:pPr>
        <w:pStyle w:val="ConsPlusNonformat"/>
        <w:jc w:val="both"/>
      </w:pPr>
      <w:r>
        <w:t>Размер субсидии ___________ рублей</w:t>
      </w:r>
    </w:p>
    <w:p w:rsidR="00D15530" w:rsidRDefault="00D15530">
      <w:pPr>
        <w:pStyle w:val="ConsPlusNonformat"/>
        <w:jc w:val="both"/>
      </w:pPr>
    </w:p>
    <w:p w:rsidR="00D15530" w:rsidRDefault="00D15530">
      <w:pPr>
        <w:pStyle w:val="ConsPlusNonformat"/>
        <w:jc w:val="both"/>
      </w:pPr>
      <w:r>
        <w:t>Руководитель организации 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 ___________________________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 xml:space="preserve">               М.П. (при наличии)               Дата</w:t>
      </w:r>
    </w:p>
    <w:p w:rsidR="00D15530" w:rsidRDefault="00D15530">
      <w:pPr>
        <w:pStyle w:val="ConsPlusNonformat"/>
        <w:jc w:val="both"/>
      </w:pPr>
    </w:p>
    <w:p w:rsidR="00D15530" w:rsidRDefault="00D15530">
      <w:pPr>
        <w:pStyle w:val="ConsPlusNonformat"/>
        <w:jc w:val="both"/>
      </w:pPr>
      <w:r>
        <w:t>Расчет подтверждается:</w:t>
      </w:r>
    </w:p>
    <w:p w:rsidR="00D15530" w:rsidRDefault="00D15530">
      <w:pPr>
        <w:pStyle w:val="ConsPlusNonformat"/>
        <w:jc w:val="both"/>
      </w:pPr>
    </w:p>
    <w:p w:rsidR="00D15530" w:rsidRDefault="00D15530">
      <w:pPr>
        <w:pStyle w:val="ConsPlusNonformat"/>
        <w:jc w:val="both"/>
      </w:pPr>
      <w:r>
        <w:t>Руководитель лизинговой компании ________________ _________________________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(при наличии) _______________ ________________________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rmal"/>
        <w:sectPr w:rsidR="00D15530">
          <w:pgSz w:w="16838" w:h="11905" w:orient="landscape"/>
          <w:pgMar w:top="1701" w:right="1134" w:bottom="850" w:left="1134" w:header="0" w:footer="0" w:gutter="0"/>
          <w:cols w:space="720"/>
          <w:titlePg/>
        </w:sectPr>
      </w:pPr>
    </w:p>
    <w:p w:rsidR="00D15530" w:rsidRDefault="00D15530">
      <w:pPr>
        <w:pStyle w:val="ConsPlusNonformat"/>
        <w:jc w:val="both"/>
      </w:pPr>
      <w:r>
        <w:t xml:space="preserve">               М.П. (при наличии)               Дата</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6(1)</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(введено </w:t>
            </w:r>
            <w:hyperlink r:id="rId243">
              <w:r>
                <w:rPr>
                  <w:color w:val="0000FF"/>
                </w:rPr>
                <w:t>Постановлением</w:t>
              </w:r>
            </w:hyperlink>
            <w:r>
              <w:rPr>
                <w:color w:val="392C69"/>
              </w:rPr>
              <w:t xml:space="preserve"> Правительства РФ от 09.03.2019 N 254;</w:t>
            </w:r>
          </w:p>
          <w:p w:rsidR="00D15530" w:rsidRDefault="00D15530">
            <w:pPr>
              <w:pStyle w:val="ConsPlusNormal"/>
              <w:jc w:val="center"/>
            </w:pPr>
            <w:r>
              <w:rPr>
                <w:color w:val="392C69"/>
              </w:rPr>
              <w:t xml:space="preserve">в ред. Постановлений Правительства РФ от 15.02.2020 </w:t>
            </w:r>
            <w:hyperlink r:id="rId244">
              <w:r>
                <w:rPr>
                  <w:color w:val="0000FF"/>
                </w:rPr>
                <w:t>N 150</w:t>
              </w:r>
            </w:hyperlink>
            <w:r>
              <w:rPr>
                <w:color w:val="392C69"/>
              </w:rPr>
              <w:t>,</w:t>
            </w:r>
          </w:p>
          <w:p w:rsidR="00D15530" w:rsidRDefault="00D15530">
            <w:pPr>
              <w:pStyle w:val="ConsPlusNormal"/>
              <w:jc w:val="center"/>
            </w:pPr>
            <w:r>
              <w:rPr>
                <w:color w:val="392C69"/>
              </w:rPr>
              <w:t xml:space="preserve">от 03.02.2021 </w:t>
            </w:r>
            <w:hyperlink r:id="rId245">
              <w:r>
                <w:rPr>
                  <w:color w:val="0000FF"/>
                </w:rPr>
                <w:t>N 107</w:t>
              </w:r>
            </w:hyperlink>
            <w:r>
              <w:rPr>
                <w:color w:val="392C69"/>
              </w:rPr>
              <w:t xml:space="preserve">, от 11.10.2022 </w:t>
            </w:r>
            <w:hyperlink r:id="rId246">
              <w:r>
                <w:rPr>
                  <w:color w:val="0000FF"/>
                </w:rPr>
                <w:t>N 1806</w:t>
              </w:r>
            </w:hyperlink>
            <w:r>
              <w:rPr>
                <w:color w:val="392C69"/>
              </w:rPr>
              <w:t xml:space="preserve">, от 03.08.2023 </w:t>
            </w:r>
            <w:hyperlink r:id="rId247">
              <w:r>
                <w:rPr>
                  <w:color w:val="0000FF"/>
                </w:rPr>
                <w:t>N 1276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pPr>
    </w:p>
    <w:p w:rsidR="00D15530" w:rsidRDefault="00D15530">
      <w:pPr>
        <w:pStyle w:val="ConsPlusNormal"/>
        <w:jc w:val="right"/>
      </w:pPr>
      <w:r>
        <w:t>(форма)</w:t>
      </w:r>
    </w:p>
    <w:p w:rsidR="00D15530" w:rsidRDefault="00D15530">
      <w:pPr>
        <w:pStyle w:val="ConsPlusNormal"/>
        <w:jc w:val="both"/>
      </w:pPr>
    </w:p>
    <w:p w:rsidR="00D15530" w:rsidRDefault="00D15530">
      <w:pPr>
        <w:pStyle w:val="ConsPlusNonformat"/>
        <w:jc w:val="both"/>
      </w:pPr>
      <w:bookmarkStart w:id="46" w:name="P969"/>
      <w:bookmarkEnd w:id="46"/>
      <w:r>
        <w:t xml:space="preserve">                                  СПРАВКА</w:t>
      </w:r>
    </w:p>
    <w:p w:rsidR="00D15530" w:rsidRDefault="00D15530">
      <w:pPr>
        <w:pStyle w:val="ConsPlusNonformat"/>
        <w:jc w:val="both"/>
      </w:pPr>
      <w:r>
        <w:t xml:space="preserve">               о соответствии кредитного договора условиям,</w:t>
      </w:r>
    </w:p>
    <w:p w:rsidR="00D15530" w:rsidRDefault="00D15530">
      <w:pPr>
        <w:pStyle w:val="ConsPlusNonformat"/>
        <w:jc w:val="both"/>
      </w:pPr>
      <w:r>
        <w:t xml:space="preserve">        предусмотренным </w:t>
      </w:r>
      <w:hyperlink w:anchor="P126">
        <w:r>
          <w:rPr>
            <w:color w:val="0000FF"/>
          </w:rPr>
          <w:t>пунктом 4(1)</w:t>
        </w:r>
      </w:hyperlink>
      <w:r>
        <w:t xml:space="preserve"> Правил предоставления субсидий</w:t>
      </w:r>
    </w:p>
    <w:p w:rsidR="00D15530" w:rsidRDefault="00D15530">
      <w:pPr>
        <w:pStyle w:val="ConsPlusNonformat"/>
        <w:jc w:val="both"/>
      </w:pPr>
      <w:r>
        <w:t xml:space="preserve">       российским организациям на возмещение части затрат на уплату</w:t>
      </w:r>
    </w:p>
    <w:p w:rsidR="00D15530" w:rsidRDefault="00D15530">
      <w:pPr>
        <w:pStyle w:val="ConsPlusNonformat"/>
        <w:jc w:val="both"/>
      </w:pPr>
      <w:r>
        <w:t xml:space="preserve">         процентов по кредитам, полученным в российских кредитных</w:t>
      </w:r>
    </w:p>
    <w:p w:rsidR="00D15530" w:rsidRDefault="00D15530">
      <w:pPr>
        <w:pStyle w:val="ConsPlusNonformat"/>
        <w:jc w:val="both"/>
      </w:pPr>
      <w:r>
        <w:t xml:space="preserve">       организациях и в государственной корпорации развития "ВЭБ.РФ"</w:t>
      </w:r>
    </w:p>
    <w:p w:rsidR="00D15530" w:rsidRDefault="00D15530">
      <w:pPr>
        <w:pStyle w:val="ConsPlusNonformat"/>
        <w:jc w:val="both"/>
      </w:pPr>
      <w:r>
        <w:t xml:space="preserve">      в 2009 - 2025 годах, на уплату лизинговых платежей по договорам</w:t>
      </w:r>
    </w:p>
    <w:p w:rsidR="00D15530" w:rsidRDefault="00D15530">
      <w:pPr>
        <w:pStyle w:val="ConsPlusNonformat"/>
        <w:jc w:val="both"/>
      </w:pPr>
      <w:r>
        <w:t xml:space="preserve">    лизинга, заключенным в 2009 - 2025 годах с российскими лизинговыми</w:t>
      </w:r>
    </w:p>
    <w:p w:rsidR="00D15530" w:rsidRDefault="00D15530">
      <w:pPr>
        <w:pStyle w:val="ConsPlusNonformat"/>
        <w:jc w:val="both"/>
      </w:pPr>
      <w:r>
        <w:t xml:space="preserve">      компаниями на приобретение гражданских судов, а также на уплату</w:t>
      </w:r>
    </w:p>
    <w:p w:rsidR="00D15530" w:rsidRDefault="00D15530">
      <w:pPr>
        <w:pStyle w:val="ConsPlusNonformat"/>
        <w:jc w:val="both"/>
      </w:pPr>
      <w:r>
        <w:t xml:space="preserve">     процентов за предоставление рассрочки по договорам купли-продажи</w:t>
      </w:r>
    </w:p>
    <w:p w:rsidR="00D15530" w:rsidRDefault="00D15530">
      <w:pPr>
        <w:pStyle w:val="ConsPlusNonformat"/>
        <w:jc w:val="both"/>
      </w:pPr>
      <w:r>
        <w:t xml:space="preserve">    с рассрочкой платежа, заключенным в 2022 - 2023 годах с российскими</w:t>
      </w:r>
    </w:p>
    <w:p w:rsidR="00D15530" w:rsidRDefault="00D15530">
      <w:pPr>
        <w:pStyle w:val="ConsPlusNonformat"/>
        <w:jc w:val="both"/>
      </w:pPr>
      <w:r>
        <w:t xml:space="preserve">         лизинговыми компаниями на приобретение гражданских судов</w:t>
      </w:r>
    </w:p>
    <w:p w:rsidR="00D15530" w:rsidRDefault="00D15530">
      <w:pPr>
        <w:pStyle w:val="ConsPlusNonformat"/>
        <w:jc w:val="both"/>
      </w:pPr>
    </w:p>
    <w:p w:rsidR="00D15530" w:rsidRDefault="00D15530">
      <w:pPr>
        <w:pStyle w:val="ConsPlusNonformat"/>
        <w:jc w:val="both"/>
      </w:pPr>
      <w:r>
        <w:t xml:space="preserve">    Наименование организации ______________________________________________</w:t>
      </w:r>
    </w:p>
    <w:p w:rsidR="00D15530" w:rsidRDefault="00D15530">
      <w:pPr>
        <w:pStyle w:val="ConsPlusNonformat"/>
        <w:jc w:val="both"/>
      </w:pPr>
      <w:r>
        <w:t xml:space="preserve">    Наименование   кредитной  организации,  с  которой  заключен  кредитный</w:t>
      </w:r>
    </w:p>
    <w:p w:rsidR="00D15530" w:rsidRDefault="00D15530">
      <w:pPr>
        <w:pStyle w:val="ConsPlusNonformat"/>
        <w:jc w:val="both"/>
      </w:pPr>
      <w:r>
        <w:t>договор рефинансирования/кредитный договор на  выкуп  (приобретение)  судов</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 xml:space="preserve">    Наименование  кредитной/лизинговой  организации, с которой был заключен</w:t>
      </w:r>
    </w:p>
    <w:p w:rsidR="00D15530" w:rsidRDefault="00D15530">
      <w:pPr>
        <w:pStyle w:val="ConsPlusNonformat"/>
        <w:jc w:val="both"/>
      </w:pPr>
      <w:r>
        <w:t>рефинансируемый     кредитный     договор/погашаемый     договор    лизинга</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 xml:space="preserve">    Реквизиты  кредитного  договора рефинансирования/кредитного договора на</w:t>
      </w:r>
    </w:p>
    <w:p w:rsidR="00D15530" w:rsidRDefault="00D15530">
      <w:pPr>
        <w:pStyle w:val="ConsPlusNonformat"/>
        <w:jc w:val="both"/>
      </w:pPr>
      <w:r>
        <w:t>выкуп (приобретение) судов ________________________________________________</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p>
    <w:p w:rsidR="00D15530" w:rsidRDefault="00D15530">
      <w:pPr>
        <w:pStyle w:val="ConsPlusNonformat"/>
        <w:jc w:val="both"/>
      </w:pPr>
      <w:r>
        <w:t xml:space="preserve">    Реквизиты  рефинансируемого  кредитного  договора/погашаемого  договора</w:t>
      </w:r>
    </w:p>
    <w:p w:rsidR="00D15530" w:rsidRDefault="00D15530">
      <w:pPr>
        <w:pStyle w:val="ConsPlusNonformat"/>
        <w:jc w:val="both"/>
      </w:pPr>
      <w:r>
        <w:t>лизинга ___________________________________________________________________</w:t>
      </w:r>
    </w:p>
    <w:p w:rsidR="00D15530" w:rsidRDefault="00D1553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2494"/>
        <w:gridCol w:w="1984"/>
        <w:gridCol w:w="1191"/>
      </w:tblGrid>
      <w:tr w:rsidR="00D15530">
        <w:tc>
          <w:tcPr>
            <w:tcW w:w="3402" w:type="dxa"/>
            <w:tcBorders>
              <w:left w:val="nil"/>
            </w:tcBorders>
          </w:tcPr>
          <w:p w:rsidR="00D15530" w:rsidRDefault="00D15530">
            <w:pPr>
              <w:pStyle w:val="ConsPlusNormal"/>
              <w:jc w:val="center"/>
            </w:pPr>
            <w:r>
              <w:t>Договор</w:t>
            </w:r>
          </w:p>
        </w:tc>
        <w:tc>
          <w:tcPr>
            <w:tcW w:w="2494" w:type="dxa"/>
          </w:tcPr>
          <w:p w:rsidR="00D15530" w:rsidRDefault="00D15530">
            <w:pPr>
              <w:pStyle w:val="ConsPlusNormal"/>
              <w:jc w:val="center"/>
            </w:pPr>
            <w:r>
              <w:t xml:space="preserve">Процентная ставка по кредиту (полная процентная ставка по договору лизинга) </w:t>
            </w:r>
            <w:hyperlink w:anchor="P1024">
              <w:r>
                <w:rPr>
                  <w:color w:val="0000FF"/>
                </w:rPr>
                <w:t>&lt;1&gt;</w:t>
              </w:r>
            </w:hyperlink>
          </w:p>
        </w:tc>
        <w:tc>
          <w:tcPr>
            <w:tcW w:w="1984" w:type="dxa"/>
          </w:tcPr>
          <w:p w:rsidR="00D15530" w:rsidRDefault="00D15530">
            <w:pPr>
              <w:pStyle w:val="ConsPlusNormal"/>
              <w:jc w:val="center"/>
            </w:pPr>
            <w:r>
              <w:t xml:space="preserve">Остаток ссудной задолженности (остаточная стоимость судов) </w:t>
            </w:r>
            <w:hyperlink w:anchor="P1026">
              <w:r>
                <w:rPr>
                  <w:color w:val="0000FF"/>
                </w:rPr>
                <w:t>&lt;2&gt;</w:t>
              </w:r>
            </w:hyperlink>
          </w:p>
        </w:tc>
        <w:tc>
          <w:tcPr>
            <w:tcW w:w="1191" w:type="dxa"/>
            <w:tcBorders>
              <w:right w:val="nil"/>
            </w:tcBorders>
          </w:tcPr>
          <w:p w:rsidR="00D15530" w:rsidRDefault="00D15530">
            <w:pPr>
              <w:pStyle w:val="ConsPlusNormal"/>
              <w:jc w:val="center"/>
            </w:pPr>
            <w:r>
              <w:t xml:space="preserve">Срок действия договора </w:t>
            </w:r>
            <w:hyperlink w:anchor="P1027">
              <w:r>
                <w:rPr>
                  <w:color w:val="0000FF"/>
                </w:rPr>
                <w:t>&lt;3&gt;</w:t>
              </w:r>
            </w:hyperlink>
          </w:p>
        </w:tc>
      </w:tr>
      <w:tr w:rsidR="00D15530">
        <w:tc>
          <w:tcPr>
            <w:tcW w:w="3402" w:type="dxa"/>
            <w:tcBorders>
              <w:left w:val="nil"/>
            </w:tcBorders>
          </w:tcPr>
          <w:p w:rsidR="00D15530" w:rsidRDefault="00D15530">
            <w:pPr>
              <w:pStyle w:val="ConsPlusNormal"/>
              <w:jc w:val="center"/>
            </w:pPr>
            <w:r>
              <w:t>1</w:t>
            </w:r>
          </w:p>
        </w:tc>
        <w:tc>
          <w:tcPr>
            <w:tcW w:w="2494" w:type="dxa"/>
          </w:tcPr>
          <w:p w:rsidR="00D15530" w:rsidRDefault="00D15530">
            <w:pPr>
              <w:pStyle w:val="ConsPlusNormal"/>
              <w:jc w:val="center"/>
            </w:pPr>
            <w:r>
              <w:t>2</w:t>
            </w:r>
          </w:p>
        </w:tc>
        <w:tc>
          <w:tcPr>
            <w:tcW w:w="1984" w:type="dxa"/>
          </w:tcPr>
          <w:p w:rsidR="00D15530" w:rsidRDefault="00D15530">
            <w:pPr>
              <w:pStyle w:val="ConsPlusNormal"/>
              <w:jc w:val="center"/>
            </w:pPr>
            <w:r>
              <w:t>3</w:t>
            </w:r>
          </w:p>
        </w:tc>
        <w:tc>
          <w:tcPr>
            <w:tcW w:w="1191" w:type="dxa"/>
            <w:tcBorders>
              <w:right w:val="nil"/>
            </w:tcBorders>
          </w:tcPr>
          <w:p w:rsidR="00D15530" w:rsidRDefault="00D15530">
            <w:pPr>
              <w:pStyle w:val="ConsPlusNormal"/>
              <w:jc w:val="center"/>
            </w:pPr>
            <w:r>
              <w:t>4</w:t>
            </w:r>
          </w:p>
        </w:tc>
      </w:tr>
      <w:tr w:rsidR="00D15530">
        <w:tblPrEx>
          <w:tblBorders>
            <w:insideH w:val="nil"/>
            <w:insideV w:val="none" w:sz="0" w:space="0" w:color="auto"/>
          </w:tblBorders>
        </w:tblPrEx>
        <w:tc>
          <w:tcPr>
            <w:tcW w:w="3402" w:type="dxa"/>
            <w:tcBorders>
              <w:left w:val="nil"/>
              <w:bottom w:val="nil"/>
              <w:right w:val="nil"/>
            </w:tcBorders>
          </w:tcPr>
          <w:p w:rsidR="00D15530" w:rsidRDefault="00D15530">
            <w:pPr>
              <w:pStyle w:val="ConsPlusNormal"/>
            </w:pPr>
            <w:r>
              <w:t>Кредитный договор рефинансирования/кредитный договор на выкуп (приобретение) судов</w:t>
            </w:r>
          </w:p>
        </w:tc>
        <w:tc>
          <w:tcPr>
            <w:tcW w:w="2494" w:type="dxa"/>
            <w:tcBorders>
              <w:left w:val="nil"/>
              <w:bottom w:val="nil"/>
              <w:right w:val="nil"/>
            </w:tcBorders>
          </w:tcPr>
          <w:p w:rsidR="00D15530" w:rsidRDefault="00D15530">
            <w:pPr>
              <w:pStyle w:val="ConsPlusNormal"/>
            </w:pPr>
          </w:p>
        </w:tc>
        <w:tc>
          <w:tcPr>
            <w:tcW w:w="1984" w:type="dxa"/>
            <w:tcBorders>
              <w:left w:val="nil"/>
              <w:bottom w:val="nil"/>
              <w:right w:val="nil"/>
            </w:tcBorders>
          </w:tcPr>
          <w:p w:rsidR="00D15530" w:rsidRDefault="00D15530">
            <w:pPr>
              <w:pStyle w:val="ConsPlusNormal"/>
            </w:pPr>
          </w:p>
        </w:tc>
        <w:tc>
          <w:tcPr>
            <w:tcW w:w="1191" w:type="dxa"/>
            <w:tcBorders>
              <w:left w:val="nil"/>
              <w:bottom w:val="nil"/>
              <w:right w:val="nil"/>
            </w:tcBorders>
          </w:tcPr>
          <w:p w:rsidR="00D15530" w:rsidRDefault="00D15530">
            <w:pPr>
              <w:pStyle w:val="ConsPlusNormal"/>
            </w:pPr>
          </w:p>
        </w:tc>
      </w:tr>
      <w:tr w:rsidR="00D15530">
        <w:tblPrEx>
          <w:tblBorders>
            <w:insideH w:val="nil"/>
            <w:insideV w:val="none" w:sz="0" w:space="0" w:color="auto"/>
          </w:tblBorders>
        </w:tblPrEx>
        <w:tc>
          <w:tcPr>
            <w:tcW w:w="3402" w:type="dxa"/>
            <w:tcBorders>
              <w:top w:val="nil"/>
              <w:left w:val="nil"/>
              <w:bottom w:val="nil"/>
              <w:right w:val="nil"/>
            </w:tcBorders>
          </w:tcPr>
          <w:p w:rsidR="00D15530" w:rsidRDefault="00D15530">
            <w:pPr>
              <w:pStyle w:val="ConsPlusNormal"/>
            </w:pPr>
            <w:r>
              <w:t>Рефинансируемый кредитный договор/погашаемый договор лизинга</w:t>
            </w:r>
          </w:p>
        </w:tc>
        <w:tc>
          <w:tcPr>
            <w:tcW w:w="2494" w:type="dxa"/>
            <w:tcBorders>
              <w:top w:val="nil"/>
              <w:left w:val="nil"/>
              <w:bottom w:val="nil"/>
              <w:right w:val="nil"/>
            </w:tcBorders>
          </w:tcPr>
          <w:p w:rsidR="00D15530" w:rsidRDefault="00D15530">
            <w:pPr>
              <w:pStyle w:val="ConsPlusNormal"/>
            </w:pPr>
          </w:p>
        </w:tc>
        <w:tc>
          <w:tcPr>
            <w:tcW w:w="1984" w:type="dxa"/>
            <w:tcBorders>
              <w:top w:val="nil"/>
              <w:left w:val="nil"/>
              <w:bottom w:val="nil"/>
              <w:right w:val="nil"/>
            </w:tcBorders>
          </w:tcPr>
          <w:p w:rsidR="00D15530" w:rsidRDefault="00D15530">
            <w:pPr>
              <w:pStyle w:val="ConsPlusNormal"/>
            </w:pPr>
          </w:p>
        </w:tc>
        <w:tc>
          <w:tcPr>
            <w:tcW w:w="1191" w:type="dxa"/>
            <w:tcBorders>
              <w:top w:val="nil"/>
              <w:left w:val="nil"/>
              <w:bottom w:val="nil"/>
              <w:right w:val="nil"/>
            </w:tcBorders>
          </w:tcPr>
          <w:p w:rsidR="00D15530" w:rsidRDefault="00D15530">
            <w:pPr>
              <w:pStyle w:val="ConsPlusNormal"/>
            </w:pPr>
          </w:p>
        </w:tc>
      </w:tr>
    </w:tbl>
    <w:p w:rsidR="00D15530" w:rsidRDefault="00D15530">
      <w:pPr>
        <w:pStyle w:val="ConsPlusNormal"/>
        <w:jc w:val="both"/>
      </w:pPr>
    </w:p>
    <w:p w:rsidR="00D15530" w:rsidRDefault="00D15530">
      <w:pPr>
        <w:pStyle w:val="ConsPlusNonformat"/>
        <w:jc w:val="both"/>
      </w:pPr>
      <w:r>
        <w:t>Руководитель организации        _______________     _______________________</w:t>
      </w:r>
    </w:p>
    <w:p w:rsidR="00D15530" w:rsidRDefault="00D15530">
      <w:pPr>
        <w:pStyle w:val="ConsPlusNonformat"/>
        <w:jc w:val="both"/>
      </w:pPr>
      <w:r>
        <w:t xml:space="preserve">                                 (подпись)           (расшифровка подписи)</w:t>
      </w:r>
    </w:p>
    <w:p w:rsidR="00D15530" w:rsidRDefault="00D15530">
      <w:pPr>
        <w:pStyle w:val="ConsPlusNonformat"/>
        <w:jc w:val="both"/>
      </w:pPr>
    </w:p>
    <w:p w:rsidR="00D15530" w:rsidRDefault="00D15530">
      <w:pPr>
        <w:pStyle w:val="ConsPlusNonformat"/>
        <w:jc w:val="both"/>
      </w:pPr>
      <w:r>
        <w:t>Главный бухгалтер               _______________     _______________________</w:t>
      </w:r>
    </w:p>
    <w:p w:rsidR="00D15530" w:rsidRDefault="00D15530">
      <w:pPr>
        <w:pStyle w:val="ConsPlusNonformat"/>
        <w:jc w:val="both"/>
      </w:pPr>
      <w:r>
        <w:t>(при наличии)                      (подпись)         (расшифровка подписи)</w:t>
      </w:r>
    </w:p>
    <w:p w:rsidR="00D15530" w:rsidRDefault="00D15530">
      <w:pPr>
        <w:pStyle w:val="ConsPlusNonformat"/>
        <w:jc w:val="both"/>
      </w:pPr>
    </w:p>
    <w:p w:rsidR="00D15530" w:rsidRDefault="00D15530">
      <w:pPr>
        <w:pStyle w:val="ConsPlusNonformat"/>
        <w:jc w:val="both"/>
      </w:pPr>
      <w:r>
        <w:t>"__" _____________ 20__ г.</w:t>
      </w:r>
    </w:p>
    <w:p w:rsidR="00D15530" w:rsidRDefault="00D15530">
      <w:pPr>
        <w:pStyle w:val="ConsPlusNonformat"/>
        <w:jc w:val="both"/>
      </w:pPr>
    </w:p>
    <w:p w:rsidR="00D15530" w:rsidRDefault="00D15530">
      <w:pPr>
        <w:pStyle w:val="ConsPlusNonformat"/>
        <w:jc w:val="both"/>
      </w:pPr>
      <w:r>
        <w:t>М.П. (при наличии)</w:t>
      </w:r>
    </w:p>
    <w:p w:rsidR="00D15530" w:rsidRDefault="00D15530">
      <w:pPr>
        <w:pStyle w:val="ConsPlusNormal"/>
        <w:jc w:val="both"/>
      </w:pPr>
    </w:p>
    <w:p w:rsidR="00D15530" w:rsidRDefault="00D15530">
      <w:pPr>
        <w:pStyle w:val="ConsPlusNormal"/>
        <w:ind w:firstLine="540"/>
        <w:jc w:val="both"/>
      </w:pPr>
      <w:r>
        <w:t>--------------------------------</w:t>
      </w:r>
    </w:p>
    <w:p w:rsidR="00D15530" w:rsidRDefault="00D15530">
      <w:pPr>
        <w:pStyle w:val="ConsPlusNormal"/>
        <w:spacing w:before="220"/>
        <w:ind w:firstLine="540"/>
        <w:jc w:val="both"/>
      </w:pPr>
      <w:bookmarkStart w:id="47" w:name="P1024"/>
      <w:bookmarkEnd w:id="47"/>
      <w:r>
        <w:t>&lt;1&gt; В графе указывается значение в процентах. Если ставка содержит плавающую часть, также приводится ставка с фиксированной плавающей частью на соответствующую дату.</w:t>
      </w:r>
    </w:p>
    <w:p w:rsidR="00D15530" w:rsidRDefault="00D15530">
      <w:pPr>
        <w:pStyle w:val="ConsPlusNormal"/>
        <w:spacing w:before="220"/>
        <w:ind w:firstLine="540"/>
        <w:jc w:val="both"/>
      </w:pPr>
      <w:r>
        <w:t>В случае сравнения величин плавающих ставок между собой сравниваются их фиксированные части. При необходимости сравнения плавающей и фиксированной ставок между собой сравниваются фиксированная ставка и плавающая ставка с фиксированной плавающей частью на соответствующую дату.</w:t>
      </w:r>
    </w:p>
    <w:p w:rsidR="00D15530" w:rsidRDefault="00D15530">
      <w:pPr>
        <w:pStyle w:val="ConsPlusNormal"/>
        <w:spacing w:before="220"/>
        <w:ind w:firstLine="540"/>
        <w:jc w:val="both"/>
      </w:pPr>
      <w:bookmarkStart w:id="48" w:name="P1026"/>
      <w:bookmarkEnd w:id="48"/>
      <w:r>
        <w:t>&lt;2&gt; В графе указывается значение в валюте договора на соответствующую дату.</w:t>
      </w:r>
    </w:p>
    <w:p w:rsidR="00D15530" w:rsidRDefault="00D15530">
      <w:pPr>
        <w:pStyle w:val="ConsPlusNormal"/>
        <w:spacing w:before="220"/>
        <w:ind w:firstLine="540"/>
        <w:jc w:val="both"/>
      </w:pPr>
      <w:bookmarkStart w:id="49" w:name="P1027"/>
      <w:bookmarkEnd w:id="49"/>
      <w:r>
        <w:t>&lt;3&gt; В графе указывается значение в месяцах.</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6(2)</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(введено </w:t>
            </w:r>
            <w:hyperlink r:id="rId248">
              <w:r>
                <w:rPr>
                  <w:color w:val="0000FF"/>
                </w:rPr>
                <w:t>Постановлением</w:t>
              </w:r>
            </w:hyperlink>
            <w:r>
              <w:rPr>
                <w:color w:val="392C69"/>
              </w:rPr>
              <w:t xml:space="preserve"> Правительства РФ от 11.10.2022 N 1806;</w:t>
            </w:r>
          </w:p>
          <w:p w:rsidR="00D15530" w:rsidRDefault="00D15530">
            <w:pPr>
              <w:pStyle w:val="ConsPlusNormal"/>
              <w:jc w:val="center"/>
            </w:pPr>
            <w:r>
              <w:rPr>
                <w:color w:val="392C69"/>
              </w:rPr>
              <w:t xml:space="preserve">в ред. </w:t>
            </w:r>
            <w:hyperlink r:id="rId249">
              <w:r>
                <w:rPr>
                  <w:color w:val="0000FF"/>
                </w:rPr>
                <w:t>Постановления</w:t>
              </w:r>
            </w:hyperlink>
            <w:r>
              <w:rPr>
                <w:color w:val="392C69"/>
              </w:rPr>
              <w:t xml:space="preserve"> Правительства РФ от 03.08.2023 N 1276)</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both"/>
      </w:pPr>
    </w:p>
    <w:p w:rsidR="00D15530" w:rsidRDefault="00D15530">
      <w:pPr>
        <w:pStyle w:val="ConsPlusNormal"/>
        <w:jc w:val="right"/>
      </w:pPr>
      <w:r>
        <w:t>(форма)</w:t>
      </w:r>
    </w:p>
    <w:p w:rsidR="00D15530" w:rsidRDefault="00D15530">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D15530">
        <w:tc>
          <w:tcPr>
            <w:tcW w:w="9071" w:type="dxa"/>
            <w:tcBorders>
              <w:top w:val="nil"/>
              <w:left w:val="nil"/>
              <w:bottom w:val="nil"/>
              <w:right w:val="nil"/>
            </w:tcBorders>
            <w:vAlign w:val="center"/>
          </w:tcPr>
          <w:p w:rsidR="00D15530" w:rsidRDefault="00D15530">
            <w:pPr>
              <w:pStyle w:val="ConsPlusNormal"/>
              <w:jc w:val="center"/>
            </w:pPr>
            <w:bookmarkStart w:id="50" w:name="P1059"/>
            <w:bookmarkEnd w:id="50"/>
            <w:r>
              <w:t>СПРАВКА</w:t>
            </w:r>
          </w:p>
          <w:p w:rsidR="00D15530" w:rsidRDefault="00D15530">
            <w:pPr>
              <w:pStyle w:val="ConsPlusNormal"/>
              <w:jc w:val="center"/>
            </w:pPr>
            <w:r>
              <w:t xml:space="preserve">о соответствии договора купли-продажи с рассрочкой платежа условиям, предусмотренным </w:t>
            </w:r>
            <w:hyperlink w:anchor="P132">
              <w:r>
                <w:rPr>
                  <w:color w:val="0000FF"/>
                </w:rPr>
                <w:t>пунктом 4(2)</w:t>
              </w:r>
            </w:hyperlink>
            <w:r>
              <w:t xml:space="preserve"> Правил предоставления субсидий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2009 - 2025 годах, на уплату лизинговых платежей по договорам лизинга, заключенным в 2009 - 2025 годах с российскими лизинговыми компаниями, а также на уплату процентов за предоставление рассрочки по договорам купли-продажи с рассрочкой платежа, заключенным в 2022 - 2023 годах с российскими лизинговыми компаниями, на приобретение гражданских судов</w:t>
            </w:r>
          </w:p>
        </w:tc>
      </w:tr>
      <w:tr w:rsidR="00D15530">
        <w:tc>
          <w:tcPr>
            <w:tcW w:w="9071" w:type="dxa"/>
            <w:tcBorders>
              <w:top w:val="nil"/>
              <w:left w:val="nil"/>
              <w:bottom w:val="nil"/>
              <w:right w:val="nil"/>
            </w:tcBorders>
            <w:vAlign w:val="bottom"/>
          </w:tcPr>
          <w:p w:rsidR="00D15530" w:rsidRDefault="00D15530">
            <w:pPr>
              <w:pStyle w:val="ConsPlusNormal"/>
            </w:pPr>
            <w:r>
              <w:t>Наименование организации</w:t>
            </w:r>
          </w:p>
        </w:tc>
      </w:tr>
      <w:tr w:rsidR="00D15530">
        <w:tc>
          <w:tcPr>
            <w:tcW w:w="9071" w:type="dxa"/>
            <w:tcBorders>
              <w:top w:val="nil"/>
              <w:left w:val="nil"/>
              <w:bottom w:val="single" w:sz="4" w:space="0" w:color="auto"/>
              <w:right w:val="nil"/>
            </w:tcBorders>
          </w:tcPr>
          <w:p w:rsidR="00D15530" w:rsidRDefault="00D15530">
            <w:pPr>
              <w:pStyle w:val="ConsPlusNormal"/>
            </w:pPr>
          </w:p>
        </w:tc>
      </w:tr>
      <w:tr w:rsidR="00D15530">
        <w:tc>
          <w:tcPr>
            <w:tcW w:w="9071" w:type="dxa"/>
            <w:tcBorders>
              <w:top w:val="single" w:sz="4" w:space="0" w:color="auto"/>
              <w:left w:val="nil"/>
              <w:bottom w:val="nil"/>
              <w:right w:val="nil"/>
            </w:tcBorders>
            <w:vAlign w:val="center"/>
          </w:tcPr>
          <w:p w:rsidR="00D15530" w:rsidRDefault="00D15530">
            <w:pPr>
              <w:pStyle w:val="ConsPlusNormal"/>
              <w:jc w:val="both"/>
            </w:pPr>
            <w:r>
              <w:t>Наименование лизинговой компании, с которой заключен договор купли-продажи с рассрочкой платежа _________________________________________________________</w:t>
            </w:r>
          </w:p>
        </w:tc>
      </w:tr>
      <w:tr w:rsidR="00D15530">
        <w:tc>
          <w:tcPr>
            <w:tcW w:w="9071" w:type="dxa"/>
            <w:tcBorders>
              <w:top w:val="nil"/>
              <w:left w:val="nil"/>
              <w:bottom w:val="single" w:sz="4" w:space="0" w:color="auto"/>
              <w:right w:val="nil"/>
            </w:tcBorders>
          </w:tcPr>
          <w:p w:rsidR="00D15530" w:rsidRDefault="00D15530">
            <w:pPr>
              <w:pStyle w:val="ConsPlusNormal"/>
            </w:pPr>
          </w:p>
        </w:tc>
      </w:tr>
      <w:tr w:rsidR="00D15530">
        <w:tc>
          <w:tcPr>
            <w:tcW w:w="9071" w:type="dxa"/>
            <w:tcBorders>
              <w:top w:val="single" w:sz="4" w:space="0" w:color="auto"/>
              <w:left w:val="nil"/>
              <w:bottom w:val="nil"/>
              <w:right w:val="nil"/>
            </w:tcBorders>
            <w:vAlign w:val="center"/>
          </w:tcPr>
          <w:p w:rsidR="00D15530" w:rsidRDefault="00D15530">
            <w:pPr>
              <w:pStyle w:val="ConsPlusNormal"/>
              <w:jc w:val="both"/>
            </w:pPr>
            <w:r>
              <w:t>Наименование лизинговой компании, с которой был заключен первоначальный договор лизинга ___________________________________________________________</w:t>
            </w:r>
          </w:p>
        </w:tc>
      </w:tr>
      <w:tr w:rsidR="00D15530">
        <w:tc>
          <w:tcPr>
            <w:tcW w:w="9071" w:type="dxa"/>
            <w:tcBorders>
              <w:top w:val="nil"/>
              <w:left w:val="nil"/>
              <w:bottom w:val="single" w:sz="4" w:space="0" w:color="auto"/>
              <w:right w:val="nil"/>
            </w:tcBorders>
          </w:tcPr>
          <w:p w:rsidR="00D15530" w:rsidRDefault="00D15530">
            <w:pPr>
              <w:pStyle w:val="ConsPlusNormal"/>
            </w:pPr>
          </w:p>
        </w:tc>
      </w:tr>
      <w:tr w:rsidR="00D15530">
        <w:tc>
          <w:tcPr>
            <w:tcW w:w="9071" w:type="dxa"/>
            <w:tcBorders>
              <w:top w:val="single" w:sz="4" w:space="0" w:color="auto"/>
              <w:left w:val="nil"/>
              <w:bottom w:val="nil"/>
              <w:right w:val="nil"/>
            </w:tcBorders>
            <w:vAlign w:val="center"/>
          </w:tcPr>
          <w:p w:rsidR="00D15530" w:rsidRDefault="00D15530">
            <w:pPr>
              <w:pStyle w:val="ConsPlusNormal"/>
              <w:jc w:val="both"/>
            </w:pPr>
            <w:r>
              <w:t>Реквизиты договора купли-продажи с рассрочкой платежа</w:t>
            </w:r>
          </w:p>
        </w:tc>
      </w:tr>
      <w:tr w:rsidR="00D15530">
        <w:tc>
          <w:tcPr>
            <w:tcW w:w="9071" w:type="dxa"/>
            <w:tcBorders>
              <w:top w:val="nil"/>
              <w:left w:val="nil"/>
              <w:bottom w:val="single" w:sz="4" w:space="0" w:color="auto"/>
              <w:right w:val="nil"/>
            </w:tcBorders>
          </w:tcPr>
          <w:p w:rsidR="00D15530" w:rsidRDefault="00D15530">
            <w:pPr>
              <w:pStyle w:val="ConsPlusNormal"/>
            </w:pPr>
          </w:p>
        </w:tc>
      </w:tr>
      <w:tr w:rsidR="00D15530">
        <w:tc>
          <w:tcPr>
            <w:tcW w:w="9071" w:type="dxa"/>
            <w:tcBorders>
              <w:top w:val="single" w:sz="4" w:space="0" w:color="auto"/>
              <w:left w:val="nil"/>
              <w:bottom w:val="nil"/>
              <w:right w:val="nil"/>
            </w:tcBorders>
            <w:vAlign w:val="center"/>
          </w:tcPr>
          <w:p w:rsidR="00D15530" w:rsidRDefault="00D15530">
            <w:pPr>
              <w:pStyle w:val="ConsPlusNormal"/>
              <w:jc w:val="both"/>
            </w:pPr>
            <w:r>
              <w:t>Реквизиты первоначального договора лизинга</w:t>
            </w:r>
          </w:p>
        </w:tc>
      </w:tr>
      <w:tr w:rsidR="00D15530">
        <w:tc>
          <w:tcPr>
            <w:tcW w:w="9071" w:type="dxa"/>
            <w:tcBorders>
              <w:top w:val="nil"/>
              <w:left w:val="nil"/>
              <w:bottom w:val="single" w:sz="4" w:space="0" w:color="auto"/>
              <w:right w:val="nil"/>
            </w:tcBorders>
          </w:tcPr>
          <w:p w:rsidR="00D15530" w:rsidRDefault="00D15530">
            <w:pPr>
              <w:pStyle w:val="ConsPlusNormal"/>
            </w:pPr>
          </w:p>
        </w:tc>
      </w:tr>
      <w:tr w:rsidR="00D15530">
        <w:tc>
          <w:tcPr>
            <w:tcW w:w="9071" w:type="dxa"/>
            <w:tcBorders>
              <w:top w:val="single" w:sz="4" w:space="0" w:color="auto"/>
              <w:left w:val="nil"/>
              <w:bottom w:val="nil"/>
              <w:right w:val="nil"/>
            </w:tcBorders>
            <w:vAlign w:val="bottom"/>
          </w:tcPr>
          <w:p w:rsidR="00D15530" w:rsidRDefault="00D15530">
            <w:pPr>
              <w:pStyle w:val="ConsPlusNormal"/>
              <w:jc w:val="both"/>
            </w:pPr>
            <w:r>
              <w:t>Цена судна по договору первоначальной купли-продажи судна или по договору на строительство судна</w:t>
            </w:r>
          </w:p>
        </w:tc>
      </w:tr>
      <w:tr w:rsidR="00D15530">
        <w:tc>
          <w:tcPr>
            <w:tcW w:w="9071" w:type="dxa"/>
            <w:tcBorders>
              <w:top w:val="nil"/>
              <w:left w:val="nil"/>
              <w:bottom w:val="single" w:sz="4" w:space="0" w:color="auto"/>
              <w:right w:val="nil"/>
            </w:tcBorders>
          </w:tcPr>
          <w:p w:rsidR="00D15530" w:rsidRDefault="00D15530">
            <w:pPr>
              <w:pStyle w:val="ConsPlusNormal"/>
            </w:pPr>
          </w:p>
        </w:tc>
      </w:tr>
    </w:tbl>
    <w:p w:rsidR="00D15530" w:rsidRDefault="00D15530">
      <w:pPr>
        <w:pStyle w:val="ConsPlusNormal"/>
        <w:jc w:val="both"/>
      </w:pPr>
    </w:p>
    <w:p w:rsidR="00D15530" w:rsidRDefault="00D155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59"/>
        <w:gridCol w:w="2990"/>
        <w:gridCol w:w="2050"/>
        <w:gridCol w:w="1361"/>
      </w:tblGrid>
      <w:tr w:rsidR="00D15530">
        <w:tc>
          <w:tcPr>
            <w:tcW w:w="2659" w:type="dxa"/>
          </w:tcPr>
          <w:p w:rsidR="00D15530" w:rsidRDefault="00D15530">
            <w:pPr>
              <w:pStyle w:val="ConsPlusNormal"/>
              <w:jc w:val="center"/>
            </w:pPr>
            <w:r>
              <w:t>Договор</w:t>
            </w:r>
          </w:p>
        </w:tc>
        <w:tc>
          <w:tcPr>
            <w:tcW w:w="2990" w:type="dxa"/>
          </w:tcPr>
          <w:p w:rsidR="00D15530" w:rsidRDefault="00D15530">
            <w:pPr>
              <w:pStyle w:val="ConsPlusNormal"/>
              <w:jc w:val="center"/>
            </w:pPr>
            <w:r>
              <w:t xml:space="preserve">Процентная ставка по договору купли-продажи с рассрочкой платежа (полная процентная ставка по договору лизинга) </w:t>
            </w:r>
            <w:hyperlink w:anchor="P1118">
              <w:r>
                <w:rPr>
                  <w:color w:val="0000FF"/>
                </w:rPr>
                <w:t>&lt;1&gt;</w:t>
              </w:r>
            </w:hyperlink>
          </w:p>
        </w:tc>
        <w:tc>
          <w:tcPr>
            <w:tcW w:w="2050" w:type="dxa"/>
          </w:tcPr>
          <w:p w:rsidR="00D15530" w:rsidRDefault="00D15530">
            <w:pPr>
              <w:pStyle w:val="ConsPlusNormal"/>
              <w:jc w:val="center"/>
            </w:pPr>
            <w:r>
              <w:t xml:space="preserve">Остаток ссудной задолженности (остаточная стоимость судов) </w:t>
            </w:r>
            <w:hyperlink w:anchor="P1120">
              <w:r>
                <w:rPr>
                  <w:color w:val="0000FF"/>
                </w:rPr>
                <w:t>&lt;2&gt;</w:t>
              </w:r>
            </w:hyperlink>
          </w:p>
        </w:tc>
        <w:tc>
          <w:tcPr>
            <w:tcW w:w="1361" w:type="dxa"/>
          </w:tcPr>
          <w:p w:rsidR="00D15530" w:rsidRDefault="00D15530">
            <w:pPr>
              <w:pStyle w:val="ConsPlusNormal"/>
              <w:jc w:val="center"/>
            </w:pPr>
            <w:r>
              <w:t xml:space="preserve">Срок действия договора </w:t>
            </w:r>
            <w:hyperlink w:anchor="P1121">
              <w:r>
                <w:rPr>
                  <w:color w:val="0000FF"/>
                </w:rPr>
                <w:t>&lt;3&gt;</w:t>
              </w:r>
            </w:hyperlink>
          </w:p>
        </w:tc>
      </w:tr>
      <w:tr w:rsidR="00D15530">
        <w:tc>
          <w:tcPr>
            <w:tcW w:w="2659" w:type="dxa"/>
          </w:tcPr>
          <w:p w:rsidR="00D15530" w:rsidRDefault="00D15530">
            <w:pPr>
              <w:pStyle w:val="ConsPlusNormal"/>
              <w:jc w:val="center"/>
            </w:pPr>
            <w:r>
              <w:t>1</w:t>
            </w:r>
          </w:p>
        </w:tc>
        <w:tc>
          <w:tcPr>
            <w:tcW w:w="2990" w:type="dxa"/>
          </w:tcPr>
          <w:p w:rsidR="00D15530" w:rsidRDefault="00D15530">
            <w:pPr>
              <w:pStyle w:val="ConsPlusNormal"/>
              <w:jc w:val="center"/>
            </w:pPr>
            <w:r>
              <w:t>2</w:t>
            </w:r>
          </w:p>
        </w:tc>
        <w:tc>
          <w:tcPr>
            <w:tcW w:w="2050" w:type="dxa"/>
          </w:tcPr>
          <w:p w:rsidR="00D15530" w:rsidRDefault="00D15530">
            <w:pPr>
              <w:pStyle w:val="ConsPlusNormal"/>
              <w:jc w:val="center"/>
            </w:pPr>
            <w:r>
              <w:t>3</w:t>
            </w:r>
          </w:p>
        </w:tc>
        <w:tc>
          <w:tcPr>
            <w:tcW w:w="1361" w:type="dxa"/>
          </w:tcPr>
          <w:p w:rsidR="00D15530" w:rsidRDefault="00D15530">
            <w:pPr>
              <w:pStyle w:val="ConsPlusNormal"/>
              <w:jc w:val="center"/>
            </w:pPr>
            <w:r>
              <w:t>4</w:t>
            </w:r>
          </w:p>
        </w:tc>
      </w:tr>
      <w:tr w:rsidR="00D15530">
        <w:tc>
          <w:tcPr>
            <w:tcW w:w="2659" w:type="dxa"/>
          </w:tcPr>
          <w:p w:rsidR="00D15530" w:rsidRDefault="00D15530">
            <w:pPr>
              <w:pStyle w:val="ConsPlusNormal"/>
            </w:pPr>
            <w:r>
              <w:t>Договор купли-продажи с рассрочкой платежа</w:t>
            </w:r>
          </w:p>
        </w:tc>
        <w:tc>
          <w:tcPr>
            <w:tcW w:w="2990" w:type="dxa"/>
          </w:tcPr>
          <w:p w:rsidR="00D15530" w:rsidRDefault="00D15530">
            <w:pPr>
              <w:pStyle w:val="ConsPlusNormal"/>
            </w:pPr>
          </w:p>
        </w:tc>
        <w:tc>
          <w:tcPr>
            <w:tcW w:w="2050" w:type="dxa"/>
          </w:tcPr>
          <w:p w:rsidR="00D15530" w:rsidRDefault="00D15530">
            <w:pPr>
              <w:pStyle w:val="ConsPlusNormal"/>
            </w:pPr>
          </w:p>
        </w:tc>
        <w:tc>
          <w:tcPr>
            <w:tcW w:w="1361" w:type="dxa"/>
          </w:tcPr>
          <w:p w:rsidR="00D15530" w:rsidRDefault="00D15530">
            <w:pPr>
              <w:pStyle w:val="ConsPlusNormal"/>
            </w:pPr>
          </w:p>
        </w:tc>
      </w:tr>
      <w:tr w:rsidR="00D15530">
        <w:tc>
          <w:tcPr>
            <w:tcW w:w="2659" w:type="dxa"/>
          </w:tcPr>
          <w:p w:rsidR="00D15530" w:rsidRDefault="00D15530">
            <w:pPr>
              <w:pStyle w:val="ConsPlusNormal"/>
            </w:pPr>
            <w:r>
              <w:t>Первоначальный договор лизинга</w:t>
            </w:r>
          </w:p>
        </w:tc>
        <w:tc>
          <w:tcPr>
            <w:tcW w:w="2990" w:type="dxa"/>
          </w:tcPr>
          <w:p w:rsidR="00D15530" w:rsidRDefault="00D15530">
            <w:pPr>
              <w:pStyle w:val="ConsPlusNormal"/>
            </w:pPr>
          </w:p>
        </w:tc>
        <w:tc>
          <w:tcPr>
            <w:tcW w:w="2050" w:type="dxa"/>
          </w:tcPr>
          <w:p w:rsidR="00D15530" w:rsidRDefault="00D15530">
            <w:pPr>
              <w:pStyle w:val="ConsPlusNormal"/>
            </w:pPr>
          </w:p>
        </w:tc>
        <w:tc>
          <w:tcPr>
            <w:tcW w:w="1361" w:type="dxa"/>
          </w:tcPr>
          <w:p w:rsidR="00D15530" w:rsidRDefault="00D15530">
            <w:pPr>
              <w:pStyle w:val="ConsPlusNormal"/>
            </w:pPr>
          </w:p>
        </w:tc>
      </w:tr>
    </w:tbl>
    <w:p w:rsidR="00D15530" w:rsidRDefault="00D155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6"/>
        <w:gridCol w:w="340"/>
        <w:gridCol w:w="1871"/>
        <w:gridCol w:w="340"/>
        <w:gridCol w:w="3061"/>
      </w:tblGrid>
      <w:tr w:rsidR="00D15530">
        <w:tc>
          <w:tcPr>
            <w:tcW w:w="3456" w:type="dxa"/>
            <w:tcBorders>
              <w:top w:val="nil"/>
              <w:left w:val="nil"/>
              <w:bottom w:val="nil"/>
              <w:right w:val="nil"/>
            </w:tcBorders>
            <w:vAlign w:val="center"/>
          </w:tcPr>
          <w:p w:rsidR="00D15530" w:rsidRDefault="00D15530">
            <w:pPr>
              <w:pStyle w:val="ConsPlusNormal"/>
            </w:pPr>
            <w:r>
              <w:t>Руководитель организации</w:t>
            </w:r>
          </w:p>
        </w:tc>
        <w:tc>
          <w:tcPr>
            <w:tcW w:w="340" w:type="dxa"/>
            <w:tcBorders>
              <w:top w:val="nil"/>
              <w:left w:val="nil"/>
              <w:bottom w:val="nil"/>
              <w:right w:val="nil"/>
            </w:tcBorders>
          </w:tcPr>
          <w:p w:rsidR="00D15530" w:rsidRDefault="00D15530">
            <w:pPr>
              <w:pStyle w:val="ConsPlusNormal"/>
            </w:pPr>
          </w:p>
        </w:tc>
        <w:tc>
          <w:tcPr>
            <w:tcW w:w="1871" w:type="dxa"/>
            <w:tcBorders>
              <w:top w:val="nil"/>
              <w:left w:val="nil"/>
              <w:bottom w:val="single" w:sz="4" w:space="0" w:color="auto"/>
              <w:right w:val="nil"/>
            </w:tcBorders>
            <w:vAlign w:val="center"/>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3061" w:type="dxa"/>
            <w:tcBorders>
              <w:top w:val="nil"/>
              <w:left w:val="nil"/>
              <w:bottom w:val="single" w:sz="4" w:space="0" w:color="auto"/>
              <w:right w:val="nil"/>
            </w:tcBorders>
            <w:vAlign w:val="center"/>
          </w:tcPr>
          <w:p w:rsidR="00D15530" w:rsidRDefault="00D15530">
            <w:pPr>
              <w:pStyle w:val="ConsPlusNormal"/>
            </w:pPr>
          </w:p>
        </w:tc>
      </w:tr>
      <w:tr w:rsidR="00D15530">
        <w:tc>
          <w:tcPr>
            <w:tcW w:w="3456"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871"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3061"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456"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871"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3061" w:type="dxa"/>
            <w:tcBorders>
              <w:top w:val="nil"/>
              <w:left w:val="nil"/>
              <w:bottom w:val="single" w:sz="4" w:space="0" w:color="auto"/>
              <w:right w:val="nil"/>
            </w:tcBorders>
          </w:tcPr>
          <w:p w:rsidR="00D15530" w:rsidRDefault="00D15530">
            <w:pPr>
              <w:pStyle w:val="ConsPlusNormal"/>
            </w:pPr>
          </w:p>
        </w:tc>
      </w:tr>
      <w:tr w:rsidR="00D15530">
        <w:tc>
          <w:tcPr>
            <w:tcW w:w="3456" w:type="dxa"/>
            <w:tcBorders>
              <w:top w:val="nil"/>
              <w:left w:val="nil"/>
              <w:bottom w:val="nil"/>
              <w:right w:val="nil"/>
            </w:tcBorders>
            <w:vAlign w:val="center"/>
          </w:tcPr>
          <w:p w:rsidR="00D15530" w:rsidRDefault="00D15530">
            <w:pPr>
              <w:pStyle w:val="ConsPlusNormal"/>
            </w:pPr>
            <w:r>
              <w:t>Главный бухгалтер</w:t>
            </w:r>
          </w:p>
          <w:p w:rsidR="00D15530" w:rsidRDefault="00D15530">
            <w:pPr>
              <w:pStyle w:val="ConsPlusNormal"/>
            </w:pPr>
            <w:r>
              <w:t>(при наличии)</w:t>
            </w:r>
          </w:p>
        </w:tc>
        <w:tc>
          <w:tcPr>
            <w:tcW w:w="340" w:type="dxa"/>
            <w:tcBorders>
              <w:top w:val="nil"/>
              <w:left w:val="nil"/>
              <w:bottom w:val="nil"/>
              <w:right w:val="nil"/>
            </w:tcBorders>
          </w:tcPr>
          <w:p w:rsidR="00D15530" w:rsidRDefault="00D15530">
            <w:pPr>
              <w:pStyle w:val="ConsPlusNormal"/>
            </w:pPr>
          </w:p>
        </w:tc>
        <w:tc>
          <w:tcPr>
            <w:tcW w:w="1871"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3061" w:type="dxa"/>
            <w:tcBorders>
              <w:top w:val="single" w:sz="4" w:space="0" w:color="auto"/>
              <w:left w:val="nil"/>
              <w:bottom w:val="nil"/>
              <w:right w:val="nil"/>
            </w:tcBorders>
          </w:tcPr>
          <w:p w:rsidR="00D15530" w:rsidRDefault="00D15530">
            <w:pPr>
              <w:pStyle w:val="ConsPlusNormal"/>
              <w:jc w:val="center"/>
            </w:pPr>
            <w:r>
              <w:t>(расшифровка подписи)</w:t>
            </w:r>
          </w:p>
        </w:tc>
      </w:tr>
    </w:tbl>
    <w:p w:rsidR="00D15530" w:rsidRDefault="00D155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tblGrid>
      <w:tr w:rsidR="00D15530">
        <w:tc>
          <w:tcPr>
            <w:tcW w:w="3798" w:type="dxa"/>
            <w:tcBorders>
              <w:top w:val="nil"/>
              <w:left w:val="nil"/>
              <w:bottom w:val="nil"/>
              <w:right w:val="nil"/>
            </w:tcBorders>
          </w:tcPr>
          <w:p w:rsidR="00D15530" w:rsidRDefault="00D15530">
            <w:pPr>
              <w:pStyle w:val="ConsPlusNormal"/>
            </w:pPr>
            <w:r>
              <w:t>"__" _______________ 20__ г.</w:t>
            </w:r>
          </w:p>
        </w:tc>
      </w:tr>
      <w:tr w:rsidR="00D15530">
        <w:tc>
          <w:tcPr>
            <w:tcW w:w="3798" w:type="dxa"/>
            <w:tcBorders>
              <w:top w:val="nil"/>
              <w:left w:val="nil"/>
              <w:bottom w:val="nil"/>
              <w:right w:val="nil"/>
            </w:tcBorders>
          </w:tcPr>
          <w:p w:rsidR="00D15530" w:rsidRDefault="00D15530">
            <w:pPr>
              <w:pStyle w:val="ConsPlusNormal"/>
            </w:pPr>
            <w:r>
              <w:t>М.П. (при наличии)</w:t>
            </w:r>
          </w:p>
        </w:tc>
      </w:tr>
    </w:tbl>
    <w:p w:rsidR="00D15530" w:rsidRDefault="00D15530">
      <w:pPr>
        <w:pStyle w:val="ConsPlusNormal"/>
        <w:jc w:val="both"/>
      </w:pPr>
    </w:p>
    <w:p w:rsidR="00D15530" w:rsidRDefault="00D15530">
      <w:pPr>
        <w:pStyle w:val="ConsPlusNormal"/>
        <w:ind w:firstLine="540"/>
        <w:jc w:val="both"/>
      </w:pPr>
      <w:r>
        <w:t>--------------------------------</w:t>
      </w:r>
    </w:p>
    <w:p w:rsidR="00D15530" w:rsidRDefault="00D15530">
      <w:pPr>
        <w:pStyle w:val="ConsPlusNormal"/>
        <w:spacing w:before="220"/>
        <w:ind w:firstLine="540"/>
        <w:jc w:val="both"/>
      </w:pPr>
      <w:bookmarkStart w:id="51" w:name="P1118"/>
      <w:bookmarkEnd w:id="51"/>
      <w:r>
        <w:t>&lt;1&gt; В графе указывается значение в процентах. Если ставка содержит плавающую часть, также приводится ставка с фиксированной плавающей частью на соответствующую дату.</w:t>
      </w:r>
    </w:p>
    <w:p w:rsidR="00D15530" w:rsidRDefault="00D15530">
      <w:pPr>
        <w:pStyle w:val="ConsPlusNormal"/>
        <w:spacing w:before="220"/>
        <w:ind w:firstLine="540"/>
        <w:jc w:val="both"/>
      </w:pPr>
      <w:r>
        <w:t>В случае сравнения величин плавающих ставок между собой сравниваются их фиксированные части. При необходимости сравнения плавающей и фиксированной ставок между собой сравниваются фиксированная ставка и плавающая ставка с фиксированной плавающей частью на соответствующую дату.</w:t>
      </w:r>
    </w:p>
    <w:p w:rsidR="00D15530" w:rsidRDefault="00D15530">
      <w:pPr>
        <w:pStyle w:val="ConsPlusNormal"/>
        <w:spacing w:before="220"/>
        <w:ind w:firstLine="540"/>
        <w:jc w:val="both"/>
      </w:pPr>
      <w:bookmarkStart w:id="52" w:name="P1120"/>
      <w:bookmarkEnd w:id="52"/>
      <w:r>
        <w:t>&lt;2&gt; В графе указывается значение в валюте договора на соответствующую дату.</w:t>
      </w:r>
    </w:p>
    <w:p w:rsidR="00D15530" w:rsidRDefault="00D15530">
      <w:pPr>
        <w:pStyle w:val="ConsPlusNormal"/>
        <w:spacing w:before="220"/>
        <w:ind w:firstLine="540"/>
        <w:jc w:val="both"/>
      </w:pPr>
      <w:bookmarkStart w:id="53" w:name="P1121"/>
      <w:bookmarkEnd w:id="53"/>
      <w:r>
        <w:t>&lt;3&gt; В графе указывается значение в месяцах.</w:t>
      </w: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ind w:firstLine="540"/>
        <w:jc w:val="both"/>
      </w:pPr>
    </w:p>
    <w:p w:rsidR="00D15530" w:rsidRDefault="00D15530">
      <w:pPr>
        <w:pStyle w:val="ConsPlusNormal"/>
        <w:jc w:val="right"/>
        <w:outlineLvl w:val="1"/>
      </w:pPr>
      <w:r>
        <w:t>Приложение N 7</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w:t>
      </w:r>
    </w:p>
    <w:p w:rsidR="00D15530" w:rsidRDefault="00D15530">
      <w:pPr>
        <w:pStyle w:val="ConsPlusNormal"/>
        <w:jc w:val="right"/>
      </w:pPr>
      <w:r>
        <w:t>и в государственной корпорации</w:t>
      </w:r>
    </w:p>
    <w:p w:rsidR="00D15530" w:rsidRDefault="00D15530">
      <w:pPr>
        <w:pStyle w:val="ConsPlusNormal"/>
        <w:jc w:val="right"/>
      </w:pPr>
      <w:r>
        <w:t>развития "ВЭБ.РФ" в 2009 - 2021 годах,</w:t>
      </w:r>
    </w:p>
    <w:p w:rsidR="00D15530" w:rsidRDefault="00D15530">
      <w:pPr>
        <w:pStyle w:val="ConsPlusNormal"/>
        <w:jc w:val="right"/>
      </w:pPr>
      <w:r>
        <w:t>а также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2009 - 2021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both"/>
      </w:pPr>
    </w:p>
    <w:p w:rsidR="00D15530" w:rsidRDefault="00D15530">
      <w:pPr>
        <w:pStyle w:val="ConsPlusNormal"/>
        <w:jc w:val="center"/>
      </w:pPr>
      <w:r>
        <w:t>Отчет</w:t>
      </w:r>
    </w:p>
    <w:p w:rsidR="00D15530" w:rsidRDefault="00D15530">
      <w:pPr>
        <w:pStyle w:val="ConsPlusNormal"/>
        <w:jc w:val="center"/>
      </w:pPr>
      <w:r>
        <w:t>о выполнении показателей, необходимых для достижения</w:t>
      </w:r>
    </w:p>
    <w:p w:rsidR="00D15530" w:rsidRDefault="00D15530">
      <w:pPr>
        <w:pStyle w:val="ConsPlusNormal"/>
        <w:jc w:val="center"/>
      </w:pPr>
      <w:r>
        <w:t>результата предоставления субсидии российским организациям</w:t>
      </w:r>
    </w:p>
    <w:p w:rsidR="00D15530" w:rsidRDefault="00D15530">
      <w:pPr>
        <w:pStyle w:val="ConsPlusNormal"/>
        <w:jc w:val="center"/>
      </w:pPr>
      <w:r>
        <w:t>на возмещение части затрат на уплату процентов</w:t>
      </w:r>
    </w:p>
    <w:p w:rsidR="00D15530" w:rsidRDefault="00D15530">
      <w:pPr>
        <w:pStyle w:val="ConsPlusNormal"/>
        <w:jc w:val="center"/>
      </w:pPr>
      <w:r>
        <w:t>по кредитам, полученным в российских кредитных организациях</w:t>
      </w:r>
    </w:p>
    <w:p w:rsidR="00D15530" w:rsidRDefault="00D15530">
      <w:pPr>
        <w:pStyle w:val="ConsPlusNormal"/>
        <w:jc w:val="center"/>
      </w:pPr>
      <w:r>
        <w:t>и в государственной корпорации развития "ВЭБ.РФ"</w:t>
      </w:r>
    </w:p>
    <w:p w:rsidR="00D15530" w:rsidRDefault="00D15530">
      <w:pPr>
        <w:pStyle w:val="ConsPlusNormal"/>
        <w:jc w:val="center"/>
      </w:pPr>
      <w:r>
        <w:t>в 2009 - 2021 годах, а также на уплату лизинговых платежей</w:t>
      </w:r>
    </w:p>
    <w:p w:rsidR="00D15530" w:rsidRDefault="00D15530">
      <w:pPr>
        <w:pStyle w:val="ConsPlusNormal"/>
        <w:jc w:val="center"/>
      </w:pPr>
      <w:r>
        <w:t>по договорам лизинга, заключенным в 2009 - 2021 годах</w:t>
      </w:r>
    </w:p>
    <w:p w:rsidR="00D15530" w:rsidRDefault="00D15530">
      <w:pPr>
        <w:pStyle w:val="ConsPlusNormal"/>
        <w:jc w:val="center"/>
      </w:pPr>
      <w:r>
        <w:t>с российскими лизинговыми компаниями на приобретение</w:t>
      </w:r>
    </w:p>
    <w:p w:rsidR="00D15530" w:rsidRDefault="00D15530">
      <w:pPr>
        <w:pStyle w:val="ConsPlusNormal"/>
        <w:jc w:val="center"/>
      </w:pPr>
      <w:r>
        <w:t>гражданских судов</w:t>
      </w:r>
    </w:p>
    <w:p w:rsidR="00D15530" w:rsidRDefault="00D15530">
      <w:pPr>
        <w:pStyle w:val="ConsPlusNormal"/>
        <w:jc w:val="both"/>
      </w:pPr>
    </w:p>
    <w:p w:rsidR="00D15530" w:rsidRDefault="00D15530">
      <w:pPr>
        <w:pStyle w:val="ConsPlusNormal"/>
        <w:ind w:firstLine="540"/>
        <w:jc w:val="both"/>
      </w:pPr>
      <w:r>
        <w:t xml:space="preserve">Утратил силу. - </w:t>
      </w:r>
      <w:hyperlink r:id="rId250">
        <w:r>
          <w:rPr>
            <w:color w:val="0000FF"/>
          </w:rPr>
          <w:t>Постановление</w:t>
        </w:r>
      </w:hyperlink>
      <w:r>
        <w:t xml:space="preserve"> Правительства РФ от 03.02.2021 N 107.</w:t>
      </w: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8</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(введено </w:t>
            </w:r>
            <w:hyperlink r:id="rId251">
              <w:r>
                <w:rPr>
                  <w:color w:val="0000FF"/>
                </w:rPr>
                <w:t>Постановлением</w:t>
              </w:r>
            </w:hyperlink>
            <w:r>
              <w:rPr>
                <w:color w:val="392C69"/>
              </w:rPr>
              <w:t xml:space="preserve"> Правительства РФ от 11.10.2022 N 1806;</w:t>
            </w:r>
          </w:p>
          <w:p w:rsidR="00D15530" w:rsidRDefault="00D15530">
            <w:pPr>
              <w:pStyle w:val="ConsPlusNormal"/>
              <w:jc w:val="center"/>
            </w:pPr>
            <w:r>
              <w:rPr>
                <w:color w:val="392C69"/>
              </w:rPr>
              <w:t xml:space="preserve">в ред. </w:t>
            </w:r>
            <w:hyperlink r:id="rId252">
              <w:r>
                <w:rPr>
                  <w:color w:val="0000FF"/>
                </w:rPr>
                <w:t>Постановления</w:t>
              </w:r>
            </w:hyperlink>
            <w:r>
              <w:rPr>
                <w:color w:val="392C69"/>
              </w:rPr>
              <w:t xml:space="preserve"> Правительства РФ от 03.08.2023 N 1276)</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right"/>
      </w:pPr>
    </w:p>
    <w:p w:rsidR="00D15530" w:rsidRDefault="00D15530">
      <w:pPr>
        <w:pStyle w:val="ConsPlusNormal"/>
        <w:jc w:val="right"/>
      </w:pPr>
      <w:r>
        <w:t>(форма)</w:t>
      </w:r>
    </w:p>
    <w:p w:rsidR="00D15530" w:rsidRDefault="00D15530">
      <w:pPr>
        <w:pStyle w:val="ConsPlusNormal"/>
        <w:jc w:val="both"/>
      </w:pPr>
    </w:p>
    <w:p w:rsidR="00D15530" w:rsidRDefault="00D15530">
      <w:pPr>
        <w:pStyle w:val="ConsPlusNonformat"/>
        <w:jc w:val="both"/>
      </w:pPr>
      <w:bookmarkStart w:id="54" w:name="P1180"/>
      <w:bookmarkEnd w:id="54"/>
      <w:r>
        <w:t xml:space="preserve">                                  РАСЧЕТ</w:t>
      </w:r>
    </w:p>
    <w:p w:rsidR="00D15530" w:rsidRDefault="00D15530">
      <w:pPr>
        <w:pStyle w:val="ConsPlusNonformat"/>
        <w:jc w:val="both"/>
      </w:pPr>
      <w:r>
        <w:t xml:space="preserve">        размера субсидии по процентам за предоставление рассрочки,</w:t>
      </w:r>
    </w:p>
    <w:p w:rsidR="00D15530" w:rsidRDefault="00D15530">
      <w:pPr>
        <w:pStyle w:val="ConsPlusNonformat"/>
        <w:jc w:val="both"/>
      </w:pPr>
      <w:r>
        <w:t xml:space="preserve">           предоставляемой за счет средств федерального бюджета,</w:t>
      </w:r>
    </w:p>
    <w:p w:rsidR="00D15530" w:rsidRDefault="00D15530">
      <w:pPr>
        <w:pStyle w:val="ConsPlusNonformat"/>
        <w:jc w:val="both"/>
      </w:pPr>
      <w:r>
        <w:t xml:space="preserve">              по договору купли-продажи с рассрочкой платежа,</w:t>
      </w:r>
    </w:p>
    <w:p w:rsidR="00D15530" w:rsidRDefault="00D15530">
      <w:pPr>
        <w:pStyle w:val="ConsPlusNonformat"/>
        <w:jc w:val="both"/>
      </w:pPr>
      <w:r>
        <w:t xml:space="preserve">                заключенному в валюте Российской Федерации</w:t>
      </w:r>
    </w:p>
    <w:p w:rsidR="00D15530" w:rsidRDefault="00D15530">
      <w:pPr>
        <w:pStyle w:val="ConsPlusNonformat"/>
        <w:jc w:val="both"/>
      </w:pP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 xml:space="preserve">                     (полное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____________________________ р/сч _________________________________</w:t>
      </w:r>
    </w:p>
    <w:p w:rsidR="00D15530" w:rsidRDefault="00D15530">
      <w:pPr>
        <w:pStyle w:val="ConsPlusNonformat"/>
        <w:jc w:val="both"/>
      </w:pPr>
      <w:r>
        <w:t>Наименование банка, государственной корпорации</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БИК _________ корр. счет __________________________________________________</w:t>
      </w:r>
    </w:p>
    <w:p w:rsidR="00D15530" w:rsidRDefault="00D15530">
      <w:pPr>
        <w:pStyle w:val="ConsPlusNonformat"/>
        <w:jc w:val="both"/>
      </w:pPr>
      <w:r>
        <w:t xml:space="preserve">Код деятельности организации по </w:t>
      </w:r>
      <w:hyperlink r:id="rId253">
        <w:r>
          <w:rPr>
            <w:color w:val="0000FF"/>
          </w:rPr>
          <w:t>ОКВЭД 2</w:t>
        </w:r>
      </w:hyperlink>
    </w:p>
    <w:p w:rsidR="00D15530" w:rsidRDefault="00D15530">
      <w:pPr>
        <w:pStyle w:val="ConsPlusNonformat"/>
        <w:jc w:val="both"/>
      </w:pPr>
      <w:r>
        <w:t>_______________________________________</w:t>
      </w:r>
    </w:p>
    <w:p w:rsidR="00D15530" w:rsidRDefault="00D15530">
      <w:pPr>
        <w:pStyle w:val="ConsPlusNonformat"/>
        <w:jc w:val="both"/>
      </w:pPr>
      <w:r>
        <w:t>По договору купли-продажи судна N ________________ от _____________________</w:t>
      </w:r>
    </w:p>
    <w:p w:rsidR="00D15530" w:rsidRDefault="00D15530">
      <w:pPr>
        <w:pStyle w:val="ConsPlusNonformat"/>
        <w:jc w:val="both"/>
      </w:pPr>
      <w:r>
        <w:t>в _________________________________________________________________________</w:t>
      </w:r>
    </w:p>
    <w:p w:rsidR="00D15530" w:rsidRDefault="00D15530">
      <w:pPr>
        <w:pStyle w:val="ConsPlusNonformat"/>
        <w:jc w:val="both"/>
      </w:pPr>
      <w:r>
        <w:t xml:space="preserve">              (наименование банка, государственной корпорации)</w:t>
      </w:r>
    </w:p>
    <w:p w:rsidR="00D15530" w:rsidRDefault="00D15530">
      <w:pPr>
        <w:pStyle w:val="ConsPlusNonformat"/>
        <w:jc w:val="both"/>
      </w:pPr>
      <w:r>
        <w:t>За период ___________________________</w:t>
      </w:r>
    </w:p>
    <w:p w:rsidR="00D15530" w:rsidRDefault="00D15530">
      <w:pPr>
        <w:pStyle w:val="ConsPlusNonformat"/>
        <w:jc w:val="both"/>
      </w:pPr>
      <w:r>
        <w:t xml:space="preserve">                 (месяц, год)</w:t>
      </w:r>
    </w:p>
    <w:p w:rsidR="00D15530" w:rsidRDefault="00D15530">
      <w:pPr>
        <w:pStyle w:val="ConsPlusNonformat"/>
        <w:jc w:val="both"/>
      </w:pPr>
      <w:r>
        <w:t xml:space="preserve">    1. Дата договора купли-продажи с рассрочкой платежа ___________________</w:t>
      </w:r>
    </w:p>
    <w:p w:rsidR="00D15530" w:rsidRDefault="00D15530">
      <w:pPr>
        <w:pStyle w:val="ConsPlusNonformat"/>
        <w:jc w:val="both"/>
      </w:pPr>
      <w:r>
        <w:t xml:space="preserve">    2.  Срок  окончательной  оплаты  по договору купли-продажи с рассрочкой</w:t>
      </w:r>
    </w:p>
    <w:p w:rsidR="00D15530" w:rsidRDefault="00D15530">
      <w:pPr>
        <w:pStyle w:val="ConsPlusNonformat"/>
        <w:jc w:val="both"/>
      </w:pPr>
      <w:r>
        <w:t>платежа ___________________________________________________________________</w:t>
      </w:r>
    </w:p>
    <w:p w:rsidR="00D15530" w:rsidRDefault="00D15530">
      <w:pPr>
        <w:pStyle w:val="ConsPlusNonformat"/>
        <w:jc w:val="both"/>
      </w:pPr>
      <w:r>
        <w:t xml:space="preserve">    3. Сумма платежа по договору купли-продажи с рассрочкой платежа _______</w:t>
      </w:r>
    </w:p>
    <w:p w:rsidR="00D15530" w:rsidRDefault="00D15530">
      <w:pPr>
        <w:pStyle w:val="ConsPlusNonformat"/>
        <w:jc w:val="both"/>
      </w:pPr>
      <w:bookmarkStart w:id="55" w:name="P1204"/>
      <w:bookmarkEnd w:id="55"/>
      <w:r>
        <w:t xml:space="preserve">    4. Процентная ставка по договору купли-продажи с рассрочкой платежа ___</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bookmarkStart w:id="56" w:name="P1206"/>
      <w:bookmarkEnd w:id="56"/>
      <w:r>
        <w:t xml:space="preserve">    5. Ключевая   ставка    Центрального    банка    Российской   Федерации</w:t>
      </w:r>
    </w:p>
    <w:p w:rsidR="00D15530" w:rsidRDefault="00D15530">
      <w:pPr>
        <w:pStyle w:val="ConsPlusNonformat"/>
        <w:jc w:val="both"/>
      </w:pPr>
      <w:r>
        <w:t xml:space="preserve">(базовый   индикатор,  рассчитанный   в   соответствии   с   </w:t>
      </w:r>
      <w:hyperlink r:id="rId254">
        <w:r>
          <w:rPr>
            <w:color w:val="0000FF"/>
          </w:rPr>
          <w:t>постановлением</w:t>
        </w:r>
      </w:hyperlink>
    </w:p>
    <w:p w:rsidR="00D15530" w:rsidRDefault="00D15530">
      <w:pPr>
        <w:pStyle w:val="ConsPlusNonformat"/>
        <w:jc w:val="both"/>
      </w:pPr>
      <w:r>
        <w:t>Правительства  Российской  Федерации от 20 июля 2016 г. N 702 "О применении</w:t>
      </w:r>
    </w:p>
    <w:p w:rsidR="00D15530" w:rsidRDefault="00D15530">
      <w:pPr>
        <w:pStyle w:val="ConsPlusNonformat"/>
        <w:jc w:val="both"/>
      </w:pPr>
      <w:r>
        <w:t>базовых индикаторов при расчете параметров субсидирования процентной ставки</w:t>
      </w:r>
    </w:p>
    <w:p w:rsidR="00D15530" w:rsidRDefault="00D15530">
      <w:pPr>
        <w:pStyle w:val="ConsPlusNonformat"/>
        <w:jc w:val="both"/>
      </w:pPr>
      <w:r>
        <w:t>за  счет  средств  федерального бюджета по кредитам, облигационным займам и</w:t>
      </w:r>
    </w:p>
    <w:p w:rsidR="00D15530" w:rsidRDefault="00D15530">
      <w:pPr>
        <w:pStyle w:val="ConsPlusNonformat"/>
        <w:jc w:val="both"/>
      </w:pPr>
      <w:r>
        <w:t>(или)  договорам  лизинга  в  зависимости  от  сроков кредитования, а также</w:t>
      </w:r>
    </w:p>
    <w:p w:rsidR="00D15530" w:rsidRDefault="00D15530">
      <w:pPr>
        <w:pStyle w:val="ConsPlusNonformat"/>
        <w:jc w:val="both"/>
      </w:pPr>
      <w:r>
        <w:t>определении предельного уровня конечной ставки кредитования, при превышении</w:t>
      </w:r>
    </w:p>
    <w:p w:rsidR="00D15530" w:rsidRDefault="00D15530">
      <w:pPr>
        <w:pStyle w:val="ConsPlusNonformat"/>
        <w:jc w:val="both"/>
      </w:pPr>
      <w:r>
        <w:t>которого  субсидирование  процентной  ставки  не  осуществляется")  на дату</w:t>
      </w:r>
    </w:p>
    <w:p w:rsidR="00D15530" w:rsidRDefault="00D15530">
      <w:pPr>
        <w:pStyle w:val="ConsPlusNonformat"/>
        <w:jc w:val="both"/>
      </w:pPr>
      <w:r>
        <w:t>уплаты платежа по договору купли-продажи с рассрочкой платежа _____________</w:t>
      </w:r>
    </w:p>
    <w:p w:rsidR="00D15530" w:rsidRDefault="00D15530">
      <w:pPr>
        <w:pStyle w:val="ConsPlusNonformat"/>
        <w:jc w:val="both"/>
      </w:pPr>
      <w:r>
        <w:t xml:space="preserve">    6.  Даты  уплаты  организацией  платежей  по  договору купли-продажи  с</w:t>
      </w:r>
    </w:p>
    <w:p w:rsidR="00D15530" w:rsidRDefault="00D15530">
      <w:pPr>
        <w:pStyle w:val="ConsPlusNonformat"/>
        <w:jc w:val="both"/>
      </w:pPr>
      <w:r>
        <w:t>рассрочкой    платежа     (последнего     и      предпоследнего   платежей)</w:t>
      </w:r>
    </w:p>
    <w:p w:rsidR="00D15530" w:rsidRDefault="00D15530">
      <w:pPr>
        <w:pStyle w:val="ConsPlusNonformat"/>
        <w:jc w:val="both"/>
      </w:pPr>
      <w:r>
        <w:t>"__" ______________ г., "__" ______________ г.</w:t>
      </w:r>
    </w:p>
    <w:p w:rsidR="00D15530" w:rsidRDefault="00D155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7087"/>
      </w:tblGrid>
      <w:tr w:rsidR="00D15530">
        <w:tc>
          <w:tcPr>
            <w:tcW w:w="1928" w:type="dxa"/>
            <w:tcBorders>
              <w:top w:val="nil"/>
              <w:left w:val="nil"/>
              <w:bottom w:val="nil"/>
              <w:right w:val="nil"/>
            </w:tcBorders>
          </w:tcPr>
          <w:p w:rsidR="00D15530" w:rsidRDefault="00D15530">
            <w:pPr>
              <w:pStyle w:val="ConsPlusNormal"/>
              <w:ind w:firstLine="283"/>
              <w:jc w:val="both"/>
            </w:pPr>
            <w:r>
              <w:t>Примечание.</w:t>
            </w:r>
          </w:p>
        </w:tc>
        <w:tc>
          <w:tcPr>
            <w:tcW w:w="7087" w:type="dxa"/>
            <w:tcBorders>
              <w:top w:val="nil"/>
              <w:left w:val="nil"/>
              <w:bottom w:val="nil"/>
              <w:right w:val="nil"/>
            </w:tcBorders>
          </w:tcPr>
          <w:p w:rsidR="00D15530" w:rsidRDefault="00D15530">
            <w:pPr>
              <w:pStyle w:val="ConsPlusNormal"/>
              <w:jc w:val="both"/>
            </w:pPr>
            <w:r>
              <w:t>В первом расчетном периоде датой предпоследнего платежа считать дату последнего платежа по первоначально заключенному договору лизинга.</w:t>
            </w:r>
          </w:p>
        </w:tc>
      </w:tr>
    </w:tbl>
    <w:p w:rsidR="00D15530" w:rsidRDefault="00D15530">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59"/>
        <w:gridCol w:w="2126"/>
        <w:gridCol w:w="2146"/>
        <w:gridCol w:w="2084"/>
      </w:tblGrid>
      <w:tr w:rsidR="00D15530">
        <w:tc>
          <w:tcPr>
            <w:tcW w:w="9015" w:type="dxa"/>
            <w:gridSpan w:val="4"/>
            <w:tcBorders>
              <w:top w:val="nil"/>
              <w:left w:val="nil"/>
              <w:right w:val="nil"/>
            </w:tcBorders>
          </w:tcPr>
          <w:p w:rsidR="00D15530" w:rsidRDefault="00D15530">
            <w:pPr>
              <w:pStyle w:val="ConsPlusNormal"/>
              <w:jc w:val="right"/>
            </w:pPr>
            <w:r>
              <w:t>(рублей)</w:t>
            </w:r>
          </w:p>
        </w:tc>
      </w:tr>
      <w:tr w:rsidR="00D15530">
        <w:tblPrEx>
          <w:tblBorders>
            <w:left w:val="single" w:sz="4" w:space="0" w:color="auto"/>
            <w:right w:val="single" w:sz="4" w:space="0" w:color="auto"/>
          </w:tblBorders>
        </w:tblPrEx>
        <w:tc>
          <w:tcPr>
            <w:tcW w:w="2659" w:type="dxa"/>
          </w:tcPr>
          <w:p w:rsidR="00D15530" w:rsidRDefault="00D15530">
            <w:pPr>
              <w:pStyle w:val="ConsPlusNormal"/>
              <w:jc w:val="center"/>
            </w:pPr>
            <w:r>
              <w:t>Остаток ссудной задолженности, исходя из которого начисляется субсидия (без учета просроченной ссудной задолженности)</w:t>
            </w:r>
          </w:p>
        </w:tc>
        <w:tc>
          <w:tcPr>
            <w:tcW w:w="2126" w:type="dxa"/>
          </w:tcPr>
          <w:p w:rsidR="00D15530" w:rsidRDefault="00D15530">
            <w:pPr>
              <w:pStyle w:val="ConsPlusNormal"/>
              <w:jc w:val="center"/>
            </w:pPr>
            <w:r>
              <w:t>Количество дней пользования рассрочкой в расчетном периоде</w:t>
            </w:r>
          </w:p>
        </w:tc>
        <w:tc>
          <w:tcPr>
            <w:tcW w:w="2146" w:type="dxa"/>
          </w:tcPr>
          <w:p w:rsidR="00D15530" w:rsidRDefault="00D15530">
            <w:pPr>
              <w:pStyle w:val="ConsPlusNormal"/>
              <w:jc w:val="center"/>
            </w:pPr>
            <w:r>
              <w:t>Размер субсидии</w:t>
            </w:r>
          </w:p>
          <w:p w:rsidR="00D15530" w:rsidRDefault="00D15530">
            <w:pPr>
              <w:pStyle w:val="ConsPlusNormal"/>
              <w:jc w:val="center"/>
            </w:pPr>
            <w:r>
              <w:t>(</w:t>
            </w:r>
            <w:hyperlink w:anchor="P1229">
              <w:r>
                <w:rPr>
                  <w:color w:val="0000FF"/>
                </w:rPr>
                <w:t>гр. 1</w:t>
              </w:r>
            </w:hyperlink>
            <w:r>
              <w:t xml:space="preserve"> x </w:t>
            </w:r>
            <w:hyperlink w:anchor="P1230">
              <w:r>
                <w:rPr>
                  <w:color w:val="0000FF"/>
                </w:rPr>
                <w:t>гр. 2</w:t>
              </w:r>
            </w:hyperlink>
            <w:r>
              <w:t xml:space="preserve"> x </w:t>
            </w:r>
            <w:hyperlink w:anchor="P1204">
              <w:r>
                <w:rPr>
                  <w:color w:val="0000FF"/>
                </w:rPr>
                <w:t>стр. 4</w:t>
              </w:r>
            </w:hyperlink>
            <w:r>
              <w:t xml:space="preserve"> x 2/3/365 (366) дней)</w:t>
            </w:r>
          </w:p>
        </w:tc>
        <w:tc>
          <w:tcPr>
            <w:tcW w:w="2084" w:type="dxa"/>
          </w:tcPr>
          <w:p w:rsidR="00D15530" w:rsidRDefault="00D15530">
            <w:pPr>
              <w:pStyle w:val="ConsPlusNormal"/>
              <w:jc w:val="center"/>
            </w:pPr>
            <w:r>
              <w:t>Размер субсидии</w:t>
            </w:r>
          </w:p>
          <w:p w:rsidR="00D15530" w:rsidRDefault="00D15530">
            <w:pPr>
              <w:pStyle w:val="ConsPlusNormal"/>
              <w:jc w:val="center"/>
            </w:pPr>
            <w:r>
              <w:t>(</w:t>
            </w:r>
            <w:hyperlink w:anchor="P1229">
              <w:r>
                <w:rPr>
                  <w:color w:val="0000FF"/>
                </w:rPr>
                <w:t>гр. 1</w:t>
              </w:r>
            </w:hyperlink>
            <w:r>
              <w:t xml:space="preserve"> x </w:t>
            </w:r>
            <w:hyperlink w:anchor="P1230">
              <w:r>
                <w:rPr>
                  <w:color w:val="0000FF"/>
                </w:rPr>
                <w:t>гр. 2</w:t>
              </w:r>
            </w:hyperlink>
            <w:r>
              <w:t xml:space="preserve"> x </w:t>
            </w:r>
            <w:hyperlink w:anchor="P1206">
              <w:r>
                <w:rPr>
                  <w:color w:val="0000FF"/>
                </w:rPr>
                <w:t>стр. 5</w:t>
              </w:r>
            </w:hyperlink>
            <w:r>
              <w:t xml:space="preserve"> x 2/3/365 (366) дней)</w:t>
            </w:r>
          </w:p>
        </w:tc>
      </w:tr>
      <w:tr w:rsidR="00D15530">
        <w:tblPrEx>
          <w:tblBorders>
            <w:left w:val="single" w:sz="4" w:space="0" w:color="auto"/>
            <w:right w:val="single" w:sz="4" w:space="0" w:color="auto"/>
          </w:tblBorders>
        </w:tblPrEx>
        <w:tc>
          <w:tcPr>
            <w:tcW w:w="2659" w:type="dxa"/>
          </w:tcPr>
          <w:p w:rsidR="00D15530" w:rsidRDefault="00D15530">
            <w:pPr>
              <w:pStyle w:val="ConsPlusNormal"/>
              <w:jc w:val="center"/>
            </w:pPr>
            <w:bookmarkStart w:id="57" w:name="P1229"/>
            <w:bookmarkEnd w:id="57"/>
            <w:r>
              <w:t>1</w:t>
            </w:r>
          </w:p>
        </w:tc>
        <w:tc>
          <w:tcPr>
            <w:tcW w:w="2126" w:type="dxa"/>
          </w:tcPr>
          <w:p w:rsidR="00D15530" w:rsidRDefault="00D15530">
            <w:pPr>
              <w:pStyle w:val="ConsPlusNormal"/>
              <w:jc w:val="center"/>
            </w:pPr>
            <w:bookmarkStart w:id="58" w:name="P1230"/>
            <w:bookmarkEnd w:id="58"/>
            <w:r>
              <w:t>2</w:t>
            </w:r>
          </w:p>
        </w:tc>
        <w:tc>
          <w:tcPr>
            <w:tcW w:w="2146" w:type="dxa"/>
          </w:tcPr>
          <w:p w:rsidR="00D15530" w:rsidRDefault="00D15530">
            <w:pPr>
              <w:pStyle w:val="ConsPlusNormal"/>
              <w:jc w:val="center"/>
            </w:pPr>
            <w:r>
              <w:t>3</w:t>
            </w:r>
          </w:p>
        </w:tc>
        <w:tc>
          <w:tcPr>
            <w:tcW w:w="2084" w:type="dxa"/>
          </w:tcPr>
          <w:p w:rsidR="00D15530" w:rsidRDefault="00D15530">
            <w:pPr>
              <w:pStyle w:val="ConsPlusNormal"/>
              <w:jc w:val="center"/>
            </w:pPr>
            <w:r>
              <w:t>4</w:t>
            </w:r>
          </w:p>
        </w:tc>
      </w:tr>
    </w:tbl>
    <w:p w:rsidR="00D15530" w:rsidRDefault="00D155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340"/>
        <w:gridCol w:w="1644"/>
        <w:gridCol w:w="340"/>
        <w:gridCol w:w="2856"/>
      </w:tblGrid>
      <w:tr w:rsidR="00D15530">
        <w:tc>
          <w:tcPr>
            <w:tcW w:w="8978" w:type="dxa"/>
            <w:gridSpan w:val="5"/>
            <w:tcBorders>
              <w:top w:val="nil"/>
              <w:left w:val="nil"/>
              <w:bottom w:val="nil"/>
              <w:right w:val="nil"/>
            </w:tcBorders>
          </w:tcPr>
          <w:p w:rsidR="00D15530" w:rsidRDefault="00D15530">
            <w:pPr>
              <w:pStyle w:val="ConsPlusNormal"/>
              <w:jc w:val="both"/>
            </w:pPr>
            <w:r>
              <w:t>Размер субсидии ____________ рублей (минимальная величина из графы 3 или 4)</w:t>
            </w:r>
          </w:p>
        </w:tc>
      </w:tr>
      <w:tr w:rsidR="00D15530">
        <w:tc>
          <w:tcPr>
            <w:tcW w:w="3798" w:type="dxa"/>
            <w:vMerge w:val="restart"/>
            <w:tcBorders>
              <w:top w:val="nil"/>
              <w:left w:val="nil"/>
              <w:bottom w:val="nil"/>
              <w:right w:val="nil"/>
            </w:tcBorders>
          </w:tcPr>
          <w:p w:rsidR="00D15530" w:rsidRDefault="00D15530">
            <w:pPr>
              <w:pStyle w:val="ConsPlusNormal"/>
            </w:pPr>
            <w:r>
              <w:t>Руководитель организации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vMerge w:val="restart"/>
            <w:tcBorders>
              <w:top w:val="nil"/>
              <w:left w:val="nil"/>
              <w:bottom w:val="nil"/>
              <w:right w:val="nil"/>
            </w:tcBorders>
          </w:tcPr>
          <w:p w:rsidR="00D15530" w:rsidRDefault="00D15530">
            <w:pPr>
              <w:pStyle w:val="ConsPlusNormal"/>
            </w:pPr>
            <w:r>
              <w:t>Главный бухгалтер</w:t>
            </w:r>
          </w:p>
          <w:p w:rsidR="00D15530" w:rsidRDefault="00D15530">
            <w:pPr>
              <w:pStyle w:val="ConsPlusNormal"/>
            </w:pPr>
            <w:r>
              <w:t>(при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tcBorders>
              <w:top w:val="nil"/>
              <w:left w:val="nil"/>
              <w:bottom w:val="nil"/>
              <w:right w:val="nil"/>
            </w:tcBorders>
          </w:tcPr>
          <w:p w:rsidR="00D15530" w:rsidRDefault="00D15530">
            <w:pPr>
              <w:pStyle w:val="ConsPlusNormal"/>
            </w:pPr>
            <w:r>
              <w:t>"__" ____________ 20__ г.</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tcBorders>
              <w:top w:val="nil"/>
              <w:left w:val="nil"/>
              <w:bottom w:val="nil"/>
              <w:right w:val="nil"/>
            </w:tcBorders>
          </w:tcPr>
          <w:p w:rsidR="00D15530" w:rsidRDefault="00D15530">
            <w:pPr>
              <w:pStyle w:val="ConsPlusNormal"/>
            </w:pPr>
            <w:r>
              <w:t>М.П. (при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tcBorders>
              <w:top w:val="nil"/>
              <w:left w:val="nil"/>
              <w:bottom w:val="nil"/>
              <w:right w:val="nil"/>
            </w:tcBorders>
          </w:tcPr>
          <w:p w:rsidR="00D15530" w:rsidRDefault="00D15530">
            <w:pPr>
              <w:pStyle w:val="ConsPlusNormal"/>
            </w:pPr>
            <w:r>
              <w:t>Расчет подтверждается:</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vMerge w:val="restart"/>
            <w:tcBorders>
              <w:top w:val="nil"/>
              <w:left w:val="nil"/>
              <w:bottom w:val="nil"/>
              <w:right w:val="nil"/>
            </w:tcBorders>
          </w:tcPr>
          <w:p w:rsidR="00D15530" w:rsidRDefault="00D15530">
            <w:pPr>
              <w:pStyle w:val="ConsPlusNormal"/>
            </w:pPr>
            <w:r>
              <w:t>Руководитель кредитной организации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vMerge w:val="restart"/>
            <w:tcBorders>
              <w:top w:val="nil"/>
              <w:left w:val="nil"/>
              <w:bottom w:val="nil"/>
              <w:right w:val="nil"/>
            </w:tcBorders>
          </w:tcPr>
          <w:p w:rsidR="00D15530" w:rsidRDefault="00D15530">
            <w:pPr>
              <w:pStyle w:val="ConsPlusNormal"/>
            </w:pPr>
            <w:r>
              <w:t>Главный бухгалтер</w:t>
            </w:r>
          </w:p>
          <w:p w:rsidR="00D15530" w:rsidRDefault="00D15530">
            <w:pPr>
              <w:pStyle w:val="ConsPlusNormal"/>
            </w:pPr>
            <w:r>
              <w:t>(при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tcBorders>
              <w:top w:val="nil"/>
              <w:left w:val="nil"/>
              <w:bottom w:val="nil"/>
              <w:right w:val="nil"/>
            </w:tcBorders>
          </w:tcPr>
          <w:p w:rsidR="00D15530" w:rsidRDefault="00D15530">
            <w:pPr>
              <w:pStyle w:val="ConsPlusNormal"/>
            </w:pPr>
            <w:r>
              <w:t>"__" ____________ 20__ г.</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tcBorders>
              <w:top w:val="nil"/>
              <w:left w:val="nil"/>
              <w:bottom w:val="nil"/>
              <w:right w:val="nil"/>
            </w:tcBorders>
          </w:tcPr>
          <w:p w:rsidR="00D15530" w:rsidRDefault="00D15530">
            <w:pPr>
              <w:pStyle w:val="ConsPlusNormal"/>
            </w:pPr>
            <w:r>
              <w:t>М.П. (при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bl>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both"/>
      </w:pPr>
    </w:p>
    <w:p w:rsidR="00D15530" w:rsidRDefault="00D15530">
      <w:pPr>
        <w:pStyle w:val="ConsPlusNormal"/>
        <w:jc w:val="right"/>
        <w:outlineLvl w:val="1"/>
      </w:pPr>
      <w:r>
        <w:t>Приложение N 9</w:t>
      </w:r>
    </w:p>
    <w:p w:rsidR="00D15530" w:rsidRDefault="00D15530">
      <w:pPr>
        <w:pStyle w:val="ConsPlusNormal"/>
        <w:jc w:val="right"/>
      </w:pPr>
      <w:r>
        <w:t>к Правилам предоставления субсидий</w:t>
      </w:r>
    </w:p>
    <w:p w:rsidR="00D15530" w:rsidRDefault="00D15530">
      <w:pPr>
        <w:pStyle w:val="ConsPlusNormal"/>
        <w:jc w:val="right"/>
      </w:pPr>
      <w:r>
        <w:t>российским организациям на возмещение</w:t>
      </w:r>
    </w:p>
    <w:p w:rsidR="00D15530" w:rsidRDefault="00D15530">
      <w:pPr>
        <w:pStyle w:val="ConsPlusNormal"/>
        <w:jc w:val="right"/>
      </w:pPr>
      <w:r>
        <w:t>части затрат на уплату процентов</w:t>
      </w:r>
    </w:p>
    <w:p w:rsidR="00D15530" w:rsidRDefault="00D15530">
      <w:pPr>
        <w:pStyle w:val="ConsPlusNormal"/>
        <w:jc w:val="right"/>
      </w:pPr>
      <w:r>
        <w:t>по кредитам, полученным в российских</w:t>
      </w:r>
    </w:p>
    <w:p w:rsidR="00D15530" w:rsidRDefault="00D15530">
      <w:pPr>
        <w:pStyle w:val="ConsPlusNormal"/>
        <w:jc w:val="right"/>
      </w:pPr>
      <w:r>
        <w:t>кредитных организациях и в</w:t>
      </w:r>
    </w:p>
    <w:p w:rsidR="00D15530" w:rsidRDefault="00D15530">
      <w:pPr>
        <w:pStyle w:val="ConsPlusNormal"/>
        <w:jc w:val="right"/>
      </w:pPr>
      <w:r>
        <w:t>государственной корпорации</w:t>
      </w:r>
    </w:p>
    <w:p w:rsidR="00D15530" w:rsidRDefault="00D15530">
      <w:pPr>
        <w:pStyle w:val="ConsPlusNormal"/>
        <w:jc w:val="right"/>
      </w:pPr>
      <w:r>
        <w:t>развития "ВЭБ.РФ" в 2009 -</w:t>
      </w:r>
    </w:p>
    <w:p w:rsidR="00D15530" w:rsidRDefault="00D15530">
      <w:pPr>
        <w:pStyle w:val="ConsPlusNormal"/>
        <w:jc w:val="right"/>
      </w:pPr>
      <w:r>
        <w:t>2025 годах, на уплату лизинговых</w:t>
      </w:r>
    </w:p>
    <w:p w:rsidR="00D15530" w:rsidRDefault="00D15530">
      <w:pPr>
        <w:pStyle w:val="ConsPlusNormal"/>
        <w:jc w:val="right"/>
      </w:pPr>
      <w:r>
        <w:t>платежей по договорам лизинга,</w:t>
      </w:r>
    </w:p>
    <w:p w:rsidR="00D15530" w:rsidRDefault="00D15530">
      <w:pPr>
        <w:pStyle w:val="ConsPlusNormal"/>
        <w:jc w:val="right"/>
      </w:pPr>
      <w:r>
        <w:t>заключенным в 2009 - 2025 годах</w:t>
      </w:r>
    </w:p>
    <w:p w:rsidR="00D15530" w:rsidRDefault="00D15530">
      <w:pPr>
        <w:pStyle w:val="ConsPlusNormal"/>
        <w:jc w:val="right"/>
      </w:pPr>
      <w:r>
        <w:t>с российскими лизинговыми компаниями</w:t>
      </w:r>
    </w:p>
    <w:p w:rsidR="00D15530" w:rsidRDefault="00D15530">
      <w:pPr>
        <w:pStyle w:val="ConsPlusNormal"/>
        <w:jc w:val="right"/>
      </w:pPr>
      <w:r>
        <w:t>на приобретение гражданских судов,</w:t>
      </w:r>
    </w:p>
    <w:p w:rsidR="00D15530" w:rsidRDefault="00D15530">
      <w:pPr>
        <w:pStyle w:val="ConsPlusNormal"/>
        <w:jc w:val="right"/>
      </w:pPr>
      <w:r>
        <w:t>а также на уплату процентов</w:t>
      </w:r>
    </w:p>
    <w:p w:rsidR="00D15530" w:rsidRDefault="00D15530">
      <w:pPr>
        <w:pStyle w:val="ConsPlusNormal"/>
        <w:jc w:val="right"/>
      </w:pPr>
      <w:r>
        <w:t>за предоставление рассрочки</w:t>
      </w:r>
    </w:p>
    <w:p w:rsidR="00D15530" w:rsidRDefault="00D15530">
      <w:pPr>
        <w:pStyle w:val="ConsPlusNormal"/>
        <w:jc w:val="right"/>
      </w:pPr>
      <w:r>
        <w:t>по договорам купли-продажи с</w:t>
      </w:r>
    </w:p>
    <w:p w:rsidR="00D15530" w:rsidRDefault="00D15530">
      <w:pPr>
        <w:pStyle w:val="ConsPlusNormal"/>
        <w:jc w:val="right"/>
      </w:pPr>
      <w:r>
        <w:t>рассрочкой платежа, заключенным в</w:t>
      </w:r>
    </w:p>
    <w:p w:rsidR="00D15530" w:rsidRDefault="00D15530">
      <w:pPr>
        <w:pStyle w:val="ConsPlusNormal"/>
        <w:jc w:val="right"/>
      </w:pPr>
      <w:r>
        <w:t>2022 - 2023 годах с российскими</w:t>
      </w:r>
    </w:p>
    <w:p w:rsidR="00D15530" w:rsidRDefault="00D15530">
      <w:pPr>
        <w:pStyle w:val="ConsPlusNormal"/>
        <w:jc w:val="right"/>
      </w:pPr>
      <w:r>
        <w:t>лизинговыми компаниями, на</w:t>
      </w:r>
    </w:p>
    <w:p w:rsidR="00D15530" w:rsidRDefault="00D15530">
      <w:pPr>
        <w:pStyle w:val="ConsPlusNormal"/>
        <w:jc w:val="right"/>
      </w:pPr>
      <w:r>
        <w:t>приобретение гражданских судов</w:t>
      </w:r>
    </w:p>
    <w:p w:rsidR="00D15530" w:rsidRDefault="00D155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155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5530" w:rsidRDefault="00D155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5530" w:rsidRDefault="00D15530">
            <w:pPr>
              <w:pStyle w:val="ConsPlusNormal"/>
              <w:jc w:val="center"/>
            </w:pPr>
            <w:r>
              <w:rPr>
                <w:color w:val="392C69"/>
              </w:rPr>
              <w:t>Список изменяющих документов</w:t>
            </w:r>
          </w:p>
          <w:p w:rsidR="00D15530" w:rsidRDefault="00D15530">
            <w:pPr>
              <w:pStyle w:val="ConsPlusNormal"/>
              <w:jc w:val="center"/>
            </w:pPr>
            <w:r>
              <w:rPr>
                <w:color w:val="392C69"/>
              </w:rPr>
              <w:t xml:space="preserve">(введено </w:t>
            </w:r>
            <w:hyperlink r:id="rId255">
              <w:r>
                <w:rPr>
                  <w:color w:val="0000FF"/>
                </w:rPr>
                <w:t>Постановлением</w:t>
              </w:r>
            </w:hyperlink>
            <w:r>
              <w:rPr>
                <w:color w:val="392C69"/>
              </w:rPr>
              <w:t xml:space="preserve"> Правительства РФ от 11.10.2022 N 1806;</w:t>
            </w:r>
          </w:p>
          <w:p w:rsidR="00D15530" w:rsidRDefault="00D15530">
            <w:pPr>
              <w:pStyle w:val="ConsPlusNormal"/>
              <w:jc w:val="center"/>
            </w:pPr>
            <w:r>
              <w:rPr>
                <w:color w:val="392C69"/>
              </w:rPr>
              <w:t xml:space="preserve">в ред. </w:t>
            </w:r>
            <w:hyperlink r:id="rId256">
              <w:r>
                <w:rPr>
                  <w:color w:val="0000FF"/>
                </w:rPr>
                <w:t>Постановления</w:t>
              </w:r>
            </w:hyperlink>
            <w:r>
              <w:rPr>
                <w:color w:val="392C69"/>
              </w:rPr>
              <w:t xml:space="preserve"> Правительства РФ от 03.08.2023 N 1276)</w:t>
            </w:r>
          </w:p>
        </w:tc>
        <w:tc>
          <w:tcPr>
            <w:tcW w:w="113" w:type="dxa"/>
            <w:tcBorders>
              <w:top w:val="nil"/>
              <w:left w:val="nil"/>
              <w:bottom w:val="nil"/>
              <w:right w:val="nil"/>
            </w:tcBorders>
            <w:shd w:val="clear" w:color="auto" w:fill="F4F3F8"/>
            <w:tcMar>
              <w:top w:w="0" w:type="dxa"/>
              <w:left w:w="0" w:type="dxa"/>
              <w:bottom w:w="0" w:type="dxa"/>
              <w:right w:w="0" w:type="dxa"/>
            </w:tcMar>
          </w:tcPr>
          <w:p w:rsidR="00D15530" w:rsidRDefault="00D15530">
            <w:pPr>
              <w:pStyle w:val="ConsPlusNormal"/>
            </w:pPr>
          </w:p>
        </w:tc>
      </w:tr>
    </w:tbl>
    <w:p w:rsidR="00D15530" w:rsidRDefault="00D15530">
      <w:pPr>
        <w:pStyle w:val="ConsPlusNormal"/>
        <w:jc w:val="both"/>
      </w:pPr>
    </w:p>
    <w:p w:rsidR="00D15530" w:rsidRDefault="00D15530">
      <w:pPr>
        <w:pStyle w:val="ConsPlusNormal"/>
        <w:jc w:val="right"/>
      </w:pPr>
      <w:r>
        <w:t>(форма)</w:t>
      </w:r>
    </w:p>
    <w:p w:rsidR="00D15530" w:rsidRDefault="00D15530">
      <w:pPr>
        <w:pStyle w:val="ConsPlusNormal"/>
        <w:jc w:val="both"/>
      </w:pPr>
    </w:p>
    <w:p w:rsidR="00D15530" w:rsidRDefault="00D15530">
      <w:pPr>
        <w:pStyle w:val="ConsPlusNonformat"/>
        <w:jc w:val="both"/>
      </w:pPr>
      <w:bookmarkStart w:id="59" w:name="P1329"/>
      <w:bookmarkEnd w:id="59"/>
      <w:r>
        <w:t xml:space="preserve">                                  РАСЧЕТ</w:t>
      </w:r>
    </w:p>
    <w:p w:rsidR="00D15530" w:rsidRDefault="00D15530">
      <w:pPr>
        <w:pStyle w:val="ConsPlusNonformat"/>
        <w:jc w:val="both"/>
      </w:pPr>
      <w:r>
        <w:t xml:space="preserve">        размера субсидии по процентам за предоставление рассрочки,</w:t>
      </w:r>
    </w:p>
    <w:p w:rsidR="00D15530" w:rsidRDefault="00D15530">
      <w:pPr>
        <w:pStyle w:val="ConsPlusNonformat"/>
        <w:jc w:val="both"/>
      </w:pPr>
      <w:r>
        <w:t xml:space="preserve">           предоставляемой за счет средств федерального бюджета,</w:t>
      </w:r>
    </w:p>
    <w:p w:rsidR="00D15530" w:rsidRDefault="00D15530">
      <w:pPr>
        <w:pStyle w:val="ConsPlusNonformat"/>
        <w:jc w:val="both"/>
      </w:pPr>
      <w:r>
        <w:t xml:space="preserve">              по договору купли-продажи с условием рассрочки</w:t>
      </w:r>
    </w:p>
    <w:p w:rsidR="00D15530" w:rsidRDefault="00D15530">
      <w:pPr>
        <w:pStyle w:val="ConsPlusNonformat"/>
        <w:jc w:val="both"/>
      </w:pPr>
      <w:r>
        <w:t xml:space="preserve">                платежа, заключенному в иностранной валюте</w:t>
      </w:r>
    </w:p>
    <w:p w:rsidR="00D15530" w:rsidRDefault="00D15530">
      <w:pPr>
        <w:pStyle w:val="ConsPlusNonformat"/>
        <w:jc w:val="both"/>
      </w:pP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 xml:space="preserve">                     (полное наименование организации)</w:t>
      </w:r>
    </w:p>
    <w:p w:rsidR="00D15530" w:rsidRDefault="00D15530">
      <w:pPr>
        <w:pStyle w:val="ConsPlusNonformat"/>
        <w:jc w:val="both"/>
      </w:pPr>
    </w:p>
    <w:p w:rsidR="00D15530" w:rsidRDefault="00D15530">
      <w:pPr>
        <w:pStyle w:val="ConsPlusNonformat"/>
        <w:jc w:val="both"/>
      </w:pPr>
      <w:r>
        <w:t>ИНН/КПП _________________________ р/сч ____________________________________</w:t>
      </w:r>
    </w:p>
    <w:p w:rsidR="00D15530" w:rsidRDefault="00D15530">
      <w:pPr>
        <w:pStyle w:val="ConsPlusNonformat"/>
        <w:jc w:val="both"/>
      </w:pPr>
      <w:r>
        <w:t>Наименование банка, государственной корпорации</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БИК _________________ корр. счет __________________________________________</w:t>
      </w:r>
    </w:p>
    <w:p w:rsidR="00D15530" w:rsidRDefault="00D15530">
      <w:pPr>
        <w:pStyle w:val="ConsPlusNonformat"/>
        <w:jc w:val="both"/>
      </w:pPr>
      <w:r>
        <w:t xml:space="preserve">Код деятельности организации по </w:t>
      </w:r>
      <w:hyperlink r:id="rId257">
        <w:r>
          <w:rPr>
            <w:color w:val="0000FF"/>
          </w:rPr>
          <w:t>ОКВЭД 2</w:t>
        </w:r>
      </w:hyperlink>
      <w:r>
        <w:t xml:space="preserve"> ___________________________________</w:t>
      </w:r>
    </w:p>
    <w:p w:rsidR="00D15530" w:rsidRDefault="00D15530">
      <w:pPr>
        <w:pStyle w:val="ConsPlusNonformat"/>
        <w:jc w:val="both"/>
      </w:pPr>
      <w:r>
        <w:t>По договору купли-продажи судна с рассрочкой платежа N ____________________</w:t>
      </w:r>
    </w:p>
    <w:p w:rsidR="00D15530" w:rsidRDefault="00D15530">
      <w:pPr>
        <w:pStyle w:val="ConsPlusNonformat"/>
        <w:jc w:val="both"/>
      </w:pPr>
      <w:r>
        <w:t>от _______________ в ______________________________________________________</w:t>
      </w:r>
    </w:p>
    <w:p w:rsidR="00D15530" w:rsidRDefault="00D15530">
      <w:pPr>
        <w:pStyle w:val="ConsPlusNonformat"/>
        <w:jc w:val="both"/>
      </w:pPr>
      <w:r>
        <w:t xml:space="preserve">                        (наименование банка, государственной корпорации)</w:t>
      </w:r>
    </w:p>
    <w:p w:rsidR="00D15530" w:rsidRDefault="00D15530">
      <w:pPr>
        <w:pStyle w:val="ConsPlusNonformat"/>
        <w:jc w:val="both"/>
      </w:pPr>
      <w:r>
        <w:t>За период __________________</w:t>
      </w:r>
    </w:p>
    <w:p w:rsidR="00D15530" w:rsidRDefault="00D15530">
      <w:pPr>
        <w:pStyle w:val="ConsPlusNonformat"/>
        <w:jc w:val="both"/>
      </w:pPr>
      <w:r>
        <w:t xml:space="preserve">             (месяц, год)</w:t>
      </w:r>
    </w:p>
    <w:p w:rsidR="00D15530" w:rsidRDefault="00D15530">
      <w:pPr>
        <w:pStyle w:val="ConsPlusNonformat"/>
        <w:jc w:val="both"/>
      </w:pPr>
      <w:r>
        <w:t>1. Дата договора купли-продажи с рассрочкой платежа _______________________</w:t>
      </w:r>
    </w:p>
    <w:p w:rsidR="00D15530" w:rsidRDefault="00D15530">
      <w:pPr>
        <w:pStyle w:val="ConsPlusNonformat"/>
        <w:jc w:val="both"/>
      </w:pPr>
      <w:r>
        <w:t>2. Срок окончательной оплаты по договору купли-продажи с рассрочкой платежа</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3. Сумма платежа по договору купли-продажи с рассрочкой платежа ___________</w:t>
      </w:r>
    </w:p>
    <w:p w:rsidR="00D15530" w:rsidRDefault="00D15530">
      <w:pPr>
        <w:pStyle w:val="ConsPlusNonformat"/>
        <w:jc w:val="both"/>
      </w:pPr>
      <w:bookmarkStart w:id="60" w:name="P1352"/>
      <w:bookmarkEnd w:id="60"/>
      <w:r>
        <w:t>4. Процентная ставка по договору купли-продажи с рассрочкой платежа _______</w:t>
      </w:r>
    </w:p>
    <w:p w:rsidR="00D15530" w:rsidRDefault="00D15530">
      <w:pPr>
        <w:pStyle w:val="ConsPlusNonformat"/>
        <w:jc w:val="both"/>
      </w:pPr>
      <w:bookmarkStart w:id="61" w:name="P1353"/>
      <w:bookmarkEnd w:id="61"/>
      <w:r>
        <w:t>5.  Предельная  ставка  по  договору  купли-продажи  с  рассрочкой платежа,</w:t>
      </w:r>
    </w:p>
    <w:p w:rsidR="00D15530" w:rsidRDefault="00D15530">
      <w:pPr>
        <w:pStyle w:val="ConsPlusNonformat"/>
        <w:jc w:val="both"/>
      </w:pPr>
      <w:r>
        <w:t>используемая для расчета максимального размера субсидии ___________________</w:t>
      </w:r>
    </w:p>
    <w:p w:rsidR="00D15530" w:rsidRDefault="00D15530">
      <w:pPr>
        <w:pStyle w:val="ConsPlusNonformat"/>
        <w:jc w:val="both"/>
      </w:pPr>
      <w:bookmarkStart w:id="62" w:name="P1355"/>
      <w:bookmarkEnd w:id="62"/>
      <w:r>
        <w:t>6.  Курс  рубля  к  иностранной валюте, установленный Банком России на дату</w:t>
      </w:r>
    </w:p>
    <w:p w:rsidR="00D15530" w:rsidRDefault="00D15530">
      <w:pPr>
        <w:pStyle w:val="ConsPlusNonformat"/>
        <w:jc w:val="both"/>
      </w:pPr>
      <w:r>
        <w:t>уплаты организацией платежа по договору купли-продажи с рассрочкой  платежа</w:t>
      </w:r>
    </w:p>
    <w:p w:rsidR="00D15530" w:rsidRDefault="00D15530">
      <w:pPr>
        <w:pStyle w:val="ConsPlusNonformat"/>
        <w:jc w:val="both"/>
      </w:pPr>
      <w:r>
        <w:t>___________________________________________________________________________</w:t>
      </w:r>
    </w:p>
    <w:p w:rsidR="00D15530" w:rsidRDefault="00D15530">
      <w:pPr>
        <w:pStyle w:val="ConsPlusNonformat"/>
        <w:jc w:val="both"/>
      </w:pPr>
      <w:r>
        <w:t>7. Даты уплаты организацией платежей по договору купли-продажи с рассрочкой</w:t>
      </w:r>
    </w:p>
    <w:p w:rsidR="00D15530" w:rsidRDefault="00D15530">
      <w:pPr>
        <w:pStyle w:val="ConsPlusNonformat"/>
        <w:jc w:val="both"/>
      </w:pPr>
      <w:r>
        <w:t>платежа (последнего и предпоследнего платежей) "__" ___________________ г.,</w:t>
      </w:r>
    </w:p>
    <w:p w:rsidR="00D15530" w:rsidRDefault="00D15530">
      <w:pPr>
        <w:pStyle w:val="ConsPlusNonformat"/>
        <w:jc w:val="both"/>
      </w:pPr>
      <w:r>
        <w:t>"__" ___________________ г.</w:t>
      </w:r>
    </w:p>
    <w:p w:rsidR="00D15530" w:rsidRDefault="00D155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D15530">
        <w:tc>
          <w:tcPr>
            <w:tcW w:w="1928" w:type="dxa"/>
            <w:tcBorders>
              <w:top w:val="nil"/>
              <w:left w:val="nil"/>
              <w:bottom w:val="nil"/>
              <w:right w:val="nil"/>
            </w:tcBorders>
          </w:tcPr>
          <w:p w:rsidR="00D15530" w:rsidRDefault="00D15530">
            <w:pPr>
              <w:pStyle w:val="ConsPlusNormal"/>
              <w:ind w:firstLine="283"/>
              <w:jc w:val="both"/>
            </w:pPr>
            <w:r>
              <w:t>Примечание.</w:t>
            </w:r>
          </w:p>
        </w:tc>
        <w:tc>
          <w:tcPr>
            <w:tcW w:w="7143" w:type="dxa"/>
            <w:tcBorders>
              <w:top w:val="nil"/>
              <w:left w:val="nil"/>
              <w:bottom w:val="nil"/>
              <w:right w:val="nil"/>
            </w:tcBorders>
          </w:tcPr>
          <w:p w:rsidR="00D15530" w:rsidRDefault="00D15530">
            <w:pPr>
              <w:pStyle w:val="ConsPlusNormal"/>
              <w:jc w:val="both"/>
            </w:pPr>
            <w:r>
              <w:t>В первом расчетном периоде датой предпоследнего платежа считать дату последнего платежа по первоначально заключенному договору лизинга.</w:t>
            </w:r>
          </w:p>
        </w:tc>
      </w:tr>
    </w:tbl>
    <w:p w:rsidR="00D15530" w:rsidRDefault="00D15530">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2"/>
        <w:gridCol w:w="2203"/>
        <w:gridCol w:w="2006"/>
        <w:gridCol w:w="2140"/>
      </w:tblGrid>
      <w:tr w:rsidR="00D15530">
        <w:tc>
          <w:tcPr>
            <w:tcW w:w="9071" w:type="dxa"/>
            <w:gridSpan w:val="4"/>
            <w:tcBorders>
              <w:top w:val="nil"/>
              <w:left w:val="nil"/>
              <w:right w:val="nil"/>
            </w:tcBorders>
          </w:tcPr>
          <w:p w:rsidR="00D15530" w:rsidRDefault="00D15530">
            <w:pPr>
              <w:pStyle w:val="ConsPlusNormal"/>
              <w:jc w:val="right"/>
            </w:pPr>
            <w:r>
              <w:t>(рублей)</w:t>
            </w:r>
          </w:p>
        </w:tc>
      </w:tr>
      <w:tr w:rsidR="00D15530">
        <w:tblPrEx>
          <w:tblBorders>
            <w:left w:val="single" w:sz="4" w:space="0" w:color="auto"/>
            <w:right w:val="single" w:sz="4" w:space="0" w:color="auto"/>
          </w:tblBorders>
        </w:tblPrEx>
        <w:tc>
          <w:tcPr>
            <w:tcW w:w="2722" w:type="dxa"/>
          </w:tcPr>
          <w:p w:rsidR="00D15530" w:rsidRDefault="00D15530">
            <w:pPr>
              <w:pStyle w:val="ConsPlusNormal"/>
              <w:jc w:val="center"/>
            </w:pPr>
            <w:r>
              <w:t>Остаток ссудной задолженности, исходя из которого начисляется субсидия (без учета просроченной ссудной задолженности)</w:t>
            </w:r>
          </w:p>
        </w:tc>
        <w:tc>
          <w:tcPr>
            <w:tcW w:w="2203" w:type="dxa"/>
          </w:tcPr>
          <w:p w:rsidR="00D15530" w:rsidRDefault="00D15530">
            <w:pPr>
              <w:pStyle w:val="ConsPlusNormal"/>
              <w:jc w:val="center"/>
            </w:pPr>
            <w:r>
              <w:t>Количество дней пользования рассрочкой в расчетном периоде</w:t>
            </w:r>
          </w:p>
        </w:tc>
        <w:tc>
          <w:tcPr>
            <w:tcW w:w="2006" w:type="dxa"/>
          </w:tcPr>
          <w:p w:rsidR="00D15530" w:rsidRDefault="00D15530">
            <w:pPr>
              <w:pStyle w:val="ConsPlusNormal"/>
              <w:jc w:val="center"/>
            </w:pPr>
            <w:r>
              <w:t>Размер субсидии</w:t>
            </w:r>
          </w:p>
          <w:p w:rsidR="00D15530" w:rsidRDefault="00D15530">
            <w:pPr>
              <w:pStyle w:val="ConsPlusNormal"/>
              <w:jc w:val="center"/>
            </w:pPr>
            <w:r>
              <w:t>(</w:t>
            </w:r>
            <w:hyperlink w:anchor="P1372">
              <w:r>
                <w:rPr>
                  <w:color w:val="0000FF"/>
                </w:rPr>
                <w:t>гр. 1</w:t>
              </w:r>
            </w:hyperlink>
            <w:r>
              <w:t xml:space="preserve"> x </w:t>
            </w:r>
            <w:hyperlink w:anchor="P1373">
              <w:r>
                <w:rPr>
                  <w:color w:val="0000FF"/>
                </w:rPr>
                <w:t>гр. 2</w:t>
              </w:r>
            </w:hyperlink>
            <w:r>
              <w:t xml:space="preserve"> x </w:t>
            </w:r>
            <w:hyperlink w:anchor="P1352">
              <w:r>
                <w:rPr>
                  <w:color w:val="0000FF"/>
                </w:rPr>
                <w:t>стр. 4</w:t>
              </w:r>
            </w:hyperlink>
            <w:r>
              <w:t xml:space="preserve"> x </w:t>
            </w:r>
            <w:hyperlink w:anchor="P1355">
              <w:r>
                <w:rPr>
                  <w:color w:val="0000FF"/>
                </w:rPr>
                <w:t>стр. 6</w:t>
              </w:r>
            </w:hyperlink>
            <w:r>
              <w:t xml:space="preserve"> x 2/3 / 365 (366) дней)</w:t>
            </w:r>
          </w:p>
        </w:tc>
        <w:tc>
          <w:tcPr>
            <w:tcW w:w="2140" w:type="dxa"/>
          </w:tcPr>
          <w:p w:rsidR="00D15530" w:rsidRDefault="00D15530">
            <w:pPr>
              <w:pStyle w:val="ConsPlusNormal"/>
              <w:jc w:val="center"/>
            </w:pPr>
            <w:r>
              <w:t>Размер субсидии</w:t>
            </w:r>
          </w:p>
          <w:p w:rsidR="00D15530" w:rsidRDefault="00D15530">
            <w:pPr>
              <w:pStyle w:val="ConsPlusNormal"/>
              <w:jc w:val="center"/>
            </w:pPr>
            <w:r>
              <w:t>(</w:t>
            </w:r>
            <w:hyperlink w:anchor="P1372">
              <w:r>
                <w:rPr>
                  <w:color w:val="0000FF"/>
                </w:rPr>
                <w:t>гр. 1</w:t>
              </w:r>
            </w:hyperlink>
            <w:r>
              <w:t xml:space="preserve"> x </w:t>
            </w:r>
            <w:hyperlink w:anchor="P1373">
              <w:r>
                <w:rPr>
                  <w:color w:val="0000FF"/>
                </w:rPr>
                <w:t>гр. 2</w:t>
              </w:r>
            </w:hyperlink>
            <w:r>
              <w:t xml:space="preserve"> x </w:t>
            </w:r>
            <w:hyperlink w:anchor="P1353">
              <w:r>
                <w:rPr>
                  <w:color w:val="0000FF"/>
                </w:rPr>
                <w:t>стр. 5</w:t>
              </w:r>
            </w:hyperlink>
            <w:r>
              <w:t xml:space="preserve"> x </w:t>
            </w:r>
            <w:hyperlink w:anchor="P1355">
              <w:r>
                <w:rPr>
                  <w:color w:val="0000FF"/>
                </w:rPr>
                <w:t>стр. 6</w:t>
              </w:r>
            </w:hyperlink>
            <w:r>
              <w:t xml:space="preserve"> x 2/3 / 365 (366) дней)</w:t>
            </w:r>
          </w:p>
        </w:tc>
      </w:tr>
      <w:tr w:rsidR="00D15530">
        <w:tblPrEx>
          <w:tblBorders>
            <w:left w:val="single" w:sz="4" w:space="0" w:color="auto"/>
            <w:right w:val="single" w:sz="4" w:space="0" w:color="auto"/>
          </w:tblBorders>
        </w:tblPrEx>
        <w:tc>
          <w:tcPr>
            <w:tcW w:w="2722" w:type="dxa"/>
          </w:tcPr>
          <w:p w:rsidR="00D15530" w:rsidRDefault="00D15530">
            <w:pPr>
              <w:pStyle w:val="ConsPlusNormal"/>
              <w:jc w:val="center"/>
            </w:pPr>
            <w:bookmarkStart w:id="63" w:name="P1372"/>
            <w:bookmarkEnd w:id="63"/>
            <w:r>
              <w:t>1</w:t>
            </w:r>
          </w:p>
        </w:tc>
        <w:tc>
          <w:tcPr>
            <w:tcW w:w="2203" w:type="dxa"/>
          </w:tcPr>
          <w:p w:rsidR="00D15530" w:rsidRDefault="00D15530">
            <w:pPr>
              <w:pStyle w:val="ConsPlusNormal"/>
              <w:jc w:val="center"/>
            </w:pPr>
            <w:bookmarkStart w:id="64" w:name="P1373"/>
            <w:bookmarkEnd w:id="64"/>
            <w:r>
              <w:t>2</w:t>
            </w:r>
          </w:p>
        </w:tc>
        <w:tc>
          <w:tcPr>
            <w:tcW w:w="2006" w:type="dxa"/>
          </w:tcPr>
          <w:p w:rsidR="00D15530" w:rsidRDefault="00D15530">
            <w:pPr>
              <w:pStyle w:val="ConsPlusNormal"/>
              <w:jc w:val="center"/>
            </w:pPr>
            <w:r>
              <w:t>3</w:t>
            </w:r>
          </w:p>
        </w:tc>
        <w:tc>
          <w:tcPr>
            <w:tcW w:w="2140" w:type="dxa"/>
          </w:tcPr>
          <w:p w:rsidR="00D15530" w:rsidRDefault="00D15530">
            <w:pPr>
              <w:pStyle w:val="ConsPlusNormal"/>
              <w:jc w:val="center"/>
            </w:pPr>
            <w:r>
              <w:t>4</w:t>
            </w:r>
          </w:p>
        </w:tc>
      </w:tr>
    </w:tbl>
    <w:p w:rsidR="00D15530" w:rsidRDefault="00D1553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340"/>
        <w:gridCol w:w="1644"/>
        <w:gridCol w:w="340"/>
        <w:gridCol w:w="2856"/>
      </w:tblGrid>
      <w:tr w:rsidR="00D15530">
        <w:tc>
          <w:tcPr>
            <w:tcW w:w="8978" w:type="dxa"/>
            <w:gridSpan w:val="5"/>
            <w:tcBorders>
              <w:top w:val="nil"/>
              <w:left w:val="nil"/>
              <w:bottom w:val="nil"/>
              <w:right w:val="nil"/>
            </w:tcBorders>
          </w:tcPr>
          <w:p w:rsidR="00D15530" w:rsidRDefault="00D15530">
            <w:pPr>
              <w:pStyle w:val="ConsPlusNormal"/>
              <w:jc w:val="both"/>
            </w:pPr>
            <w:r>
              <w:t>Размер субсидии ____________ рублей (минимальная величина из графы 3 или 4)</w:t>
            </w:r>
          </w:p>
        </w:tc>
      </w:tr>
      <w:tr w:rsidR="00D15530">
        <w:tc>
          <w:tcPr>
            <w:tcW w:w="3798" w:type="dxa"/>
            <w:vMerge w:val="restart"/>
            <w:tcBorders>
              <w:top w:val="nil"/>
              <w:left w:val="nil"/>
              <w:bottom w:val="nil"/>
              <w:right w:val="nil"/>
            </w:tcBorders>
          </w:tcPr>
          <w:p w:rsidR="00D15530" w:rsidRDefault="00D15530">
            <w:pPr>
              <w:pStyle w:val="ConsPlusNormal"/>
            </w:pPr>
            <w:r>
              <w:t>Руководитель организации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vMerge w:val="restart"/>
            <w:tcBorders>
              <w:top w:val="nil"/>
              <w:left w:val="nil"/>
              <w:bottom w:val="nil"/>
              <w:right w:val="nil"/>
            </w:tcBorders>
          </w:tcPr>
          <w:p w:rsidR="00D15530" w:rsidRDefault="00D15530">
            <w:pPr>
              <w:pStyle w:val="ConsPlusNormal"/>
            </w:pPr>
            <w:r>
              <w:t>Главный бухгалтер</w:t>
            </w:r>
          </w:p>
          <w:p w:rsidR="00D15530" w:rsidRDefault="00D15530">
            <w:pPr>
              <w:pStyle w:val="ConsPlusNormal"/>
            </w:pPr>
            <w:r>
              <w:t>(при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tcBorders>
              <w:top w:val="nil"/>
              <w:left w:val="nil"/>
              <w:bottom w:val="nil"/>
              <w:right w:val="nil"/>
            </w:tcBorders>
          </w:tcPr>
          <w:p w:rsidR="00D15530" w:rsidRDefault="00D15530">
            <w:pPr>
              <w:pStyle w:val="ConsPlusNormal"/>
            </w:pPr>
            <w:r>
              <w:t>"__" ____________ 20__ г.</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tcBorders>
              <w:top w:val="nil"/>
              <w:left w:val="nil"/>
              <w:bottom w:val="nil"/>
              <w:right w:val="nil"/>
            </w:tcBorders>
          </w:tcPr>
          <w:p w:rsidR="00D15530" w:rsidRDefault="00D15530">
            <w:pPr>
              <w:pStyle w:val="ConsPlusNormal"/>
            </w:pPr>
            <w:r>
              <w:t>М.П. (при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tcBorders>
              <w:top w:val="nil"/>
              <w:left w:val="nil"/>
              <w:bottom w:val="nil"/>
              <w:right w:val="nil"/>
            </w:tcBorders>
          </w:tcPr>
          <w:p w:rsidR="00D15530" w:rsidRDefault="00D15530">
            <w:pPr>
              <w:pStyle w:val="ConsPlusNormal"/>
            </w:pPr>
            <w:r>
              <w:t>Расчет подтверждается:</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vMerge w:val="restart"/>
            <w:tcBorders>
              <w:top w:val="nil"/>
              <w:left w:val="nil"/>
              <w:bottom w:val="nil"/>
              <w:right w:val="nil"/>
            </w:tcBorders>
          </w:tcPr>
          <w:p w:rsidR="00D15530" w:rsidRDefault="00D15530">
            <w:pPr>
              <w:pStyle w:val="ConsPlusNormal"/>
            </w:pPr>
            <w:r>
              <w:t>Руководитель</w:t>
            </w:r>
          </w:p>
          <w:p w:rsidR="00D15530" w:rsidRDefault="00D15530">
            <w:pPr>
              <w:pStyle w:val="ConsPlusNormal"/>
            </w:pPr>
            <w:r>
              <w:t>кредитной организации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vMerge w:val="restart"/>
            <w:tcBorders>
              <w:top w:val="nil"/>
              <w:left w:val="nil"/>
              <w:bottom w:val="nil"/>
              <w:right w:val="nil"/>
            </w:tcBorders>
          </w:tcPr>
          <w:p w:rsidR="00D15530" w:rsidRDefault="00D15530">
            <w:pPr>
              <w:pStyle w:val="ConsPlusNormal"/>
            </w:pPr>
            <w:r>
              <w:t>Главный бухгалтер</w:t>
            </w:r>
          </w:p>
          <w:p w:rsidR="00D15530" w:rsidRDefault="00D15530">
            <w:pPr>
              <w:pStyle w:val="ConsPlusNormal"/>
            </w:pPr>
            <w:r>
              <w:t>(при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single" w:sz="4" w:space="0" w:color="auto"/>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single" w:sz="4" w:space="0" w:color="auto"/>
              <w:right w:val="nil"/>
            </w:tcBorders>
          </w:tcPr>
          <w:p w:rsidR="00D15530" w:rsidRDefault="00D15530">
            <w:pPr>
              <w:pStyle w:val="ConsPlusNormal"/>
            </w:pPr>
          </w:p>
        </w:tc>
      </w:tr>
      <w:tr w:rsidR="00D15530">
        <w:tc>
          <w:tcPr>
            <w:tcW w:w="0" w:type="auto"/>
            <w:vMerge/>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1644" w:type="dxa"/>
            <w:tcBorders>
              <w:top w:val="single" w:sz="4" w:space="0" w:color="auto"/>
              <w:left w:val="nil"/>
              <w:bottom w:val="nil"/>
              <w:right w:val="nil"/>
            </w:tcBorders>
          </w:tcPr>
          <w:p w:rsidR="00D15530" w:rsidRDefault="00D15530">
            <w:pPr>
              <w:pStyle w:val="ConsPlusNormal"/>
              <w:jc w:val="center"/>
            </w:pPr>
            <w:r>
              <w:t>(подпись)</w:t>
            </w:r>
          </w:p>
        </w:tc>
        <w:tc>
          <w:tcPr>
            <w:tcW w:w="340" w:type="dxa"/>
            <w:tcBorders>
              <w:top w:val="nil"/>
              <w:left w:val="nil"/>
              <w:bottom w:val="nil"/>
              <w:right w:val="nil"/>
            </w:tcBorders>
          </w:tcPr>
          <w:p w:rsidR="00D15530" w:rsidRDefault="00D15530">
            <w:pPr>
              <w:pStyle w:val="ConsPlusNormal"/>
            </w:pPr>
          </w:p>
        </w:tc>
        <w:tc>
          <w:tcPr>
            <w:tcW w:w="2856" w:type="dxa"/>
            <w:tcBorders>
              <w:top w:val="single" w:sz="4" w:space="0" w:color="auto"/>
              <w:left w:val="nil"/>
              <w:bottom w:val="nil"/>
              <w:right w:val="nil"/>
            </w:tcBorders>
          </w:tcPr>
          <w:p w:rsidR="00D15530" w:rsidRDefault="00D15530">
            <w:pPr>
              <w:pStyle w:val="ConsPlusNormal"/>
              <w:jc w:val="center"/>
            </w:pPr>
            <w:r>
              <w:t>(расшифровка подписи)</w:t>
            </w:r>
          </w:p>
        </w:tc>
      </w:tr>
      <w:tr w:rsidR="00D15530">
        <w:tc>
          <w:tcPr>
            <w:tcW w:w="3798" w:type="dxa"/>
            <w:tcBorders>
              <w:top w:val="nil"/>
              <w:left w:val="nil"/>
              <w:bottom w:val="nil"/>
              <w:right w:val="nil"/>
            </w:tcBorders>
          </w:tcPr>
          <w:p w:rsidR="00D15530" w:rsidRDefault="00D15530">
            <w:pPr>
              <w:pStyle w:val="ConsPlusNormal"/>
            </w:pPr>
            <w:r>
              <w:t>"__" ____________ 20__ г.</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r w:rsidR="00D15530">
        <w:tc>
          <w:tcPr>
            <w:tcW w:w="3798" w:type="dxa"/>
            <w:tcBorders>
              <w:top w:val="nil"/>
              <w:left w:val="nil"/>
              <w:bottom w:val="nil"/>
              <w:right w:val="nil"/>
            </w:tcBorders>
          </w:tcPr>
          <w:p w:rsidR="00D15530" w:rsidRDefault="00D15530">
            <w:pPr>
              <w:pStyle w:val="ConsPlusNormal"/>
            </w:pPr>
            <w:r>
              <w:t>М.П. (при наличии)</w:t>
            </w:r>
          </w:p>
        </w:tc>
        <w:tc>
          <w:tcPr>
            <w:tcW w:w="340" w:type="dxa"/>
            <w:tcBorders>
              <w:top w:val="nil"/>
              <w:left w:val="nil"/>
              <w:bottom w:val="nil"/>
              <w:right w:val="nil"/>
            </w:tcBorders>
          </w:tcPr>
          <w:p w:rsidR="00D15530" w:rsidRDefault="00D15530">
            <w:pPr>
              <w:pStyle w:val="ConsPlusNormal"/>
            </w:pPr>
          </w:p>
        </w:tc>
        <w:tc>
          <w:tcPr>
            <w:tcW w:w="1644" w:type="dxa"/>
            <w:tcBorders>
              <w:top w:val="nil"/>
              <w:left w:val="nil"/>
              <w:bottom w:val="nil"/>
              <w:right w:val="nil"/>
            </w:tcBorders>
          </w:tcPr>
          <w:p w:rsidR="00D15530" w:rsidRDefault="00D15530">
            <w:pPr>
              <w:pStyle w:val="ConsPlusNormal"/>
            </w:pPr>
          </w:p>
        </w:tc>
        <w:tc>
          <w:tcPr>
            <w:tcW w:w="340" w:type="dxa"/>
            <w:tcBorders>
              <w:top w:val="nil"/>
              <w:left w:val="nil"/>
              <w:bottom w:val="nil"/>
              <w:right w:val="nil"/>
            </w:tcBorders>
          </w:tcPr>
          <w:p w:rsidR="00D15530" w:rsidRDefault="00D15530">
            <w:pPr>
              <w:pStyle w:val="ConsPlusNormal"/>
            </w:pPr>
          </w:p>
        </w:tc>
        <w:tc>
          <w:tcPr>
            <w:tcW w:w="2856" w:type="dxa"/>
            <w:tcBorders>
              <w:top w:val="nil"/>
              <w:left w:val="nil"/>
              <w:bottom w:val="nil"/>
              <w:right w:val="nil"/>
            </w:tcBorders>
          </w:tcPr>
          <w:p w:rsidR="00D15530" w:rsidRDefault="00D15530">
            <w:pPr>
              <w:pStyle w:val="ConsPlusNormal"/>
            </w:pPr>
          </w:p>
        </w:tc>
      </w:tr>
    </w:tbl>
    <w:p w:rsidR="00D15530" w:rsidRDefault="00D15530">
      <w:pPr>
        <w:pStyle w:val="ConsPlusNormal"/>
        <w:jc w:val="both"/>
      </w:pPr>
    </w:p>
    <w:p w:rsidR="00D15530" w:rsidRDefault="00D15530">
      <w:pPr>
        <w:pStyle w:val="ConsPlusNormal"/>
        <w:jc w:val="both"/>
      </w:pPr>
    </w:p>
    <w:p w:rsidR="00D15530" w:rsidRDefault="00D15530">
      <w:pPr>
        <w:pStyle w:val="ConsPlusNormal"/>
        <w:pBdr>
          <w:bottom w:val="single" w:sz="6" w:space="0" w:color="auto"/>
        </w:pBdr>
        <w:spacing w:before="100" w:after="100"/>
        <w:jc w:val="both"/>
        <w:rPr>
          <w:sz w:val="2"/>
          <w:szCs w:val="2"/>
        </w:rPr>
      </w:pPr>
    </w:p>
    <w:bookmarkEnd w:id="0"/>
    <w:p w:rsidR="00823E57" w:rsidRDefault="00D15530"/>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530"/>
    <w:rsid w:val="001B1A7E"/>
    <w:rsid w:val="00476492"/>
    <w:rsid w:val="00D155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62D9F-46D1-4906-A042-C0B1319B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553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155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1553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155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1553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1553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1553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1553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1085&amp;dst=3722" TargetMode="External"/><Relationship Id="rId21" Type="http://schemas.openxmlformats.org/officeDocument/2006/relationships/hyperlink" Target="https://login.consultant.ru/link/?req=doc&amp;base=LAW&amp;n=159616&amp;dst=100010" TargetMode="External"/><Relationship Id="rId42" Type="http://schemas.openxmlformats.org/officeDocument/2006/relationships/hyperlink" Target="https://login.consultant.ru/link/?req=doc&amp;base=LAW&amp;n=376185&amp;dst=100017" TargetMode="External"/><Relationship Id="rId63" Type="http://schemas.openxmlformats.org/officeDocument/2006/relationships/hyperlink" Target="https://login.consultant.ru/link/?req=doc&amp;base=LAW&amp;n=391552&amp;dst=100240" TargetMode="External"/><Relationship Id="rId84" Type="http://schemas.openxmlformats.org/officeDocument/2006/relationships/hyperlink" Target="https://login.consultant.ru/link/?req=doc&amp;base=LAW&amp;n=376186&amp;dst=100041" TargetMode="External"/><Relationship Id="rId138" Type="http://schemas.openxmlformats.org/officeDocument/2006/relationships/hyperlink" Target="https://login.consultant.ru/link/?req=doc&amp;base=LAW&amp;n=454095&amp;dst=100036" TargetMode="External"/><Relationship Id="rId159" Type="http://schemas.openxmlformats.org/officeDocument/2006/relationships/hyperlink" Target="https://login.consultant.ru/link/?req=doc&amp;base=LAW&amp;n=376185&amp;dst=100051" TargetMode="External"/><Relationship Id="rId170" Type="http://schemas.openxmlformats.org/officeDocument/2006/relationships/hyperlink" Target="https://login.consultant.ru/link/?req=doc&amp;base=LAW&amp;n=376186&amp;dst=100066" TargetMode="External"/><Relationship Id="rId191" Type="http://schemas.openxmlformats.org/officeDocument/2006/relationships/hyperlink" Target="https://login.consultant.ru/link/?req=doc&amp;base=LAW&amp;n=461085&amp;dst=3704" TargetMode="External"/><Relationship Id="rId205" Type="http://schemas.openxmlformats.org/officeDocument/2006/relationships/hyperlink" Target="https://login.consultant.ru/link/?req=doc&amp;base=LAW&amp;n=202197" TargetMode="External"/><Relationship Id="rId226" Type="http://schemas.openxmlformats.org/officeDocument/2006/relationships/hyperlink" Target="https://login.consultant.ru/link/?req=doc&amp;base=LAW&amp;n=454095&amp;dst=100054" TargetMode="External"/><Relationship Id="rId247" Type="http://schemas.openxmlformats.org/officeDocument/2006/relationships/hyperlink" Target="https://login.consultant.ru/link/?req=doc&amp;base=LAW&amp;n=454095&amp;dst=100063" TargetMode="External"/><Relationship Id="rId107" Type="http://schemas.openxmlformats.org/officeDocument/2006/relationships/hyperlink" Target="https://login.consultant.ru/link/?req=doc&amp;base=LAW&amp;n=454192&amp;dst=100082" TargetMode="External"/><Relationship Id="rId11" Type="http://schemas.openxmlformats.org/officeDocument/2006/relationships/hyperlink" Target="https://login.consultant.ru/link/?req=doc&amp;base=LAW&amp;n=376186&amp;dst=100005" TargetMode="External"/><Relationship Id="rId32" Type="http://schemas.openxmlformats.org/officeDocument/2006/relationships/hyperlink" Target="https://login.consultant.ru/link/?req=doc&amp;base=LAW&amp;n=424838&amp;dst=25304" TargetMode="External"/><Relationship Id="rId53" Type="http://schemas.openxmlformats.org/officeDocument/2006/relationships/hyperlink" Target="https://login.consultant.ru/link/?req=doc&amp;base=LAW&amp;n=376185&amp;dst=100017" TargetMode="External"/><Relationship Id="rId74" Type="http://schemas.openxmlformats.org/officeDocument/2006/relationships/hyperlink" Target="https://login.consultant.ru/link/?req=doc&amp;base=LAW&amp;n=454192&amp;dst=100044" TargetMode="External"/><Relationship Id="rId128" Type="http://schemas.openxmlformats.org/officeDocument/2006/relationships/hyperlink" Target="https://login.consultant.ru/link/?req=doc&amp;base=LAW&amp;n=454192&amp;dst=100107" TargetMode="External"/><Relationship Id="rId149" Type="http://schemas.openxmlformats.org/officeDocument/2006/relationships/hyperlink" Target="https://login.consultant.ru/link/?req=doc&amp;base=LAW&amp;n=454095&amp;dst=100040" TargetMode="External"/><Relationship Id="rId5" Type="http://schemas.openxmlformats.org/officeDocument/2006/relationships/hyperlink" Target="https://login.consultant.ru/link/?req=doc&amp;base=LAW&amp;n=391552&amp;dst=100231" TargetMode="External"/><Relationship Id="rId95" Type="http://schemas.openxmlformats.org/officeDocument/2006/relationships/hyperlink" Target="https://login.consultant.ru/link/?req=doc&amp;base=LAW&amp;n=454095&amp;dst=100028" TargetMode="External"/><Relationship Id="rId160" Type="http://schemas.openxmlformats.org/officeDocument/2006/relationships/hyperlink" Target="https://login.consultant.ru/link/?req=doc&amp;base=LAW&amp;n=376133&amp;dst=100110" TargetMode="External"/><Relationship Id="rId181" Type="http://schemas.openxmlformats.org/officeDocument/2006/relationships/hyperlink" Target="https://login.consultant.ru/link/?req=doc&amp;base=LAW&amp;n=454192&amp;dst=100154" TargetMode="External"/><Relationship Id="rId216" Type="http://schemas.openxmlformats.org/officeDocument/2006/relationships/hyperlink" Target="https://login.consultant.ru/link/?req=doc&amp;base=LAW&amp;n=454192&amp;dst=100184" TargetMode="External"/><Relationship Id="rId237" Type="http://schemas.openxmlformats.org/officeDocument/2006/relationships/hyperlink" Target="https://login.consultant.ru/link/?req=doc&amp;base=LAW&amp;n=137686&amp;dst=100083" TargetMode="External"/><Relationship Id="rId258" Type="http://schemas.openxmlformats.org/officeDocument/2006/relationships/fontTable" Target="fontTable.xml"/><Relationship Id="rId22" Type="http://schemas.openxmlformats.org/officeDocument/2006/relationships/hyperlink" Target="https://login.consultant.ru/link/?req=doc&amp;base=LAW&amp;n=192990&amp;dst=100010" TargetMode="External"/><Relationship Id="rId43" Type="http://schemas.openxmlformats.org/officeDocument/2006/relationships/hyperlink" Target="https://login.consultant.ru/link/?req=doc&amp;base=LAW&amp;n=376133&amp;dst=100020" TargetMode="External"/><Relationship Id="rId64" Type="http://schemas.openxmlformats.org/officeDocument/2006/relationships/hyperlink" Target="https://login.consultant.ru/link/?req=doc&amp;base=LAW&amp;n=137686&amp;dst=100030" TargetMode="External"/><Relationship Id="rId118" Type="http://schemas.openxmlformats.org/officeDocument/2006/relationships/hyperlink" Target="https://login.consultant.ru/link/?req=doc&amp;base=LAW&amp;n=454192&amp;dst=100095" TargetMode="External"/><Relationship Id="rId139" Type="http://schemas.openxmlformats.org/officeDocument/2006/relationships/hyperlink" Target="https://login.consultant.ru/link/?req=doc&amp;base=LAW&amp;n=454192&amp;dst=100125" TargetMode="External"/><Relationship Id="rId85" Type="http://schemas.openxmlformats.org/officeDocument/2006/relationships/hyperlink" Target="https://login.consultant.ru/link/?req=doc&amp;base=LAW&amp;n=454192&amp;dst=100049" TargetMode="External"/><Relationship Id="rId150" Type="http://schemas.openxmlformats.org/officeDocument/2006/relationships/hyperlink" Target="https://login.consultant.ru/link/?req=doc&amp;base=LAW&amp;n=461085&amp;dst=3704" TargetMode="External"/><Relationship Id="rId171" Type="http://schemas.openxmlformats.org/officeDocument/2006/relationships/hyperlink" Target="https://login.consultant.ru/link/?req=doc&amp;base=LAW&amp;n=376185&amp;dst=100053" TargetMode="External"/><Relationship Id="rId192" Type="http://schemas.openxmlformats.org/officeDocument/2006/relationships/hyperlink" Target="https://login.consultant.ru/link/?req=doc&amp;base=LAW&amp;n=461085&amp;dst=3722" TargetMode="External"/><Relationship Id="rId206" Type="http://schemas.openxmlformats.org/officeDocument/2006/relationships/hyperlink" Target="https://login.consultant.ru/link/?req=doc&amp;base=LAW&amp;n=391552&amp;dst=100245" TargetMode="External"/><Relationship Id="rId227" Type="http://schemas.openxmlformats.org/officeDocument/2006/relationships/hyperlink" Target="https://login.consultant.ru/link/?req=doc&amp;base=LAW&amp;n=460386" TargetMode="External"/><Relationship Id="rId248" Type="http://schemas.openxmlformats.org/officeDocument/2006/relationships/hyperlink" Target="https://login.consultant.ru/link/?req=doc&amp;base=LAW&amp;n=454192&amp;dst=100211" TargetMode="External"/><Relationship Id="rId12" Type="http://schemas.openxmlformats.org/officeDocument/2006/relationships/hyperlink" Target="https://login.consultant.ru/link/?req=doc&amp;base=LAW&amp;n=376185&amp;dst=100005" TargetMode="External"/><Relationship Id="rId33" Type="http://schemas.openxmlformats.org/officeDocument/2006/relationships/hyperlink" Target="https://login.consultant.ru/link/?req=doc&amp;base=LAW&amp;n=454095&amp;dst=100016" TargetMode="External"/><Relationship Id="rId108" Type="http://schemas.openxmlformats.org/officeDocument/2006/relationships/hyperlink" Target="https://login.consultant.ru/link/?req=doc&amp;base=LAW&amp;n=454192&amp;dst=100084" TargetMode="External"/><Relationship Id="rId129" Type="http://schemas.openxmlformats.org/officeDocument/2006/relationships/hyperlink" Target="https://login.consultant.ru/link/?req=doc&amp;base=LAW&amp;n=454192&amp;dst=100118" TargetMode="External"/><Relationship Id="rId54" Type="http://schemas.openxmlformats.org/officeDocument/2006/relationships/hyperlink" Target="https://login.consultant.ru/link/?req=doc&amp;base=LAW&amp;n=376186&amp;dst=100033" TargetMode="External"/><Relationship Id="rId75" Type="http://schemas.openxmlformats.org/officeDocument/2006/relationships/hyperlink" Target="https://login.consultant.ru/link/?req=doc&amp;base=LAW&amp;n=376185&amp;dst=100020" TargetMode="External"/><Relationship Id="rId96" Type="http://schemas.openxmlformats.org/officeDocument/2006/relationships/hyperlink" Target="https://login.consultant.ru/link/?req=doc&amp;base=LAW&amp;n=454192&amp;dst=100072" TargetMode="External"/><Relationship Id="rId140" Type="http://schemas.openxmlformats.org/officeDocument/2006/relationships/hyperlink" Target="https://login.consultant.ru/link/?req=doc&amp;base=LAW&amp;n=454192&amp;dst=100126" TargetMode="External"/><Relationship Id="rId161" Type="http://schemas.openxmlformats.org/officeDocument/2006/relationships/hyperlink" Target="https://login.consultant.ru/link/?req=doc&amp;base=LAW&amp;n=376186&amp;dst=100050" TargetMode="External"/><Relationship Id="rId182" Type="http://schemas.openxmlformats.org/officeDocument/2006/relationships/hyperlink" Target="https://login.consultant.ru/link/?req=doc&amp;base=LAW&amp;n=376274&amp;dst=100076" TargetMode="External"/><Relationship Id="rId217" Type="http://schemas.openxmlformats.org/officeDocument/2006/relationships/hyperlink" Target="https://login.consultant.ru/link/?req=doc&amp;base=LAW&amp;n=454095&amp;dst=100051" TargetMode="External"/><Relationship Id="rId1" Type="http://schemas.openxmlformats.org/officeDocument/2006/relationships/styles" Target="styles.xml"/><Relationship Id="rId6" Type="http://schemas.openxmlformats.org/officeDocument/2006/relationships/hyperlink" Target="https://login.consultant.ru/link/?req=doc&amp;base=LAW&amp;n=137686&amp;dst=100005" TargetMode="External"/><Relationship Id="rId212" Type="http://schemas.openxmlformats.org/officeDocument/2006/relationships/hyperlink" Target="https://login.consultant.ru/link/?req=doc&amp;base=LAW&amp;n=391552&amp;dst=100245" TargetMode="External"/><Relationship Id="rId233" Type="http://schemas.openxmlformats.org/officeDocument/2006/relationships/hyperlink" Target="https://login.consultant.ru/link/?req=doc&amp;base=LAW&amp;n=454095&amp;dst=100057" TargetMode="External"/><Relationship Id="rId238" Type="http://schemas.openxmlformats.org/officeDocument/2006/relationships/hyperlink" Target="https://login.consultant.ru/link/?req=doc&amp;base=LAW&amp;n=376274&amp;dst=100131" TargetMode="External"/><Relationship Id="rId254" Type="http://schemas.openxmlformats.org/officeDocument/2006/relationships/hyperlink" Target="https://login.consultant.ru/link/?req=doc&amp;base=LAW&amp;n=202197" TargetMode="External"/><Relationship Id="rId259" Type="http://schemas.openxmlformats.org/officeDocument/2006/relationships/theme" Target="theme/theme1.xml"/><Relationship Id="rId23" Type="http://schemas.openxmlformats.org/officeDocument/2006/relationships/hyperlink" Target="https://login.consultant.ru/link/?req=doc&amp;base=LAW&amp;n=292362&amp;dst=100036" TargetMode="External"/><Relationship Id="rId28" Type="http://schemas.openxmlformats.org/officeDocument/2006/relationships/hyperlink" Target="https://login.consultant.ru/link/?req=doc&amp;base=LAW&amp;n=376133&amp;dst=100014" TargetMode="External"/><Relationship Id="rId49" Type="http://schemas.openxmlformats.org/officeDocument/2006/relationships/hyperlink" Target="https://login.consultant.ru/link/?req=doc&amp;base=LAW&amp;n=202197" TargetMode="External"/><Relationship Id="rId114" Type="http://schemas.openxmlformats.org/officeDocument/2006/relationships/hyperlink" Target="https://login.consultant.ru/link/?req=doc&amp;base=LAW&amp;n=454192&amp;dst=100093" TargetMode="External"/><Relationship Id="rId119" Type="http://schemas.openxmlformats.org/officeDocument/2006/relationships/hyperlink" Target="https://login.consultant.ru/link/?req=doc&amp;base=LAW&amp;n=454492" TargetMode="External"/><Relationship Id="rId44" Type="http://schemas.openxmlformats.org/officeDocument/2006/relationships/hyperlink" Target="https://login.consultant.ru/link/?req=doc&amp;base=LAW&amp;n=454095&amp;dst=100018" TargetMode="External"/><Relationship Id="rId60" Type="http://schemas.openxmlformats.org/officeDocument/2006/relationships/hyperlink" Target="https://login.consultant.ru/link/?req=doc&amp;base=LAW&amp;n=376133&amp;dst=100022" TargetMode="External"/><Relationship Id="rId65" Type="http://schemas.openxmlformats.org/officeDocument/2006/relationships/hyperlink" Target="https://login.consultant.ru/link/?req=doc&amp;base=LAW&amp;n=376185&amp;dst=100019" TargetMode="External"/><Relationship Id="rId81" Type="http://schemas.openxmlformats.org/officeDocument/2006/relationships/hyperlink" Target="https://login.consultant.ru/link/?req=doc&amp;base=LAW&amp;n=376185&amp;dst=100027" TargetMode="External"/><Relationship Id="rId86" Type="http://schemas.openxmlformats.org/officeDocument/2006/relationships/hyperlink" Target="https://login.consultant.ru/link/?req=doc&amp;base=LAW&amp;n=454095&amp;dst=100024" TargetMode="External"/><Relationship Id="rId130" Type="http://schemas.openxmlformats.org/officeDocument/2006/relationships/hyperlink" Target="https://login.consultant.ru/link/?req=doc&amp;base=LAW&amp;n=376133&amp;dst=100055" TargetMode="External"/><Relationship Id="rId135" Type="http://schemas.openxmlformats.org/officeDocument/2006/relationships/hyperlink" Target="https://login.consultant.ru/link/?req=doc&amp;base=LAW&amp;n=454095&amp;dst=100034" TargetMode="External"/><Relationship Id="rId151" Type="http://schemas.openxmlformats.org/officeDocument/2006/relationships/hyperlink" Target="https://login.consultant.ru/link/?req=doc&amp;base=LAW&amp;n=461085&amp;dst=3722" TargetMode="External"/><Relationship Id="rId156" Type="http://schemas.openxmlformats.org/officeDocument/2006/relationships/hyperlink" Target="https://login.consultant.ru/link/?req=doc&amp;base=LAW&amp;n=376133&amp;dst=100109" TargetMode="External"/><Relationship Id="rId177" Type="http://schemas.openxmlformats.org/officeDocument/2006/relationships/hyperlink" Target="https://login.consultant.ru/link/?req=doc&amp;base=LAW&amp;n=454192&amp;dst=100151" TargetMode="External"/><Relationship Id="rId198" Type="http://schemas.openxmlformats.org/officeDocument/2006/relationships/hyperlink" Target="https://login.consultant.ru/link/?req=doc&amp;base=LAW&amp;n=376185&amp;dst=100060" TargetMode="External"/><Relationship Id="rId172" Type="http://schemas.openxmlformats.org/officeDocument/2006/relationships/hyperlink" Target="https://login.consultant.ru/link/?req=doc&amp;base=LAW&amp;n=454192&amp;dst=100148" TargetMode="External"/><Relationship Id="rId193" Type="http://schemas.openxmlformats.org/officeDocument/2006/relationships/hyperlink" Target="https://login.consultant.ru/link/?req=doc&amp;base=LAW&amp;n=454095&amp;dst=100049" TargetMode="External"/><Relationship Id="rId202" Type="http://schemas.openxmlformats.org/officeDocument/2006/relationships/hyperlink" Target="https://login.consultant.ru/link/?req=doc&amp;base=LAW&amp;n=376186&amp;dst=100067" TargetMode="External"/><Relationship Id="rId207" Type="http://schemas.openxmlformats.org/officeDocument/2006/relationships/hyperlink" Target="https://login.consultant.ru/link/?req=doc&amp;base=LAW&amp;n=137686&amp;dst=100044" TargetMode="External"/><Relationship Id="rId223" Type="http://schemas.openxmlformats.org/officeDocument/2006/relationships/hyperlink" Target="https://login.consultant.ru/link/?req=doc&amp;base=LAW&amp;n=376274&amp;dst=100116" TargetMode="External"/><Relationship Id="rId228" Type="http://schemas.openxmlformats.org/officeDocument/2006/relationships/hyperlink" Target="https://login.consultant.ru/link/?req=doc&amp;base=LAW&amp;n=391552&amp;dst=100245" TargetMode="External"/><Relationship Id="rId244" Type="http://schemas.openxmlformats.org/officeDocument/2006/relationships/hyperlink" Target="https://login.consultant.ru/link/?req=doc&amp;base=LAW&amp;n=376185&amp;dst=100067" TargetMode="External"/><Relationship Id="rId249" Type="http://schemas.openxmlformats.org/officeDocument/2006/relationships/hyperlink" Target="https://login.consultant.ru/link/?req=doc&amp;base=LAW&amp;n=454095&amp;dst=100066" TargetMode="External"/><Relationship Id="rId13" Type="http://schemas.openxmlformats.org/officeDocument/2006/relationships/hyperlink" Target="https://login.consultant.ru/link/?req=doc&amp;base=LAW&amp;n=359545&amp;dst=100005" TargetMode="External"/><Relationship Id="rId18" Type="http://schemas.openxmlformats.org/officeDocument/2006/relationships/hyperlink" Target="https://login.consultant.ru/link/?req=doc&amp;base=LAW&amp;n=454095&amp;dst=100011" TargetMode="External"/><Relationship Id="rId39" Type="http://schemas.openxmlformats.org/officeDocument/2006/relationships/hyperlink" Target="https://login.consultant.ru/link/?req=doc&amp;base=LAW&amp;n=454095&amp;dst=100018" TargetMode="External"/><Relationship Id="rId109" Type="http://schemas.openxmlformats.org/officeDocument/2006/relationships/hyperlink" Target="https://login.consultant.ru/link/?req=doc&amp;base=LAW&amp;n=454095&amp;dst=100030" TargetMode="External"/><Relationship Id="rId34" Type="http://schemas.openxmlformats.org/officeDocument/2006/relationships/hyperlink" Target="https://login.consultant.ru/link/?req=doc&amp;base=LAW&amp;n=454192&amp;dst=100016" TargetMode="External"/><Relationship Id="rId50" Type="http://schemas.openxmlformats.org/officeDocument/2006/relationships/hyperlink" Target="https://login.consultant.ru/link/?req=doc&amp;base=LAW&amp;n=454192&amp;dst=100023" TargetMode="External"/><Relationship Id="rId55" Type="http://schemas.openxmlformats.org/officeDocument/2006/relationships/hyperlink" Target="https://login.consultant.ru/link/?req=doc&amp;base=LAW&amp;n=454095&amp;dst=100019" TargetMode="External"/><Relationship Id="rId76" Type="http://schemas.openxmlformats.org/officeDocument/2006/relationships/hyperlink" Target="https://login.consultant.ru/link/?req=doc&amp;base=LAW&amp;n=359545&amp;dst=100011" TargetMode="External"/><Relationship Id="rId97" Type="http://schemas.openxmlformats.org/officeDocument/2006/relationships/hyperlink" Target="https://login.consultant.ru/link/?req=doc&amp;base=LAW&amp;n=376133&amp;dst=100039" TargetMode="External"/><Relationship Id="rId104" Type="http://schemas.openxmlformats.org/officeDocument/2006/relationships/hyperlink" Target="https://login.consultant.ru/link/?req=doc&amp;base=LAW&amp;n=454492" TargetMode="External"/><Relationship Id="rId120" Type="http://schemas.openxmlformats.org/officeDocument/2006/relationships/hyperlink" Target="https://login.consultant.ru/link/?req=doc&amp;base=LAW&amp;n=454192&amp;dst=100096" TargetMode="External"/><Relationship Id="rId125" Type="http://schemas.openxmlformats.org/officeDocument/2006/relationships/hyperlink" Target="https://login.consultant.ru/link/?req=doc&amp;base=LAW&amp;n=454492" TargetMode="External"/><Relationship Id="rId141" Type="http://schemas.openxmlformats.org/officeDocument/2006/relationships/hyperlink" Target="https://login.consultant.ru/link/?req=doc&amp;base=LAW&amp;n=454192&amp;dst=100128" TargetMode="External"/><Relationship Id="rId146" Type="http://schemas.openxmlformats.org/officeDocument/2006/relationships/hyperlink" Target="https://login.consultant.ru/link/?req=doc&amp;base=LAW&amp;n=454192&amp;dst=100131" TargetMode="External"/><Relationship Id="rId167" Type="http://schemas.openxmlformats.org/officeDocument/2006/relationships/hyperlink" Target="https://login.consultant.ru/link/?req=doc&amp;base=LAW&amp;n=376133&amp;dst=100115" TargetMode="External"/><Relationship Id="rId188" Type="http://schemas.openxmlformats.org/officeDocument/2006/relationships/hyperlink" Target="https://login.consultant.ru/link/?req=doc&amp;base=LAW&amp;n=454192&amp;dst=100159" TargetMode="External"/><Relationship Id="rId7" Type="http://schemas.openxmlformats.org/officeDocument/2006/relationships/hyperlink" Target="https://login.consultant.ru/link/?req=doc&amp;base=LAW&amp;n=159616&amp;dst=100005" TargetMode="External"/><Relationship Id="rId71" Type="http://schemas.openxmlformats.org/officeDocument/2006/relationships/hyperlink" Target="https://login.consultant.ru/link/?req=doc&amp;base=LAW&amp;n=454192&amp;dst=100042" TargetMode="External"/><Relationship Id="rId92" Type="http://schemas.openxmlformats.org/officeDocument/2006/relationships/hyperlink" Target="https://login.consultant.ru/link/?req=doc&amp;base=LAW&amp;n=454095&amp;dst=100027" TargetMode="External"/><Relationship Id="rId162" Type="http://schemas.openxmlformats.org/officeDocument/2006/relationships/hyperlink" Target="https://login.consultant.ru/link/?req=doc&amp;base=LAW&amp;n=376186&amp;dst=100057" TargetMode="External"/><Relationship Id="rId183" Type="http://schemas.openxmlformats.org/officeDocument/2006/relationships/hyperlink" Target="https://login.consultant.ru/link/?req=doc&amp;base=LAW&amp;n=376185&amp;dst=100055" TargetMode="External"/><Relationship Id="rId213" Type="http://schemas.openxmlformats.org/officeDocument/2006/relationships/hyperlink" Target="https://login.consultant.ru/link/?req=doc&amp;base=LAW&amp;n=137686&amp;dst=100052" TargetMode="External"/><Relationship Id="rId218" Type="http://schemas.openxmlformats.org/officeDocument/2006/relationships/hyperlink" Target="https://login.consultant.ru/link/?req=doc&amp;base=LAW&amp;n=460386" TargetMode="External"/><Relationship Id="rId234" Type="http://schemas.openxmlformats.org/officeDocument/2006/relationships/hyperlink" Target="https://login.consultant.ru/link/?req=doc&amp;base=LAW&amp;n=460386" TargetMode="External"/><Relationship Id="rId239" Type="http://schemas.openxmlformats.org/officeDocument/2006/relationships/hyperlink" Target="https://login.consultant.ru/link/?req=doc&amp;base=LAW&amp;n=376186&amp;dst=100113" TargetMode="External"/><Relationship Id="rId2" Type="http://schemas.openxmlformats.org/officeDocument/2006/relationships/settings" Target="settings.xml"/><Relationship Id="rId29" Type="http://schemas.openxmlformats.org/officeDocument/2006/relationships/hyperlink" Target="https://login.consultant.ru/link/?req=doc&amp;base=LAW&amp;n=454192&amp;dst=100013" TargetMode="External"/><Relationship Id="rId250" Type="http://schemas.openxmlformats.org/officeDocument/2006/relationships/hyperlink" Target="https://login.consultant.ru/link/?req=doc&amp;base=LAW&amp;n=376133&amp;dst=100130" TargetMode="External"/><Relationship Id="rId255" Type="http://schemas.openxmlformats.org/officeDocument/2006/relationships/hyperlink" Target="https://login.consultant.ru/link/?req=doc&amp;base=LAW&amp;n=454192&amp;dst=100244" TargetMode="External"/><Relationship Id="rId24" Type="http://schemas.openxmlformats.org/officeDocument/2006/relationships/hyperlink" Target="https://login.consultant.ru/link/?req=doc&amp;base=LAW&amp;n=376274&amp;dst=100010" TargetMode="External"/><Relationship Id="rId40" Type="http://schemas.openxmlformats.org/officeDocument/2006/relationships/hyperlink" Target="https://login.consultant.ru/link/?req=doc&amp;base=LAW&amp;n=376186&amp;dst=100029" TargetMode="External"/><Relationship Id="rId45" Type="http://schemas.openxmlformats.org/officeDocument/2006/relationships/hyperlink" Target="https://login.consultant.ru/link/?req=doc&amp;base=LAW&amp;n=376186&amp;dst=100031" TargetMode="External"/><Relationship Id="rId66" Type="http://schemas.openxmlformats.org/officeDocument/2006/relationships/hyperlink" Target="https://login.consultant.ru/link/?req=doc&amp;base=LAW&amp;n=376133&amp;dst=100025" TargetMode="External"/><Relationship Id="rId87" Type="http://schemas.openxmlformats.org/officeDocument/2006/relationships/hyperlink" Target="https://login.consultant.ru/link/?req=doc&amp;base=LAW&amp;n=454192&amp;dst=100053" TargetMode="External"/><Relationship Id="rId110" Type="http://schemas.openxmlformats.org/officeDocument/2006/relationships/hyperlink" Target="https://login.consultant.ru/link/?req=doc&amp;base=LAW&amp;n=454192&amp;dst=100086" TargetMode="External"/><Relationship Id="rId115" Type="http://schemas.openxmlformats.org/officeDocument/2006/relationships/hyperlink" Target="https://login.consultant.ru/link/?req=doc&amp;base=LAW&amp;n=454095&amp;dst=100031" TargetMode="External"/><Relationship Id="rId131" Type="http://schemas.openxmlformats.org/officeDocument/2006/relationships/hyperlink" Target="https://login.consultant.ru/link/?req=doc&amp;base=LAW&amp;n=454192&amp;dst=100119" TargetMode="External"/><Relationship Id="rId136" Type="http://schemas.openxmlformats.org/officeDocument/2006/relationships/hyperlink" Target="https://login.consultant.ru/link/?req=doc&amp;base=LAW&amp;n=454095&amp;dst=100035" TargetMode="External"/><Relationship Id="rId157" Type="http://schemas.openxmlformats.org/officeDocument/2006/relationships/hyperlink" Target="https://login.consultant.ru/link/?req=doc&amp;base=LAW&amp;n=376185&amp;dst=100051" TargetMode="External"/><Relationship Id="rId178" Type="http://schemas.openxmlformats.org/officeDocument/2006/relationships/hyperlink" Target="https://login.consultant.ru/link/?req=doc&amp;base=LAW&amp;n=454192&amp;dst=100153" TargetMode="External"/><Relationship Id="rId61" Type="http://schemas.openxmlformats.org/officeDocument/2006/relationships/hyperlink" Target="https://login.consultant.ru/link/?req=doc&amp;base=LAW&amp;n=454192&amp;dst=100037" TargetMode="External"/><Relationship Id="rId82" Type="http://schemas.openxmlformats.org/officeDocument/2006/relationships/hyperlink" Target="https://login.consultant.ru/link/?req=doc&amp;base=LAW&amp;n=376133&amp;dst=100031" TargetMode="External"/><Relationship Id="rId152" Type="http://schemas.openxmlformats.org/officeDocument/2006/relationships/hyperlink" Target="https://login.consultant.ru/link/?req=doc&amp;base=LAW&amp;n=454192&amp;dst=100138" TargetMode="External"/><Relationship Id="rId173" Type="http://schemas.openxmlformats.org/officeDocument/2006/relationships/hyperlink" Target="https://login.consultant.ru/link/?req=doc&amp;base=LAW&amp;n=376274&amp;dst=100073" TargetMode="External"/><Relationship Id="rId194" Type="http://schemas.openxmlformats.org/officeDocument/2006/relationships/hyperlink" Target="https://login.consultant.ru/link/?req=doc&amp;base=LAW&amp;n=454192&amp;dst=100165" TargetMode="External"/><Relationship Id="rId199" Type="http://schemas.openxmlformats.org/officeDocument/2006/relationships/hyperlink" Target="https://login.consultant.ru/link/?req=doc&amp;base=LAW&amp;n=391552&amp;dst=100245" TargetMode="External"/><Relationship Id="rId203" Type="http://schemas.openxmlformats.org/officeDocument/2006/relationships/hyperlink" Target="https://login.consultant.ru/link/?req=doc&amp;base=LAW&amp;n=454192&amp;dst=100172" TargetMode="External"/><Relationship Id="rId208" Type="http://schemas.openxmlformats.org/officeDocument/2006/relationships/hyperlink" Target="https://login.consultant.ru/link/?req=doc&amp;base=LAW&amp;n=376274&amp;dst=100103" TargetMode="External"/><Relationship Id="rId229" Type="http://schemas.openxmlformats.org/officeDocument/2006/relationships/hyperlink" Target="https://login.consultant.ru/link/?req=doc&amp;base=LAW&amp;n=137686&amp;dst=100078" TargetMode="External"/><Relationship Id="rId19" Type="http://schemas.openxmlformats.org/officeDocument/2006/relationships/hyperlink" Target="https://login.consultant.ru/link/?req=doc&amp;base=LAW&amp;n=391552&amp;dst=100235" TargetMode="External"/><Relationship Id="rId224" Type="http://schemas.openxmlformats.org/officeDocument/2006/relationships/hyperlink" Target="https://login.consultant.ru/link/?req=doc&amp;base=LAW&amp;n=376186&amp;dst=100101" TargetMode="External"/><Relationship Id="rId240" Type="http://schemas.openxmlformats.org/officeDocument/2006/relationships/hyperlink" Target="https://login.consultant.ru/link/?req=doc&amp;base=LAW&amp;n=454192&amp;dst=100202" TargetMode="External"/><Relationship Id="rId245" Type="http://schemas.openxmlformats.org/officeDocument/2006/relationships/hyperlink" Target="https://login.consultant.ru/link/?req=doc&amp;base=LAW&amp;n=376133&amp;dst=100129" TargetMode="External"/><Relationship Id="rId14" Type="http://schemas.openxmlformats.org/officeDocument/2006/relationships/hyperlink" Target="https://login.consultant.ru/link/?req=doc&amp;base=LAW&amp;n=376133&amp;dst=100005" TargetMode="External"/><Relationship Id="rId30" Type="http://schemas.openxmlformats.org/officeDocument/2006/relationships/hyperlink" Target="https://login.consultant.ru/link/?req=doc&amp;base=LAW&amp;n=454095&amp;dst=100012" TargetMode="External"/><Relationship Id="rId35" Type="http://schemas.openxmlformats.org/officeDocument/2006/relationships/hyperlink" Target="https://login.consultant.ru/link/?req=doc&amp;base=LAW&amp;n=454192&amp;dst=100021" TargetMode="External"/><Relationship Id="rId56" Type="http://schemas.openxmlformats.org/officeDocument/2006/relationships/hyperlink" Target="https://login.consultant.ru/link/?req=doc&amp;base=LAW&amp;n=454192&amp;dst=100026" TargetMode="External"/><Relationship Id="rId77" Type="http://schemas.openxmlformats.org/officeDocument/2006/relationships/hyperlink" Target="https://login.consultant.ru/link/?req=doc&amp;base=LAW&amp;n=376133&amp;dst=100030" TargetMode="External"/><Relationship Id="rId100" Type="http://schemas.openxmlformats.org/officeDocument/2006/relationships/hyperlink" Target="https://login.consultant.ru/link/?req=doc&amp;base=LAW&amp;n=376185&amp;dst=100028" TargetMode="External"/><Relationship Id="rId105" Type="http://schemas.openxmlformats.org/officeDocument/2006/relationships/hyperlink" Target="https://login.consultant.ru/link/?req=doc&amp;base=LAW&amp;n=454192&amp;dst=100077" TargetMode="External"/><Relationship Id="rId126" Type="http://schemas.openxmlformats.org/officeDocument/2006/relationships/hyperlink" Target="https://login.consultant.ru/link/?req=doc&amp;base=LAW&amp;n=454192&amp;dst=100104" TargetMode="External"/><Relationship Id="rId147" Type="http://schemas.openxmlformats.org/officeDocument/2006/relationships/hyperlink" Target="https://login.consultant.ru/link/?req=doc&amp;base=LAW&amp;n=454192&amp;dst=100134" TargetMode="External"/><Relationship Id="rId168" Type="http://schemas.openxmlformats.org/officeDocument/2006/relationships/hyperlink" Target="https://login.consultant.ru/link/?req=doc&amp;base=LAW&amp;n=376133&amp;dst=100116" TargetMode="External"/><Relationship Id="rId8" Type="http://schemas.openxmlformats.org/officeDocument/2006/relationships/hyperlink" Target="https://login.consultant.ru/link/?req=doc&amp;base=LAW&amp;n=192990&amp;dst=100005" TargetMode="External"/><Relationship Id="rId51" Type="http://schemas.openxmlformats.org/officeDocument/2006/relationships/hyperlink" Target="https://login.consultant.ru/link/?req=doc&amp;base=LAW&amp;n=454192&amp;dst=100025" TargetMode="External"/><Relationship Id="rId72" Type="http://schemas.openxmlformats.org/officeDocument/2006/relationships/hyperlink" Target="https://login.consultant.ru/link/?req=doc&amp;base=LAW&amp;n=376133&amp;dst=100028" TargetMode="External"/><Relationship Id="rId93" Type="http://schemas.openxmlformats.org/officeDocument/2006/relationships/hyperlink" Target="https://login.consultant.ru/link/?req=doc&amp;base=LAW&amp;n=376133&amp;dst=100037" TargetMode="External"/><Relationship Id="rId98" Type="http://schemas.openxmlformats.org/officeDocument/2006/relationships/hyperlink" Target="https://login.consultant.ru/link/?req=doc&amp;base=LAW&amp;n=454192&amp;dst=100073" TargetMode="External"/><Relationship Id="rId121" Type="http://schemas.openxmlformats.org/officeDocument/2006/relationships/hyperlink" Target="https://login.consultant.ru/link/?req=doc&amp;base=LAW&amp;n=454192&amp;dst=100098" TargetMode="External"/><Relationship Id="rId142" Type="http://schemas.openxmlformats.org/officeDocument/2006/relationships/hyperlink" Target="https://login.consultant.ru/link/?req=doc&amp;base=LAW&amp;n=376133&amp;dst=100083" TargetMode="External"/><Relationship Id="rId163" Type="http://schemas.openxmlformats.org/officeDocument/2006/relationships/hyperlink" Target="https://login.consultant.ru/link/?req=doc&amp;base=LAW&amp;n=376133&amp;dst=100112" TargetMode="External"/><Relationship Id="rId184" Type="http://schemas.openxmlformats.org/officeDocument/2006/relationships/hyperlink" Target="https://login.consultant.ru/link/?req=doc&amp;base=LAW&amp;n=454192&amp;dst=100156" TargetMode="External"/><Relationship Id="rId189" Type="http://schemas.openxmlformats.org/officeDocument/2006/relationships/hyperlink" Target="https://login.consultant.ru/link/?req=doc&amp;base=LAW&amp;n=454095&amp;dst=100046" TargetMode="External"/><Relationship Id="rId219" Type="http://schemas.openxmlformats.org/officeDocument/2006/relationships/hyperlink" Target="https://login.consultant.ru/link/?req=doc&amp;base=LAW&amp;n=20219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76274&amp;dst=100107" TargetMode="External"/><Relationship Id="rId230" Type="http://schemas.openxmlformats.org/officeDocument/2006/relationships/hyperlink" Target="https://login.consultant.ru/link/?req=doc&amp;base=LAW&amp;n=376274&amp;dst=100123" TargetMode="External"/><Relationship Id="rId235" Type="http://schemas.openxmlformats.org/officeDocument/2006/relationships/hyperlink" Target="https://login.consultant.ru/link/?req=doc&amp;base=LAW&amp;n=202197" TargetMode="External"/><Relationship Id="rId251" Type="http://schemas.openxmlformats.org/officeDocument/2006/relationships/hyperlink" Target="https://login.consultant.ru/link/?req=doc&amp;base=LAW&amp;n=454192&amp;dst=100244" TargetMode="External"/><Relationship Id="rId256" Type="http://schemas.openxmlformats.org/officeDocument/2006/relationships/hyperlink" Target="https://login.consultant.ru/link/?req=doc&amp;base=LAW&amp;n=454095&amp;dst=100073" TargetMode="External"/><Relationship Id="rId25" Type="http://schemas.openxmlformats.org/officeDocument/2006/relationships/hyperlink" Target="https://login.consultant.ru/link/?req=doc&amp;base=LAW&amp;n=376186&amp;dst=100021" TargetMode="External"/><Relationship Id="rId46" Type="http://schemas.openxmlformats.org/officeDocument/2006/relationships/hyperlink" Target="https://login.consultant.ru/link/?req=doc&amp;base=LAW&amp;n=376133&amp;dst=100020" TargetMode="External"/><Relationship Id="rId67" Type="http://schemas.openxmlformats.org/officeDocument/2006/relationships/hyperlink" Target="https://login.consultant.ru/link/?req=doc&amp;base=LAW&amp;n=454192&amp;dst=100039" TargetMode="External"/><Relationship Id="rId116" Type="http://schemas.openxmlformats.org/officeDocument/2006/relationships/hyperlink" Target="https://login.consultant.ru/link/?req=doc&amp;base=LAW&amp;n=461085&amp;dst=3704" TargetMode="External"/><Relationship Id="rId137" Type="http://schemas.openxmlformats.org/officeDocument/2006/relationships/hyperlink" Target="https://login.consultant.ru/link/?req=doc&amp;base=LAW&amp;n=376133&amp;dst=100078" TargetMode="External"/><Relationship Id="rId158" Type="http://schemas.openxmlformats.org/officeDocument/2006/relationships/hyperlink" Target="https://login.consultant.ru/link/?req=doc&amp;base=LAW&amp;n=376185&amp;dst=100051" TargetMode="External"/><Relationship Id="rId20" Type="http://schemas.openxmlformats.org/officeDocument/2006/relationships/hyperlink" Target="https://login.consultant.ru/link/?req=doc&amp;base=LAW&amp;n=137686&amp;dst=100012" TargetMode="External"/><Relationship Id="rId41" Type="http://schemas.openxmlformats.org/officeDocument/2006/relationships/hyperlink" Target="https://login.consultant.ru/link/?req=doc&amp;base=LAW&amp;n=376186&amp;dst=100030" TargetMode="External"/><Relationship Id="rId62" Type="http://schemas.openxmlformats.org/officeDocument/2006/relationships/hyperlink" Target="https://login.consultant.ru/link/?req=doc&amp;base=LAW&amp;n=376186&amp;dst=100039" TargetMode="External"/><Relationship Id="rId83" Type="http://schemas.openxmlformats.org/officeDocument/2006/relationships/hyperlink" Target="https://login.consultant.ru/link/?req=doc&amp;base=LAW&amp;n=454095&amp;dst=100023" TargetMode="External"/><Relationship Id="rId88" Type="http://schemas.openxmlformats.org/officeDocument/2006/relationships/hyperlink" Target="https://login.consultant.ru/link/?req=doc&amp;base=LAW&amp;n=376133&amp;dst=100033" TargetMode="External"/><Relationship Id="rId111" Type="http://schemas.openxmlformats.org/officeDocument/2006/relationships/hyperlink" Target="https://login.consultant.ru/link/?req=doc&amp;base=LAW&amp;n=454192&amp;dst=100088" TargetMode="External"/><Relationship Id="rId132" Type="http://schemas.openxmlformats.org/officeDocument/2006/relationships/hyperlink" Target="https://login.consultant.ru/link/?req=doc&amp;base=LAW&amp;n=454095&amp;dst=100032" TargetMode="External"/><Relationship Id="rId153" Type="http://schemas.openxmlformats.org/officeDocument/2006/relationships/hyperlink" Target="https://login.consultant.ru/link/?req=doc&amp;base=LAW&amp;n=454095&amp;dst=100041" TargetMode="External"/><Relationship Id="rId174" Type="http://schemas.openxmlformats.org/officeDocument/2006/relationships/hyperlink" Target="https://login.consultant.ru/link/?req=doc&amp;base=LAW&amp;n=454192&amp;dst=100149" TargetMode="External"/><Relationship Id="rId179" Type="http://schemas.openxmlformats.org/officeDocument/2006/relationships/hyperlink" Target="https://login.consultant.ru/link/?req=doc&amp;base=LAW&amp;n=202197" TargetMode="External"/><Relationship Id="rId195" Type="http://schemas.openxmlformats.org/officeDocument/2006/relationships/hyperlink" Target="https://login.consultant.ru/link/?req=doc&amp;base=LAW&amp;n=454192&amp;dst=100169" TargetMode="External"/><Relationship Id="rId209" Type="http://schemas.openxmlformats.org/officeDocument/2006/relationships/hyperlink" Target="https://login.consultant.ru/link/?req=doc&amp;base=LAW&amp;n=376186&amp;dst=100081" TargetMode="External"/><Relationship Id="rId190" Type="http://schemas.openxmlformats.org/officeDocument/2006/relationships/hyperlink" Target="https://login.consultant.ru/link/?req=doc&amp;base=LAW&amp;n=376185&amp;dst=100059" TargetMode="External"/><Relationship Id="rId204" Type="http://schemas.openxmlformats.org/officeDocument/2006/relationships/hyperlink" Target="https://login.consultant.ru/link/?req=doc&amp;base=LAW&amp;n=460386" TargetMode="External"/><Relationship Id="rId220" Type="http://schemas.openxmlformats.org/officeDocument/2006/relationships/hyperlink" Target="https://login.consultant.ru/link/?req=doc&amp;base=LAW&amp;n=391552&amp;dst=100245" TargetMode="External"/><Relationship Id="rId225" Type="http://schemas.openxmlformats.org/officeDocument/2006/relationships/hyperlink" Target="https://login.consultant.ru/link/?req=doc&amp;base=LAW&amp;n=454192&amp;dst=100190" TargetMode="External"/><Relationship Id="rId241" Type="http://schemas.openxmlformats.org/officeDocument/2006/relationships/hyperlink" Target="https://login.consultant.ru/link/?req=doc&amp;base=LAW&amp;n=454095&amp;dst=100060" TargetMode="External"/><Relationship Id="rId246" Type="http://schemas.openxmlformats.org/officeDocument/2006/relationships/hyperlink" Target="https://login.consultant.ru/link/?req=doc&amp;base=LAW&amp;n=454192&amp;dst=100207" TargetMode="External"/><Relationship Id="rId15" Type="http://schemas.openxmlformats.org/officeDocument/2006/relationships/hyperlink" Target="https://login.consultant.ru/link/?req=doc&amp;base=LAW&amp;n=454192&amp;dst=100005" TargetMode="External"/><Relationship Id="rId36" Type="http://schemas.openxmlformats.org/officeDocument/2006/relationships/hyperlink" Target="https://login.consultant.ru/link/?req=doc&amp;base=LAW&amp;n=376186&amp;dst=100027" TargetMode="External"/><Relationship Id="rId57" Type="http://schemas.openxmlformats.org/officeDocument/2006/relationships/hyperlink" Target="https://login.consultant.ru/link/?req=doc&amp;base=LAW&amp;n=454095&amp;dst=100020" TargetMode="External"/><Relationship Id="rId106" Type="http://schemas.openxmlformats.org/officeDocument/2006/relationships/hyperlink" Target="https://login.consultant.ru/link/?req=doc&amp;base=LAW&amp;n=454192&amp;dst=100079" TargetMode="External"/><Relationship Id="rId127" Type="http://schemas.openxmlformats.org/officeDocument/2006/relationships/hyperlink" Target="https://login.consultant.ru/link/?req=doc&amp;base=LAW&amp;n=454192&amp;dst=100106" TargetMode="External"/><Relationship Id="rId10" Type="http://schemas.openxmlformats.org/officeDocument/2006/relationships/hyperlink" Target="https://login.consultant.ru/link/?req=doc&amp;base=LAW&amp;n=376274&amp;dst=100005" TargetMode="External"/><Relationship Id="rId31" Type="http://schemas.openxmlformats.org/officeDocument/2006/relationships/hyperlink" Target="https://login.consultant.ru/link/?req=doc&amp;base=LAW&amp;n=454095&amp;dst=100015" TargetMode="External"/><Relationship Id="rId52" Type="http://schemas.openxmlformats.org/officeDocument/2006/relationships/hyperlink" Target="https://login.consultant.ru/link/?req=doc&amp;base=LAW&amp;n=137686&amp;dst=100022" TargetMode="External"/><Relationship Id="rId73" Type="http://schemas.openxmlformats.org/officeDocument/2006/relationships/hyperlink" Target="https://login.consultant.ru/link/?req=doc&amp;base=LAW&amp;n=454192&amp;dst=100043" TargetMode="External"/><Relationship Id="rId78" Type="http://schemas.openxmlformats.org/officeDocument/2006/relationships/hyperlink" Target="https://login.consultant.ru/link/?req=doc&amp;base=LAW&amp;n=454192&amp;dst=100046" TargetMode="External"/><Relationship Id="rId94" Type="http://schemas.openxmlformats.org/officeDocument/2006/relationships/hyperlink" Target="https://login.consultant.ru/link/?req=doc&amp;base=LAW&amp;n=454192&amp;dst=100070" TargetMode="External"/><Relationship Id="rId99" Type="http://schemas.openxmlformats.org/officeDocument/2006/relationships/hyperlink" Target="https://login.consultant.ru/link/?req=doc&amp;base=LAW&amp;n=454192&amp;dst=100074" TargetMode="External"/><Relationship Id="rId101" Type="http://schemas.openxmlformats.org/officeDocument/2006/relationships/hyperlink" Target="https://login.consultant.ru/link/?req=doc&amp;base=LAW&amp;n=359545&amp;dst=100013" TargetMode="External"/><Relationship Id="rId122" Type="http://schemas.openxmlformats.org/officeDocument/2006/relationships/hyperlink" Target="https://login.consultant.ru/link/?req=doc&amp;base=LAW&amp;n=454192&amp;dst=100100" TargetMode="External"/><Relationship Id="rId143" Type="http://schemas.openxmlformats.org/officeDocument/2006/relationships/hyperlink" Target="https://login.consultant.ru/link/?req=doc&amp;base=LAW&amp;n=454192&amp;dst=100130" TargetMode="External"/><Relationship Id="rId148" Type="http://schemas.openxmlformats.org/officeDocument/2006/relationships/hyperlink" Target="https://login.consultant.ru/link/?req=doc&amp;base=LAW&amp;n=454192&amp;dst=100136" TargetMode="External"/><Relationship Id="rId164" Type="http://schemas.openxmlformats.org/officeDocument/2006/relationships/hyperlink" Target="https://login.consultant.ru/link/?req=doc&amp;base=LAW&amp;n=376185&amp;dst=100052" TargetMode="External"/><Relationship Id="rId169" Type="http://schemas.openxmlformats.org/officeDocument/2006/relationships/hyperlink" Target="https://login.consultant.ru/link/?req=doc&amp;base=LAW&amp;n=376186&amp;dst=100058" TargetMode="External"/><Relationship Id="rId185" Type="http://schemas.openxmlformats.org/officeDocument/2006/relationships/hyperlink" Target="https://login.consultant.ru/link/?req=doc&amp;base=LAW&amp;n=454192&amp;dst=10015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92362&amp;dst=100036" TargetMode="External"/><Relationship Id="rId180" Type="http://schemas.openxmlformats.org/officeDocument/2006/relationships/hyperlink" Target="https://login.consultant.ru/link/?req=doc&amp;base=LAW&amp;n=376133&amp;dst=100122" TargetMode="External"/><Relationship Id="rId210" Type="http://schemas.openxmlformats.org/officeDocument/2006/relationships/hyperlink" Target="https://login.consultant.ru/link/?req=doc&amp;base=LAW&amp;n=454192&amp;dst=100178" TargetMode="External"/><Relationship Id="rId215" Type="http://schemas.openxmlformats.org/officeDocument/2006/relationships/hyperlink" Target="https://login.consultant.ru/link/?req=doc&amp;base=LAW&amp;n=376186&amp;dst=100095" TargetMode="External"/><Relationship Id="rId236" Type="http://schemas.openxmlformats.org/officeDocument/2006/relationships/hyperlink" Target="https://login.consultant.ru/link/?req=doc&amp;base=LAW&amp;n=391552&amp;dst=100245" TargetMode="External"/><Relationship Id="rId257" Type="http://schemas.openxmlformats.org/officeDocument/2006/relationships/hyperlink" Target="https://login.consultant.ru/link/?req=doc&amp;base=LAW&amp;n=460386" TargetMode="External"/><Relationship Id="rId26" Type="http://schemas.openxmlformats.org/officeDocument/2006/relationships/hyperlink" Target="https://login.consultant.ru/link/?req=doc&amp;base=LAW&amp;n=376185&amp;dst=100011" TargetMode="External"/><Relationship Id="rId231" Type="http://schemas.openxmlformats.org/officeDocument/2006/relationships/hyperlink" Target="https://login.consultant.ru/link/?req=doc&amp;base=LAW&amp;n=376186&amp;dst=100107" TargetMode="External"/><Relationship Id="rId252" Type="http://schemas.openxmlformats.org/officeDocument/2006/relationships/hyperlink" Target="https://login.consultant.ru/link/?req=doc&amp;base=LAW&amp;n=454095&amp;dst=100070" TargetMode="External"/><Relationship Id="rId47" Type="http://schemas.openxmlformats.org/officeDocument/2006/relationships/hyperlink" Target="https://login.consultant.ru/link/?req=doc&amp;base=LAW&amp;n=454095&amp;dst=100018" TargetMode="External"/><Relationship Id="rId68" Type="http://schemas.openxmlformats.org/officeDocument/2006/relationships/hyperlink" Target="https://login.consultant.ru/link/?req=doc&amp;base=LAW&amp;n=376133&amp;dst=100026" TargetMode="External"/><Relationship Id="rId89" Type="http://schemas.openxmlformats.org/officeDocument/2006/relationships/hyperlink" Target="https://login.consultant.ru/link/?req=doc&amp;base=LAW&amp;n=454192&amp;dst=100066" TargetMode="External"/><Relationship Id="rId112" Type="http://schemas.openxmlformats.org/officeDocument/2006/relationships/hyperlink" Target="https://login.consultant.ru/link/?req=doc&amp;base=LAW&amp;n=454192&amp;dst=100090" TargetMode="External"/><Relationship Id="rId133" Type="http://schemas.openxmlformats.org/officeDocument/2006/relationships/hyperlink" Target="https://login.consultant.ru/link/?req=doc&amp;base=LAW&amp;n=454192&amp;dst=100122" TargetMode="External"/><Relationship Id="rId154" Type="http://schemas.openxmlformats.org/officeDocument/2006/relationships/hyperlink" Target="https://login.consultant.ru/link/?req=doc&amp;base=LAW&amp;n=454192&amp;dst=100139" TargetMode="External"/><Relationship Id="rId175" Type="http://schemas.openxmlformats.org/officeDocument/2006/relationships/hyperlink" Target="https://login.consultant.ru/link/?req=doc&amp;base=LAW&amp;n=454095&amp;dst=100043" TargetMode="External"/><Relationship Id="rId196" Type="http://schemas.openxmlformats.org/officeDocument/2006/relationships/hyperlink" Target="https://login.consultant.ru/link/?req=doc&amp;base=LAW&amp;n=376133&amp;dst=100127" TargetMode="External"/><Relationship Id="rId200" Type="http://schemas.openxmlformats.org/officeDocument/2006/relationships/hyperlink" Target="https://login.consultant.ru/link/?req=doc&amp;base=LAW&amp;n=137686&amp;dst=100032" TargetMode="External"/><Relationship Id="rId16" Type="http://schemas.openxmlformats.org/officeDocument/2006/relationships/hyperlink" Target="https://login.consultant.ru/link/?req=doc&amp;base=LAW&amp;n=454095&amp;dst=100005" TargetMode="External"/><Relationship Id="rId221" Type="http://schemas.openxmlformats.org/officeDocument/2006/relationships/hyperlink" Target="https://login.consultant.ru/link/?req=doc&amp;base=LAW&amp;n=137686&amp;dst=100065" TargetMode="External"/><Relationship Id="rId242" Type="http://schemas.openxmlformats.org/officeDocument/2006/relationships/hyperlink" Target="https://login.consultant.ru/link/?req=doc&amp;base=LAW&amp;n=460386" TargetMode="External"/><Relationship Id="rId37" Type="http://schemas.openxmlformats.org/officeDocument/2006/relationships/hyperlink" Target="https://login.consultant.ru/link/?req=doc&amp;base=LAW&amp;n=376185&amp;dst=100017" TargetMode="External"/><Relationship Id="rId58" Type="http://schemas.openxmlformats.org/officeDocument/2006/relationships/hyperlink" Target="https://login.consultant.ru/link/?req=doc&amp;base=LAW&amp;n=12453&amp;dst=100163" TargetMode="External"/><Relationship Id="rId79" Type="http://schemas.openxmlformats.org/officeDocument/2006/relationships/hyperlink" Target="https://login.consultant.ru/link/?req=doc&amp;base=LAW&amp;n=454492" TargetMode="External"/><Relationship Id="rId102" Type="http://schemas.openxmlformats.org/officeDocument/2006/relationships/hyperlink" Target="https://login.consultant.ru/link/?req=doc&amp;base=LAW&amp;n=376133&amp;dst=100041" TargetMode="External"/><Relationship Id="rId123" Type="http://schemas.openxmlformats.org/officeDocument/2006/relationships/hyperlink" Target="https://login.consultant.ru/link/?req=doc&amp;base=LAW&amp;n=454192&amp;dst=100101" TargetMode="External"/><Relationship Id="rId144" Type="http://schemas.openxmlformats.org/officeDocument/2006/relationships/hyperlink" Target="https://login.consultant.ru/link/?req=doc&amp;base=LAW&amp;n=454095&amp;dst=100038" TargetMode="External"/><Relationship Id="rId90" Type="http://schemas.openxmlformats.org/officeDocument/2006/relationships/hyperlink" Target="https://login.consultant.ru/link/?req=doc&amp;base=LAW&amp;n=376186&amp;dst=100046" TargetMode="External"/><Relationship Id="rId165" Type="http://schemas.openxmlformats.org/officeDocument/2006/relationships/hyperlink" Target="https://login.consultant.ru/link/?req=doc&amp;base=LAW&amp;n=376133&amp;dst=100113" TargetMode="External"/><Relationship Id="rId186" Type="http://schemas.openxmlformats.org/officeDocument/2006/relationships/hyperlink" Target="https://login.consultant.ru/link/?req=doc&amp;base=LAW&amp;n=376274&amp;dst=100084" TargetMode="External"/><Relationship Id="rId211" Type="http://schemas.openxmlformats.org/officeDocument/2006/relationships/hyperlink" Target="https://login.consultant.ru/link/?req=doc&amp;base=LAW&amp;n=460386" TargetMode="External"/><Relationship Id="rId232" Type="http://schemas.openxmlformats.org/officeDocument/2006/relationships/hyperlink" Target="https://login.consultant.ru/link/?req=doc&amp;base=LAW&amp;n=454192&amp;dst=100196" TargetMode="External"/><Relationship Id="rId253" Type="http://schemas.openxmlformats.org/officeDocument/2006/relationships/hyperlink" Target="https://login.consultant.ru/link/?req=doc&amp;base=LAW&amp;n=460386" TargetMode="External"/><Relationship Id="rId27" Type="http://schemas.openxmlformats.org/officeDocument/2006/relationships/hyperlink" Target="https://login.consultant.ru/link/?req=doc&amp;base=LAW&amp;n=359545&amp;dst=100005" TargetMode="External"/><Relationship Id="rId48" Type="http://schemas.openxmlformats.org/officeDocument/2006/relationships/hyperlink" Target="https://login.consultant.ru/link/?req=doc&amp;base=LAW&amp;n=12453&amp;dst=100163" TargetMode="External"/><Relationship Id="rId69" Type="http://schemas.openxmlformats.org/officeDocument/2006/relationships/hyperlink" Target="https://login.consultant.ru/link/?req=doc&amp;base=LAW&amp;n=454192&amp;dst=100040" TargetMode="External"/><Relationship Id="rId113" Type="http://schemas.openxmlformats.org/officeDocument/2006/relationships/hyperlink" Target="https://login.consultant.ru/link/?req=doc&amp;base=LAW&amp;n=376133&amp;dst=100044" TargetMode="External"/><Relationship Id="rId134" Type="http://schemas.openxmlformats.org/officeDocument/2006/relationships/hyperlink" Target="https://login.consultant.ru/link/?req=doc&amp;base=LAW&amp;n=454192&amp;dst=100123" TargetMode="External"/><Relationship Id="rId80" Type="http://schemas.openxmlformats.org/officeDocument/2006/relationships/hyperlink" Target="https://login.consultant.ru/link/?req=doc&amp;base=LAW&amp;n=454192&amp;dst=100047" TargetMode="External"/><Relationship Id="rId155" Type="http://schemas.openxmlformats.org/officeDocument/2006/relationships/hyperlink" Target="https://login.consultant.ru/link/?req=doc&amp;base=LAW&amp;n=376133&amp;dst=100094" TargetMode="External"/><Relationship Id="rId176" Type="http://schemas.openxmlformats.org/officeDocument/2006/relationships/hyperlink" Target="https://login.consultant.ru/link/?req=doc&amp;base=LAW&amp;n=454095&amp;dst=100045" TargetMode="External"/><Relationship Id="rId197" Type="http://schemas.openxmlformats.org/officeDocument/2006/relationships/hyperlink" Target="https://login.consultant.ru/link/?req=doc&amp;base=LAW&amp;n=454192&amp;dst=100171" TargetMode="External"/><Relationship Id="rId201" Type="http://schemas.openxmlformats.org/officeDocument/2006/relationships/hyperlink" Target="https://login.consultant.ru/link/?req=doc&amp;base=LAW&amp;n=376274&amp;dst=100097" TargetMode="External"/><Relationship Id="rId222" Type="http://schemas.openxmlformats.org/officeDocument/2006/relationships/hyperlink" Target="https://login.consultant.ru/link/?req=doc&amp;base=LAW&amp;n=159616&amp;dst=100018" TargetMode="External"/><Relationship Id="rId243" Type="http://schemas.openxmlformats.org/officeDocument/2006/relationships/hyperlink" Target="https://login.consultant.ru/link/?req=doc&amp;base=LAW&amp;n=376186&amp;dst=100119" TargetMode="External"/><Relationship Id="rId17" Type="http://schemas.openxmlformats.org/officeDocument/2006/relationships/hyperlink" Target="https://login.consultant.ru/link/?req=doc&amp;base=LAW&amp;n=454192&amp;dst=100011" TargetMode="External"/><Relationship Id="rId38" Type="http://schemas.openxmlformats.org/officeDocument/2006/relationships/hyperlink" Target="https://login.consultant.ru/link/?req=doc&amp;base=LAW&amp;n=376133&amp;dst=100020" TargetMode="External"/><Relationship Id="rId59" Type="http://schemas.openxmlformats.org/officeDocument/2006/relationships/hyperlink" Target="https://login.consultant.ru/link/?req=doc&amp;base=LAW&amp;n=454192&amp;dst=100031" TargetMode="External"/><Relationship Id="rId103" Type="http://schemas.openxmlformats.org/officeDocument/2006/relationships/hyperlink" Target="https://login.consultant.ru/link/?req=doc&amp;base=LAW&amp;n=454192&amp;dst=100076" TargetMode="External"/><Relationship Id="rId124" Type="http://schemas.openxmlformats.org/officeDocument/2006/relationships/hyperlink" Target="https://login.consultant.ru/link/?req=doc&amp;base=LAW&amp;n=454192&amp;dst=100102" TargetMode="External"/><Relationship Id="rId70" Type="http://schemas.openxmlformats.org/officeDocument/2006/relationships/hyperlink" Target="https://login.consultant.ru/link/?req=doc&amp;base=LAW&amp;n=454095&amp;dst=100021" TargetMode="External"/><Relationship Id="rId91" Type="http://schemas.openxmlformats.org/officeDocument/2006/relationships/hyperlink" Target="https://login.consultant.ru/link/?req=doc&amp;base=LAW&amp;n=454192&amp;dst=100068" TargetMode="External"/><Relationship Id="rId145" Type="http://schemas.openxmlformats.org/officeDocument/2006/relationships/hyperlink" Target="https://login.consultant.ru/link/?req=doc&amp;base=LAW&amp;n=376133&amp;dst=100088" TargetMode="External"/><Relationship Id="rId166" Type="http://schemas.openxmlformats.org/officeDocument/2006/relationships/hyperlink" Target="https://login.consultant.ru/link/?req=doc&amp;base=LAW&amp;n=376185&amp;dst=100052" TargetMode="External"/><Relationship Id="rId187" Type="http://schemas.openxmlformats.org/officeDocument/2006/relationships/hyperlink" Target="https://login.consultant.ru/link/?req=doc&amp;base=LAW&amp;n=376274&amp;dst=1000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18936</Words>
  <Characters>107936</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2023-12-11T11:18:00Z</dcterms:created>
  <dcterms:modified xsi:type="dcterms:W3CDTF">2023-12-11T11:19:00Z</dcterms:modified>
</cp:coreProperties>
</file>