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6EA" w:rsidRDefault="000C76EA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0C76EA" w:rsidRDefault="000C76E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C76EA" w:rsidRDefault="000C76EA">
      <w:pPr>
        <w:pStyle w:val="ConsPlusTitle"/>
        <w:jc w:val="center"/>
      </w:pPr>
    </w:p>
    <w:p w:rsidR="000C76EA" w:rsidRDefault="000C76EA">
      <w:pPr>
        <w:pStyle w:val="ConsPlusTitle"/>
        <w:jc w:val="center"/>
      </w:pPr>
      <w:r>
        <w:t>ПОСТАНОВЛЕНИЕ</w:t>
      </w:r>
    </w:p>
    <w:p w:rsidR="000C76EA" w:rsidRDefault="000C76EA">
      <w:pPr>
        <w:pStyle w:val="ConsPlusTitle"/>
        <w:jc w:val="center"/>
      </w:pPr>
      <w:r>
        <w:t>от 4 сентября 2013 г. N 771</w:t>
      </w:r>
    </w:p>
    <w:p w:rsidR="000C76EA" w:rsidRDefault="000C76EA">
      <w:pPr>
        <w:pStyle w:val="ConsPlusTitle"/>
        <w:jc w:val="center"/>
      </w:pPr>
    </w:p>
    <w:p w:rsidR="000C76EA" w:rsidRDefault="000C76EA">
      <w:pPr>
        <w:pStyle w:val="ConsPlusTitle"/>
        <w:jc w:val="center"/>
      </w:pPr>
      <w:r>
        <w:t>ОБ УТВЕРЖДЕНИИ ПРАВИЛ ПРЕДОСТАВЛЕНИЯ СУБСИДИИ</w:t>
      </w:r>
    </w:p>
    <w:p w:rsidR="000C76EA" w:rsidRDefault="000C76EA">
      <w:pPr>
        <w:pStyle w:val="ConsPlusTitle"/>
        <w:jc w:val="center"/>
      </w:pPr>
      <w:r>
        <w:t xml:space="preserve">ИЗ ФЕДЕРАЛЬНОГО БЮДЖЕТА </w:t>
      </w:r>
      <w:proofErr w:type="gramStart"/>
      <w:r>
        <w:t>АВТОНОМНОЙ</w:t>
      </w:r>
      <w:proofErr w:type="gramEnd"/>
      <w:r>
        <w:t xml:space="preserve"> НЕКОММЕРЧЕСКОЙ</w:t>
      </w:r>
    </w:p>
    <w:p w:rsidR="000C76EA" w:rsidRDefault="000C76EA">
      <w:pPr>
        <w:pStyle w:val="ConsPlusTitle"/>
        <w:jc w:val="center"/>
      </w:pPr>
      <w:r>
        <w:t>ОРГАНИЗАЦИИ "ДИРЕКЦИЯ ПО РАЗВИТИЮ ТРАНСПОРТНОЙ СИСТЕМЫ</w:t>
      </w:r>
    </w:p>
    <w:p w:rsidR="000C76EA" w:rsidRDefault="000C76EA">
      <w:pPr>
        <w:pStyle w:val="ConsPlusTitle"/>
        <w:jc w:val="center"/>
      </w:pPr>
      <w:r>
        <w:t>САНКТ-ПЕТЕРБУРГА И ЛЕНИНГРАДСКОЙ ОБЛАСТИ"</w:t>
      </w:r>
    </w:p>
    <w:p w:rsidR="000C76EA" w:rsidRDefault="000C76EA">
      <w:pPr>
        <w:pStyle w:val="ConsPlusNormal"/>
        <w:jc w:val="center"/>
      </w:pPr>
      <w:r>
        <w:t>Список изменяющих документов</w:t>
      </w:r>
    </w:p>
    <w:p w:rsidR="000C76EA" w:rsidRDefault="000C76EA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C76EA" w:rsidRDefault="000C76EA">
      <w:pPr>
        <w:pStyle w:val="ConsPlusNormal"/>
        <w:jc w:val="center"/>
      </w:pPr>
    </w:p>
    <w:p w:rsidR="000C76EA" w:rsidRDefault="000C76E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C76EA" w:rsidRDefault="000C76EA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"Дирекция по развитию транспортной системы Санкт-Петербурга и Ленинградской области".</w:t>
      </w: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Normal"/>
        <w:jc w:val="right"/>
      </w:pPr>
      <w:r>
        <w:t>Председатель Правительства</w:t>
      </w:r>
    </w:p>
    <w:p w:rsidR="000C76EA" w:rsidRDefault="000C76EA">
      <w:pPr>
        <w:pStyle w:val="ConsPlusNormal"/>
        <w:jc w:val="right"/>
      </w:pPr>
      <w:r>
        <w:t>Российской Федерации</w:t>
      </w:r>
    </w:p>
    <w:p w:rsidR="000C76EA" w:rsidRDefault="000C76EA">
      <w:pPr>
        <w:pStyle w:val="ConsPlusNormal"/>
        <w:jc w:val="right"/>
      </w:pPr>
      <w:r>
        <w:t>Д.МЕДВЕДЕВ</w:t>
      </w: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Normal"/>
        <w:jc w:val="right"/>
        <w:outlineLvl w:val="0"/>
      </w:pPr>
      <w:r>
        <w:t>Утверждены</w:t>
      </w:r>
    </w:p>
    <w:p w:rsidR="000C76EA" w:rsidRDefault="000C76EA">
      <w:pPr>
        <w:pStyle w:val="ConsPlusNormal"/>
        <w:jc w:val="right"/>
      </w:pPr>
      <w:r>
        <w:t>Постановлением Правительства</w:t>
      </w:r>
    </w:p>
    <w:p w:rsidR="000C76EA" w:rsidRDefault="000C76EA">
      <w:pPr>
        <w:pStyle w:val="ConsPlusNormal"/>
        <w:jc w:val="right"/>
      </w:pPr>
      <w:r>
        <w:t>Российской Федерации</w:t>
      </w:r>
    </w:p>
    <w:p w:rsidR="000C76EA" w:rsidRDefault="000C76EA">
      <w:pPr>
        <w:pStyle w:val="ConsPlusNormal"/>
        <w:jc w:val="right"/>
      </w:pPr>
      <w:r>
        <w:t>от 4 сентября 2013 г. N 771</w:t>
      </w: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Title"/>
        <w:jc w:val="center"/>
      </w:pPr>
      <w:bookmarkStart w:id="1" w:name="P29"/>
      <w:bookmarkEnd w:id="1"/>
      <w:r>
        <w:t>ПРАВИЛА</w:t>
      </w:r>
    </w:p>
    <w:p w:rsidR="000C76EA" w:rsidRDefault="000C76EA">
      <w:pPr>
        <w:pStyle w:val="ConsPlusTitle"/>
        <w:jc w:val="center"/>
      </w:pPr>
      <w:r>
        <w:t>ПРЕДОСТАВЛЕНИЯ СУБСИДИИ ИЗ ФЕДЕРАЛЬНОГО БЮДЖЕТА</w:t>
      </w:r>
    </w:p>
    <w:p w:rsidR="000C76EA" w:rsidRDefault="000C76EA">
      <w:pPr>
        <w:pStyle w:val="ConsPlusTitle"/>
        <w:jc w:val="center"/>
      </w:pPr>
      <w:r>
        <w:t>АВТОНОМНОЙ НЕКОММЕРЧЕСКОЙ ОРГАНИЗАЦИИ "ДИРЕКЦИЯ</w:t>
      </w:r>
    </w:p>
    <w:p w:rsidR="000C76EA" w:rsidRDefault="000C76EA">
      <w:pPr>
        <w:pStyle w:val="ConsPlusTitle"/>
        <w:jc w:val="center"/>
      </w:pPr>
      <w:r>
        <w:t>ПО РАЗВИТИЮ ТРАНСПОРТНОЙ СИСТЕМЫ САНКТ-ПЕТЕРБУРГА</w:t>
      </w:r>
    </w:p>
    <w:p w:rsidR="000C76EA" w:rsidRDefault="000C76EA">
      <w:pPr>
        <w:pStyle w:val="ConsPlusTitle"/>
        <w:jc w:val="center"/>
      </w:pPr>
      <w:r>
        <w:t>И ЛЕНИНГРАДСКОЙ ОБЛАСТИ"</w:t>
      </w:r>
    </w:p>
    <w:p w:rsidR="000C76EA" w:rsidRDefault="000C76EA">
      <w:pPr>
        <w:pStyle w:val="ConsPlusNormal"/>
        <w:jc w:val="center"/>
      </w:pPr>
      <w:r>
        <w:t>Список изменяющих документов</w:t>
      </w:r>
    </w:p>
    <w:p w:rsidR="000C76EA" w:rsidRDefault="000C76EA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Normal"/>
        <w:ind w:firstLine="540"/>
        <w:jc w:val="both"/>
      </w:pPr>
      <w:bookmarkStart w:id="2" w:name="P37"/>
      <w:bookmarkEnd w:id="2"/>
      <w:r>
        <w:t>1. Настоящие Правила устанавливают порядок и условия предоставления субсидии из федерального бюджета автономной некоммерческой организации "Дирекция по развитию транспортной системы Санкт-Петербурга и Ленинградской области" (далее соответственно - организация, субсидия).</w:t>
      </w:r>
    </w:p>
    <w:p w:rsidR="000C76EA" w:rsidRDefault="000C76EA">
      <w:pPr>
        <w:pStyle w:val="ConsPlusNormal"/>
        <w:ind w:firstLine="540"/>
        <w:jc w:val="both"/>
      </w:pPr>
      <w:bookmarkStart w:id="3" w:name="P38"/>
      <w:bookmarkEnd w:id="3"/>
      <w:r>
        <w:t>2. Субсидия предоставляется для обеспечения деятельности организации по реализации мероприятий, связанных с развитием транспортной системы г. Санкт-Петербурга и Ленинградской области, в соответствии с программой деятельности и финансовым планом (в части мероприятий, источником финансового обеспечения которых является субсидия), утвержденными наблюдательным советом организации.</w:t>
      </w:r>
    </w:p>
    <w:p w:rsidR="000C76EA" w:rsidRDefault="000C76EA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транспорта Российской Федерации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C76EA" w:rsidRDefault="000C76EA">
      <w:pPr>
        <w:pStyle w:val="ConsPlusNormal"/>
        <w:ind w:firstLine="540"/>
        <w:jc w:val="both"/>
      </w:pPr>
      <w:r>
        <w:t xml:space="preserve">4. Для получения субсидии организация заключает с Министерством транспорта Российской </w:t>
      </w:r>
      <w:r>
        <w:lastRenderedPageBreak/>
        <w:t xml:space="preserve">Федерации договор о предоставлении субсидии (далее - договор), который </w:t>
      </w:r>
      <w:proofErr w:type="gramStart"/>
      <w:r>
        <w:t>содержит</w:t>
      </w:r>
      <w:proofErr w:type="gramEnd"/>
      <w:r>
        <w:t xml:space="preserve"> в том числе следующие положения:</w:t>
      </w:r>
    </w:p>
    <w:p w:rsidR="000C76EA" w:rsidRDefault="000C76EA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0C76EA" w:rsidRDefault="000C76EA">
      <w:pPr>
        <w:pStyle w:val="ConsPlusNormal"/>
        <w:ind w:firstLine="540"/>
        <w:jc w:val="both"/>
      </w:pPr>
      <w:r>
        <w:t>б) срок перечисления субсидии;</w:t>
      </w:r>
    </w:p>
    <w:p w:rsidR="000C76EA" w:rsidRDefault="000C76EA">
      <w:pPr>
        <w:pStyle w:val="ConsPlusNormal"/>
        <w:ind w:firstLine="540"/>
        <w:jc w:val="both"/>
      </w:pPr>
      <w:r>
        <w:t>в) право Министерства транспорта Российской Федерации на проведение проверок соблюдения организацией условий, определенных договором;</w:t>
      </w:r>
    </w:p>
    <w:p w:rsidR="000C76EA" w:rsidRDefault="000C76EA">
      <w:pPr>
        <w:pStyle w:val="ConsPlusNormal"/>
        <w:ind w:firstLine="540"/>
        <w:jc w:val="both"/>
      </w:pPr>
      <w:r>
        <w:t>г) порядок возврата средств, использованных организацией, в случае установления по итогам проверок, проведенных Министерством транспорта Российской Федерации и уполномоченными органами государственного финансового контроля, факта нарушения целей и условий, определенных настоящими Правилами и договором;</w:t>
      </w:r>
    </w:p>
    <w:p w:rsidR="000C76EA" w:rsidRDefault="000C76EA">
      <w:pPr>
        <w:pStyle w:val="ConsPlusNormal"/>
        <w:ind w:firstLine="540"/>
        <w:jc w:val="both"/>
      </w:pPr>
      <w:r>
        <w:t>д) порядок и сроки представления отчетности об использовании субсидии, установленные Министерством транспорта Российской Федерации;</w:t>
      </w:r>
    </w:p>
    <w:p w:rsidR="000C76EA" w:rsidRDefault="000C76EA">
      <w:pPr>
        <w:pStyle w:val="ConsPlusNormal"/>
        <w:ind w:firstLine="540"/>
        <w:jc w:val="both"/>
      </w:pPr>
      <w:r>
        <w:t>е) порядок использования остатка субсидии, не использованного в течение текущего финансового года.</w:t>
      </w:r>
    </w:p>
    <w:p w:rsidR="000C76EA" w:rsidRDefault="000C76EA">
      <w:pPr>
        <w:pStyle w:val="ConsPlusNormal"/>
        <w:ind w:firstLine="540"/>
        <w:jc w:val="both"/>
      </w:pPr>
      <w:r>
        <w:t>5. Министерство транспорта Российской Федерации перечисляет в установленном порядке субсидию на расчетный счет организации, открытый в кредитной организации.</w:t>
      </w:r>
    </w:p>
    <w:p w:rsidR="000C76EA" w:rsidRDefault="000C76EA">
      <w:pPr>
        <w:pStyle w:val="ConsPlusNormal"/>
        <w:ind w:firstLine="540"/>
        <w:jc w:val="both"/>
      </w:pPr>
      <w:r>
        <w:t xml:space="preserve">6. Оценка результативности использования субсидии осуществляется Министерством транспорта Российской Федерации на основании годового отчета о деятельности организации, утвержденного наблюдательным советом организации, исходя из сопоставления фактически достигнутых значений ключевых показателей деятельности организации, предусмотренных программой деятельности, указанной в </w:t>
      </w:r>
      <w:hyperlink w:anchor="P38" w:history="1">
        <w:r>
          <w:rPr>
            <w:color w:val="0000FF"/>
          </w:rPr>
          <w:t>пункте 2</w:t>
        </w:r>
      </w:hyperlink>
      <w:r>
        <w:t xml:space="preserve"> настоящих Правил, с их целевыми значениями (процентов запланированного объема).</w:t>
      </w:r>
    </w:p>
    <w:p w:rsidR="000C76EA" w:rsidRDefault="000C76EA">
      <w:pPr>
        <w:pStyle w:val="ConsPlusNormal"/>
        <w:ind w:firstLine="540"/>
        <w:jc w:val="both"/>
      </w:pPr>
      <w:r>
        <w:t xml:space="preserve">7. </w:t>
      </w:r>
      <w:proofErr w:type="gramStart"/>
      <w:r>
        <w:t>Организация представляет в Министерство транспорта Российской Федерации не позднее 15 мая года, следующего за отчетным, заключение ревизионной комиссии организации о результатах проверки финансово-хозяйственной деятельности организации и утвержденный наблюдательным советом организации годовой отчет о деятельности организации.</w:t>
      </w:r>
      <w:proofErr w:type="gramEnd"/>
    </w:p>
    <w:p w:rsidR="000C76EA" w:rsidRDefault="000C76EA">
      <w:pPr>
        <w:pStyle w:val="ConsPlusNormal"/>
        <w:ind w:firstLine="540"/>
        <w:jc w:val="both"/>
      </w:pPr>
      <w:r>
        <w:t xml:space="preserve">8. Информация об объемах </w:t>
      </w:r>
      <w:proofErr w:type="gramStart"/>
      <w:r>
        <w:t>и</w:t>
      </w:r>
      <w:proofErr w:type="gramEnd"/>
      <w:r>
        <w:t xml:space="preserve"> о сроках перечисления субсидии учитывается Министерством транспорта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C76EA" w:rsidRDefault="000C76EA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осуществляют Министерство транспорта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0C76EA" w:rsidRDefault="000C76E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Normal"/>
        <w:ind w:firstLine="540"/>
        <w:jc w:val="both"/>
      </w:pPr>
    </w:p>
    <w:p w:rsidR="000C76EA" w:rsidRDefault="000C76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76E0" w:rsidRDefault="006276E0"/>
    <w:sectPr w:rsidR="006276E0" w:rsidSect="00457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EA"/>
    <w:rsid w:val="000C76EA"/>
    <w:rsid w:val="0062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7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76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7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76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0D64BFE0D5066E278E661533567ABA5070E78A46C563E2F19545273118E31F021D9FF8D8DEB9EFW330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00D64BFE0D5066E278E661533567ABA5070E78A46C563E2F19545273118E31F021D9FF8D8DEB9EFW330L" TargetMode="External"/><Relationship Id="rId5" Type="http://schemas.openxmlformats.org/officeDocument/2006/relationships/hyperlink" Target="consultantplus://offline/ref=500D64BFE0D5066E278E661533567ABA5070E78A46C563E2F19545273118E31F021D9FF8D8DEB9EFW330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2016-11-24T11:55:00Z</dcterms:created>
  <dcterms:modified xsi:type="dcterms:W3CDTF">2016-11-24T11:55:00Z</dcterms:modified>
</cp:coreProperties>
</file>