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E06" w:rsidRDefault="008D7E06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8D7E06" w:rsidRDefault="008D7E06">
      <w:pPr>
        <w:pStyle w:val="ConsPlusNormal"/>
        <w:jc w:val="both"/>
        <w:outlineLvl w:val="0"/>
      </w:pPr>
    </w:p>
    <w:p w:rsidR="008D7E06" w:rsidRDefault="008D7E06">
      <w:pPr>
        <w:pStyle w:val="ConsPlusTitle"/>
        <w:jc w:val="center"/>
      </w:pPr>
      <w:r>
        <w:t>ПРАВИТЕЛЬСТВО РОССИЙСКОЙ ФЕДЕРАЦИИ</w:t>
      </w:r>
    </w:p>
    <w:p w:rsidR="008D7E06" w:rsidRDefault="008D7E06">
      <w:pPr>
        <w:pStyle w:val="ConsPlusTitle"/>
        <w:jc w:val="center"/>
      </w:pPr>
    </w:p>
    <w:p w:rsidR="008D7E06" w:rsidRDefault="008D7E06">
      <w:pPr>
        <w:pStyle w:val="ConsPlusTitle"/>
        <w:jc w:val="center"/>
      </w:pPr>
      <w:r>
        <w:t>РАСПОРЯЖЕНИЕ</w:t>
      </w:r>
    </w:p>
    <w:p w:rsidR="008D7E06" w:rsidRDefault="008D7E06">
      <w:pPr>
        <w:pStyle w:val="ConsPlusTitle"/>
        <w:jc w:val="center"/>
      </w:pPr>
      <w:r>
        <w:t>от 9 июля 2021 г. N 1867-р</w:t>
      </w:r>
    </w:p>
    <w:p w:rsidR="008D7E06" w:rsidRDefault="008D7E06">
      <w:pPr>
        <w:pStyle w:val="ConsPlusNormal"/>
        <w:jc w:val="both"/>
      </w:pPr>
    </w:p>
    <w:p w:rsidR="008D7E06" w:rsidRDefault="008D7E06">
      <w:pPr>
        <w:pStyle w:val="ConsPlusNormal"/>
        <w:ind w:firstLine="540"/>
        <w:jc w:val="both"/>
      </w:pPr>
      <w:bookmarkStart w:id="0" w:name="P6"/>
      <w:bookmarkEnd w:id="0"/>
      <w:r>
        <w:t xml:space="preserve">1. Выделить Минэкономразвития России из резервного фонда Правительства Российской Федерации бюджетные ассигнования в размере до 500000 тыс. рублей на предоставление </w:t>
      </w:r>
      <w:hyperlink r:id="rId5" w:history="1">
        <w:r>
          <w:rPr>
            <w:color w:val="0000FF"/>
          </w:rPr>
          <w:t>субсидий</w:t>
        </w:r>
      </w:hyperlink>
      <w:r>
        <w:t xml:space="preserve"> из федерального бюджета российским кредитным организациям на возмещение в 2021 году затрат субъектам малого и среднего предпринимательства на оплату банковских комиссий при осуществлении перевода денежных средств физическими лицами в пользу субъектов малого и среднего предпринимательства в оплату товаров (работ, услуг) в сервисе быстрых платежей платежной системы Банка России.</w:t>
      </w:r>
    </w:p>
    <w:p w:rsidR="008D7E06" w:rsidRDefault="008D7E06">
      <w:pPr>
        <w:pStyle w:val="ConsPlusNormal"/>
        <w:spacing w:before="220"/>
        <w:ind w:firstLine="540"/>
        <w:jc w:val="both"/>
      </w:pPr>
      <w:r>
        <w:t xml:space="preserve">2. Бюджетные ассигнования, указанные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распоряжения, направляются на обеспечение достижения результата "Объем возмещенных затрат субъектам малого и среднего предпринимательства по оплате банковских комиссий, уплаченных ими с 1 июля по 31 декабря 2021 г. за совершение физическими лицами операций по оплате их товаров (работ, услуг) в сервисе быстрых платежей платежной системы Банка России, - до 500 млн. рублей".</w:t>
      </w:r>
    </w:p>
    <w:p w:rsidR="008D7E06" w:rsidRDefault="008D7E06">
      <w:pPr>
        <w:pStyle w:val="ConsPlusNormal"/>
        <w:spacing w:before="220"/>
        <w:ind w:firstLine="540"/>
        <w:jc w:val="both"/>
      </w:pPr>
      <w:r>
        <w:t xml:space="preserve">3. Минэкономразвития России осуществить контроль за целевым и эффективным использованием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в Правительство Российской Федерации до 1 февраля 2022 г.</w:t>
      </w:r>
    </w:p>
    <w:p w:rsidR="008D7E06" w:rsidRDefault="008D7E06">
      <w:pPr>
        <w:pStyle w:val="ConsPlusNormal"/>
        <w:jc w:val="both"/>
      </w:pPr>
    </w:p>
    <w:p w:rsidR="008D7E06" w:rsidRDefault="008D7E06">
      <w:pPr>
        <w:pStyle w:val="ConsPlusNormal"/>
        <w:jc w:val="right"/>
      </w:pPr>
      <w:r>
        <w:t>Председатель Правительства</w:t>
      </w:r>
    </w:p>
    <w:p w:rsidR="008D7E06" w:rsidRDefault="008D7E06">
      <w:pPr>
        <w:pStyle w:val="ConsPlusNormal"/>
        <w:jc w:val="right"/>
      </w:pPr>
      <w:r>
        <w:t>Российской Федерации</w:t>
      </w:r>
    </w:p>
    <w:p w:rsidR="00E22E1F" w:rsidRDefault="008D7E06" w:rsidP="008D7E06">
      <w:pPr>
        <w:pStyle w:val="ConsPlusNormal"/>
        <w:jc w:val="right"/>
      </w:pPr>
      <w:r>
        <w:t>М.МИШУСТИН</w:t>
      </w:r>
      <w:bookmarkStart w:id="1" w:name="_GoBack"/>
      <w:bookmarkEnd w:id="1"/>
    </w:p>
    <w:sectPr w:rsidR="00E22E1F" w:rsidSect="00717A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E06"/>
    <w:rsid w:val="008D7E06"/>
    <w:rsid w:val="00E22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98905D-D701-40EA-AD78-E597283F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7E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D7E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D7E0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1E2936539254352A2FB6A0B0EEC075C1870EFBA8491510790847E14DCB7F7B0DAEA9404C521B26255CC2442463E170AD940926C3496F6D0j2Y9Q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Панов Николай Юрьевич</dc:creator>
  <cp:keywords/>
  <dc:description/>
  <cp:lastModifiedBy>Панов Николай Юрьевич</cp:lastModifiedBy>
  <cp:revision>1</cp:revision>
  <dcterms:created xsi:type="dcterms:W3CDTF">2021-07-20T16:24:00Z</dcterms:created>
  <dcterms:modified xsi:type="dcterms:W3CDTF">2021-07-20T16:25:00Z</dcterms:modified>
</cp:coreProperties>
</file>