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50F" w:rsidRDefault="0095450F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5450F" w:rsidRDefault="0095450F">
      <w:pPr>
        <w:pStyle w:val="ConsPlusNormal"/>
        <w:jc w:val="both"/>
        <w:outlineLvl w:val="0"/>
      </w:pPr>
    </w:p>
    <w:p w:rsidR="0095450F" w:rsidRDefault="0095450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5450F" w:rsidRDefault="0095450F">
      <w:pPr>
        <w:pStyle w:val="ConsPlusTitle"/>
        <w:jc w:val="center"/>
      </w:pPr>
    </w:p>
    <w:p w:rsidR="0095450F" w:rsidRDefault="0095450F">
      <w:pPr>
        <w:pStyle w:val="ConsPlusTitle"/>
        <w:jc w:val="center"/>
      </w:pPr>
      <w:r>
        <w:t>РАСПОРЯЖЕНИЕ</w:t>
      </w:r>
    </w:p>
    <w:p w:rsidR="0095450F" w:rsidRDefault="0095450F">
      <w:pPr>
        <w:pStyle w:val="ConsPlusTitle"/>
        <w:jc w:val="center"/>
      </w:pPr>
      <w:r>
        <w:t>от 30 июня 2021 г. N 1769-р</w:t>
      </w:r>
    </w:p>
    <w:p w:rsidR="0095450F" w:rsidRDefault="0095450F">
      <w:pPr>
        <w:pStyle w:val="ConsPlusNormal"/>
        <w:jc w:val="both"/>
      </w:pPr>
    </w:p>
    <w:p w:rsidR="0095450F" w:rsidRDefault="0095450F">
      <w:pPr>
        <w:pStyle w:val="ConsPlusNormal"/>
        <w:ind w:firstLine="540"/>
        <w:jc w:val="both"/>
      </w:pPr>
      <w:r>
        <w:t xml:space="preserve">1. Выделить </w:t>
      </w:r>
      <w:proofErr w:type="spellStart"/>
      <w:r>
        <w:t>Росавтодору</w:t>
      </w:r>
      <w:proofErr w:type="spellEnd"/>
      <w:r>
        <w:t xml:space="preserve"> в 2021 году из резервного фонда Правительства Российской Федерации бюджетные ассигнования в размере 30000000 тыс. рублей для предоставления бюджетам субъектов Российской Федерации иных межбюджетных трансфертов на финансовое обеспечение дорожной деятельности с целью реализации мероприятий в рамках ведомственной целевой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"Содействие развитию автомобильных дорог регионального, межмуниципального и местного значения"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системы", имея в виду увеличение протяженности автомобильных дорог регионального или межмуниципального и местного значения, соответствующих нормативным требованиям к транспортно-эксплуатационным показателям, в том числе улично-дорожной сети городских агломераций, не менее чем на 2000 км.</w:t>
      </w:r>
    </w:p>
    <w:p w:rsidR="0095450F" w:rsidRDefault="0095450F">
      <w:pPr>
        <w:pStyle w:val="ConsPlusNormal"/>
        <w:spacing w:before="220"/>
        <w:ind w:firstLine="540"/>
        <w:jc w:val="both"/>
      </w:pPr>
      <w:bookmarkStart w:id="0" w:name="P7"/>
      <w:bookmarkEnd w:id="0"/>
      <w:r>
        <w:t xml:space="preserve">2. Утвердить прилагаемое </w:t>
      </w:r>
      <w:hyperlink w:anchor="P25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 на финансовое обеспечение дорожной деятельности с целью реализации мероприятий в рамках ведомственной целевой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"Содействие развитию автомобильных дорог регионального, межмуниципального и местного значения"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 бюджетам субъектов Российской Федерации на 2021 год.</w:t>
      </w:r>
    </w:p>
    <w:p w:rsidR="0095450F" w:rsidRDefault="0095450F">
      <w:pPr>
        <w:pStyle w:val="ConsPlusNormal"/>
        <w:spacing w:before="220"/>
        <w:ind w:firstLine="540"/>
        <w:jc w:val="both"/>
      </w:pPr>
      <w:r>
        <w:t xml:space="preserve">3. </w:t>
      </w:r>
      <w:proofErr w:type="spellStart"/>
      <w:r>
        <w:t>Росавтодору</w:t>
      </w:r>
      <w:proofErr w:type="spellEnd"/>
      <w:r>
        <w:t>:</w:t>
      </w:r>
    </w:p>
    <w:p w:rsidR="0095450F" w:rsidRDefault="0095450F">
      <w:pPr>
        <w:pStyle w:val="ConsPlusNormal"/>
        <w:spacing w:before="220"/>
        <w:ind w:firstLine="540"/>
        <w:jc w:val="both"/>
      </w:pPr>
      <w:r>
        <w:t xml:space="preserve">в месячный срок со дня доведения до </w:t>
      </w:r>
      <w:proofErr w:type="spellStart"/>
      <w:r>
        <w:t>Росавтодора</w:t>
      </w:r>
      <w:proofErr w:type="spellEnd"/>
      <w:r>
        <w:t xml:space="preserve"> лимитов бюджетных обязательств на цели, указанные в </w:t>
      </w:r>
      <w:hyperlink w:anchor="P7" w:history="1">
        <w:r>
          <w:rPr>
            <w:color w:val="0000FF"/>
          </w:rPr>
          <w:t>пункте 2</w:t>
        </w:r>
      </w:hyperlink>
      <w:r>
        <w:t xml:space="preserve"> настоящего распоряжения, заключить с субъектами Российской Федерации соглашения о предоставлении предусмотренных настоящим распоряжением иных межбюджетных трансфертов;</w:t>
      </w:r>
    </w:p>
    <w:p w:rsidR="0095450F" w:rsidRDefault="0095450F">
      <w:pPr>
        <w:pStyle w:val="ConsPlusNormal"/>
        <w:spacing w:before="220"/>
        <w:ind w:firstLine="540"/>
        <w:jc w:val="both"/>
      </w:pPr>
      <w:r>
        <w:t xml:space="preserve">осуществить контроль за целевым и эффективным использованием указанных в </w:t>
      </w:r>
      <w:hyperlink w:anchor="P7" w:history="1">
        <w:r>
          <w:rPr>
            <w:color w:val="0000FF"/>
          </w:rPr>
          <w:t>пункте 2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95450F" w:rsidRDefault="0095450F">
      <w:pPr>
        <w:pStyle w:val="ConsPlusNormal"/>
        <w:jc w:val="both"/>
      </w:pPr>
    </w:p>
    <w:p w:rsidR="0095450F" w:rsidRDefault="0095450F">
      <w:pPr>
        <w:pStyle w:val="ConsPlusNormal"/>
        <w:jc w:val="right"/>
      </w:pPr>
      <w:r>
        <w:t>Председатель Правительства</w:t>
      </w:r>
    </w:p>
    <w:p w:rsidR="0095450F" w:rsidRDefault="0095450F">
      <w:pPr>
        <w:pStyle w:val="ConsPlusNormal"/>
        <w:jc w:val="right"/>
      </w:pPr>
      <w:r>
        <w:t>Российской Федерации</w:t>
      </w:r>
    </w:p>
    <w:p w:rsidR="0095450F" w:rsidRDefault="0095450F">
      <w:pPr>
        <w:pStyle w:val="ConsPlusNormal"/>
        <w:jc w:val="right"/>
      </w:pPr>
      <w:r>
        <w:t>М.МИШУСТИН</w:t>
      </w:r>
    </w:p>
    <w:p w:rsidR="0095450F" w:rsidRDefault="0095450F">
      <w:pPr>
        <w:pStyle w:val="ConsPlusNormal"/>
        <w:jc w:val="both"/>
      </w:pPr>
    </w:p>
    <w:p w:rsidR="0095450F" w:rsidRDefault="0095450F">
      <w:pPr>
        <w:pStyle w:val="ConsPlusNormal"/>
        <w:jc w:val="both"/>
      </w:pPr>
    </w:p>
    <w:p w:rsidR="0095450F" w:rsidRDefault="0095450F">
      <w:pPr>
        <w:pStyle w:val="ConsPlusNormal"/>
        <w:jc w:val="both"/>
      </w:pPr>
    </w:p>
    <w:p w:rsidR="0095450F" w:rsidRDefault="0095450F">
      <w:pPr>
        <w:pStyle w:val="ConsPlusNormal"/>
        <w:jc w:val="both"/>
      </w:pPr>
    </w:p>
    <w:p w:rsidR="0095450F" w:rsidRDefault="0095450F">
      <w:pPr>
        <w:pStyle w:val="ConsPlusNormal"/>
        <w:jc w:val="both"/>
      </w:pPr>
    </w:p>
    <w:p w:rsidR="0095450F" w:rsidRDefault="0095450F">
      <w:pPr>
        <w:pStyle w:val="ConsPlusNormal"/>
        <w:jc w:val="right"/>
        <w:outlineLvl w:val="0"/>
      </w:pPr>
      <w:r>
        <w:t>Утверждено</w:t>
      </w:r>
    </w:p>
    <w:p w:rsidR="0095450F" w:rsidRDefault="0095450F">
      <w:pPr>
        <w:pStyle w:val="ConsPlusNormal"/>
        <w:jc w:val="right"/>
      </w:pPr>
      <w:r>
        <w:t>распоряжением Правительства</w:t>
      </w:r>
    </w:p>
    <w:p w:rsidR="0095450F" w:rsidRDefault="0095450F">
      <w:pPr>
        <w:pStyle w:val="ConsPlusNormal"/>
        <w:jc w:val="right"/>
      </w:pPr>
      <w:r>
        <w:t>Российской Федерации</w:t>
      </w:r>
    </w:p>
    <w:p w:rsidR="0095450F" w:rsidRDefault="0095450F">
      <w:pPr>
        <w:pStyle w:val="ConsPlusNormal"/>
        <w:jc w:val="right"/>
      </w:pPr>
      <w:r>
        <w:t>от 30 июня 2021 г. N 1769-р</w:t>
      </w:r>
    </w:p>
    <w:p w:rsidR="0095450F" w:rsidRDefault="0095450F">
      <w:pPr>
        <w:pStyle w:val="ConsPlusNormal"/>
        <w:jc w:val="both"/>
      </w:pPr>
    </w:p>
    <w:p w:rsidR="0095450F" w:rsidRDefault="0095450F">
      <w:pPr>
        <w:pStyle w:val="ConsPlusTitle"/>
        <w:jc w:val="center"/>
      </w:pPr>
      <w:bookmarkStart w:id="1" w:name="P25"/>
      <w:bookmarkEnd w:id="1"/>
      <w:r>
        <w:t>РАСПРЕДЕЛЕНИЕ</w:t>
      </w:r>
    </w:p>
    <w:p w:rsidR="0095450F" w:rsidRDefault="0095450F">
      <w:pPr>
        <w:pStyle w:val="ConsPlusTitle"/>
        <w:jc w:val="center"/>
      </w:pPr>
      <w:r>
        <w:t>ИНЫХ МЕЖБЮДЖЕТНЫХ ТРАНСФЕРТОВ НА ФИНАНСОВОЕ ОБЕСПЕЧЕНИЕ</w:t>
      </w:r>
    </w:p>
    <w:p w:rsidR="0095450F" w:rsidRDefault="0095450F">
      <w:pPr>
        <w:pStyle w:val="ConsPlusTitle"/>
        <w:jc w:val="center"/>
      </w:pPr>
      <w:r>
        <w:t>ДОРОЖНОЙ ДЕЯТЕЛЬНОСТИ С ЦЕЛЬЮ РЕАЛИЗАЦИИ МЕРОПРИЯТИЙ</w:t>
      </w:r>
    </w:p>
    <w:p w:rsidR="0095450F" w:rsidRDefault="0095450F">
      <w:pPr>
        <w:pStyle w:val="ConsPlusTitle"/>
        <w:jc w:val="center"/>
      </w:pPr>
      <w:r>
        <w:t>В РАМКАХ ВЕДОМСТВЕННОЙ ЦЕЛЕВОЙ ПРОГРАММЫ "СОДЕЙСТВИЕ</w:t>
      </w:r>
    </w:p>
    <w:p w:rsidR="0095450F" w:rsidRDefault="0095450F">
      <w:pPr>
        <w:pStyle w:val="ConsPlusTitle"/>
        <w:jc w:val="center"/>
      </w:pPr>
      <w:r>
        <w:t>РАЗВИТИЮ АВТОМОБИЛЬНЫХ ДОРОГ РЕГИОНАЛЬНОГО,</w:t>
      </w:r>
    </w:p>
    <w:p w:rsidR="0095450F" w:rsidRDefault="0095450F">
      <w:pPr>
        <w:pStyle w:val="ConsPlusTitle"/>
        <w:jc w:val="center"/>
      </w:pPr>
      <w:r>
        <w:t>МЕЖМУНИЦИПАЛЬНОГО И МЕСТНОГО ЗНАЧЕНИЯ" ГОСУДАРСТВЕННОЙ</w:t>
      </w:r>
    </w:p>
    <w:p w:rsidR="0095450F" w:rsidRDefault="0095450F">
      <w:pPr>
        <w:pStyle w:val="ConsPlusTitle"/>
        <w:jc w:val="center"/>
      </w:pPr>
      <w:r>
        <w:lastRenderedPageBreak/>
        <w:t>ПРОГРАММЫ РОССИЙСКОЙ ФЕДЕРАЦИИ "РАЗВИТИЕ ТРАНСПОРТНОЙ</w:t>
      </w:r>
    </w:p>
    <w:p w:rsidR="0095450F" w:rsidRDefault="0095450F">
      <w:pPr>
        <w:pStyle w:val="ConsPlusTitle"/>
        <w:jc w:val="center"/>
      </w:pPr>
      <w:r>
        <w:t>СИСТЕМЫ" БЮДЖЕТАМ СУБЪЕКТОВ РОССИЙСКОЙ ФЕДЕРАЦИИ</w:t>
      </w:r>
    </w:p>
    <w:p w:rsidR="0095450F" w:rsidRDefault="0095450F">
      <w:pPr>
        <w:pStyle w:val="ConsPlusTitle"/>
        <w:jc w:val="center"/>
      </w:pPr>
      <w:r>
        <w:t>НА 2021 ГОД</w:t>
      </w:r>
    </w:p>
    <w:p w:rsidR="0095450F" w:rsidRDefault="0095450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6"/>
        <w:gridCol w:w="3515"/>
      </w:tblGrid>
      <w:tr w:rsidR="0095450F"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5450F" w:rsidRDefault="0095450F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Размер иного межбюджетного трансферта, тыс. рублей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  <w:outlineLvl w:val="1"/>
            </w:pPr>
            <w:r>
              <w:t>Иные межбюджетные трансферты, предоставляемые на достижение целевых показателей региональных программ в сфере дорожного хозяйства, предусматривающих приведение в нормативное состояние, развитие и увеличение пропускной способности сети автомобильных дорог общего пользования регионального или межмуниципального, местного значения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225000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Алтай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72000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178000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400000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200000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350000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Коми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80000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Крым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500000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150000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Тыва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350000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50000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200000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200000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Алтайский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600000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lastRenderedPageBreak/>
              <w:t>Камчатский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200000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700000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400000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Пермский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400000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Приморский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500000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200000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Хабаровский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800000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Амурская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200000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700000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375000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900000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Брянская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374000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400000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500000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375000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721000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200000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850000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350000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500000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140000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Курская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500000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Липецкая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355000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1400000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lastRenderedPageBreak/>
              <w:t>Нижегородская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700000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600000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Омская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800000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175000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400000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500000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400000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500000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125000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700000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200000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70000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Тверская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650000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Томская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550000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Тульская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70000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700000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350000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900000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200000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45000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70000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100000</w:t>
            </w:r>
          </w:p>
        </w:tc>
      </w:tr>
      <w:tr w:rsidR="0095450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450F" w:rsidRDefault="0095450F">
            <w:pPr>
              <w:pStyle w:val="ConsPlusNormal"/>
            </w:pPr>
            <w:r>
              <w:lastRenderedPageBreak/>
              <w:t>Всего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450F" w:rsidRDefault="0095450F">
            <w:pPr>
              <w:pStyle w:val="ConsPlusNormal"/>
              <w:jc w:val="center"/>
            </w:pPr>
            <w:r>
              <w:t>30000000</w:t>
            </w:r>
          </w:p>
        </w:tc>
      </w:tr>
    </w:tbl>
    <w:p w:rsidR="00D033EF" w:rsidRDefault="00D033EF">
      <w:bookmarkStart w:id="2" w:name="_GoBack"/>
      <w:bookmarkEnd w:id="2"/>
    </w:p>
    <w:sectPr w:rsidR="00D033EF" w:rsidSect="000A2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50F"/>
    <w:rsid w:val="0095450F"/>
    <w:rsid w:val="00D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06D42-6DA0-4F7E-B4D1-0FDD394F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5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45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45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AE1035D0937AEEB77C3FBFF6CDC688C583204BB46D96A3CFC51150518F457BB7E7D169A65F072F7B1EB97498DA7FE3F93C0BE06DF5R6E1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8AE1035D0937AEEB77C3FBFF6CDC688C58C2A41B36996A3CFC51150518F457BB7E7D169A15807252E44A970D18E71FCFA2515E573F56074REE2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AE1035D0937AEEB77C3FBFF6CDC688C583204BB46D96A3CFC51150518F457BB7E7D169A65F072F7B1EB97498DA7FE3F93C0BE06DF5R6E1N" TargetMode="External"/><Relationship Id="rId5" Type="http://schemas.openxmlformats.org/officeDocument/2006/relationships/hyperlink" Target="consultantplus://offline/ref=B8AE1035D0937AEEB77C3FBFF6CDC688C58C2A41B36996A3CFC51150518F457BB7E7D169A15807252E44A970D18E71FCFA2515E573F56074REE2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2021-07-13T13:04:00Z</dcterms:created>
  <dcterms:modified xsi:type="dcterms:W3CDTF">2021-07-13T13:04:00Z</dcterms:modified>
</cp:coreProperties>
</file>