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557" w:rsidRDefault="00D73557">
      <w:pPr>
        <w:pStyle w:val="ConsPlusNormal"/>
        <w:jc w:val="both"/>
        <w:outlineLvl w:val="0"/>
      </w:pPr>
      <w:bookmarkStart w:id="0" w:name="_GoBack"/>
      <w:bookmarkEnd w:id="0"/>
    </w:p>
    <w:p w:rsidR="00D73557" w:rsidRDefault="00D73557">
      <w:pPr>
        <w:pStyle w:val="ConsPlusTitle"/>
        <w:jc w:val="center"/>
        <w:outlineLvl w:val="0"/>
      </w:pPr>
      <w:r>
        <w:t>ПРАВИТЕЛЬСТВО РОССИЙСКОЙ ФЕДЕРАЦИИ</w:t>
      </w:r>
    </w:p>
    <w:p w:rsidR="00D73557" w:rsidRDefault="00D73557">
      <w:pPr>
        <w:pStyle w:val="ConsPlusTitle"/>
        <w:jc w:val="center"/>
      </w:pPr>
    </w:p>
    <w:p w:rsidR="00D73557" w:rsidRDefault="00D73557">
      <w:pPr>
        <w:pStyle w:val="ConsPlusTitle"/>
        <w:jc w:val="center"/>
      </w:pPr>
      <w:r>
        <w:t>ПОСТАНОВЛЕНИЕ</w:t>
      </w:r>
    </w:p>
    <w:p w:rsidR="00D73557" w:rsidRDefault="00D73557">
      <w:pPr>
        <w:pStyle w:val="ConsPlusTitle"/>
        <w:jc w:val="center"/>
      </w:pPr>
      <w:r>
        <w:t>от 29 ноября 2014 г. N 1275</w:t>
      </w:r>
    </w:p>
    <w:p w:rsidR="00D73557" w:rsidRDefault="00D73557">
      <w:pPr>
        <w:pStyle w:val="ConsPlusTitle"/>
        <w:jc w:val="center"/>
      </w:pPr>
    </w:p>
    <w:p w:rsidR="00D73557" w:rsidRDefault="00D73557">
      <w:pPr>
        <w:pStyle w:val="ConsPlusTitle"/>
        <w:jc w:val="center"/>
      </w:pPr>
      <w:r>
        <w:t>О ПРЕДОСТАВЛЕНИИ</w:t>
      </w:r>
    </w:p>
    <w:p w:rsidR="00D73557" w:rsidRDefault="00D73557">
      <w:pPr>
        <w:pStyle w:val="ConsPlusTitle"/>
        <w:jc w:val="center"/>
      </w:pPr>
      <w:r>
        <w:t>ИЗ ФЕДЕРАЛЬНОГО БЮДЖЕТА БЮДЖЕТУ КАЛИНИНГРАДСКОЙ ОБЛАСТИ</w:t>
      </w:r>
    </w:p>
    <w:p w:rsidR="00D73557" w:rsidRDefault="00D73557">
      <w:pPr>
        <w:pStyle w:val="ConsPlusTitle"/>
        <w:jc w:val="center"/>
      </w:pPr>
      <w:r>
        <w:t>ИНЫХ МЕЖБЮДЖЕТНЫХ ТРАНСФЕРТОВ НА ОБЕСПЕЧЕНИЕ ПОДДЕРЖКИ</w:t>
      </w:r>
    </w:p>
    <w:p w:rsidR="00D73557" w:rsidRDefault="00D73557">
      <w:pPr>
        <w:pStyle w:val="ConsPlusTitle"/>
        <w:jc w:val="center"/>
      </w:pPr>
      <w:r>
        <w:t>ЮРИДИЧЕСКИХ ЛИЦ, ОСУЩЕСТВЛЯЮЩИХ ДЕЯТЕЛЬНОСТЬ НА ТЕРРИТОРИИ</w:t>
      </w:r>
    </w:p>
    <w:p w:rsidR="00D73557" w:rsidRDefault="00D73557">
      <w:pPr>
        <w:pStyle w:val="ConsPlusTitle"/>
        <w:jc w:val="center"/>
      </w:pPr>
      <w:r>
        <w:t>КАЛИНИНГРАДСКОЙ ОБЛАСТИ, И РЕЗИДЕНТОВ ОСОБОЙ ЭКОНОМИЧЕСКОЙ</w:t>
      </w:r>
    </w:p>
    <w:p w:rsidR="00D73557" w:rsidRDefault="00D73557">
      <w:pPr>
        <w:pStyle w:val="ConsPlusTitle"/>
        <w:jc w:val="center"/>
      </w:pPr>
      <w:r>
        <w:t>ЗОНЫ В КАЛИНИНГРАДСКОЙ ОБЛАСТИ</w:t>
      </w:r>
    </w:p>
    <w:p w:rsidR="00D73557" w:rsidRDefault="00D73557">
      <w:pPr>
        <w:pStyle w:val="ConsPlusNormal"/>
        <w:jc w:val="center"/>
      </w:pPr>
      <w:r>
        <w:t>Список изменяющих документов</w:t>
      </w:r>
    </w:p>
    <w:p w:rsidR="00D73557" w:rsidRDefault="00D73557">
      <w:pPr>
        <w:pStyle w:val="ConsPlusNormal"/>
        <w:jc w:val="center"/>
      </w:pPr>
      <w:proofErr w:type="gramStart"/>
      <w:r>
        <w:t>(в ред. Постановлений Правительства РФ</w:t>
      </w:r>
      <w:proofErr w:type="gramEnd"/>
    </w:p>
    <w:p w:rsidR="00D73557" w:rsidRDefault="00D73557">
      <w:pPr>
        <w:pStyle w:val="ConsPlusNormal"/>
        <w:jc w:val="center"/>
      </w:pPr>
      <w:r>
        <w:t xml:space="preserve">от 14.04.2015 </w:t>
      </w:r>
      <w:hyperlink r:id="rId5" w:history="1">
        <w:r>
          <w:rPr>
            <w:color w:val="0000FF"/>
          </w:rPr>
          <w:t>N 356</w:t>
        </w:r>
      </w:hyperlink>
      <w:r>
        <w:t xml:space="preserve">, от 17.09.2015 </w:t>
      </w:r>
      <w:hyperlink r:id="rId6" w:history="1">
        <w:r>
          <w:rPr>
            <w:color w:val="0000FF"/>
          </w:rPr>
          <w:t>N 988</w:t>
        </w:r>
      </w:hyperlink>
      <w:r>
        <w:t>,</w:t>
      </w:r>
    </w:p>
    <w:p w:rsidR="00D73557" w:rsidRDefault="00D73557">
      <w:pPr>
        <w:pStyle w:val="ConsPlusNormal"/>
        <w:jc w:val="center"/>
      </w:pPr>
      <w:r>
        <w:t xml:space="preserve">от 30.01.2016 </w:t>
      </w:r>
      <w:hyperlink r:id="rId7" w:history="1">
        <w:r>
          <w:rPr>
            <w:color w:val="0000FF"/>
          </w:rPr>
          <w:t>N 52</w:t>
        </w:r>
      </w:hyperlink>
      <w:r>
        <w:t xml:space="preserve">, от 25.05.2016 </w:t>
      </w:r>
      <w:hyperlink r:id="rId8" w:history="1">
        <w:r>
          <w:rPr>
            <w:color w:val="0000FF"/>
          </w:rPr>
          <w:t>N 464</w:t>
        </w:r>
      </w:hyperlink>
      <w:r>
        <w:t>)</w:t>
      </w:r>
    </w:p>
    <w:p w:rsidR="00D73557" w:rsidRDefault="00D73557">
      <w:pPr>
        <w:pStyle w:val="ConsPlusNormal"/>
        <w:jc w:val="center"/>
      </w:pPr>
    </w:p>
    <w:p w:rsidR="00D73557" w:rsidRDefault="00D73557">
      <w:pPr>
        <w:pStyle w:val="ConsPlusNormal"/>
        <w:ind w:firstLine="540"/>
        <w:jc w:val="both"/>
      </w:pPr>
      <w:r>
        <w:t>Правительство Российской Федерации постановляет:</w:t>
      </w:r>
    </w:p>
    <w:p w:rsidR="00D73557" w:rsidRDefault="00D73557">
      <w:pPr>
        <w:pStyle w:val="ConsPlusNormal"/>
        <w:ind w:firstLine="540"/>
        <w:jc w:val="both"/>
      </w:pPr>
      <w:r>
        <w:t>1. Утвердить прилагаемые:</w:t>
      </w:r>
    </w:p>
    <w:p w:rsidR="00D73557" w:rsidRDefault="00D73557">
      <w:pPr>
        <w:pStyle w:val="ConsPlusNormal"/>
        <w:ind w:firstLine="540"/>
        <w:jc w:val="both"/>
      </w:pPr>
      <w:hyperlink w:anchor="P36" w:history="1">
        <w:r>
          <w:rPr>
            <w:color w:val="0000FF"/>
          </w:rPr>
          <w:t>Правила</w:t>
        </w:r>
      </w:hyperlink>
      <w:r>
        <w:t xml:space="preserve"> предоставления иных межбюджетных трансфертов из федерального бюджета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D73557" w:rsidRDefault="00D73557">
      <w:pPr>
        <w:pStyle w:val="ConsPlusNormal"/>
        <w:ind w:firstLine="540"/>
        <w:jc w:val="both"/>
      </w:pPr>
      <w:hyperlink w:anchor="P117" w:history="1">
        <w:r>
          <w:rPr>
            <w:color w:val="0000FF"/>
          </w:rPr>
          <w:t>методику</w:t>
        </w:r>
      </w:hyperlink>
      <w:r>
        <w:t xml:space="preserve"> расчета объема бюджетных ассигнований федерального бюджета на предоставление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w:t>
      </w:r>
    </w:p>
    <w:p w:rsidR="00D73557" w:rsidRDefault="00D73557">
      <w:pPr>
        <w:pStyle w:val="ConsPlusNormal"/>
        <w:ind w:firstLine="540"/>
        <w:jc w:val="both"/>
      </w:pPr>
      <w:r>
        <w:t xml:space="preserve">2. </w:t>
      </w:r>
      <w:proofErr w:type="gramStart"/>
      <w:r>
        <w:t xml:space="preserve">Министерству финансов Российской Федерации при формировании федерального бюджета на 2016 год и плановый период 2017 и 2018 годов и последующие годы предусматривать бюджетные ассигнования в размере, рассчитываемом в соответствии с </w:t>
      </w:r>
      <w:hyperlink w:anchor="P117" w:history="1">
        <w:r>
          <w:rPr>
            <w:color w:val="0000FF"/>
          </w:rPr>
          <w:t>методикой</w:t>
        </w:r>
      </w:hyperlink>
      <w:r>
        <w:t xml:space="preserve"> расчета объема бюджетных ассигнований федерального бюджета на предоставление иных межбюджетных трансфертов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w:t>
      </w:r>
      <w:proofErr w:type="gramEnd"/>
      <w:r>
        <w:t xml:space="preserve"> зоны в Калининградской области, утверждаемой настоящим Постановлением.</w:t>
      </w:r>
    </w:p>
    <w:p w:rsidR="00D73557" w:rsidRDefault="00D73557">
      <w:pPr>
        <w:pStyle w:val="ConsPlusNormal"/>
        <w:jc w:val="both"/>
      </w:pPr>
    </w:p>
    <w:p w:rsidR="00D73557" w:rsidRDefault="00D73557">
      <w:pPr>
        <w:pStyle w:val="ConsPlusNormal"/>
        <w:jc w:val="right"/>
      </w:pPr>
      <w:r>
        <w:t>Председатель Правительства</w:t>
      </w:r>
    </w:p>
    <w:p w:rsidR="00D73557" w:rsidRDefault="00D73557">
      <w:pPr>
        <w:pStyle w:val="ConsPlusNormal"/>
        <w:jc w:val="right"/>
      </w:pPr>
      <w:r>
        <w:t>Российской Федерации</w:t>
      </w:r>
    </w:p>
    <w:p w:rsidR="00D73557" w:rsidRDefault="00D73557">
      <w:pPr>
        <w:pStyle w:val="ConsPlusNormal"/>
        <w:jc w:val="right"/>
      </w:pPr>
      <w:r>
        <w:t>Д.МЕДВЕДЕВ</w:t>
      </w: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right"/>
        <w:outlineLvl w:val="0"/>
      </w:pPr>
      <w:r>
        <w:t>Утверждены</w:t>
      </w:r>
    </w:p>
    <w:p w:rsidR="00D73557" w:rsidRDefault="00D73557">
      <w:pPr>
        <w:pStyle w:val="ConsPlusNormal"/>
        <w:jc w:val="right"/>
      </w:pPr>
      <w:r>
        <w:t>Постановлением Правительства</w:t>
      </w:r>
    </w:p>
    <w:p w:rsidR="00D73557" w:rsidRDefault="00D73557">
      <w:pPr>
        <w:pStyle w:val="ConsPlusNormal"/>
        <w:jc w:val="right"/>
      </w:pPr>
      <w:r>
        <w:t>Российской Федерации</w:t>
      </w:r>
    </w:p>
    <w:p w:rsidR="00D73557" w:rsidRDefault="00D73557">
      <w:pPr>
        <w:pStyle w:val="ConsPlusNormal"/>
        <w:jc w:val="right"/>
      </w:pPr>
      <w:r>
        <w:t>от 29 ноября 2014 г. N 1275</w:t>
      </w:r>
    </w:p>
    <w:p w:rsidR="00D73557" w:rsidRDefault="00D73557">
      <w:pPr>
        <w:pStyle w:val="ConsPlusNormal"/>
        <w:jc w:val="both"/>
      </w:pPr>
    </w:p>
    <w:p w:rsidR="00D73557" w:rsidRDefault="00D73557">
      <w:pPr>
        <w:pStyle w:val="ConsPlusTitle"/>
        <w:jc w:val="center"/>
      </w:pPr>
      <w:bookmarkStart w:id="1" w:name="P36"/>
      <w:bookmarkEnd w:id="1"/>
      <w:r>
        <w:t>ПРАВИЛА</w:t>
      </w:r>
    </w:p>
    <w:p w:rsidR="00D73557" w:rsidRDefault="00D73557">
      <w:pPr>
        <w:pStyle w:val="ConsPlusTitle"/>
        <w:jc w:val="center"/>
      </w:pPr>
      <w:r>
        <w:t>ПРЕДОСТАВЛЕНИЯ ИНЫХ МЕЖБЮДЖЕТНЫХ ТРАНСФЕРТОВ</w:t>
      </w:r>
    </w:p>
    <w:p w:rsidR="00D73557" w:rsidRDefault="00D73557">
      <w:pPr>
        <w:pStyle w:val="ConsPlusTitle"/>
        <w:jc w:val="center"/>
      </w:pPr>
      <w:r>
        <w:t>ИЗ ФЕДЕРАЛЬНОГО БЮДЖЕТА БЮДЖЕТУ КАЛИНИНГРАДСКОЙ ОБЛАСТИ</w:t>
      </w:r>
    </w:p>
    <w:p w:rsidR="00D73557" w:rsidRDefault="00D73557">
      <w:pPr>
        <w:pStyle w:val="ConsPlusTitle"/>
        <w:jc w:val="center"/>
      </w:pPr>
      <w:r>
        <w:t>НА ОБЕСПЕЧЕНИЕ ПОДДЕРЖКИ ЮРИДИЧЕСКИХ ЛИЦ, ОСУЩЕСТВЛЯЮЩИХ</w:t>
      </w:r>
    </w:p>
    <w:p w:rsidR="00D73557" w:rsidRDefault="00D73557">
      <w:pPr>
        <w:pStyle w:val="ConsPlusTitle"/>
        <w:jc w:val="center"/>
      </w:pPr>
      <w:r>
        <w:t>ДЕЯТЕЛЬНОСТЬ НА ТЕРРИТОРИИ КАЛИНИНГРАДСКОЙ ОБЛАСТИ,</w:t>
      </w:r>
    </w:p>
    <w:p w:rsidR="00D73557" w:rsidRDefault="00D73557">
      <w:pPr>
        <w:pStyle w:val="ConsPlusTitle"/>
        <w:jc w:val="center"/>
      </w:pPr>
      <w:r>
        <w:lastRenderedPageBreak/>
        <w:t>И РЕЗИДЕНТОВ ОСОБОЙ ЭКОНОМИЧЕСКОЙ ЗОНЫ</w:t>
      </w:r>
    </w:p>
    <w:p w:rsidR="00D73557" w:rsidRDefault="00D73557">
      <w:pPr>
        <w:pStyle w:val="ConsPlusTitle"/>
        <w:jc w:val="center"/>
      </w:pPr>
      <w:r>
        <w:t>В КАЛИНИНГРАДСКОЙ ОБЛАСТИ</w:t>
      </w:r>
    </w:p>
    <w:p w:rsidR="00D73557" w:rsidRDefault="00D73557">
      <w:pPr>
        <w:pStyle w:val="ConsPlusNormal"/>
        <w:jc w:val="center"/>
      </w:pPr>
      <w:r>
        <w:t>Список изменяющих документов</w:t>
      </w:r>
    </w:p>
    <w:p w:rsidR="00D73557" w:rsidRDefault="00D73557">
      <w:pPr>
        <w:pStyle w:val="ConsPlusNormal"/>
        <w:jc w:val="center"/>
      </w:pPr>
      <w:proofErr w:type="gramStart"/>
      <w:r>
        <w:t>(в ред. Постановлений Правительства РФ</w:t>
      </w:r>
      <w:proofErr w:type="gramEnd"/>
    </w:p>
    <w:p w:rsidR="00D73557" w:rsidRDefault="00D73557">
      <w:pPr>
        <w:pStyle w:val="ConsPlusNormal"/>
        <w:jc w:val="center"/>
      </w:pPr>
      <w:r>
        <w:t xml:space="preserve">от 14.04.2015 </w:t>
      </w:r>
      <w:hyperlink r:id="rId9" w:history="1">
        <w:r>
          <w:rPr>
            <w:color w:val="0000FF"/>
          </w:rPr>
          <w:t>N 356</w:t>
        </w:r>
      </w:hyperlink>
      <w:r>
        <w:t xml:space="preserve">, от 17.09.2015 </w:t>
      </w:r>
      <w:hyperlink r:id="rId10" w:history="1">
        <w:r>
          <w:rPr>
            <w:color w:val="0000FF"/>
          </w:rPr>
          <w:t>N 988</w:t>
        </w:r>
      </w:hyperlink>
      <w:r>
        <w:t>,</w:t>
      </w:r>
    </w:p>
    <w:p w:rsidR="00D73557" w:rsidRDefault="00D73557">
      <w:pPr>
        <w:pStyle w:val="ConsPlusNormal"/>
        <w:jc w:val="center"/>
      </w:pPr>
      <w:r>
        <w:t xml:space="preserve">от 30.01.2016 </w:t>
      </w:r>
      <w:hyperlink r:id="rId11" w:history="1">
        <w:r>
          <w:rPr>
            <w:color w:val="0000FF"/>
          </w:rPr>
          <w:t>N 52</w:t>
        </w:r>
      </w:hyperlink>
      <w:r>
        <w:t xml:space="preserve">, от 25.05.2016 </w:t>
      </w:r>
      <w:hyperlink r:id="rId12" w:history="1">
        <w:r>
          <w:rPr>
            <w:color w:val="0000FF"/>
          </w:rPr>
          <w:t>N 464</w:t>
        </w:r>
      </w:hyperlink>
      <w:r>
        <w:t>)</w:t>
      </w:r>
    </w:p>
    <w:p w:rsidR="00D73557" w:rsidRDefault="00D73557">
      <w:pPr>
        <w:pStyle w:val="ConsPlusNormal"/>
        <w:jc w:val="both"/>
      </w:pPr>
    </w:p>
    <w:p w:rsidR="00D73557" w:rsidRDefault="00D73557">
      <w:pPr>
        <w:pStyle w:val="ConsPlusNormal"/>
        <w:ind w:firstLine="540"/>
        <w:jc w:val="both"/>
      </w:pPr>
      <w:bookmarkStart w:id="2" w:name="P48"/>
      <w:bookmarkEnd w:id="2"/>
      <w:r>
        <w:t xml:space="preserve">1. Настоящие Правила устанавливают порядок предоставления иных межбюджетных трансфертов из федерального бюджета бюджету Калининградской области на создание и содержание рабочих мест, </w:t>
      </w:r>
      <w:proofErr w:type="spellStart"/>
      <w:r>
        <w:t>импортозамещение</w:t>
      </w:r>
      <w:proofErr w:type="spellEnd"/>
      <w:r>
        <w:t xml:space="preserve"> и локализацию сборочного производства, а также на улучшение экономических и социальных условий проживания в Калининградской области (далее - иные межбюджетные трансферты) через поддержку:</w:t>
      </w:r>
    </w:p>
    <w:p w:rsidR="00D73557" w:rsidRDefault="00D73557">
      <w:pPr>
        <w:pStyle w:val="ConsPlusNormal"/>
        <w:ind w:firstLine="540"/>
        <w:jc w:val="both"/>
      </w:pPr>
      <w:proofErr w:type="gramStart"/>
      <w:r>
        <w:t xml:space="preserve">юридических лиц, государственная регистрация которых осуществлена в Калининградской области и которые по состоянию на 1 апреля 2006 г. осуществляли деятельность на основании Федерального </w:t>
      </w:r>
      <w:hyperlink r:id="rId13" w:history="1">
        <w:r>
          <w:rPr>
            <w:color w:val="0000FF"/>
          </w:rPr>
          <w:t>закона</w:t>
        </w:r>
      </w:hyperlink>
      <w:r>
        <w:t xml:space="preserve"> "Об Особой экономической зоне в Калининградской области", заключивших с высшим исполнительным органом государственной власти Калининградской области соглашения о взаимных обязательствах по сохранению условий и параметров осуществления деятельности;</w:t>
      </w:r>
      <w:proofErr w:type="gramEnd"/>
    </w:p>
    <w:p w:rsidR="00D73557" w:rsidRDefault="00D73557">
      <w:pPr>
        <w:pStyle w:val="ConsPlusNormal"/>
        <w:ind w:firstLine="540"/>
        <w:jc w:val="both"/>
      </w:pPr>
      <w:r>
        <w:t>резидентов Особой экономической зоны в Калининградской области, включенных в единый реестр резидентов Особой экономической зоны в Калининградской области до 1 апреля 2016 г. и заключивших с высшим исполнительным органом государственной власти Калининградской области соглашения о взаимных обязательствах по сохранению условий и параметров осуществления деятельности;</w:t>
      </w:r>
    </w:p>
    <w:p w:rsidR="00D73557" w:rsidRDefault="00D73557">
      <w:pPr>
        <w:pStyle w:val="ConsPlusNormal"/>
        <w:ind w:firstLine="540"/>
        <w:jc w:val="both"/>
      </w:pPr>
      <w:r>
        <w:t>резидентов Особой экономической зоны в Калининградской области, включенных в единый реестр резидентов Особой экономической зоны в Калининградской области после 1 апреля 2016 г. и заключивших с высшим исполнительным органом государственной власти Калининградской области инвестиционные соглашения о реализации инвестиционных проектов.</w:t>
      </w:r>
    </w:p>
    <w:p w:rsidR="00D73557" w:rsidRDefault="00D73557">
      <w:pPr>
        <w:pStyle w:val="ConsPlusNormal"/>
        <w:jc w:val="both"/>
      </w:pPr>
      <w:r>
        <w:t xml:space="preserve">(п. 1 в ред. </w:t>
      </w:r>
      <w:hyperlink r:id="rId14" w:history="1">
        <w:r>
          <w:rPr>
            <w:color w:val="0000FF"/>
          </w:rPr>
          <w:t>Постановления</w:t>
        </w:r>
      </w:hyperlink>
      <w:r>
        <w:t xml:space="preserve"> Правительства РФ от 17.09.2015 N 988)</w:t>
      </w:r>
    </w:p>
    <w:p w:rsidR="00D73557" w:rsidRDefault="00D73557">
      <w:pPr>
        <w:pStyle w:val="ConsPlusNormal"/>
        <w:ind w:firstLine="540"/>
        <w:jc w:val="both"/>
      </w:pPr>
      <w:r>
        <w:t xml:space="preserve">2. Иные межбюджетные трансферты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экономического развития Российской Федерации на цели, указанные в </w:t>
      </w:r>
      <w:hyperlink w:anchor="P48" w:history="1">
        <w:r>
          <w:rPr>
            <w:color w:val="0000FF"/>
          </w:rPr>
          <w:t>пункте 1</w:t>
        </w:r>
      </w:hyperlink>
      <w:r>
        <w:t xml:space="preserve"> настоящих Правил.</w:t>
      </w:r>
    </w:p>
    <w:p w:rsidR="00D73557" w:rsidRDefault="00D73557">
      <w:pPr>
        <w:pStyle w:val="ConsPlusNormal"/>
        <w:ind w:firstLine="540"/>
        <w:jc w:val="both"/>
      </w:pPr>
      <w:r>
        <w:t>3. Предоставление иных межбюджетных трансфертов осуществляется на основании ежегодно заключаемого между Министерством экономического развития Российской Федерации и высшим исполнительным органом государственной власти Калининградской области соглашения (далее - соглашение), в котором предусматриваются:</w:t>
      </w:r>
    </w:p>
    <w:p w:rsidR="00D73557" w:rsidRDefault="00D73557">
      <w:pPr>
        <w:pStyle w:val="ConsPlusNormal"/>
        <w:ind w:firstLine="540"/>
        <w:jc w:val="both"/>
      </w:pPr>
      <w:r>
        <w:t>а) условия предоставления иных межбюджетных трансфертов;</w:t>
      </w:r>
    </w:p>
    <w:p w:rsidR="00D73557" w:rsidRDefault="00D73557">
      <w:pPr>
        <w:pStyle w:val="ConsPlusNormal"/>
        <w:ind w:firstLine="540"/>
        <w:jc w:val="both"/>
      </w:pPr>
      <w:bookmarkStart w:id="3" w:name="P56"/>
      <w:bookmarkEnd w:id="3"/>
      <w:r>
        <w:t>б) наличие нормативного правового акта Калининградской области, устанавливающего порядок и условия предоставления из бюджета Калининградской области средств на поддержку деятельности:</w:t>
      </w:r>
    </w:p>
    <w:p w:rsidR="00D73557" w:rsidRDefault="00D73557">
      <w:pPr>
        <w:pStyle w:val="ConsPlusNormal"/>
        <w:ind w:firstLine="540"/>
        <w:jc w:val="both"/>
      </w:pPr>
      <w:proofErr w:type="gramStart"/>
      <w:r>
        <w:t xml:space="preserve">юридических лиц, государственная регистрация которых осуществлена в Калининградской области и которые по состоянию на 1 апреля 2006 г. осуществляли деятельность на основании Федерального </w:t>
      </w:r>
      <w:hyperlink r:id="rId15" w:history="1">
        <w:r>
          <w:rPr>
            <w:color w:val="0000FF"/>
          </w:rPr>
          <w:t>закона</w:t>
        </w:r>
      </w:hyperlink>
      <w:r>
        <w:t xml:space="preserve"> "Об Особой экономической зоне в Калининградской области", с которыми заключены соглашения о взаимных обязательствах по сохранению условий и параметров осуществления деятельности;</w:t>
      </w:r>
      <w:proofErr w:type="gramEnd"/>
    </w:p>
    <w:p w:rsidR="00D73557" w:rsidRDefault="00D73557">
      <w:pPr>
        <w:pStyle w:val="ConsPlusNormal"/>
        <w:ind w:firstLine="540"/>
        <w:jc w:val="both"/>
      </w:pPr>
      <w:r>
        <w:t>резидентов Особой экономической зоны в Калининградской области, включенных в единый реестр резидентов Особой экономической зоны в Калининградской области до 1 апреля 2016 г., с которыми заключены соглашения о взаимных обязательствах по сохранению условий и параметров осуществления деятельности;</w:t>
      </w:r>
    </w:p>
    <w:p w:rsidR="00D73557" w:rsidRDefault="00D73557">
      <w:pPr>
        <w:pStyle w:val="ConsPlusNormal"/>
        <w:ind w:firstLine="540"/>
        <w:jc w:val="both"/>
      </w:pPr>
      <w:r>
        <w:t>резидентов Особой экономической зоны в Калининградской области, включенных в единый реестр резидентов Особой экономической зоны в Калининградской области после 1 апреля 2016 г., с которыми заключены инвестиционные соглашения.</w:t>
      </w:r>
    </w:p>
    <w:p w:rsidR="00D73557" w:rsidRDefault="00D73557">
      <w:pPr>
        <w:pStyle w:val="ConsPlusNormal"/>
        <w:ind w:firstLine="540"/>
        <w:jc w:val="both"/>
      </w:pPr>
      <w:r>
        <w:t xml:space="preserve">Указанные порядок и условия предоставления средств должны соответствовать </w:t>
      </w:r>
      <w:r>
        <w:lastRenderedPageBreak/>
        <w:t>требованиям, определяемым Правительством Российской Федерации.</w:t>
      </w:r>
    </w:p>
    <w:p w:rsidR="00D73557" w:rsidRDefault="00D73557">
      <w:pPr>
        <w:pStyle w:val="ConsPlusNormal"/>
        <w:ind w:firstLine="540"/>
        <w:jc w:val="both"/>
      </w:pPr>
      <w:r>
        <w:t>Типовые формы инвестиционного соглашения и соглашения о взаимных обязательствах по сохранению условий и параметров осуществления деятельности утверждаются Правительством Калининградской области по согласованию с Министерством экономического развития Российской Федерации;</w:t>
      </w:r>
    </w:p>
    <w:p w:rsidR="00D73557" w:rsidRDefault="00D73557">
      <w:pPr>
        <w:pStyle w:val="ConsPlusNormal"/>
        <w:jc w:val="both"/>
      </w:pPr>
      <w:r>
        <w:t>(</w:t>
      </w:r>
      <w:proofErr w:type="spellStart"/>
      <w:r>
        <w:t>пп</w:t>
      </w:r>
      <w:proofErr w:type="spellEnd"/>
      <w:r>
        <w:t xml:space="preserve">. "б" в ред. </w:t>
      </w:r>
      <w:hyperlink r:id="rId16" w:history="1">
        <w:r>
          <w:rPr>
            <w:color w:val="0000FF"/>
          </w:rPr>
          <w:t>Постановления</w:t>
        </w:r>
      </w:hyperlink>
      <w:r>
        <w:t xml:space="preserve"> Правительства РФ от 17.09.2015 N 988)</w:t>
      </w:r>
    </w:p>
    <w:p w:rsidR="00D73557" w:rsidRDefault="00D73557">
      <w:pPr>
        <w:pStyle w:val="ConsPlusNormal"/>
        <w:ind w:firstLine="540"/>
        <w:jc w:val="both"/>
      </w:pPr>
      <w:r>
        <w:t>в) целевое назначение иных межбюджетных трансфертов;</w:t>
      </w:r>
    </w:p>
    <w:p w:rsidR="00D73557" w:rsidRDefault="00D73557">
      <w:pPr>
        <w:pStyle w:val="ConsPlusNormal"/>
        <w:ind w:firstLine="540"/>
        <w:jc w:val="both"/>
      </w:pPr>
      <w:r>
        <w:t>г) размер и сроки предоставления иных межбюджетных трансфертов;</w:t>
      </w:r>
    </w:p>
    <w:p w:rsidR="00D73557" w:rsidRDefault="00D73557">
      <w:pPr>
        <w:pStyle w:val="ConsPlusNormal"/>
        <w:ind w:firstLine="540"/>
        <w:jc w:val="both"/>
      </w:pPr>
      <w:r>
        <w:t>д) определение уполномоченного органа исполнительной власти Калининградской области для осуществления взаимодействия с Министерством экономического развития Российской Федерации;</w:t>
      </w:r>
    </w:p>
    <w:p w:rsidR="00D73557" w:rsidRDefault="00D73557">
      <w:pPr>
        <w:pStyle w:val="ConsPlusNormal"/>
        <w:ind w:firstLine="540"/>
        <w:jc w:val="both"/>
      </w:pPr>
      <w:bookmarkStart w:id="4" w:name="P66"/>
      <w:bookmarkEnd w:id="4"/>
      <w:r>
        <w:t>е) форма и сроки представления высшим исполнительным органом государственной власти Калининградской области отчета о расходах бюджета Калининградской области на мероприятия, источником финансового обеспечения которых являются иные межбюджетные трансферты;</w:t>
      </w:r>
    </w:p>
    <w:p w:rsidR="00D73557" w:rsidRDefault="00D73557">
      <w:pPr>
        <w:pStyle w:val="ConsPlusNormal"/>
        <w:ind w:firstLine="540"/>
        <w:jc w:val="both"/>
      </w:pPr>
      <w:r>
        <w:t xml:space="preserve">ж) обязательство высшего исполнительного органа государственной власти Калининградской области по представлению отчета, указанного в </w:t>
      </w:r>
      <w:hyperlink w:anchor="P66" w:history="1">
        <w:r>
          <w:rPr>
            <w:color w:val="0000FF"/>
          </w:rPr>
          <w:t>подпункте "е"</w:t>
        </w:r>
      </w:hyperlink>
      <w:r>
        <w:t xml:space="preserve"> настоящего пункта;</w:t>
      </w:r>
    </w:p>
    <w:p w:rsidR="00D73557" w:rsidRDefault="00D73557">
      <w:pPr>
        <w:pStyle w:val="ConsPlusNormal"/>
        <w:ind w:firstLine="540"/>
        <w:jc w:val="both"/>
      </w:pPr>
      <w:r>
        <w:t xml:space="preserve">з) порядок осуществления </w:t>
      </w:r>
      <w:proofErr w:type="gramStart"/>
      <w:r>
        <w:t>контроля за</w:t>
      </w:r>
      <w:proofErr w:type="gramEnd"/>
      <w:r>
        <w:t xml:space="preserve"> исполнением условий соглашения;</w:t>
      </w:r>
    </w:p>
    <w:p w:rsidR="00D73557" w:rsidRDefault="00D73557">
      <w:pPr>
        <w:pStyle w:val="ConsPlusNormal"/>
        <w:ind w:firstLine="540"/>
        <w:jc w:val="both"/>
      </w:pPr>
      <w:r>
        <w:t>и)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соглашением;</w:t>
      </w:r>
    </w:p>
    <w:p w:rsidR="00D73557" w:rsidRDefault="00D73557">
      <w:pPr>
        <w:pStyle w:val="ConsPlusNormal"/>
        <w:ind w:firstLine="540"/>
        <w:jc w:val="both"/>
      </w:pPr>
      <w:r>
        <w:t>к) право органов государственной власти Калининградской области дополнительно использовать собственные материальные ресурсы и финансовые средства для осуществления мероприятий, источниками финансового обеспечения которых являются иные межбюджетные трансферты;</w:t>
      </w:r>
    </w:p>
    <w:p w:rsidR="00D73557" w:rsidRDefault="00D73557">
      <w:pPr>
        <w:pStyle w:val="ConsPlusNormal"/>
        <w:ind w:firstLine="540"/>
        <w:jc w:val="both"/>
      </w:pPr>
      <w:r>
        <w:t>л) ответственность сторон за нарушение условий соглашения;</w:t>
      </w:r>
    </w:p>
    <w:p w:rsidR="00D73557" w:rsidRDefault="00D73557">
      <w:pPr>
        <w:pStyle w:val="ConsPlusNormal"/>
        <w:ind w:firstLine="540"/>
        <w:jc w:val="both"/>
      </w:pPr>
      <w:r>
        <w:t xml:space="preserve">м) обязательство высшего исполнительного органа государственной власти Калининградской области по заключению инвестиционных соглашений и соглашений о взаимных обязательствах по сохранению условий и параметров осуществления деятельности на основании обращения лиц, указанных в </w:t>
      </w:r>
      <w:hyperlink w:anchor="P48" w:history="1">
        <w:r>
          <w:rPr>
            <w:color w:val="0000FF"/>
          </w:rPr>
          <w:t>пункте 1</w:t>
        </w:r>
      </w:hyperlink>
      <w:r>
        <w:t xml:space="preserve"> настоящих Правил;</w:t>
      </w:r>
    </w:p>
    <w:p w:rsidR="00D73557" w:rsidRDefault="00D73557">
      <w:pPr>
        <w:pStyle w:val="ConsPlusNormal"/>
        <w:jc w:val="both"/>
      </w:pPr>
      <w:r>
        <w:t>(</w:t>
      </w:r>
      <w:proofErr w:type="spellStart"/>
      <w:r>
        <w:t>пп</w:t>
      </w:r>
      <w:proofErr w:type="spellEnd"/>
      <w:r>
        <w:t xml:space="preserve">. "м" введен </w:t>
      </w:r>
      <w:hyperlink r:id="rId17" w:history="1">
        <w:r>
          <w:rPr>
            <w:color w:val="0000FF"/>
          </w:rPr>
          <w:t>Постановлением</w:t>
        </w:r>
      </w:hyperlink>
      <w:r>
        <w:t xml:space="preserve"> Правительства РФ от 17.09.2015 N 988)</w:t>
      </w:r>
    </w:p>
    <w:p w:rsidR="00D73557" w:rsidRDefault="00D73557">
      <w:pPr>
        <w:pStyle w:val="ConsPlusNormal"/>
        <w:ind w:firstLine="540"/>
        <w:jc w:val="both"/>
      </w:pPr>
      <w:r>
        <w:t>н) обязательство высшего исполнительного органа государственной власти Калининградской области по обеспечению представления в Министерство экономического развития Российской Федерации информации о потребности в бюджетных ассигнованиях для предоставления иных межбюджетных трансфертов на очередной финансовый год и плановый период, а также информации, необходимой для формирования прогноза кассовых выплат по расходам федерального бюджета;</w:t>
      </w:r>
    </w:p>
    <w:p w:rsidR="00D73557" w:rsidRDefault="00D73557">
      <w:pPr>
        <w:pStyle w:val="ConsPlusNormal"/>
        <w:jc w:val="both"/>
      </w:pPr>
      <w:r>
        <w:t>(</w:t>
      </w:r>
      <w:proofErr w:type="spellStart"/>
      <w:r>
        <w:t>пп</w:t>
      </w:r>
      <w:proofErr w:type="spellEnd"/>
      <w:r>
        <w:t xml:space="preserve">. "н" </w:t>
      </w:r>
      <w:proofErr w:type="gramStart"/>
      <w:r>
        <w:t>введен</w:t>
      </w:r>
      <w:proofErr w:type="gramEnd"/>
      <w:r>
        <w:t xml:space="preserve"> </w:t>
      </w:r>
      <w:hyperlink r:id="rId18" w:history="1">
        <w:r>
          <w:rPr>
            <w:color w:val="0000FF"/>
          </w:rPr>
          <w:t>Постановлением</w:t>
        </w:r>
      </w:hyperlink>
      <w:r>
        <w:t xml:space="preserve"> Правительства РФ от 30.01.2016 N 52)</w:t>
      </w:r>
    </w:p>
    <w:p w:rsidR="00D73557" w:rsidRDefault="00D73557">
      <w:pPr>
        <w:pStyle w:val="ConsPlusNormal"/>
        <w:ind w:firstLine="540"/>
        <w:jc w:val="both"/>
      </w:pPr>
      <w:proofErr w:type="gramStart"/>
      <w:r>
        <w:t xml:space="preserve">о) обязательство высшего исполнительного органа государственной власти Калининградской области по обеспечению перечисления средств, предоставляемых на поддержку деятельности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указанных в </w:t>
      </w:r>
      <w:hyperlink w:anchor="P48" w:history="1">
        <w:r>
          <w:rPr>
            <w:color w:val="0000FF"/>
          </w:rPr>
          <w:t>пункте 1</w:t>
        </w:r>
      </w:hyperlink>
      <w:r>
        <w:t xml:space="preserve"> настоящих Правил (далее - юридические лица, резиденты Особой экономической зоны), на лицевые счета, открытые в территориальном органе Федерального казначейства для учета операций со средствами</w:t>
      </w:r>
      <w:proofErr w:type="gramEnd"/>
      <w:r>
        <w:t xml:space="preserve">, источником финансового </w:t>
      </w:r>
      <w:proofErr w:type="gramStart"/>
      <w:r>
        <w:t>обеспечения</w:t>
      </w:r>
      <w:proofErr w:type="gramEnd"/>
      <w:r>
        <w:t xml:space="preserve"> которых являются указанные средства, в порядке, установленном Федеральным казначейством.</w:t>
      </w:r>
    </w:p>
    <w:p w:rsidR="00D73557" w:rsidRDefault="00D73557">
      <w:pPr>
        <w:pStyle w:val="ConsPlusNormal"/>
        <w:jc w:val="both"/>
      </w:pPr>
      <w:r>
        <w:t>(</w:t>
      </w:r>
      <w:proofErr w:type="spellStart"/>
      <w:r>
        <w:t>пп</w:t>
      </w:r>
      <w:proofErr w:type="spellEnd"/>
      <w:r>
        <w:t xml:space="preserve">. "о" </w:t>
      </w:r>
      <w:proofErr w:type="gramStart"/>
      <w:r>
        <w:t>введен</w:t>
      </w:r>
      <w:proofErr w:type="gramEnd"/>
      <w:r>
        <w:t xml:space="preserve"> </w:t>
      </w:r>
      <w:hyperlink r:id="rId19" w:history="1">
        <w:r>
          <w:rPr>
            <w:color w:val="0000FF"/>
          </w:rPr>
          <w:t>Постановлением</w:t>
        </w:r>
      </w:hyperlink>
      <w:r>
        <w:t xml:space="preserve"> Правительства РФ от 30.01.2016 N 52)</w:t>
      </w:r>
    </w:p>
    <w:p w:rsidR="00D73557" w:rsidRDefault="00D73557">
      <w:pPr>
        <w:pStyle w:val="ConsPlusNormal"/>
        <w:ind w:firstLine="540"/>
        <w:jc w:val="both"/>
      </w:pPr>
      <w:r>
        <w:t xml:space="preserve">3.1. Порядок и условия предоставления средств на поддержку деятельности юридических лиц и резидентов Особой экономической зоны (далее - средства поддержки), указанные в </w:t>
      </w:r>
      <w:hyperlink w:anchor="P56" w:history="1">
        <w:r>
          <w:rPr>
            <w:color w:val="0000FF"/>
          </w:rPr>
          <w:t>подпункте "б" пункта 3</w:t>
        </w:r>
      </w:hyperlink>
      <w:r>
        <w:t xml:space="preserve"> настоящих Правил, должны предусматривать:</w:t>
      </w:r>
    </w:p>
    <w:p w:rsidR="00D73557" w:rsidRDefault="00D73557">
      <w:pPr>
        <w:pStyle w:val="ConsPlusNormal"/>
        <w:ind w:firstLine="540"/>
        <w:jc w:val="both"/>
      </w:pPr>
      <w:r>
        <w:t>а) целевое назначение, условия и порядок предоставления средств поддержки в соответствии с настоящими Правилами;</w:t>
      </w:r>
    </w:p>
    <w:p w:rsidR="00D73557" w:rsidRDefault="00D73557">
      <w:pPr>
        <w:pStyle w:val="ConsPlusNormal"/>
        <w:ind w:firstLine="540"/>
        <w:jc w:val="both"/>
      </w:pPr>
      <w:r>
        <w:t xml:space="preserve">б) указание на уполномоченный орган исполнительной власти Калининградской области, осуществляющий взаимодействие с юридическими лицами и резидентами Особой </w:t>
      </w:r>
      <w:r>
        <w:lastRenderedPageBreak/>
        <w:t>экономической зоны и предоставление им средств поддержки;</w:t>
      </w:r>
    </w:p>
    <w:p w:rsidR="00D73557" w:rsidRDefault="00D73557">
      <w:pPr>
        <w:pStyle w:val="ConsPlusNormal"/>
        <w:ind w:firstLine="540"/>
        <w:jc w:val="both"/>
      </w:pPr>
      <w:proofErr w:type="gramStart"/>
      <w:r>
        <w:t xml:space="preserve">в) исчерпывающий перечень документов, представляемых юридическими лицами и резидентами Особой экономической зоны для заключения соглашений, предусмотренных </w:t>
      </w:r>
      <w:hyperlink w:anchor="P48" w:history="1">
        <w:r>
          <w:rPr>
            <w:color w:val="0000FF"/>
          </w:rPr>
          <w:t>пунктом 1</w:t>
        </w:r>
      </w:hyperlink>
      <w:r>
        <w:t xml:space="preserve"> настоящих Правил, сроки заключения таких соглашений или отказа от их заключения, которые не могут превышать 10 дней со дня представления юридическим лицом или резидентом Особой экономической зоны документов для заключения соглашений, и исчерпывающий перечень оснований для отказа от заключения соглашений;</w:t>
      </w:r>
      <w:proofErr w:type="gramEnd"/>
    </w:p>
    <w:p w:rsidR="00D73557" w:rsidRDefault="00D73557">
      <w:pPr>
        <w:pStyle w:val="ConsPlusNormal"/>
        <w:ind w:firstLine="540"/>
        <w:jc w:val="both"/>
      </w:pPr>
      <w:proofErr w:type="gramStart"/>
      <w:r>
        <w:t>г) исчерпывающий перечень документов, представляемых юридическими лицами и резидентами Особой экономической зоны для заключения с ними соглашений о предоставлении средств поддержки уполномоченным органом исполнительной власти Калининградской области, сроки заключения таких соглашений или отказа от их заключения, которые не могут превышать 10 дней со дня представления юридическим лицом или резидентом Особой экономической зоны документов для заключения соглашений, и исчерпывающий перечень оснований</w:t>
      </w:r>
      <w:proofErr w:type="gramEnd"/>
      <w:r>
        <w:t xml:space="preserve"> для отказа от заключения соглашений;</w:t>
      </w:r>
    </w:p>
    <w:p w:rsidR="00D73557" w:rsidRDefault="00D73557">
      <w:pPr>
        <w:pStyle w:val="ConsPlusNormal"/>
        <w:ind w:firstLine="540"/>
        <w:jc w:val="both"/>
      </w:pPr>
      <w:bookmarkStart w:id="5" w:name="P83"/>
      <w:bookmarkEnd w:id="5"/>
      <w:r>
        <w:t>д) исчерпывающий перечень документов, представляемых юридическими лицами и резидентами Особой экономической зоны в приложении к заявлениям на предоставление им средств поддержки, представляемых уполномоченному органу исполнительной власти Калининградской области;</w:t>
      </w:r>
    </w:p>
    <w:p w:rsidR="00D73557" w:rsidRDefault="00D73557">
      <w:pPr>
        <w:pStyle w:val="ConsPlusNormal"/>
        <w:ind w:firstLine="540"/>
        <w:jc w:val="both"/>
      </w:pPr>
      <w:proofErr w:type="gramStart"/>
      <w:r>
        <w:t xml:space="preserve">е) обязанность уполномоченного органа исполнительной власти Калининградской области по перечислению средств поддержки в сроки, определяемые в соглашениях о предоставлении средств поддержки с учетом периодичности выплаты заработной платы в соответствии с трудовым законодательством, но не реже двух раз в месяц, если заявления, указанные в </w:t>
      </w:r>
      <w:hyperlink w:anchor="P83" w:history="1">
        <w:r>
          <w:rPr>
            <w:color w:val="0000FF"/>
          </w:rPr>
          <w:t>подпункте "д"</w:t>
        </w:r>
      </w:hyperlink>
      <w:r>
        <w:t xml:space="preserve"> настоящего пункта, представляются два раза в месяц или чаще;</w:t>
      </w:r>
      <w:proofErr w:type="gramEnd"/>
    </w:p>
    <w:p w:rsidR="00D73557" w:rsidRDefault="00D73557">
      <w:pPr>
        <w:pStyle w:val="ConsPlusNormal"/>
        <w:ind w:firstLine="540"/>
        <w:jc w:val="both"/>
      </w:pPr>
      <w:bookmarkStart w:id="6" w:name="P85"/>
      <w:bookmarkEnd w:id="6"/>
      <w:r>
        <w:t>ж) обязанность юридических лиц и резидентов Особой экономической зоны открывать в территориальном органе Федерального казначейства лицевые счета для учета операций со средствами юридических лиц, источником финансового обеспечения которых являются средства поддержки;</w:t>
      </w:r>
    </w:p>
    <w:p w:rsidR="00D73557" w:rsidRDefault="00D73557">
      <w:pPr>
        <w:pStyle w:val="ConsPlusNormal"/>
        <w:ind w:firstLine="540"/>
        <w:jc w:val="both"/>
      </w:pPr>
      <w:r>
        <w:t>з) обязанность юридических лиц и резидентов Особой экономической зоны осуществлять за счет средств поддержки расходы на выплату заработной платы, уплату страховых взносов, налогов, сборов, таможенных пошлин и иных платежей в бюджетную систему Российской Федерации и государственные внебюджетные фонды Российской Федерации.</w:t>
      </w:r>
    </w:p>
    <w:p w:rsidR="00D73557" w:rsidRDefault="00D73557">
      <w:pPr>
        <w:pStyle w:val="ConsPlusNormal"/>
        <w:ind w:firstLine="540"/>
        <w:jc w:val="both"/>
      </w:pPr>
      <w:r>
        <w:t xml:space="preserve">Операции по списанию средств, отраженных на лицевых счетах, указанных в </w:t>
      </w:r>
      <w:hyperlink w:anchor="P85" w:history="1">
        <w:r>
          <w:rPr>
            <w:color w:val="0000FF"/>
          </w:rPr>
          <w:t>подпункте "ж"</w:t>
        </w:r>
      </w:hyperlink>
      <w:r>
        <w:t xml:space="preserve"> настоящего пункта, осуществляются в пределах суммы, необходимой для оплаты возникших обязательств юридического лица или резидента Особой экономической зоны, после проведения территориальным органом Федерального казначейства санкционирования операций в порядке, установленном финансовым органом субъекта Российской Федерации;</w:t>
      </w:r>
    </w:p>
    <w:p w:rsidR="00D73557" w:rsidRDefault="00D73557">
      <w:pPr>
        <w:pStyle w:val="ConsPlusNormal"/>
        <w:ind w:firstLine="540"/>
        <w:jc w:val="both"/>
      </w:pPr>
      <w:r>
        <w:t xml:space="preserve">и) порядок осуществления уполномоченным органом исполнительной власти Калининградской области </w:t>
      </w:r>
      <w:proofErr w:type="gramStart"/>
      <w:r>
        <w:t>контроля за</w:t>
      </w:r>
      <w:proofErr w:type="gramEnd"/>
      <w:r>
        <w:t xml:space="preserve"> исполнением юридическими лицами и резидентами Особой экономической зоны условий соглашений о предоставлении средств поддержки;</w:t>
      </w:r>
    </w:p>
    <w:p w:rsidR="00D73557" w:rsidRDefault="00D73557">
      <w:pPr>
        <w:pStyle w:val="ConsPlusNormal"/>
        <w:ind w:firstLine="540"/>
        <w:jc w:val="both"/>
      </w:pPr>
      <w:r>
        <w:t>к) порядок возврата средств поддержки в случае установления по итогам проверок факта нарушения целей и условий предоставления средств поддержки;</w:t>
      </w:r>
    </w:p>
    <w:p w:rsidR="00D73557" w:rsidRDefault="00D73557">
      <w:pPr>
        <w:pStyle w:val="ConsPlusNormal"/>
        <w:ind w:firstLine="540"/>
        <w:jc w:val="both"/>
      </w:pPr>
      <w:r>
        <w:t>л) условия осуществления юридическим лицом и резидентом Особой экономической зоны расходов, источником финансового обеспечения которых являются остатки средств поддержки, не использованные в текущем финансовом году;</w:t>
      </w:r>
    </w:p>
    <w:p w:rsidR="00D73557" w:rsidRDefault="00D73557">
      <w:pPr>
        <w:pStyle w:val="ConsPlusNormal"/>
        <w:ind w:firstLine="540"/>
        <w:jc w:val="both"/>
      </w:pPr>
      <w:r>
        <w:t>м) согласие юридического лица и резидента Особой экономической зоны на осуществление главным распорядителем средств бюджета Калининградской области проверок соблюдения условий, целей и порядка предоставления средств поддержки, установленных настоящими Правилами;</w:t>
      </w:r>
    </w:p>
    <w:p w:rsidR="00D73557" w:rsidRDefault="00D73557">
      <w:pPr>
        <w:pStyle w:val="ConsPlusNormal"/>
        <w:ind w:firstLine="540"/>
        <w:jc w:val="both"/>
      </w:pPr>
      <w:r>
        <w:t>н) запрет на перечисление средств, источником финансового обеспечения которых являются средства поддержки:</w:t>
      </w:r>
    </w:p>
    <w:p w:rsidR="00D73557" w:rsidRDefault="00D73557">
      <w:pPr>
        <w:pStyle w:val="ConsPlusNormal"/>
        <w:ind w:firstLine="540"/>
        <w:jc w:val="both"/>
      </w:pPr>
      <w:r>
        <w:t>в качестве взноса в уставный (складочный) капитал;</w:t>
      </w:r>
    </w:p>
    <w:p w:rsidR="00D73557" w:rsidRDefault="00D73557">
      <w:pPr>
        <w:pStyle w:val="ConsPlusNormal"/>
        <w:ind w:firstLine="540"/>
        <w:jc w:val="both"/>
      </w:pPr>
      <w:r>
        <w:t>в целях размещения средств на депозиты, а также в иные финансовые инструменты;</w:t>
      </w:r>
    </w:p>
    <w:p w:rsidR="00D73557" w:rsidRDefault="00D73557">
      <w:pPr>
        <w:pStyle w:val="ConsPlusNormal"/>
        <w:ind w:firstLine="540"/>
        <w:jc w:val="both"/>
      </w:pPr>
      <w:r>
        <w:t xml:space="preserve">о) условие выплаты средств поддержки, не выплаченных в текущем финансовом году, в I квартале следующего финансового года за счет и в пределах лимита бюджетных обязательств, </w:t>
      </w:r>
      <w:r>
        <w:lastRenderedPageBreak/>
        <w:t>предусмотренных на соответствующие цели в следующем финансовом году.</w:t>
      </w:r>
    </w:p>
    <w:p w:rsidR="00D73557" w:rsidRDefault="00D73557">
      <w:pPr>
        <w:pStyle w:val="ConsPlusNormal"/>
        <w:jc w:val="both"/>
      </w:pPr>
      <w:r>
        <w:t xml:space="preserve">(п. 3.1 </w:t>
      </w:r>
      <w:proofErr w:type="gramStart"/>
      <w:r>
        <w:t>введен</w:t>
      </w:r>
      <w:proofErr w:type="gramEnd"/>
      <w:r>
        <w:t xml:space="preserve"> </w:t>
      </w:r>
      <w:hyperlink r:id="rId20" w:history="1">
        <w:r>
          <w:rPr>
            <w:color w:val="0000FF"/>
          </w:rPr>
          <w:t>Постановлением</w:t>
        </w:r>
      </w:hyperlink>
      <w:r>
        <w:t xml:space="preserve"> Правительства РФ от 30.01.2016 N 52)</w:t>
      </w:r>
    </w:p>
    <w:p w:rsidR="00D73557" w:rsidRDefault="00D73557">
      <w:pPr>
        <w:pStyle w:val="ConsPlusNormal"/>
        <w:ind w:firstLine="540"/>
        <w:jc w:val="both"/>
      </w:pPr>
      <w:r>
        <w:t>4. Предоставление иных межбюджетных трансфертов осуществляется в соответствии с соглашением в пределах суммы, необходимой для оплаты денежных обязательств по расходам получателей средств бюджета Калининградской области, источником финансового обеспечения которых являются иные межбюджетные трансферты, путем перечисления указанных трансфертов территориальным органам Федерального казначейства в установленном порядке.</w:t>
      </w:r>
    </w:p>
    <w:p w:rsidR="00D73557" w:rsidRDefault="00D73557">
      <w:pPr>
        <w:pStyle w:val="ConsPlusNormal"/>
        <w:jc w:val="both"/>
      </w:pPr>
      <w:r>
        <w:t>(</w:t>
      </w:r>
      <w:proofErr w:type="gramStart"/>
      <w:r>
        <w:t>п</w:t>
      </w:r>
      <w:proofErr w:type="gramEnd"/>
      <w:r>
        <w:t xml:space="preserve">. 4 в ред. </w:t>
      </w:r>
      <w:hyperlink r:id="rId21" w:history="1">
        <w:r>
          <w:rPr>
            <w:color w:val="0000FF"/>
          </w:rPr>
          <w:t>Постановления</w:t>
        </w:r>
      </w:hyperlink>
      <w:r>
        <w:t xml:space="preserve"> Правительства РФ от 30.01.2016 N 52)</w:t>
      </w:r>
    </w:p>
    <w:p w:rsidR="00D73557" w:rsidRDefault="00D73557">
      <w:pPr>
        <w:pStyle w:val="ConsPlusNormal"/>
        <w:ind w:firstLine="540"/>
        <w:jc w:val="both"/>
      </w:pPr>
      <w:r>
        <w:t xml:space="preserve">5. Утратил силу. - </w:t>
      </w:r>
      <w:hyperlink r:id="rId22" w:history="1">
        <w:r>
          <w:rPr>
            <w:color w:val="0000FF"/>
          </w:rPr>
          <w:t>Постановление</w:t>
        </w:r>
      </w:hyperlink>
      <w:r>
        <w:t xml:space="preserve"> Правительства РФ от 30.01.2016 N 52.</w:t>
      </w:r>
    </w:p>
    <w:p w:rsidR="00D73557" w:rsidRDefault="00D73557">
      <w:pPr>
        <w:pStyle w:val="ConsPlusNormal"/>
        <w:ind w:firstLine="540"/>
        <w:jc w:val="both"/>
      </w:pPr>
      <w:r>
        <w:t xml:space="preserve">6. </w:t>
      </w:r>
      <w:proofErr w:type="gramStart"/>
      <w:r>
        <w:t xml:space="preserve">Не использованный на 1 января текущего финансового года остаток иных межбюджетных трансфертов подлежит возврату в федеральный бюджет органом государственной власти Калининградской области, за которым в соответствии с законодательными и иными нормативными правовыми актами закреплены источники доходов бюджета Калининградской области по возврату остатков иных межбюджетных трансфертов, в соответствии с требованиями, установленными Бюджетным </w:t>
      </w:r>
      <w:hyperlink r:id="rId23" w:history="1">
        <w:r>
          <w:rPr>
            <w:color w:val="0000FF"/>
          </w:rPr>
          <w:t>кодексом</w:t>
        </w:r>
      </w:hyperlink>
      <w:r>
        <w:t xml:space="preserve"> Российской Федерации и федеральным законом о федеральном бюджете</w:t>
      </w:r>
      <w:proofErr w:type="gramEnd"/>
      <w:r>
        <w:t xml:space="preserve"> на текущий финансовый год и плановый период.</w:t>
      </w:r>
    </w:p>
    <w:p w:rsidR="00D73557" w:rsidRDefault="00D73557">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D73557" w:rsidRDefault="00D73557">
      <w:pPr>
        <w:pStyle w:val="ConsPlusNormal"/>
        <w:ind w:firstLine="540"/>
        <w:jc w:val="both"/>
      </w:pPr>
      <w:proofErr w:type="gramStart"/>
      <w:r>
        <w:t>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Министерства экономического развития Российской Федерации используется Калининградской областью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Калининградской области, источником финансового обеспечения которых являются иные межбюджетные трансферты.</w:t>
      </w:r>
      <w:proofErr w:type="gramEnd"/>
    </w:p>
    <w:p w:rsidR="00D73557" w:rsidRDefault="00D73557">
      <w:pPr>
        <w:pStyle w:val="ConsPlusNormal"/>
        <w:ind w:firstLine="540"/>
        <w:jc w:val="both"/>
      </w:pPr>
      <w:r>
        <w:t>7. Ответственность за достоверность представляемых в Министерство экономического развития Российской Федерации сведений и соблюдение условий, установленных настоящими Правилами, возлагается на высший исполнительный орган государственной власти Калининградской области.</w:t>
      </w:r>
    </w:p>
    <w:p w:rsidR="00D73557" w:rsidRDefault="00D73557">
      <w:pPr>
        <w:pStyle w:val="ConsPlusNormal"/>
        <w:ind w:firstLine="540"/>
        <w:jc w:val="both"/>
      </w:pPr>
      <w:r>
        <w:t xml:space="preserve">8. В случае нарушений целей и условий предоставления иных межбюджетных </w:t>
      </w:r>
      <w:proofErr w:type="gramStart"/>
      <w:r>
        <w:t>трансфертов</w:t>
      </w:r>
      <w:proofErr w:type="gramEnd"/>
      <w:r>
        <w:t xml:space="preserve"> использованные с нарушениями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D73557" w:rsidRDefault="00D73557">
      <w:pPr>
        <w:pStyle w:val="ConsPlusNormal"/>
        <w:ind w:firstLine="540"/>
        <w:jc w:val="both"/>
      </w:pPr>
      <w:r>
        <w:t xml:space="preserve">9. </w:t>
      </w:r>
      <w:proofErr w:type="gramStart"/>
      <w:r>
        <w:t>Контроль за</w:t>
      </w:r>
      <w:proofErr w:type="gramEnd"/>
      <w:r>
        <w:t xml:space="preserve"> целевым использованием иных межбюджетных трансфертов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D73557" w:rsidRDefault="00D73557">
      <w:pPr>
        <w:pStyle w:val="ConsPlusNormal"/>
        <w:jc w:val="both"/>
      </w:pPr>
      <w:r>
        <w:t>(</w:t>
      </w:r>
      <w:proofErr w:type="gramStart"/>
      <w:r>
        <w:t>в</w:t>
      </w:r>
      <w:proofErr w:type="gramEnd"/>
      <w:r>
        <w:t xml:space="preserve"> ред. </w:t>
      </w:r>
      <w:hyperlink r:id="rId24" w:history="1">
        <w:r>
          <w:rPr>
            <w:color w:val="0000FF"/>
          </w:rPr>
          <w:t>Постановления</w:t>
        </w:r>
      </w:hyperlink>
      <w:r>
        <w:t xml:space="preserve"> Правительства РФ от 25.05.2016 N 464)</w:t>
      </w: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both"/>
      </w:pPr>
    </w:p>
    <w:p w:rsidR="00D73557" w:rsidRDefault="00D73557">
      <w:pPr>
        <w:pStyle w:val="ConsPlusNormal"/>
        <w:jc w:val="right"/>
        <w:outlineLvl w:val="0"/>
      </w:pPr>
      <w:r>
        <w:t>Утверждена</w:t>
      </w:r>
    </w:p>
    <w:p w:rsidR="00D73557" w:rsidRDefault="00D73557">
      <w:pPr>
        <w:pStyle w:val="ConsPlusNormal"/>
        <w:jc w:val="right"/>
      </w:pPr>
      <w:r>
        <w:t>Постановлением Правительства</w:t>
      </w:r>
    </w:p>
    <w:p w:rsidR="00D73557" w:rsidRDefault="00D73557">
      <w:pPr>
        <w:pStyle w:val="ConsPlusNormal"/>
        <w:jc w:val="right"/>
      </w:pPr>
      <w:r>
        <w:t>Российской Федерации</w:t>
      </w:r>
    </w:p>
    <w:p w:rsidR="00D73557" w:rsidRDefault="00D73557">
      <w:pPr>
        <w:pStyle w:val="ConsPlusNormal"/>
        <w:jc w:val="right"/>
      </w:pPr>
      <w:r>
        <w:t>от 29 ноября 2014 г. N 1275</w:t>
      </w:r>
    </w:p>
    <w:p w:rsidR="00D73557" w:rsidRDefault="00D73557">
      <w:pPr>
        <w:pStyle w:val="ConsPlusNormal"/>
        <w:jc w:val="both"/>
      </w:pPr>
    </w:p>
    <w:p w:rsidR="00D73557" w:rsidRDefault="00D73557">
      <w:pPr>
        <w:pStyle w:val="ConsPlusTitle"/>
        <w:jc w:val="center"/>
      </w:pPr>
      <w:bookmarkStart w:id="7" w:name="P117"/>
      <w:bookmarkEnd w:id="7"/>
      <w:r>
        <w:t>МЕТОДИКА</w:t>
      </w:r>
    </w:p>
    <w:p w:rsidR="00D73557" w:rsidRDefault="00D73557">
      <w:pPr>
        <w:pStyle w:val="ConsPlusTitle"/>
        <w:jc w:val="center"/>
      </w:pPr>
      <w:r>
        <w:t>РАСЧЕТА ОБЪЕМА БЮДЖЕТНЫХ АССИГНОВАНИЙ ФЕДЕРАЛЬНОГО БЮДЖЕТА</w:t>
      </w:r>
    </w:p>
    <w:p w:rsidR="00D73557" w:rsidRDefault="00D73557">
      <w:pPr>
        <w:pStyle w:val="ConsPlusTitle"/>
        <w:jc w:val="center"/>
      </w:pPr>
      <w:r>
        <w:t>НА ПРЕДОСТАВЛЕНИЕ ИНЫХ МЕЖБЮДЖЕТНЫХ ТРАНСФЕРТОВ БЮДЖЕТУ</w:t>
      </w:r>
    </w:p>
    <w:p w:rsidR="00D73557" w:rsidRDefault="00D73557">
      <w:pPr>
        <w:pStyle w:val="ConsPlusTitle"/>
        <w:jc w:val="center"/>
      </w:pPr>
      <w:r>
        <w:t>КАЛИНИНГРАДСКОЙ ОБЛАСТИ НА ОБЕСПЕЧЕНИЕ ПОДДЕРЖКИ</w:t>
      </w:r>
    </w:p>
    <w:p w:rsidR="00D73557" w:rsidRDefault="00D73557">
      <w:pPr>
        <w:pStyle w:val="ConsPlusTitle"/>
        <w:jc w:val="center"/>
      </w:pPr>
      <w:r>
        <w:t>ЮРИДИЧЕСКИХ ЛИЦ, ОСУЩЕСТВЛЯЮЩИХ ДЕЯТЕЛЬНОСТЬ НА ТЕРРИТОРИИ</w:t>
      </w:r>
    </w:p>
    <w:p w:rsidR="00D73557" w:rsidRDefault="00D73557">
      <w:pPr>
        <w:pStyle w:val="ConsPlusTitle"/>
        <w:jc w:val="center"/>
      </w:pPr>
      <w:r>
        <w:lastRenderedPageBreak/>
        <w:t>КАЛИНИНГРАДСКОЙ ОБЛАСТИ, И РЕЗИДЕНТОВ ОСОБОЙ ЭКОНОМИЧЕСКОЙ</w:t>
      </w:r>
    </w:p>
    <w:p w:rsidR="00D73557" w:rsidRDefault="00D73557">
      <w:pPr>
        <w:pStyle w:val="ConsPlusTitle"/>
        <w:jc w:val="center"/>
      </w:pPr>
      <w:r>
        <w:t>ЗОНЫ В КАЛИНИНГРАДСКОЙ ОБЛАСТИ</w:t>
      </w:r>
    </w:p>
    <w:p w:rsidR="00D73557" w:rsidRDefault="00D73557">
      <w:pPr>
        <w:pStyle w:val="ConsPlusNormal"/>
        <w:jc w:val="center"/>
      </w:pPr>
      <w:r>
        <w:t>Список изменяющих документов</w:t>
      </w:r>
    </w:p>
    <w:p w:rsidR="00D73557" w:rsidRDefault="00D73557">
      <w:pPr>
        <w:pStyle w:val="ConsPlusNormal"/>
        <w:jc w:val="center"/>
      </w:pPr>
      <w:r>
        <w:t xml:space="preserve">(в ред. </w:t>
      </w:r>
      <w:hyperlink r:id="rId25" w:history="1">
        <w:r>
          <w:rPr>
            <w:color w:val="0000FF"/>
          </w:rPr>
          <w:t>Постановления</w:t>
        </w:r>
      </w:hyperlink>
      <w:r>
        <w:t xml:space="preserve"> Правительства РФ от 30.01.2016 N 52)</w:t>
      </w:r>
    </w:p>
    <w:p w:rsidR="00D73557" w:rsidRDefault="00D73557">
      <w:pPr>
        <w:pStyle w:val="ConsPlusNormal"/>
        <w:jc w:val="both"/>
      </w:pPr>
    </w:p>
    <w:p w:rsidR="00D73557" w:rsidRDefault="00D73557">
      <w:pPr>
        <w:pStyle w:val="ConsPlusNormal"/>
        <w:ind w:firstLine="540"/>
        <w:jc w:val="both"/>
      </w:pPr>
      <w:r>
        <w:t>Ежегодный размер бюджетных ассигнований для предоставления из федерального бюджета бюджету Калининградской области иных межбюджетных трансфертов на обеспечение создания и содержания рабочих мест, а также на улучшение экономических и социальных условий проживания в Калининградской области определяется по формуле:</w:t>
      </w:r>
    </w:p>
    <w:p w:rsidR="00D73557" w:rsidRDefault="00D73557">
      <w:pPr>
        <w:pStyle w:val="ConsPlusNormal"/>
        <w:jc w:val="both"/>
      </w:pPr>
    </w:p>
    <w:p w:rsidR="00D73557" w:rsidRDefault="00D73557">
      <w:pPr>
        <w:pStyle w:val="ConsPlusNormal"/>
        <w:jc w:val="center"/>
      </w:pPr>
      <w:r>
        <w:t>W = Ф x k x [1 - d x (n - 1)],</w:t>
      </w:r>
    </w:p>
    <w:p w:rsidR="00D73557" w:rsidRDefault="00D73557">
      <w:pPr>
        <w:pStyle w:val="ConsPlusNormal"/>
        <w:jc w:val="both"/>
      </w:pPr>
    </w:p>
    <w:p w:rsidR="00D73557" w:rsidRDefault="00D73557">
      <w:pPr>
        <w:pStyle w:val="ConsPlusNormal"/>
        <w:ind w:firstLine="540"/>
        <w:jc w:val="both"/>
      </w:pPr>
      <w:r>
        <w:t>где:</w:t>
      </w:r>
    </w:p>
    <w:p w:rsidR="00D73557" w:rsidRDefault="00D73557">
      <w:pPr>
        <w:pStyle w:val="ConsPlusNormal"/>
        <w:ind w:firstLine="540"/>
        <w:jc w:val="both"/>
      </w:pPr>
      <w:proofErr w:type="gramStart"/>
      <w:r>
        <w:t>Ф - затраты на выплату заработной платы, отчисления на социальное и медицинское страхования и в Пенсионный фонд Российской Федерации, понесенные юридическими лицами, осуществляющими деятельность на территории Калининградской области, и резидентами Особой экономической зоны в Калининградской области за предыдущий финансовый год, определяемые на основании официальной статистической информации по Калининградской области;</w:t>
      </w:r>
      <w:proofErr w:type="gramEnd"/>
    </w:p>
    <w:p w:rsidR="00D73557" w:rsidRDefault="00D73557">
      <w:pPr>
        <w:pStyle w:val="ConsPlusNormal"/>
        <w:jc w:val="both"/>
      </w:pPr>
      <w:r>
        <w:t xml:space="preserve">(в ред. </w:t>
      </w:r>
      <w:hyperlink r:id="rId26" w:history="1">
        <w:r>
          <w:rPr>
            <w:color w:val="0000FF"/>
          </w:rPr>
          <w:t>Постановления</w:t>
        </w:r>
      </w:hyperlink>
      <w:r>
        <w:t xml:space="preserve"> Правительства РФ от 30.01.2016 N 52)</w:t>
      </w:r>
    </w:p>
    <w:p w:rsidR="00D73557" w:rsidRDefault="00D73557">
      <w:pPr>
        <w:pStyle w:val="ConsPlusNormal"/>
        <w:ind w:firstLine="540"/>
        <w:jc w:val="both"/>
      </w:pPr>
      <w:r>
        <w:t>k - коэффициент совокупного уровня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рассчитываемый по методике, утвержденной Правительством Российской Федерации;</w:t>
      </w:r>
    </w:p>
    <w:p w:rsidR="00D73557" w:rsidRDefault="00D73557">
      <w:pPr>
        <w:pStyle w:val="ConsPlusNormal"/>
        <w:jc w:val="both"/>
      </w:pPr>
      <w:r>
        <w:t xml:space="preserve">(в ред. </w:t>
      </w:r>
      <w:hyperlink r:id="rId27" w:history="1">
        <w:r>
          <w:rPr>
            <w:color w:val="0000FF"/>
          </w:rPr>
          <w:t>Постановления</w:t>
        </w:r>
      </w:hyperlink>
      <w:r>
        <w:t xml:space="preserve"> Правительства РФ от 30.01.2016 N 52)</w:t>
      </w:r>
    </w:p>
    <w:p w:rsidR="00D73557" w:rsidRDefault="00D73557">
      <w:pPr>
        <w:pStyle w:val="ConsPlusNormal"/>
        <w:ind w:firstLine="540"/>
        <w:jc w:val="both"/>
      </w:pPr>
      <w:r>
        <w:t>d = 0 - до 1 января 2020 г.;</w:t>
      </w:r>
    </w:p>
    <w:p w:rsidR="00D73557" w:rsidRDefault="00D73557">
      <w:pPr>
        <w:pStyle w:val="ConsPlusNormal"/>
        <w:ind w:firstLine="540"/>
        <w:jc w:val="both"/>
      </w:pPr>
      <w:r>
        <w:t>с 1 января 2020 г.:</w:t>
      </w:r>
    </w:p>
    <w:p w:rsidR="00D73557" w:rsidRDefault="00D73557">
      <w:pPr>
        <w:pStyle w:val="ConsPlusNormal"/>
        <w:ind w:firstLine="540"/>
        <w:jc w:val="both"/>
      </w:pPr>
      <w:r>
        <w:t>d = 0,05 - ежегодное сокращение размера предоставляемого иного межбюджетного трансферта на 5 процентов;</w:t>
      </w:r>
    </w:p>
    <w:p w:rsidR="00D73557" w:rsidRDefault="00D73557">
      <w:pPr>
        <w:pStyle w:val="ConsPlusNormal"/>
        <w:ind w:firstLine="540"/>
        <w:jc w:val="both"/>
      </w:pPr>
      <w:r>
        <w:t>n = 2, 3,... - увеличивается в каждом первом квартале расчетного года.</w:t>
      </w:r>
    </w:p>
    <w:p w:rsidR="00D73557" w:rsidRDefault="00D73557">
      <w:pPr>
        <w:pStyle w:val="ConsPlusNormal"/>
        <w:jc w:val="both"/>
      </w:pPr>
    </w:p>
    <w:p w:rsidR="00D73557" w:rsidRDefault="00D73557">
      <w:pPr>
        <w:pStyle w:val="ConsPlusNormal"/>
        <w:jc w:val="both"/>
      </w:pPr>
    </w:p>
    <w:p w:rsidR="00D73557" w:rsidRDefault="00D73557">
      <w:pPr>
        <w:pStyle w:val="ConsPlusNormal"/>
        <w:pBdr>
          <w:top w:val="single" w:sz="6" w:space="0" w:color="auto"/>
        </w:pBdr>
        <w:spacing w:before="100" w:after="100"/>
        <w:jc w:val="both"/>
        <w:rPr>
          <w:sz w:val="2"/>
          <w:szCs w:val="2"/>
        </w:rPr>
      </w:pPr>
    </w:p>
    <w:p w:rsidR="006828CC" w:rsidRDefault="006828CC"/>
    <w:sectPr w:rsidR="006828CC" w:rsidSect="000404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557"/>
    <w:rsid w:val="006828CC"/>
    <w:rsid w:val="00D73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35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735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355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35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735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355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878EAE27EC65F2BCCF92BE871283796D4346EAF032E22C1768EBF78363764128D29E41B6860CEAB451I" TargetMode="External"/><Relationship Id="rId13" Type="http://schemas.openxmlformats.org/officeDocument/2006/relationships/hyperlink" Target="consultantplus://offline/ref=EF878EAE27EC65F2BCCF92BE871283796E4A45EBF637E22C1768EBF783B653I" TargetMode="External"/><Relationship Id="rId18" Type="http://schemas.openxmlformats.org/officeDocument/2006/relationships/hyperlink" Target="consultantplus://offline/ref=EF878EAE27EC65F2BCCF92BE871283796E4A49E3F234E22C1768EBF78363764128D29E41B6860FEAB453I" TargetMode="External"/><Relationship Id="rId26" Type="http://schemas.openxmlformats.org/officeDocument/2006/relationships/hyperlink" Target="consultantplus://offline/ref=EF878EAE27EC65F2BCCF92BE871283796E4A49E3F234E22C1768EBF78363764128D29E41B6860FE8B459I" TargetMode="External"/><Relationship Id="rId3" Type="http://schemas.openxmlformats.org/officeDocument/2006/relationships/settings" Target="settings.xml"/><Relationship Id="rId21" Type="http://schemas.openxmlformats.org/officeDocument/2006/relationships/hyperlink" Target="consultantplus://offline/ref=EF878EAE27EC65F2BCCF92BE871283796E4A49E3F234E22C1768EBF78363764128D29E41B6860FE8B455I" TargetMode="External"/><Relationship Id="rId7" Type="http://schemas.openxmlformats.org/officeDocument/2006/relationships/hyperlink" Target="consultantplus://offline/ref=EF878EAE27EC65F2BCCF92BE871283796E4A49E3F234E22C1768EBF78363764128D29E41B6860FEBB455I" TargetMode="External"/><Relationship Id="rId12" Type="http://schemas.openxmlformats.org/officeDocument/2006/relationships/hyperlink" Target="consultantplus://offline/ref=EF878EAE27EC65F2BCCF92BE871283796D4346EAF032E22C1768EBF78363764128D29E41B6860CEAB451I" TargetMode="External"/><Relationship Id="rId17" Type="http://schemas.openxmlformats.org/officeDocument/2006/relationships/hyperlink" Target="consultantplus://offline/ref=EF878EAE27EC65F2BCCF92BE871283796E4A49E3F232E22C1768EBF78363764128D29E41B6860FE9B452I" TargetMode="External"/><Relationship Id="rId25" Type="http://schemas.openxmlformats.org/officeDocument/2006/relationships/hyperlink" Target="consultantplus://offline/ref=EF878EAE27EC65F2BCCF92BE871283796E4A49E3F234E22C1768EBF78363764128D29E41B6860FE8B458I" TargetMode="External"/><Relationship Id="rId2" Type="http://schemas.microsoft.com/office/2007/relationships/stylesWithEffects" Target="stylesWithEffects.xml"/><Relationship Id="rId16" Type="http://schemas.openxmlformats.org/officeDocument/2006/relationships/hyperlink" Target="consultantplus://offline/ref=EF878EAE27EC65F2BCCF92BE871283796E4A49E3F232E22C1768EBF78363764128D29E41B6860FEAB455I" TargetMode="External"/><Relationship Id="rId20" Type="http://schemas.openxmlformats.org/officeDocument/2006/relationships/hyperlink" Target="consultantplus://offline/ref=EF878EAE27EC65F2BCCF92BE871283796E4A49E3F234E22C1768EBF78363764128D29E41B6860FEAB456I"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F878EAE27EC65F2BCCF92BE871283796E4A49E3F232E22C1768EBF78363764128D29E41B6860FEBB455I" TargetMode="External"/><Relationship Id="rId11" Type="http://schemas.openxmlformats.org/officeDocument/2006/relationships/hyperlink" Target="consultantplus://offline/ref=EF878EAE27EC65F2BCCF92BE871283796E4A49E3F234E22C1768EBF78363764128D29E41B6860FEAB452I" TargetMode="External"/><Relationship Id="rId24" Type="http://schemas.openxmlformats.org/officeDocument/2006/relationships/hyperlink" Target="consultantplus://offline/ref=EF878EAE27EC65F2BCCF92BE871283796D4346EAF032E22C1768EBF78363764128D29E41B6860CEAB451I" TargetMode="External"/><Relationship Id="rId5" Type="http://schemas.openxmlformats.org/officeDocument/2006/relationships/hyperlink" Target="consultantplus://offline/ref=EF878EAE27EC65F2BCCF92BE871283796E4A49E3F237E22C1768EBF78363764128D29E41B6860FEBB455I" TargetMode="External"/><Relationship Id="rId15" Type="http://schemas.openxmlformats.org/officeDocument/2006/relationships/hyperlink" Target="consultantplus://offline/ref=EF878EAE27EC65F2BCCF92BE871283796E4A45EBF637E22C1768EBF783B653I" TargetMode="External"/><Relationship Id="rId23" Type="http://schemas.openxmlformats.org/officeDocument/2006/relationships/hyperlink" Target="consultantplus://offline/ref=EF878EAE27EC65F2BCCF92BE871283796D4340E2F537E22C1768EBF783B653I" TargetMode="External"/><Relationship Id="rId28" Type="http://schemas.openxmlformats.org/officeDocument/2006/relationships/fontTable" Target="fontTable.xml"/><Relationship Id="rId10" Type="http://schemas.openxmlformats.org/officeDocument/2006/relationships/hyperlink" Target="consultantplus://offline/ref=EF878EAE27EC65F2BCCF92BE871283796E4A49E3F232E22C1768EBF78363764128D29E41B6860FEBB455I" TargetMode="External"/><Relationship Id="rId19" Type="http://schemas.openxmlformats.org/officeDocument/2006/relationships/hyperlink" Target="consultantplus://offline/ref=EF878EAE27EC65F2BCCF92BE871283796E4A49E3F234E22C1768EBF78363764128D29E41B6860FEAB455I" TargetMode="External"/><Relationship Id="rId4" Type="http://schemas.openxmlformats.org/officeDocument/2006/relationships/webSettings" Target="webSettings.xml"/><Relationship Id="rId9" Type="http://schemas.openxmlformats.org/officeDocument/2006/relationships/hyperlink" Target="consultantplus://offline/ref=EF878EAE27EC65F2BCCF92BE871283796E4A49E3F237E22C1768EBF78363764128D29E41B6860FEBB455I" TargetMode="External"/><Relationship Id="rId14" Type="http://schemas.openxmlformats.org/officeDocument/2006/relationships/hyperlink" Target="consultantplus://offline/ref=EF878EAE27EC65F2BCCF92BE871283796E4A49E3F232E22C1768EBF78363764128D29E41B6860FEBB459I" TargetMode="External"/><Relationship Id="rId22" Type="http://schemas.openxmlformats.org/officeDocument/2006/relationships/hyperlink" Target="consultantplus://offline/ref=EF878EAE27EC65F2BCCF92BE871283796E4A49E3F234E22C1768EBF78363764128D29E41B6860FE8B457I" TargetMode="External"/><Relationship Id="rId27" Type="http://schemas.openxmlformats.org/officeDocument/2006/relationships/hyperlink" Target="consultantplus://offline/ref=EF878EAE27EC65F2BCCF92BE871283796E4A49E3F234E22C1768EBF78363764128D29E41B6860FEFB45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3234</Words>
  <Characters>18438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2016-11-25T08:57:00Z</dcterms:created>
  <dcterms:modified xsi:type="dcterms:W3CDTF">2016-11-25T08:57:00Z</dcterms:modified>
</cp:coreProperties>
</file>