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56" w:rsidRDefault="006A1656" w:rsidP="004068AF">
      <w:pPr>
        <w:pStyle w:val="30"/>
        <w:shd w:val="clear" w:color="auto" w:fill="auto"/>
        <w:spacing w:line="240" w:lineRule="auto"/>
        <w:rPr>
          <w:b w:val="0"/>
          <w:sz w:val="12"/>
        </w:rPr>
      </w:pPr>
    </w:p>
    <w:p w:rsidR="00183C95" w:rsidRDefault="00183C95" w:rsidP="004068AF">
      <w:pPr>
        <w:pStyle w:val="30"/>
        <w:shd w:val="clear" w:color="auto" w:fill="auto"/>
        <w:spacing w:line="240" w:lineRule="auto"/>
        <w:rPr>
          <w:b w:val="0"/>
          <w:sz w:val="12"/>
        </w:rPr>
      </w:pPr>
    </w:p>
    <w:p w:rsidR="00183C95" w:rsidRDefault="00183C95" w:rsidP="004068AF">
      <w:pPr>
        <w:pStyle w:val="30"/>
        <w:shd w:val="clear" w:color="auto" w:fill="auto"/>
        <w:spacing w:line="240" w:lineRule="auto"/>
        <w:rPr>
          <w:b w:val="0"/>
          <w:sz w:val="12"/>
        </w:rPr>
      </w:pPr>
    </w:p>
    <w:p w:rsidR="00183C95" w:rsidRDefault="00183C95" w:rsidP="004068AF">
      <w:pPr>
        <w:pStyle w:val="30"/>
        <w:shd w:val="clear" w:color="auto" w:fill="auto"/>
        <w:spacing w:line="240" w:lineRule="auto"/>
        <w:rPr>
          <w:b w:val="0"/>
          <w:sz w:val="12"/>
        </w:rPr>
      </w:pPr>
    </w:p>
    <w:p w:rsidR="00183C95" w:rsidRDefault="00183C95" w:rsidP="004068AF">
      <w:pPr>
        <w:pStyle w:val="30"/>
        <w:shd w:val="clear" w:color="auto" w:fill="auto"/>
        <w:spacing w:line="240" w:lineRule="auto"/>
        <w:rPr>
          <w:b w:val="0"/>
          <w:sz w:val="12"/>
        </w:rPr>
      </w:pPr>
    </w:p>
    <w:p w:rsidR="00183C95" w:rsidRDefault="00183C95" w:rsidP="004068AF">
      <w:pPr>
        <w:pStyle w:val="30"/>
        <w:shd w:val="clear" w:color="auto" w:fill="auto"/>
        <w:spacing w:line="240" w:lineRule="auto"/>
        <w:rPr>
          <w:b w:val="0"/>
          <w:sz w:val="12"/>
        </w:rPr>
      </w:pPr>
    </w:p>
    <w:p w:rsidR="00183C95" w:rsidRDefault="00183C95" w:rsidP="004068AF">
      <w:pPr>
        <w:pStyle w:val="30"/>
        <w:shd w:val="clear" w:color="auto" w:fill="auto"/>
        <w:spacing w:line="240" w:lineRule="auto"/>
        <w:rPr>
          <w:b w:val="0"/>
          <w:sz w:val="12"/>
        </w:rPr>
      </w:pPr>
    </w:p>
    <w:p w:rsidR="00183C95" w:rsidRDefault="00183C95" w:rsidP="004068AF">
      <w:pPr>
        <w:pStyle w:val="30"/>
        <w:shd w:val="clear" w:color="auto" w:fill="auto"/>
        <w:spacing w:line="240" w:lineRule="auto"/>
        <w:rPr>
          <w:b w:val="0"/>
          <w:sz w:val="12"/>
        </w:rPr>
      </w:pPr>
    </w:p>
    <w:p w:rsidR="00183C95" w:rsidRDefault="00183C95" w:rsidP="004068AF">
      <w:pPr>
        <w:pStyle w:val="30"/>
        <w:shd w:val="clear" w:color="auto" w:fill="auto"/>
        <w:spacing w:line="240" w:lineRule="auto"/>
        <w:rPr>
          <w:b w:val="0"/>
          <w:sz w:val="12"/>
        </w:rPr>
      </w:pPr>
    </w:p>
    <w:p w:rsidR="006A1656" w:rsidRDefault="006A1656" w:rsidP="004068AF">
      <w:pPr>
        <w:pStyle w:val="30"/>
        <w:shd w:val="clear" w:color="auto" w:fill="auto"/>
        <w:spacing w:line="240" w:lineRule="auto"/>
        <w:rPr>
          <w:b w:val="0"/>
          <w:sz w:val="12"/>
        </w:rPr>
      </w:pPr>
    </w:p>
    <w:p w:rsidR="006A1656" w:rsidRDefault="006A1656" w:rsidP="004068AF">
      <w:pPr>
        <w:pStyle w:val="30"/>
        <w:shd w:val="clear" w:color="auto" w:fill="auto"/>
        <w:spacing w:line="240" w:lineRule="auto"/>
        <w:rPr>
          <w:b w:val="0"/>
          <w:sz w:val="12"/>
        </w:rPr>
      </w:pPr>
    </w:p>
    <w:p w:rsidR="006A1656" w:rsidRDefault="006A1656" w:rsidP="004068AF">
      <w:pPr>
        <w:pStyle w:val="30"/>
        <w:shd w:val="clear" w:color="auto" w:fill="auto"/>
        <w:spacing w:line="240" w:lineRule="auto"/>
        <w:rPr>
          <w:b w:val="0"/>
          <w:sz w:val="12"/>
        </w:rPr>
      </w:pPr>
    </w:p>
    <w:p w:rsidR="006A1656" w:rsidRDefault="006A1656" w:rsidP="004068AF">
      <w:pPr>
        <w:pStyle w:val="30"/>
        <w:shd w:val="clear" w:color="auto" w:fill="auto"/>
        <w:spacing w:line="240" w:lineRule="auto"/>
        <w:rPr>
          <w:b w:val="0"/>
          <w:sz w:val="12"/>
        </w:rPr>
      </w:pPr>
    </w:p>
    <w:p w:rsidR="006A1656" w:rsidRDefault="006A1656" w:rsidP="004068AF">
      <w:pPr>
        <w:pStyle w:val="30"/>
        <w:shd w:val="clear" w:color="auto" w:fill="auto"/>
        <w:spacing w:line="240" w:lineRule="auto"/>
        <w:rPr>
          <w:b w:val="0"/>
          <w:sz w:val="12"/>
        </w:rPr>
      </w:pPr>
    </w:p>
    <w:p w:rsidR="006A1656" w:rsidRPr="004068AF" w:rsidRDefault="006A1656" w:rsidP="004068AF">
      <w:pPr>
        <w:pStyle w:val="30"/>
        <w:shd w:val="clear" w:color="auto" w:fill="auto"/>
        <w:spacing w:line="240" w:lineRule="auto"/>
        <w:rPr>
          <w:b w:val="0"/>
          <w:sz w:val="12"/>
        </w:rPr>
      </w:pPr>
    </w:p>
    <w:p w:rsidR="00E559DA" w:rsidRPr="00F36260" w:rsidRDefault="00C4469F" w:rsidP="00E559DA">
      <w:pPr>
        <w:pStyle w:val="30"/>
        <w:shd w:val="clear" w:color="auto" w:fill="auto"/>
        <w:spacing w:line="360" w:lineRule="atLeast"/>
      </w:pPr>
      <w:r>
        <w:t xml:space="preserve">Отчет о выполнении </w:t>
      </w:r>
      <w:r w:rsidR="00E559DA" w:rsidRPr="001D5586">
        <w:t>Ведомственн</w:t>
      </w:r>
      <w:r>
        <w:t>ого</w:t>
      </w:r>
      <w:r w:rsidR="00E559DA" w:rsidRPr="001D5586">
        <w:t xml:space="preserve"> план</w:t>
      </w:r>
      <w:r>
        <w:t>а</w:t>
      </w:r>
      <w:r w:rsidR="004C0F01">
        <w:t xml:space="preserve"> </w:t>
      </w:r>
      <w:r w:rsidR="00E559DA" w:rsidRPr="001D5586">
        <w:t>Федерального казначейства</w:t>
      </w:r>
      <w:r w:rsidR="004C0F01">
        <w:t xml:space="preserve"> </w:t>
      </w:r>
      <w:r w:rsidR="00E559DA" w:rsidRPr="001D5586">
        <w:t xml:space="preserve">по реализации </w:t>
      </w:r>
      <w:r w:rsidR="004C0F01">
        <w:br/>
      </w:r>
      <w:r w:rsidR="00E559DA" w:rsidRPr="001D5586">
        <w:t>Концепции открытости федеральных органов исполнительной власти на 201</w:t>
      </w:r>
      <w:r w:rsidR="004C0F01">
        <w:t>8</w:t>
      </w:r>
      <w:r w:rsidR="00E559DA" w:rsidRPr="001D5586">
        <w:t xml:space="preserve"> год</w:t>
      </w:r>
    </w:p>
    <w:p w:rsidR="001B4520" w:rsidRDefault="001B4520" w:rsidP="00E559DA">
      <w:pPr>
        <w:pStyle w:val="30"/>
        <w:shd w:val="clear" w:color="auto" w:fill="auto"/>
        <w:spacing w:line="360" w:lineRule="atLeast"/>
        <w:rPr>
          <w:b w:val="0"/>
        </w:rPr>
      </w:pPr>
    </w:p>
    <w:p w:rsidR="006A1656" w:rsidRPr="00F36260" w:rsidRDefault="006A1656" w:rsidP="00E559DA">
      <w:pPr>
        <w:pStyle w:val="30"/>
        <w:shd w:val="clear" w:color="auto" w:fill="auto"/>
        <w:spacing w:line="360" w:lineRule="atLeast"/>
        <w:rPr>
          <w:b w:val="0"/>
        </w:rPr>
      </w:pPr>
    </w:p>
    <w:p w:rsidR="00E559DA" w:rsidRPr="004068AF" w:rsidRDefault="00E559DA" w:rsidP="004068AF">
      <w:pPr>
        <w:pStyle w:val="20"/>
        <w:shd w:val="clear" w:color="auto" w:fill="auto"/>
        <w:spacing w:line="240" w:lineRule="auto"/>
        <w:ind w:firstLine="284"/>
        <w:rPr>
          <w:sz w:val="12"/>
          <w:szCs w:val="28"/>
        </w:rPr>
      </w:pPr>
    </w:p>
    <w:p w:rsidR="00E559DA" w:rsidRPr="00362088" w:rsidRDefault="00E559DA" w:rsidP="00E559DA">
      <w:pPr>
        <w:pStyle w:val="20"/>
        <w:shd w:val="clear" w:color="auto" w:fill="auto"/>
        <w:spacing w:line="360" w:lineRule="atLeast"/>
        <w:ind w:firstLine="284"/>
        <w:rPr>
          <w:sz w:val="28"/>
          <w:szCs w:val="28"/>
        </w:rPr>
      </w:pPr>
      <w:proofErr w:type="spellStart"/>
      <w:r w:rsidRPr="00362088">
        <w:rPr>
          <w:sz w:val="28"/>
          <w:szCs w:val="28"/>
        </w:rPr>
        <w:t>Референтные</w:t>
      </w:r>
      <w:proofErr w:type="spellEnd"/>
      <w:r w:rsidRPr="00362088">
        <w:rPr>
          <w:sz w:val="28"/>
          <w:szCs w:val="28"/>
        </w:rPr>
        <w:t xml:space="preserve"> группы Федерального казначейства:</w:t>
      </w:r>
    </w:p>
    <w:p w:rsidR="00E559DA" w:rsidRPr="007A0560" w:rsidRDefault="00E559DA" w:rsidP="00E559DA">
      <w:pPr>
        <w:pStyle w:val="20"/>
        <w:numPr>
          <w:ilvl w:val="0"/>
          <w:numId w:val="1"/>
        </w:numPr>
        <w:shd w:val="clear" w:color="auto" w:fill="auto"/>
        <w:tabs>
          <w:tab w:val="left" w:pos="312"/>
        </w:tabs>
        <w:spacing w:line="360" w:lineRule="atLeast"/>
        <w:ind w:left="284" w:hanging="284"/>
        <w:rPr>
          <w:sz w:val="28"/>
          <w:szCs w:val="28"/>
        </w:rPr>
      </w:pPr>
      <w:r w:rsidRPr="007A0560">
        <w:rPr>
          <w:sz w:val="28"/>
          <w:szCs w:val="28"/>
        </w:rPr>
        <w:t>Взыскатели по исполнительным документам.</w:t>
      </w:r>
    </w:p>
    <w:p w:rsidR="00E559DA" w:rsidRPr="007A0560" w:rsidRDefault="00E559DA" w:rsidP="00E559DA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line="360" w:lineRule="atLeast"/>
        <w:ind w:left="284" w:hanging="284"/>
        <w:rPr>
          <w:sz w:val="28"/>
          <w:szCs w:val="28"/>
        </w:rPr>
      </w:pPr>
      <w:r w:rsidRPr="007A0560">
        <w:rPr>
          <w:sz w:val="28"/>
          <w:szCs w:val="28"/>
        </w:rPr>
        <w:t>Банковское сообщество.</w:t>
      </w:r>
    </w:p>
    <w:p w:rsidR="00E559DA" w:rsidRPr="007A0560" w:rsidRDefault="00E559DA" w:rsidP="00E559DA">
      <w:pPr>
        <w:pStyle w:val="20"/>
        <w:numPr>
          <w:ilvl w:val="0"/>
          <w:numId w:val="1"/>
        </w:numPr>
        <w:shd w:val="clear" w:color="auto" w:fill="auto"/>
        <w:tabs>
          <w:tab w:val="left" w:pos="470"/>
        </w:tabs>
        <w:spacing w:line="360" w:lineRule="atLeast"/>
        <w:ind w:left="284" w:hanging="284"/>
        <w:rPr>
          <w:sz w:val="28"/>
          <w:szCs w:val="28"/>
        </w:rPr>
      </w:pPr>
      <w:r w:rsidRPr="007A0560">
        <w:rPr>
          <w:sz w:val="28"/>
          <w:szCs w:val="28"/>
        </w:rPr>
        <w:t>Пользователи государственных информационных систем, оператором которых является Федеральное казначейство.</w:t>
      </w:r>
    </w:p>
    <w:p w:rsidR="00E559DA" w:rsidRDefault="00E559DA" w:rsidP="00E559DA">
      <w:pPr>
        <w:pStyle w:val="20"/>
        <w:numPr>
          <w:ilvl w:val="0"/>
          <w:numId w:val="1"/>
        </w:numPr>
        <w:shd w:val="clear" w:color="auto" w:fill="auto"/>
        <w:tabs>
          <w:tab w:val="left" w:pos="481"/>
        </w:tabs>
        <w:spacing w:line="360" w:lineRule="atLeast"/>
        <w:ind w:left="284" w:hanging="284"/>
        <w:jc w:val="both"/>
        <w:rPr>
          <w:sz w:val="28"/>
          <w:szCs w:val="28"/>
        </w:rPr>
      </w:pPr>
      <w:r w:rsidRPr="007A0560">
        <w:rPr>
          <w:sz w:val="28"/>
          <w:szCs w:val="28"/>
        </w:rPr>
        <w:t>Клиенты органов Федерального казначейства, которым открыты лицевые счета в органах Федерального казначейства.</w:t>
      </w:r>
    </w:p>
    <w:p w:rsidR="00E559DA" w:rsidRDefault="00E559DA" w:rsidP="00E559DA">
      <w:pPr>
        <w:pStyle w:val="20"/>
        <w:numPr>
          <w:ilvl w:val="0"/>
          <w:numId w:val="1"/>
        </w:numPr>
        <w:shd w:val="clear" w:color="auto" w:fill="auto"/>
        <w:tabs>
          <w:tab w:val="left" w:pos="481"/>
        </w:tabs>
        <w:spacing w:line="360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Научно-исследовательские коллективы научных и образовательных организаций.</w:t>
      </w:r>
    </w:p>
    <w:p w:rsidR="00E559DA" w:rsidRDefault="00E559DA" w:rsidP="00E559DA">
      <w:pPr>
        <w:pStyle w:val="20"/>
        <w:numPr>
          <w:ilvl w:val="0"/>
          <w:numId w:val="1"/>
        </w:numPr>
        <w:shd w:val="clear" w:color="auto" w:fill="auto"/>
        <w:tabs>
          <w:tab w:val="left" w:pos="481"/>
        </w:tabs>
        <w:spacing w:line="360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объединения.</w:t>
      </w:r>
    </w:p>
    <w:p w:rsidR="00F35114" w:rsidRDefault="00E559DA" w:rsidP="00F35114">
      <w:pPr>
        <w:pStyle w:val="20"/>
        <w:numPr>
          <w:ilvl w:val="0"/>
          <w:numId w:val="1"/>
        </w:numPr>
        <w:shd w:val="clear" w:color="auto" w:fill="auto"/>
        <w:tabs>
          <w:tab w:val="left" w:pos="481"/>
        </w:tabs>
        <w:spacing w:line="360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Студенческое сообщество</w:t>
      </w:r>
      <w:r w:rsidR="008E103A">
        <w:rPr>
          <w:sz w:val="28"/>
          <w:szCs w:val="28"/>
        </w:rPr>
        <w:t>.</w:t>
      </w:r>
    </w:p>
    <w:p w:rsidR="00F35114" w:rsidRDefault="00F35114" w:rsidP="00F35114">
      <w:pPr>
        <w:pStyle w:val="20"/>
        <w:shd w:val="clear" w:color="auto" w:fill="auto"/>
        <w:tabs>
          <w:tab w:val="left" w:pos="481"/>
        </w:tabs>
        <w:spacing w:line="360" w:lineRule="atLeast"/>
        <w:jc w:val="both"/>
        <w:rPr>
          <w:sz w:val="28"/>
          <w:szCs w:val="28"/>
        </w:rPr>
      </w:pPr>
    </w:p>
    <w:p w:rsidR="00F35114" w:rsidRDefault="00F35114" w:rsidP="00F35114">
      <w:pPr>
        <w:pStyle w:val="20"/>
        <w:shd w:val="clear" w:color="auto" w:fill="auto"/>
        <w:tabs>
          <w:tab w:val="left" w:pos="481"/>
        </w:tabs>
        <w:spacing w:line="360" w:lineRule="atLeast"/>
        <w:jc w:val="both"/>
        <w:rPr>
          <w:sz w:val="28"/>
          <w:szCs w:val="28"/>
        </w:rPr>
      </w:pPr>
    </w:p>
    <w:p w:rsidR="00183C95" w:rsidRDefault="00183C95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sz w:val="28"/>
          <w:szCs w:val="28"/>
        </w:rPr>
        <w:br w:type="page"/>
      </w:r>
    </w:p>
    <w:p w:rsidR="00F35114" w:rsidRPr="00F35114" w:rsidRDefault="00F35114" w:rsidP="00F35114">
      <w:pPr>
        <w:pStyle w:val="20"/>
        <w:shd w:val="clear" w:color="auto" w:fill="auto"/>
        <w:tabs>
          <w:tab w:val="left" w:pos="481"/>
        </w:tabs>
        <w:spacing w:line="360" w:lineRule="atLeast"/>
        <w:jc w:val="center"/>
        <w:rPr>
          <w:sz w:val="28"/>
          <w:szCs w:val="28"/>
        </w:rPr>
      </w:pPr>
      <w:r w:rsidRPr="007A0560">
        <w:rPr>
          <w:b/>
          <w:bCs/>
          <w:sz w:val="28"/>
          <w:szCs w:val="28"/>
        </w:rPr>
        <w:lastRenderedPageBreak/>
        <w:t>Раздел 1. Внутриведомственные организационные мероприятия</w:t>
      </w:r>
    </w:p>
    <w:tbl>
      <w:tblPr>
        <w:tblStyle w:val="a3"/>
        <w:tblW w:w="149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8"/>
        <w:gridCol w:w="4450"/>
        <w:gridCol w:w="2129"/>
        <w:gridCol w:w="2692"/>
        <w:gridCol w:w="1709"/>
        <w:gridCol w:w="3364"/>
      </w:tblGrid>
      <w:tr w:rsidR="0030597D" w:rsidRPr="007A0560" w:rsidTr="00D21A82">
        <w:trPr>
          <w:cantSplit/>
          <w:trHeight w:val="52"/>
          <w:tblHeader/>
        </w:trPr>
        <w:tc>
          <w:tcPr>
            <w:tcW w:w="599" w:type="dxa"/>
          </w:tcPr>
          <w:p w:rsidR="0030597D" w:rsidRPr="007A0560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451" w:type="dxa"/>
          </w:tcPr>
          <w:p w:rsidR="0030597D" w:rsidRPr="007A0560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9" w:type="dxa"/>
          </w:tcPr>
          <w:p w:rsidR="0030597D" w:rsidRPr="007A0560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Отчетная дата</w:t>
            </w:r>
          </w:p>
        </w:tc>
        <w:tc>
          <w:tcPr>
            <w:tcW w:w="2690" w:type="dxa"/>
          </w:tcPr>
          <w:p w:rsidR="0030597D" w:rsidRPr="007A0560" w:rsidRDefault="0030597D" w:rsidP="00294E4A">
            <w:pPr>
              <w:ind w:righ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Ответственное лицо</w:t>
            </w:r>
          </w:p>
        </w:tc>
        <w:tc>
          <w:tcPr>
            <w:tcW w:w="1709" w:type="dxa"/>
          </w:tcPr>
          <w:p w:rsidR="0030597D" w:rsidRPr="007A0560" w:rsidRDefault="0030597D" w:rsidP="00294E4A">
            <w:pPr>
              <w:ind w:righ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выполнения</w:t>
            </w:r>
          </w:p>
        </w:tc>
        <w:tc>
          <w:tcPr>
            <w:tcW w:w="3364" w:type="dxa"/>
          </w:tcPr>
          <w:p w:rsidR="0030597D" w:rsidRPr="007A0560" w:rsidRDefault="0030597D" w:rsidP="0030597D">
            <w:pPr>
              <w:ind w:righ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Комментарии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14942" w:type="dxa"/>
            <w:gridSpan w:val="6"/>
          </w:tcPr>
          <w:p w:rsidR="0030597D" w:rsidRPr="007263AA" w:rsidRDefault="0030597D" w:rsidP="00294E4A">
            <w:pPr>
              <w:ind w:firstLine="459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Механизм: Реализация принципа информационной открытости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 Казначействе России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9" w:type="dxa"/>
          </w:tcPr>
          <w:p w:rsidR="0030597D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451" w:type="dxa"/>
            <w:shd w:val="clear" w:color="auto" w:fill="auto"/>
          </w:tcPr>
          <w:p w:rsidR="0030597D" w:rsidRPr="007A0560" w:rsidRDefault="0030597D" w:rsidP="00294E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Регламент подготовки и размещения на официальном сайте Федерального казначейства в сети Интернет информации о деятельности Федерального казначейства, утвержденный приказом Федерального казначейства от 12 мая 2014 г. № 96.</w:t>
            </w:r>
          </w:p>
        </w:tc>
        <w:tc>
          <w:tcPr>
            <w:tcW w:w="2129" w:type="dxa"/>
            <w:shd w:val="clear" w:color="auto" w:fill="auto"/>
          </w:tcPr>
          <w:p w:rsidR="0030597D" w:rsidRPr="006F7D96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2" w:type="dxa"/>
            <w:shd w:val="clear" w:color="auto" w:fill="auto"/>
          </w:tcPr>
          <w:p w:rsidR="0030597D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делами</w:t>
            </w:r>
          </w:p>
          <w:p w:rsidR="0030597D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0597D" w:rsidRPr="007A0560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Иные управления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центрального аппарата</w:t>
            </w:r>
          </w:p>
        </w:tc>
        <w:tc>
          <w:tcPr>
            <w:tcW w:w="1707" w:type="dxa"/>
          </w:tcPr>
          <w:p w:rsidR="0030597D" w:rsidRDefault="00464440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Исполнено</w:t>
            </w:r>
          </w:p>
        </w:tc>
        <w:tc>
          <w:tcPr>
            <w:tcW w:w="3364" w:type="dxa"/>
          </w:tcPr>
          <w:p w:rsidR="0030597D" w:rsidRDefault="00464440" w:rsidP="00AC06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 приказ Федерального казначейства от 27 сентября 2018 г. № 281 «Об утверждении рег</w:t>
            </w:r>
            <w:r w:rsidR="00AC062D">
              <w:rPr>
                <w:rFonts w:ascii="Times New Roman" w:hAnsi="Times New Roman" w:cs="Times New Roman"/>
                <w:bCs/>
                <w:sz w:val="28"/>
                <w:szCs w:val="28"/>
              </w:rPr>
              <w:t>ламента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подг</w:t>
            </w:r>
            <w:r w:rsidR="00AC062D">
              <w:rPr>
                <w:rFonts w:ascii="Times New Roman" w:hAnsi="Times New Roman" w:cs="Times New Roman"/>
                <w:bCs/>
                <w:sz w:val="28"/>
                <w:szCs w:val="28"/>
              </w:rPr>
              <w:t>отовки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разм</w:t>
            </w:r>
            <w:r w:rsidR="00AC062D">
              <w:rPr>
                <w:rFonts w:ascii="Times New Roman" w:hAnsi="Times New Roman" w:cs="Times New Roman"/>
                <w:bCs/>
                <w:sz w:val="28"/>
                <w:szCs w:val="28"/>
              </w:rPr>
              <w:t>ещения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инфо</w:t>
            </w:r>
            <w:r w:rsidR="00AC062D">
              <w:rPr>
                <w:rFonts w:ascii="Times New Roman" w:hAnsi="Times New Roman" w:cs="Times New Roman"/>
                <w:bCs/>
                <w:sz w:val="28"/>
                <w:szCs w:val="28"/>
              </w:rPr>
              <w:t>рмации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деят</w:t>
            </w:r>
            <w:r w:rsidR="00AC062D">
              <w:rPr>
                <w:rFonts w:ascii="Times New Roman" w:hAnsi="Times New Roman" w:cs="Times New Roman"/>
                <w:bCs/>
                <w:sz w:val="28"/>
                <w:szCs w:val="28"/>
              </w:rPr>
              <w:t>ельности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062D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Федерального казначейства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инфо</w:t>
            </w:r>
            <w:r w:rsidR="00AC062D">
              <w:rPr>
                <w:rFonts w:ascii="Times New Roman" w:hAnsi="Times New Roman" w:cs="Times New Roman"/>
                <w:bCs/>
                <w:sz w:val="28"/>
                <w:szCs w:val="28"/>
              </w:rPr>
              <w:t>рмационно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-ком</w:t>
            </w:r>
            <w:r w:rsidR="00AC062D">
              <w:rPr>
                <w:rFonts w:ascii="Times New Roman" w:hAnsi="Times New Roman" w:cs="Times New Roman"/>
                <w:bCs/>
                <w:sz w:val="28"/>
                <w:szCs w:val="28"/>
              </w:rPr>
              <w:t>муникационной сети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нт</w:t>
            </w:r>
            <w:r w:rsidR="00AC062D">
              <w:rPr>
                <w:rFonts w:ascii="Times New Roman" w:hAnsi="Times New Roman" w:cs="Times New Roman"/>
                <w:bCs/>
                <w:sz w:val="28"/>
                <w:szCs w:val="28"/>
              </w:rPr>
              <w:t>ернет».</w:t>
            </w:r>
          </w:p>
        </w:tc>
      </w:tr>
      <w:tr w:rsidR="0030597D" w:rsidRPr="007A0560" w:rsidTr="004F0631">
        <w:trPr>
          <w:cantSplit/>
          <w:trHeight w:val="3801"/>
        </w:trPr>
        <w:tc>
          <w:tcPr>
            <w:tcW w:w="599" w:type="dxa"/>
          </w:tcPr>
          <w:p w:rsidR="0030597D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451" w:type="dxa"/>
            <w:shd w:val="clear" w:color="auto" w:fill="auto"/>
          </w:tcPr>
          <w:p w:rsidR="0030597D" w:rsidRDefault="0030597D" w:rsidP="00294E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портала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infometer</w:t>
            </w:r>
            <w:proofErr w:type="spellEnd"/>
            <w:r w:rsidRPr="005746E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целью выявления «слабых» мест в части реализации принципов информационной открытости официального сайта Федерального казначейства с последующим принятием комплекса мер по их устранению.</w:t>
            </w:r>
          </w:p>
        </w:tc>
        <w:tc>
          <w:tcPr>
            <w:tcW w:w="2129" w:type="dxa"/>
            <w:shd w:val="clear" w:color="auto" w:fill="auto"/>
          </w:tcPr>
          <w:p w:rsidR="0030597D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2" w:type="dxa"/>
            <w:shd w:val="clear" w:color="auto" w:fill="auto"/>
          </w:tcPr>
          <w:p w:rsidR="0030597D" w:rsidRPr="007A0560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делами</w:t>
            </w:r>
          </w:p>
        </w:tc>
        <w:tc>
          <w:tcPr>
            <w:tcW w:w="1707" w:type="dxa"/>
          </w:tcPr>
          <w:p w:rsidR="0030597D" w:rsidRDefault="00AC062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Исполнено</w:t>
            </w:r>
          </w:p>
        </w:tc>
        <w:tc>
          <w:tcPr>
            <w:tcW w:w="3364" w:type="dxa"/>
          </w:tcPr>
          <w:p w:rsidR="0030597D" w:rsidRPr="00AC062D" w:rsidRDefault="00CA1D49" w:rsidP="00CA1D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 а</w:t>
            </w:r>
            <w:r w:rsidR="00AC06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нализ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официального сайта Федерального казначейства и р</w:t>
            </w:r>
            <w:r w:rsidR="00AC062D">
              <w:rPr>
                <w:rFonts w:ascii="Times New Roman" w:hAnsi="Times New Roman" w:cs="Times New Roman"/>
                <w:bCs/>
                <w:sz w:val="28"/>
                <w:szCs w:val="28"/>
              </w:rPr>
              <w:t>аз</w:t>
            </w:r>
            <w:r w:rsidR="00D455F7">
              <w:rPr>
                <w:rFonts w:ascii="Times New Roman" w:hAnsi="Times New Roman" w:cs="Times New Roman"/>
                <w:bCs/>
                <w:sz w:val="28"/>
                <w:szCs w:val="28"/>
              </w:rPr>
              <w:t>раб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отаны</w:t>
            </w:r>
            <w:r w:rsidR="00D455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меры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его усовершенствованию в части реализации принципов информационной открытости</w:t>
            </w:r>
            <w:r w:rsidR="00D455F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0597D" w:rsidRPr="007A0560" w:rsidTr="00D21A82">
        <w:trPr>
          <w:cantSplit/>
          <w:trHeight w:val="275"/>
        </w:trPr>
        <w:tc>
          <w:tcPr>
            <w:tcW w:w="14942" w:type="dxa"/>
            <w:gridSpan w:val="6"/>
          </w:tcPr>
          <w:p w:rsidR="0030597D" w:rsidRPr="007263AA" w:rsidRDefault="0030597D" w:rsidP="00294E4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Механизм: О</w:t>
            </w:r>
            <w:r w:rsidRPr="007263A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беспечение работы с открытыми данными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Казначейства России</w:t>
            </w:r>
          </w:p>
        </w:tc>
      </w:tr>
      <w:tr w:rsidR="0030597D" w:rsidRPr="007A0560" w:rsidTr="00D21A82">
        <w:trPr>
          <w:trHeight w:val="1272"/>
        </w:trPr>
        <w:tc>
          <w:tcPr>
            <w:tcW w:w="599" w:type="dxa"/>
          </w:tcPr>
          <w:p w:rsidR="0030597D" w:rsidRPr="007A0560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:rsidR="0030597D" w:rsidRPr="009B40D4" w:rsidRDefault="0030597D" w:rsidP="00294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1D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и утверждение Регламента</w:t>
            </w:r>
            <w:r w:rsidRPr="007D2F1D">
              <w:rPr>
                <w:rFonts w:ascii="Times New Roman" w:hAnsi="Times New Roman" w:cs="Times New Roman"/>
                <w:sz w:val="28"/>
                <w:szCs w:val="28"/>
              </w:rPr>
              <w:t xml:space="preserve"> ведения наборов открытых данных Федерального казначейства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30597D" w:rsidRPr="007D2F1D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7D2F1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D2F1D"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</w:t>
            </w:r>
          </w:p>
          <w:p w:rsidR="0030597D" w:rsidRPr="009B40D4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F1D">
              <w:rPr>
                <w:rFonts w:ascii="Times New Roman" w:hAnsi="Times New Roman" w:cs="Times New Roman"/>
                <w:bCs/>
                <w:sz w:val="28"/>
                <w:szCs w:val="28"/>
              </w:rPr>
              <w:t>2018 года</w:t>
            </w:r>
          </w:p>
        </w:tc>
        <w:tc>
          <w:tcPr>
            <w:tcW w:w="2692" w:type="dxa"/>
            <w:shd w:val="clear" w:color="auto" w:fill="auto"/>
          </w:tcPr>
          <w:p w:rsidR="0030597D" w:rsidRPr="00294E4A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делами</w:t>
            </w:r>
          </w:p>
          <w:p w:rsidR="0030597D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0597D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развития информационных систем</w:t>
            </w:r>
          </w:p>
          <w:p w:rsidR="0030597D" w:rsidRPr="00294E4A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0597D" w:rsidRPr="00294E4A" w:rsidRDefault="0030597D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ФКУ «ЦОКР»</w:t>
            </w:r>
          </w:p>
        </w:tc>
        <w:tc>
          <w:tcPr>
            <w:tcW w:w="1707" w:type="dxa"/>
          </w:tcPr>
          <w:p w:rsidR="0030597D" w:rsidRDefault="00D455F7" w:rsidP="00D455F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требует исполнения</w:t>
            </w:r>
          </w:p>
        </w:tc>
        <w:tc>
          <w:tcPr>
            <w:tcW w:w="3364" w:type="dxa"/>
          </w:tcPr>
          <w:p w:rsidR="0030597D" w:rsidRDefault="00D455F7" w:rsidP="004F06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D49">
              <w:rPr>
                <w:rFonts w:ascii="Times New Roman" w:hAnsi="Times New Roman" w:cs="Times New Roman"/>
                <w:bCs/>
                <w:sz w:val="28"/>
                <w:szCs w:val="28"/>
              </w:rPr>
              <w:t>Наборы открытых данных Федерального казначейства публикуются в соответствии с Графиком раскрытия приоритетных социально значимых наборов данных, утвержденным протоколом заседания Правительственной комиссии по координации деятельности открытого правительства от 28 октября 2016 г. № 7</w:t>
            </w:r>
            <w:r w:rsidRPr="00CA1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1D49" w:rsidRPr="007A0560" w:rsidTr="00D21A82">
        <w:trPr>
          <w:cantSplit/>
          <w:trHeight w:val="1263"/>
        </w:trPr>
        <w:tc>
          <w:tcPr>
            <w:tcW w:w="599" w:type="dxa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4451" w:type="dxa"/>
            <w:shd w:val="clear" w:color="auto" w:fill="auto"/>
          </w:tcPr>
          <w:p w:rsidR="00CA1D49" w:rsidRPr="007D2F1D" w:rsidRDefault="00CA1D49" w:rsidP="00294E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F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Разработка и утверждение </w:t>
            </w:r>
            <w:r w:rsidRPr="007D2F1D">
              <w:rPr>
                <w:rFonts w:ascii="Times New Roman" w:hAnsi="Times New Roman" w:cs="Times New Roman"/>
                <w:sz w:val="28"/>
                <w:szCs w:val="28"/>
              </w:rPr>
              <w:t>Плана Федерального казначейства по реализации мероприятий в области открытых данных на 2018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CA1D49" w:rsidRPr="007D2F1D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7D2F1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7D2F1D"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</w:t>
            </w:r>
          </w:p>
          <w:p w:rsidR="00CA1D49" w:rsidRPr="007D2F1D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F1D">
              <w:rPr>
                <w:rFonts w:ascii="Times New Roman" w:hAnsi="Times New Roman" w:cs="Times New Roman"/>
                <w:bCs/>
                <w:sz w:val="28"/>
                <w:szCs w:val="28"/>
              </w:rPr>
              <w:t>2018 года</w:t>
            </w:r>
          </w:p>
        </w:tc>
        <w:tc>
          <w:tcPr>
            <w:tcW w:w="2692" w:type="dxa"/>
            <w:shd w:val="clear" w:color="auto" w:fill="auto"/>
          </w:tcPr>
          <w:p w:rsidR="00CA1D49" w:rsidRPr="00294E4A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делами</w:t>
            </w:r>
          </w:p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развития информационных систем</w:t>
            </w:r>
          </w:p>
          <w:p w:rsidR="00CA1D49" w:rsidRPr="00294E4A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1D49" w:rsidRPr="007A0560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ФКУ «ЦОКР»</w:t>
            </w:r>
          </w:p>
        </w:tc>
        <w:tc>
          <w:tcPr>
            <w:tcW w:w="1707" w:type="dxa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требует исполнения</w:t>
            </w:r>
          </w:p>
        </w:tc>
        <w:tc>
          <w:tcPr>
            <w:tcW w:w="3364" w:type="dxa"/>
          </w:tcPr>
          <w:p w:rsidR="00CA1D49" w:rsidRDefault="00CA1D49" w:rsidP="00CA1D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D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Наборы открытых данных Федерального казначейства публикуются в соответствии с Графиком раскрытия приоритетных социально значимых наборов данных, утвержденным протоколом заседания Правительственной комиссии </w:t>
            </w:r>
            <w:r w:rsidRPr="00CA1D4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по координации деятельности открытого правительства </w:t>
            </w:r>
            <w:r w:rsidRPr="00CA1D4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от 28 октября 2016 г. № 7</w:t>
            </w:r>
            <w:r w:rsidRPr="00CA1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1D49" w:rsidRPr="007A0560" w:rsidTr="00D21A82">
        <w:trPr>
          <w:cantSplit/>
          <w:trHeight w:val="1263"/>
        </w:trPr>
        <w:tc>
          <w:tcPr>
            <w:tcW w:w="599" w:type="dxa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4451" w:type="dxa"/>
            <w:shd w:val="clear" w:color="auto" w:fill="auto"/>
          </w:tcPr>
          <w:p w:rsidR="00CA1D49" w:rsidRPr="007D2F1D" w:rsidRDefault="00CA1D49" w:rsidP="00294E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F1D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и утверждение приказа Федерального казначейства о графике раскрытия приоритетных наборов открытых данных на 2018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CA1D49" w:rsidRPr="007D2F1D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IV </w:t>
            </w:r>
            <w:r w:rsidRPr="007D2F1D"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</w:t>
            </w:r>
          </w:p>
          <w:p w:rsidR="00CA1D49" w:rsidRPr="007D2F1D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F1D">
              <w:rPr>
                <w:rFonts w:ascii="Times New Roman" w:hAnsi="Times New Roman" w:cs="Times New Roman"/>
                <w:bCs/>
                <w:sz w:val="28"/>
                <w:szCs w:val="28"/>
              </w:rPr>
              <w:t>2018 года</w:t>
            </w:r>
          </w:p>
        </w:tc>
        <w:tc>
          <w:tcPr>
            <w:tcW w:w="2692" w:type="dxa"/>
            <w:shd w:val="clear" w:color="auto" w:fill="auto"/>
          </w:tcPr>
          <w:p w:rsidR="00CA1D49" w:rsidRPr="00294E4A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делами</w:t>
            </w:r>
          </w:p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развития информационных систем</w:t>
            </w:r>
          </w:p>
          <w:p w:rsidR="00CA1D49" w:rsidRPr="00294E4A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1D49" w:rsidRPr="00E519DF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ФКУ «ЦОКР»</w:t>
            </w:r>
          </w:p>
        </w:tc>
        <w:tc>
          <w:tcPr>
            <w:tcW w:w="1707" w:type="dxa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требует исполнения</w:t>
            </w:r>
          </w:p>
        </w:tc>
        <w:tc>
          <w:tcPr>
            <w:tcW w:w="3364" w:type="dxa"/>
          </w:tcPr>
          <w:p w:rsidR="00CA1D49" w:rsidRDefault="00CA1D49" w:rsidP="004F06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D49">
              <w:rPr>
                <w:rFonts w:ascii="Times New Roman" w:hAnsi="Times New Roman" w:cs="Times New Roman"/>
                <w:bCs/>
                <w:sz w:val="28"/>
                <w:szCs w:val="28"/>
              </w:rPr>
              <w:t>Наборы открытых данных Федерального казначейства публикуются в соответствии с Графиком раскрытия приоритетных социально значимых наборов данных, утвержденным протоколом заседания Правительственной комиссии по координации деятельности открытого правительства от 28 октября 2016 г. № 7</w:t>
            </w:r>
            <w:r w:rsidRPr="00CA1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1D49" w:rsidRPr="007A0560" w:rsidTr="004F0631">
        <w:trPr>
          <w:cantSplit/>
          <w:trHeight w:val="3506"/>
        </w:trPr>
        <w:tc>
          <w:tcPr>
            <w:tcW w:w="599" w:type="dxa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451" w:type="dxa"/>
            <w:shd w:val="clear" w:color="auto" w:fill="auto"/>
          </w:tcPr>
          <w:p w:rsidR="00CA1D49" w:rsidRDefault="00CA1D49" w:rsidP="00294E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ответственных лиц от управлений центрального аппарата Федерального казначейства за размещение открытых данных Федерального казначейства на официальном сайте Федерального казначейства в сети «Интернет».</w:t>
            </w:r>
          </w:p>
        </w:tc>
        <w:tc>
          <w:tcPr>
            <w:tcW w:w="2129" w:type="dxa"/>
            <w:shd w:val="clear" w:color="auto" w:fill="auto"/>
          </w:tcPr>
          <w:p w:rsidR="00CA1D49" w:rsidRPr="007D2F1D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III </w:t>
            </w:r>
            <w:r w:rsidRPr="007D2F1D"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</w:t>
            </w:r>
          </w:p>
          <w:p w:rsidR="00CA1D49" w:rsidRPr="009A5A31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F1D">
              <w:rPr>
                <w:rFonts w:ascii="Times New Roman" w:hAnsi="Times New Roman" w:cs="Times New Roman"/>
                <w:bCs/>
                <w:sz w:val="28"/>
                <w:szCs w:val="28"/>
              </w:rPr>
              <w:t>2018 года</w:t>
            </w:r>
          </w:p>
        </w:tc>
        <w:tc>
          <w:tcPr>
            <w:tcW w:w="2692" w:type="dxa"/>
            <w:shd w:val="clear" w:color="auto" w:fill="auto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делами</w:t>
            </w:r>
          </w:p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Иные управления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центрального аппарата</w:t>
            </w:r>
          </w:p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1D49" w:rsidRPr="00E519DF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ФКУ «ЦОКР»</w:t>
            </w:r>
          </w:p>
        </w:tc>
        <w:tc>
          <w:tcPr>
            <w:tcW w:w="1707" w:type="dxa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Исполнено</w:t>
            </w:r>
          </w:p>
        </w:tc>
        <w:tc>
          <w:tcPr>
            <w:tcW w:w="3364" w:type="dxa"/>
          </w:tcPr>
          <w:p w:rsidR="00CA1D49" w:rsidRDefault="00CA1D49" w:rsidP="00D455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со служебной запиской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от 9 июля 2018 г.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07-05-10/184 ответственные лица от управлений центрального аппарата Федерального казначейства за размещение открытых данных определены.</w:t>
            </w:r>
          </w:p>
        </w:tc>
      </w:tr>
      <w:tr w:rsidR="00CA1D49" w:rsidRPr="007A0560" w:rsidTr="00D21A82">
        <w:trPr>
          <w:trHeight w:val="52"/>
        </w:trPr>
        <w:tc>
          <w:tcPr>
            <w:tcW w:w="599" w:type="dxa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4451" w:type="dxa"/>
            <w:shd w:val="clear" w:color="auto" w:fill="auto"/>
          </w:tcPr>
          <w:p w:rsidR="00CA1D49" w:rsidRDefault="00CA1D49" w:rsidP="00294E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9B7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использования усиленной квалифицированной электронной подписи для подписания информации, размещаемой в форме открытых данных Федерального казначейства на официальном сайте Федерального казначейства.</w:t>
            </w:r>
          </w:p>
        </w:tc>
        <w:tc>
          <w:tcPr>
            <w:tcW w:w="2129" w:type="dxa"/>
            <w:shd w:val="clear" w:color="auto" w:fill="auto"/>
          </w:tcPr>
          <w:p w:rsidR="00CA1D49" w:rsidRPr="00F3793A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</w:t>
            </w:r>
          </w:p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2018 года</w:t>
            </w:r>
          </w:p>
        </w:tc>
        <w:tc>
          <w:tcPr>
            <w:tcW w:w="2692" w:type="dxa"/>
            <w:shd w:val="clear" w:color="auto" w:fill="auto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информационной инфраструктурой</w:t>
            </w:r>
          </w:p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5A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режима секретности и безопасности информации </w:t>
            </w:r>
          </w:p>
          <w:p w:rsidR="00CA1D49" w:rsidRPr="007D2F1D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1D49" w:rsidRPr="006D732E" w:rsidRDefault="00CA1D49" w:rsidP="00294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A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ФКУ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«ЦОКР»</w:t>
            </w:r>
          </w:p>
        </w:tc>
        <w:tc>
          <w:tcPr>
            <w:tcW w:w="1707" w:type="dxa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исполнено</w:t>
            </w:r>
          </w:p>
        </w:tc>
        <w:tc>
          <w:tcPr>
            <w:tcW w:w="3364" w:type="dxa"/>
          </w:tcPr>
          <w:p w:rsidR="00CA1D49" w:rsidRDefault="00CA1D49" w:rsidP="00C233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337E">
              <w:rPr>
                <w:rFonts w:ascii="Times New Roman" w:hAnsi="Times New Roman" w:cs="Times New Roman"/>
                <w:bCs/>
                <w:sz w:val="28"/>
                <w:szCs w:val="28"/>
              </w:rPr>
              <w:t>В качестве средства обеспечения использования усиленной квалифицированной электронной подписи (далее – УКЭП)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предлагается</w:t>
            </w:r>
            <w:r w:rsidRPr="00C233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использовать отдельные автоматизированные рабочие места с установленным программным обеспечением, обеспечивающим создание электронной подписи (например, </w:t>
            </w:r>
            <w:proofErr w:type="spellStart"/>
            <w:r w:rsidRPr="00C2337E">
              <w:rPr>
                <w:rFonts w:ascii="Times New Roman" w:hAnsi="Times New Roman" w:cs="Times New Roman"/>
                <w:bCs/>
                <w:sz w:val="28"/>
                <w:szCs w:val="28"/>
              </w:rPr>
              <w:t>Litoria</w:t>
            </w:r>
            <w:proofErr w:type="spellEnd"/>
            <w:r w:rsidRPr="00C233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337E">
              <w:rPr>
                <w:rFonts w:ascii="Times New Roman" w:hAnsi="Times New Roman" w:cs="Times New Roman"/>
                <w:bCs/>
                <w:sz w:val="28"/>
                <w:szCs w:val="28"/>
              </w:rPr>
              <w:t>Desktop</w:t>
            </w:r>
            <w:proofErr w:type="spellEnd"/>
            <w:r w:rsidRPr="00C233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337E">
              <w:rPr>
                <w:rFonts w:ascii="Times New Roman" w:hAnsi="Times New Roman" w:cs="Times New Roman"/>
                <w:bCs/>
                <w:sz w:val="28"/>
                <w:szCs w:val="28"/>
              </w:rPr>
              <w:t>КриптоАРМ</w:t>
            </w:r>
            <w:proofErr w:type="spellEnd"/>
            <w:r w:rsidRPr="00C233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337E">
              <w:rPr>
                <w:rFonts w:ascii="Times New Roman" w:hAnsi="Times New Roman" w:cs="Times New Roman"/>
                <w:bCs/>
                <w:sz w:val="28"/>
                <w:szCs w:val="28"/>
              </w:rPr>
              <w:t>Admin</w:t>
            </w:r>
            <w:proofErr w:type="spellEnd"/>
            <w:r w:rsidRPr="00C233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-PKI  и др.). В случае принятия решения о таком варианте реализации мероприятия потребуется организация закупки работ по доработке информационных систем Федерального казначейства </w:t>
            </w:r>
            <w:r w:rsidR="004F063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C2337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(далее – ИС ФК), что требует выделения необходимого объема финансирования </w:t>
            </w:r>
            <w:r w:rsidR="004F063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C2337E">
              <w:rPr>
                <w:rFonts w:ascii="Times New Roman" w:hAnsi="Times New Roman" w:cs="Times New Roman"/>
                <w:bCs/>
                <w:sz w:val="28"/>
                <w:szCs w:val="28"/>
              </w:rPr>
              <w:t>на 2019 год.</w:t>
            </w:r>
          </w:p>
        </w:tc>
      </w:tr>
      <w:tr w:rsidR="00CA1D49" w:rsidRPr="007A0560" w:rsidTr="004F0631">
        <w:trPr>
          <w:cantSplit/>
          <w:trHeight w:val="3088"/>
        </w:trPr>
        <w:tc>
          <w:tcPr>
            <w:tcW w:w="599" w:type="dxa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4451" w:type="dxa"/>
            <w:shd w:val="clear" w:color="auto" w:fill="auto"/>
          </w:tcPr>
          <w:p w:rsidR="00CA1D49" w:rsidRPr="00B45E68" w:rsidRDefault="00CA1D49" w:rsidP="00294E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портала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infometer</w:t>
            </w:r>
            <w:proofErr w:type="spellEnd"/>
            <w:r w:rsidRPr="005746E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целью выявления «слабых» мест в части обеспечения работы с открытыми данными Федерального казначейства, размещаемых на официальном сайте Федерального казначейства.</w:t>
            </w:r>
          </w:p>
        </w:tc>
        <w:tc>
          <w:tcPr>
            <w:tcW w:w="2129" w:type="dxa"/>
            <w:shd w:val="clear" w:color="auto" w:fill="auto"/>
          </w:tcPr>
          <w:p w:rsidR="00CA1D49" w:rsidRPr="00B45E68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2" w:type="dxa"/>
            <w:shd w:val="clear" w:color="auto" w:fill="auto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9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96565">
              <w:rPr>
                <w:rFonts w:ascii="Times New Roman" w:hAnsi="Times New Roman" w:cs="Times New Roman"/>
                <w:sz w:val="28"/>
                <w:szCs w:val="28"/>
              </w:rPr>
              <w:t>правление делами</w:t>
            </w:r>
          </w:p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1D49" w:rsidRPr="009338FA" w:rsidRDefault="00CA1D49" w:rsidP="00933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65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ФКУ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«ЦОКР»</w:t>
            </w:r>
          </w:p>
        </w:tc>
        <w:tc>
          <w:tcPr>
            <w:tcW w:w="1707" w:type="dxa"/>
          </w:tcPr>
          <w:p w:rsidR="00CA1D49" w:rsidRDefault="00CA1D49" w:rsidP="00515EC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Исполнено</w:t>
            </w:r>
          </w:p>
        </w:tc>
        <w:tc>
          <w:tcPr>
            <w:tcW w:w="3364" w:type="dxa"/>
          </w:tcPr>
          <w:p w:rsidR="00CA1D49" w:rsidRPr="00AC062D" w:rsidRDefault="00CA1D49" w:rsidP="00515E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 анализ официального сайта Федерального казначейства и разработаны меры по его усовершенствованию в части обеспечения работы с открытыми данными Федерального казначейства.</w:t>
            </w:r>
          </w:p>
        </w:tc>
      </w:tr>
      <w:tr w:rsidR="00CA1D49" w:rsidRPr="007A0560" w:rsidTr="00D21A82">
        <w:trPr>
          <w:cantSplit/>
          <w:trHeight w:val="52"/>
        </w:trPr>
        <w:tc>
          <w:tcPr>
            <w:tcW w:w="14942" w:type="dxa"/>
            <w:gridSpan w:val="6"/>
          </w:tcPr>
          <w:p w:rsidR="00CA1D49" w:rsidRPr="007263AA" w:rsidRDefault="00CA1D49" w:rsidP="00294E4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Механизм: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Обеспечение понятности нормативно-правового регулирования,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  <w:t>государственной политики и программ в Казначействе России</w:t>
            </w:r>
          </w:p>
        </w:tc>
      </w:tr>
      <w:tr w:rsidR="00CA1D49" w:rsidRPr="007A0560" w:rsidTr="004F0631">
        <w:trPr>
          <w:trHeight w:val="52"/>
        </w:trPr>
        <w:tc>
          <w:tcPr>
            <w:tcW w:w="599" w:type="dxa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451" w:type="dxa"/>
            <w:shd w:val="clear" w:color="auto" w:fill="auto"/>
          </w:tcPr>
          <w:p w:rsidR="00CA1D49" w:rsidRDefault="00CA1D49" w:rsidP="00294E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Разработка и 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Плана нормотворческой работы Федерального казначейства по подготовке проектов нормативных правовых (правовых) актов Министерства финансов Российской Федерации и Федерального казначейства, предложений по изменению законодательных и подзаконных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актов Российской Федерации в 2018 году.</w:t>
            </w:r>
          </w:p>
        </w:tc>
        <w:tc>
          <w:tcPr>
            <w:tcW w:w="2129" w:type="dxa"/>
            <w:shd w:val="clear" w:color="auto" w:fill="auto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2" w:type="dxa"/>
            <w:shd w:val="clear" w:color="auto" w:fill="auto"/>
          </w:tcPr>
          <w:p w:rsidR="00CA1D49" w:rsidRPr="006D732E" w:rsidRDefault="00CA1D49" w:rsidP="00294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совершенствования функциональной деятельности</w:t>
            </w:r>
          </w:p>
        </w:tc>
        <w:tc>
          <w:tcPr>
            <w:tcW w:w="1707" w:type="dxa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4" w:type="dxa"/>
          </w:tcPr>
          <w:p w:rsidR="00CA1D49" w:rsidRDefault="00CA1D49" w:rsidP="0091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руководителем Федерального казначейства 20 марта 2018 года.</w:t>
            </w:r>
          </w:p>
        </w:tc>
      </w:tr>
      <w:tr w:rsidR="00CA1D49" w:rsidRPr="007A0560" w:rsidTr="004F0631">
        <w:trPr>
          <w:cantSplit/>
          <w:trHeight w:val="2776"/>
        </w:trPr>
        <w:tc>
          <w:tcPr>
            <w:tcW w:w="599" w:type="dxa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4451" w:type="dxa"/>
            <w:shd w:val="clear" w:color="auto" w:fill="auto"/>
          </w:tcPr>
          <w:p w:rsidR="00CA1D49" w:rsidRDefault="00CA1D49" w:rsidP="00294E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Разработка и 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Плана нормотворческой работы Федерального казначейства по подготовке проектов и изменению нормативных правовых (правовых) актов Федерального казначейства в части обеспечения деятельности Федерального казначейства в 2018 году.</w:t>
            </w:r>
          </w:p>
        </w:tc>
        <w:tc>
          <w:tcPr>
            <w:tcW w:w="2129" w:type="dxa"/>
            <w:shd w:val="clear" w:color="auto" w:fill="auto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2" w:type="dxa"/>
            <w:shd w:val="clear" w:color="auto" w:fill="auto"/>
          </w:tcPr>
          <w:p w:rsidR="00CA1D49" w:rsidRPr="006D732E" w:rsidRDefault="00CA1D49" w:rsidP="00294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совершенствования функциональной деятельности</w:t>
            </w:r>
          </w:p>
        </w:tc>
        <w:tc>
          <w:tcPr>
            <w:tcW w:w="1707" w:type="dxa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4" w:type="dxa"/>
          </w:tcPr>
          <w:p w:rsidR="00CA1D49" w:rsidRDefault="00CA1D49" w:rsidP="0091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руководителем Федерального казначейства 20 марта 2018 года.</w:t>
            </w:r>
          </w:p>
        </w:tc>
      </w:tr>
      <w:tr w:rsidR="00CA1D49" w:rsidRPr="007A0560" w:rsidTr="00D21A82">
        <w:trPr>
          <w:cantSplit/>
          <w:trHeight w:val="52"/>
        </w:trPr>
        <w:tc>
          <w:tcPr>
            <w:tcW w:w="14942" w:type="dxa"/>
            <w:gridSpan w:val="6"/>
          </w:tcPr>
          <w:p w:rsidR="00CA1D49" w:rsidRPr="007263AA" w:rsidRDefault="00CA1D49" w:rsidP="00294E4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Механизм: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Формирование публичной отчетности в Казначействе России</w:t>
            </w:r>
          </w:p>
        </w:tc>
      </w:tr>
      <w:tr w:rsidR="00CA1D49" w:rsidRPr="007A0560" w:rsidTr="004F0631">
        <w:trPr>
          <w:cantSplit/>
          <w:trHeight w:val="1816"/>
        </w:trPr>
        <w:tc>
          <w:tcPr>
            <w:tcW w:w="599" w:type="dxa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451" w:type="dxa"/>
            <w:shd w:val="clear" w:color="auto" w:fill="auto"/>
          </w:tcPr>
          <w:p w:rsidR="00CA1D49" w:rsidRDefault="00CA1D49" w:rsidP="00294E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и утверждение основных мероприятий на 2018 год по реализации стратегической карты Казначейства России (Портфель проектов Федерального казначейства).</w:t>
            </w:r>
          </w:p>
        </w:tc>
        <w:tc>
          <w:tcPr>
            <w:tcW w:w="2129" w:type="dxa"/>
            <w:shd w:val="clear" w:color="auto" w:fill="auto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2" w:type="dxa"/>
            <w:shd w:val="clear" w:color="auto" w:fill="auto"/>
          </w:tcPr>
          <w:p w:rsidR="00CA1D49" w:rsidRPr="006D732E" w:rsidRDefault="00CA1D49" w:rsidP="00294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совершенствования функциональной деятельности</w:t>
            </w:r>
          </w:p>
        </w:tc>
        <w:tc>
          <w:tcPr>
            <w:tcW w:w="1707" w:type="dxa"/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4" w:type="dxa"/>
          </w:tcPr>
          <w:p w:rsidR="00CA1D49" w:rsidRDefault="00CA1D49" w:rsidP="0091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 руководителем Федерального казначейства 7 марта 2018 года.</w:t>
            </w:r>
          </w:p>
        </w:tc>
      </w:tr>
      <w:tr w:rsidR="00CA1D49" w:rsidRPr="007A0560" w:rsidTr="00D21A82">
        <w:trPr>
          <w:cantSplit/>
          <w:trHeight w:val="52"/>
        </w:trPr>
        <w:tc>
          <w:tcPr>
            <w:tcW w:w="14942" w:type="dxa"/>
            <w:gridSpan w:val="6"/>
            <w:tcBorders>
              <w:bottom w:val="single" w:sz="4" w:space="0" w:color="auto"/>
            </w:tcBorders>
          </w:tcPr>
          <w:p w:rsidR="00CA1D49" w:rsidRPr="007263AA" w:rsidRDefault="00CA1D49" w:rsidP="00294E4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Механизм: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Взаимодействие с Общественным советом при Федеральном Казначействе</w:t>
            </w:r>
          </w:p>
        </w:tc>
      </w:tr>
      <w:tr w:rsidR="00CA1D49" w:rsidRPr="007A0560" w:rsidTr="00D21A82">
        <w:trPr>
          <w:cantSplit/>
          <w:trHeight w:val="588"/>
        </w:trPr>
        <w:tc>
          <w:tcPr>
            <w:tcW w:w="599" w:type="dxa"/>
            <w:tcBorders>
              <w:bottom w:val="single" w:sz="4" w:space="0" w:color="auto"/>
            </w:tcBorders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451" w:type="dxa"/>
            <w:tcBorders>
              <w:bottom w:val="single" w:sz="4" w:space="0" w:color="auto"/>
            </w:tcBorders>
            <w:shd w:val="clear" w:color="auto" w:fill="auto"/>
          </w:tcPr>
          <w:p w:rsidR="00CA1D49" w:rsidRDefault="00CA1D49" w:rsidP="004563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Разработка и утверждение Плана работы Общественного совета при Федеральном казначействе на 2018 </w:t>
            </w:r>
            <w:r w:rsidRPr="004563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2019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гг.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</w:tcPr>
          <w:p w:rsidR="00CA1D49" w:rsidRPr="00F3793A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</w:t>
            </w:r>
          </w:p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2018 года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CA1D49" w:rsidRPr="006D732E" w:rsidRDefault="00CA1D49" w:rsidP="00294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CA1D49" w:rsidRDefault="00CA1D49" w:rsidP="00294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:rsidR="00CA1D49" w:rsidRDefault="00CA1D49" w:rsidP="006E0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председателем Общественного совета при Федеральном казначействе 14 декабря 2018 года.</w:t>
            </w:r>
          </w:p>
        </w:tc>
      </w:tr>
    </w:tbl>
    <w:p w:rsidR="006A1656" w:rsidRDefault="006A1656" w:rsidP="00F35114">
      <w:pPr>
        <w:pStyle w:val="20"/>
        <w:shd w:val="clear" w:color="auto" w:fill="auto"/>
        <w:tabs>
          <w:tab w:val="left" w:pos="481"/>
        </w:tabs>
        <w:spacing w:line="360" w:lineRule="atLeast"/>
        <w:jc w:val="center"/>
        <w:rPr>
          <w:b/>
          <w:bCs/>
          <w:sz w:val="28"/>
          <w:szCs w:val="28"/>
        </w:rPr>
      </w:pPr>
    </w:p>
    <w:p w:rsidR="004563C8" w:rsidRDefault="004563C8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b/>
          <w:bCs/>
          <w:sz w:val="28"/>
          <w:szCs w:val="28"/>
        </w:rPr>
        <w:br w:type="page"/>
      </w:r>
    </w:p>
    <w:p w:rsidR="00F35114" w:rsidRDefault="00F35114" w:rsidP="00F35114">
      <w:pPr>
        <w:pStyle w:val="20"/>
        <w:shd w:val="clear" w:color="auto" w:fill="auto"/>
        <w:tabs>
          <w:tab w:val="left" w:pos="481"/>
        </w:tabs>
        <w:spacing w:line="360" w:lineRule="atLeast"/>
        <w:jc w:val="center"/>
        <w:rPr>
          <w:sz w:val="28"/>
          <w:szCs w:val="28"/>
        </w:rPr>
      </w:pPr>
      <w:r w:rsidRPr="007A0560">
        <w:rPr>
          <w:b/>
          <w:bCs/>
          <w:sz w:val="28"/>
          <w:szCs w:val="28"/>
        </w:rPr>
        <w:lastRenderedPageBreak/>
        <w:t>Раздел 2. Развитие ключевых механизмов открытости</w:t>
      </w:r>
    </w:p>
    <w:tbl>
      <w:tblPr>
        <w:tblStyle w:val="a3"/>
        <w:tblW w:w="147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4226"/>
        <w:gridCol w:w="2126"/>
        <w:gridCol w:w="2693"/>
        <w:gridCol w:w="1701"/>
        <w:gridCol w:w="3366"/>
      </w:tblGrid>
      <w:tr w:rsidR="0030597D" w:rsidRPr="007A0560" w:rsidTr="00D21A82">
        <w:trPr>
          <w:cantSplit/>
          <w:trHeight w:val="52"/>
          <w:tblHeader/>
        </w:trPr>
        <w:tc>
          <w:tcPr>
            <w:tcW w:w="594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226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Отчетная дата</w:t>
            </w:r>
          </w:p>
        </w:tc>
        <w:tc>
          <w:tcPr>
            <w:tcW w:w="2693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Ответственное лицо</w:t>
            </w:r>
          </w:p>
        </w:tc>
        <w:tc>
          <w:tcPr>
            <w:tcW w:w="1701" w:type="dxa"/>
          </w:tcPr>
          <w:p w:rsidR="0030597D" w:rsidRPr="007A0560" w:rsidRDefault="0030597D" w:rsidP="00C4469F">
            <w:pPr>
              <w:ind w:righ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выполнения</w:t>
            </w:r>
          </w:p>
        </w:tc>
        <w:tc>
          <w:tcPr>
            <w:tcW w:w="3366" w:type="dxa"/>
          </w:tcPr>
          <w:p w:rsidR="0030597D" w:rsidRPr="007A0560" w:rsidRDefault="0030597D" w:rsidP="00C4469F">
            <w:pPr>
              <w:ind w:righ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Комментарии</w:t>
            </w:r>
          </w:p>
        </w:tc>
      </w:tr>
      <w:tr w:rsidR="0030597D" w:rsidRPr="007A0560" w:rsidTr="0030597D">
        <w:trPr>
          <w:cantSplit/>
          <w:trHeight w:val="52"/>
        </w:trPr>
        <w:tc>
          <w:tcPr>
            <w:tcW w:w="14706" w:type="dxa"/>
            <w:gridSpan w:val="6"/>
          </w:tcPr>
          <w:p w:rsidR="0030597D" w:rsidRPr="00890CB9" w:rsidRDefault="0030597D" w:rsidP="0000269E">
            <w:pPr>
              <w:ind w:firstLine="459"/>
              <w:jc w:val="center"/>
              <w:rPr>
                <w:rFonts w:ascii="Times New Roman" w:hAnsi="Times New Roman" w:cs="Times New Roman"/>
                <w:b/>
                <w:bCs/>
                <w:i/>
                <w:sz w:val="4"/>
                <w:szCs w:val="4"/>
              </w:rPr>
            </w:pPr>
          </w:p>
          <w:p w:rsidR="0030597D" w:rsidRDefault="0030597D" w:rsidP="0000269E">
            <w:pPr>
              <w:ind w:firstLine="459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Механизм: Реализация принципа информационной открытости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 Казначействе России</w:t>
            </w:r>
          </w:p>
          <w:p w:rsidR="0030597D" w:rsidRPr="00890CB9" w:rsidRDefault="0030597D" w:rsidP="0000269E">
            <w:pPr>
              <w:ind w:firstLine="459"/>
              <w:jc w:val="center"/>
              <w:rPr>
                <w:rFonts w:ascii="Times New Roman" w:hAnsi="Times New Roman" w:cs="Times New Roman"/>
                <w:b/>
                <w:bCs/>
                <w:i/>
                <w:sz w:val="4"/>
                <w:szCs w:val="4"/>
              </w:rPr>
            </w:pPr>
          </w:p>
        </w:tc>
      </w:tr>
      <w:tr w:rsidR="0030597D" w:rsidRPr="007A0560" w:rsidTr="00F16FB1">
        <w:trPr>
          <w:cantSplit/>
          <w:trHeight w:val="52"/>
        </w:trPr>
        <w:tc>
          <w:tcPr>
            <w:tcW w:w="594" w:type="dxa"/>
          </w:tcPr>
          <w:p w:rsidR="0030597D" w:rsidRPr="00BD577B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6" w:type="dxa"/>
          </w:tcPr>
          <w:p w:rsidR="0030597D" w:rsidRDefault="0030597D" w:rsidP="00AA01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Поддержание в актуальном состоянии информации о деятельности Федерального казначейства на официальном сайте Федерального казначейства.</w:t>
            </w:r>
          </w:p>
        </w:tc>
        <w:tc>
          <w:tcPr>
            <w:tcW w:w="2126" w:type="dxa"/>
          </w:tcPr>
          <w:p w:rsidR="0030597D" w:rsidRPr="00BD577B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30597D" w:rsidRPr="00BD577B" w:rsidRDefault="0030597D" w:rsidP="0000269E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</w:tcPr>
          <w:p w:rsidR="0030597D" w:rsidRDefault="0013509B" w:rsidP="0000269E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</w:tcPr>
          <w:p w:rsidR="0030597D" w:rsidRDefault="0013509B" w:rsidP="0013509B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деятельности </w:t>
            </w:r>
            <w:r>
              <w:rPr>
                <w:color w:val="000000" w:themeColor="text1"/>
                <w:sz w:val="28"/>
                <w:szCs w:val="28"/>
              </w:rPr>
              <w:t>Федерального казначейства актуализирована.</w:t>
            </w:r>
          </w:p>
        </w:tc>
      </w:tr>
      <w:tr w:rsidR="0030597D" w:rsidRPr="007A0560" w:rsidTr="00F16FB1">
        <w:trPr>
          <w:cantSplit/>
          <w:trHeight w:val="247"/>
        </w:trPr>
        <w:tc>
          <w:tcPr>
            <w:tcW w:w="594" w:type="dxa"/>
          </w:tcPr>
          <w:p w:rsidR="0030597D" w:rsidRPr="00BD577B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6" w:type="dxa"/>
          </w:tcPr>
          <w:p w:rsidR="0030597D" w:rsidRDefault="0030597D" w:rsidP="00B97F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Поддержание версии официального сайта Федерального казначейства для людей с ограниченными возможностями по зрению.</w:t>
            </w:r>
          </w:p>
        </w:tc>
        <w:tc>
          <w:tcPr>
            <w:tcW w:w="2126" w:type="dxa"/>
          </w:tcPr>
          <w:p w:rsidR="0030597D" w:rsidRPr="00BD577B" w:rsidRDefault="0030597D" w:rsidP="00F9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30597D" w:rsidRPr="00D96565" w:rsidRDefault="0030597D" w:rsidP="002D10D9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96565">
              <w:rPr>
                <w:sz w:val="28"/>
                <w:szCs w:val="28"/>
              </w:rPr>
              <w:t>Управление делами</w:t>
            </w:r>
          </w:p>
          <w:p w:rsidR="0030597D" w:rsidRPr="007D5A4A" w:rsidRDefault="0030597D" w:rsidP="007D5A4A">
            <w:pPr>
              <w:pStyle w:val="20"/>
              <w:shd w:val="clear" w:color="auto" w:fill="auto"/>
              <w:spacing w:line="240" w:lineRule="auto"/>
              <w:rPr>
                <w:bCs/>
                <w:sz w:val="28"/>
                <w:szCs w:val="28"/>
              </w:rPr>
            </w:pPr>
          </w:p>
          <w:p w:rsidR="0030597D" w:rsidRPr="007D5A4A" w:rsidRDefault="0030597D" w:rsidP="007D5A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5A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ФКУ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«ЦОКР»</w:t>
            </w:r>
          </w:p>
        </w:tc>
        <w:tc>
          <w:tcPr>
            <w:tcW w:w="1701" w:type="dxa"/>
          </w:tcPr>
          <w:p w:rsidR="0030597D" w:rsidRPr="00D96565" w:rsidRDefault="0013509B" w:rsidP="002D10D9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</w:tcPr>
          <w:p w:rsidR="0030597D" w:rsidRPr="00D96565" w:rsidRDefault="0013509B" w:rsidP="0013509B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Версия </w:t>
            </w:r>
            <w:r>
              <w:rPr>
                <w:color w:val="000000" w:themeColor="text1"/>
                <w:sz w:val="28"/>
                <w:szCs w:val="28"/>
              </w:rPr>
              <w:t>официального сайта Федерального казначейства для людей с ограниченными возможностями по зрению поддерживается.</w:t>
            </w:r>
          </w:p>
        </w:tc>
      </w:tr>
      <w:tr w:rsidR="0030597D" w:rsidRPr="007A0560" w:rsidTr="00F16FB1">
        <w:trPr>
          <w:cantSplit/>
          <w:trHeight w:val="52"/>
        </w:trPr>
        <w:tc>
          <w:tcPr>
            <w:tcW w:w="594" w:type="dxa"/>
          </w:tcPr>
          <w:p w:rsidR="0030597D" w:rsidRPr="00BD577B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6" w:type="dxa"/>
          </w:tcPr>
          <w:p w:rsidR="0030597D" w:rsidRDefault="0030597D" w:rsidP="00B97F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Актуализация информации на англоязычной версии официального сайта Федерального казначейства.</w:t>
            </w:r>
          </w:p>
        </w:tc>
        <w:tc>
          <w:tcPr>
            <w:tcW w:w="2126" w:type="dxa"/>
          </w:tcPr>
          <w:p w:rsidR="0030597D" w:rsidRPr="00BD577B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30597D" w:rsidRDefault="0030597D" w:rsidP="002D10D9">
            <w:pPr>
              <w:pStyle w:val="20"/>
              <w:shd w:val="clear" w:color="auto" w:fill="auto"/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делами</w:t>
            </w:r>
          </w:p>
          <w:p w:rsidR="0030597D" w:rsidRDefault="0030597D" w:rsidP="002D10D9">
            <w:pPr>
              <w:pStyle w:val="20"/>
              <w:shd w:val="clear" w:color="auto" w:fill="auto"/>
              <w:spacing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</w:p>
          <w:p w:rsidR="0030597D" w:rsidRPr="007D2F1D" w:rsidRDefault="0030597D" w:rsidP="002D10D9">
            <w:pPr>
              <w:pStyle w:val="20"/>
              <w:shd w:val="clear" w:color="auto" w:fill="auto"/>
              <w:spacing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D96565">
              <w:rPr>
                <w:bCs/>
                <w:sz w:val="28"/>
                <w:szCs w:val="28"/>
                <w:lang w:val="en-US"/>
              </w:rPr>
              <w:t xml:space="preserve">ФКУ </w:t>
            </w:r>
            <w:r>
              <w:rPr>
                <w:bCs/>
                <w:sz w:val="28"/>
                <w:szCs w:val="28"/>
                <w:lang w:val="en-US"/>
              </w:rPr>
              <w:t>«ЦОКР»</w:t>
            </w:r>
          </w:p>
        </w:tc>
        <w:tc>
          <w:tcPr>
            <w:tcW w:w="1701" w:type="dxa"/>
          </w:tcPr>
          <w:p w:rsidR="0030597D" w:rsidRDefault="00A73356" w:rsidP="002D10D9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</w:tcPr>
          <w:p w:rsidR="0030597D" w:rsidRDefault="00A73356" w:rsidP="00A7335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актуализирована.</w:t>
            </w:r>
          </w:p>
        </w:tc>
      </w:tr>
      <w:tr w:rsidR="0030597D" w:rsidRPr="007A0560" w:rsidTr="00F16FB1">
        <w:trPr>
          <w:cantSplit/>
          <w:trHeight w:val="52"/>
        </w:trPr>
        <w:tc>
          <w:tcPr>
            <w:tcW w:w="594" w:type="dxa"/>
          </w:tcPr>
          <w:p w:rsidR="0030597D" w:rsidRPr="00BD577B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6" w:type="dxa"/>
          </w:tcPr>
          <w:p w:rsidR="0030597D" w:rsidRDefault="0030597D" w:rsidP="00B97F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функционирования технических средств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инфоматов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обеспечивающих возможность предоставления посетителям информации о деятельности Федерального казначейства.</w:t>
            </w:r>
          </w:p>
        </w:tc>
        <w:tc>
          <w:tcPr>
            <w:tcW w:w="2126" w:type="dxa"/>
          </w:tcPr>
          <w:p w:rsidR="0030597D" w:rsidRPr="00BD577B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30597D" w:rsidRDefault="0030597D" w:rsidP="002D10D9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делами</w:t>
            </w:r>
          </w:p>
          <w:p w:rsidR="0030597D" w:rsidRDefault="0030597D" w:rsidP="002D10D9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30597D" w:rsidRPr="00BD577B" w:rsidRDefault="0030597D" w:rsidP="002D10D9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ФКУ «ЦОКР»</w:t>
            </w:r>
          </w:p>
        </w:tc>
        <w:tc>
          <w:tcPr>
            <w:tcW w:w="1701" w:type="dxa"/>
          </w:tcPr>
          <w:p w:rsidR="0030597D" w:rsidRDefault="00F21CE1" w:rsidP="002D10D9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</w:tcPr>
          <w:p w:rsidR="0030597D" w:rsidRDefault="00A73356" w:rsidP="00A7335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Инфоматы</w:t>
            </w:r>
            <w:proofErr w:type="spellEnd"/>
            <w:r>
              <w:rPr>
                <w:sz w:val="28"/>
                <w:szCs w:val="28"/>
              </w:rPr>
              <w:t xml:space="preserve"> функционируют и поддерживают актуальную информацию.</w:t>
            </w:r>
          </w:p>
        </w:tc>
      </w:tr>
      <w:tr w:rsidR="0030597D" w:rsidRPr="007A0560" w:rsidTr="004F0631">
        <w:trPr>
          <w:cantSplit/>
          <w:trHeight w:val="2440"/>
        </w:trPr>
        <w:tc>
          <w:tcPr>
            <w:tcW w:w="594" w:type="dxa"/>
          </w:tcPr>
          <w:p w:rsidR="0030597D" w:rsidRPr="00BD577B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26" w:type="dxa"/>
          </w:tcPr>
          <w:p w:rsidR="0030597D" w:rsidRDefault="0030597D" w:rsidP="00945F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доступности контента официального сайта Федерального казначейства на различных устройствах и во всех экранных разрешениях с сохранением скорости обнаружения необходимой информации.</w:t>
            </w:r>
          </w:p>
        </w:tc>
        <w:tc>
          <w:tcPr>
            <w:tcW w:w="2126" w:type="dxa"/>
          </w:tcPr>
          <w:p w:rsidR="0030597D" w:rsidRPr="00BD577B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30597D" w:rsidRPr="007D2F1D" w:rsidRDefault="0030597D" w:rsidP="002D10D9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96565">
              <w:rPr>
                <w:color w:val="000000" w:themeColor="text1"/>
                <w:sz w:val="28"/>
                <w:szCs w:val="28"/>
                <w:lang w:val="en-US"/>
              </w:rPr>
              <w:t xml:space="preserve">ФКУ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«ЦОКР»</w:t>
            </w:r>
          </w:p>
        </w:tc>
        <w:tc>
          <w:tcPr>
            <w:tcW w:w="1701" w:type="dxa"/>
          </w:tcPr>
          <w:p w:rsidR="0030597D" w:rsidRPr="00F21CE1" w:rsidRDefault="00F21CE1" w:rsidP="002D10D9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</w:tcPr>
          <w:p w:rsidR="0030597D" w:rsidRPr="00A73356" w:rsidRDefault="00A73356" w:rsidP="00A73356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Контент официального сайта Федерального казначейства на различных устройствах и во всех экранных разрешениях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доступен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и поддерживается.</w:t>
            </w:r>
          </w:p>
        </w:tc>
      </w:tr>
      <w:tr w:rsidR="0030597D" w:rsidRPr="007A0560" w:rsidTr="00C4469F">
        <w:trPr>
          <w:cantSplit/>
          <w:trHeight w:val="202"/>
        </w:trPr>
        <w:tc>
          <w:tcPr>
            <w:tcW w:w="14706" w:type="dxa"/>
            <w:gridSpan w:val="6"/>
          </w:tcPr>
          <w:p w:rsidR="0030597D" w:rsidRPr="00890CB9" w:rsidRDefault="0030597D" w:rsidP="0000269E">
            <w:pPr>
              <w:pStyle w:val="ConsPlusNormal"/>
              <w:ind w:left="459"/>
              <w:jc w:val="center"/>
              <w:rPr>
                <w:b/>
                <w:bCs/>
                <w:i/>
                <w:color w:val="000000"/>
                <w:sz w:val="4"/>
                <w:szCs w:val="4"/>
              </w:rPr>
            </w:pPr>
          </w:p>
          <w:p w:rsidR="0030597D" w:rsidRPr="00890CB9" w:rsidRDefault="0030597D" w:rsidP="0000269E">
            <w:pPr>
              <w:pStyle w:val="ConsPlusNormal"/>
              <w:ind w:left="459"/>
              <w:jc w:val="center"/>
              <w:rPr>
                <w:b/>
                <w:bCs/>
                <w:i/>
                <w:color w:val="000000"/>
                <w:sz w:val="4"/>
                <w:szCs w:val="4"/>
              </w:rPr>
            </w:pPr>
            <w:r w:rsidRPr="007263AA">
              <w:rPr>
                <w:b/>
                <w:bCs/>
                <w:i/>
                <w:color w:val="000000"/>
              </w:rPr>
              <w:t xml:space="preserve">Механизм: </w:t>
            </w:r>
            <w:r>
              <w:rPr>
                <w:b/>
                <w:bCs/>
                <w:i/>
                <w:color w:val="000000"/>
              </w:rPr>
              <w:t>Принятие планов деятельности и ежегодной публичной декларации целей и задач Федерального казначейства, их общественное обсуждение и экспертное сопровождение</w:t>
            </w:r>
          </w:p>
        </w:tc>
      </w:tr>
      <w:tr w:rsidR="0030597D" w:rsidRPr="009D729F" w:rsidTr="00F16FB1">
        <w:trPr>
          <w:trHeight w:val="1299"/>
        </w:trPr>
        <w:tc>
          <w:tcPr>
            <w:tcW w:w="594" w:type="dxa"/>
          </w:tcPr>
          <w:p w:rsidR="0030597D" w:rsidRPr="009D729F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6" w:type="dxa"/>
          </w:tcPr>
          <w:p w:rsidR="0030597D" w:rsidRDefault="0030597D" w:rsidP="00AA01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работ по подготовке </w:t>
            </w:r>
            <w:r w:rsidRPr="009D729F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729F">
              <w:rPr>
                <w:rFonts w:ascii="Times New Roman" w:hAnsi="Times New Roman" w:cs="Times New Roman"/>
                <w:sz w:val="28"/>
                <w:szCs w:val="28"/>
              </w:rPr>
              <w:t>убличной декларации целей и задач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Казначейства России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 год:</w:t>
            </w:r>
          </w:p>
          <w:p w:rsidR="0030597D" w:rsidRDefault="0030597D" w:rsidP="00AA01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п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>одготов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проекта </w:t>
            </w:r>
            <w:r w:rsidRPr="009D729F">
              <w:rPr>
                <w:rFonts w:ascii="Times New Roman" w:hAnsi="Times New Roman" w:cs="Times New Roman"/>
                <w:sz w:val="28"/>
                <w:szCs w:val="28"/>
              </w:rPr>
              <w:t>ежегодной публичной декларации целей и задач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Казначейства России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год и организация его 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заседании 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 при Федеральном казначействе (далее – Общественный совет);</w:t>
            </w:r>
          </w:p>
          <w:p w:rsidR="0030597D" w:rsidRDefault="0030597D" w:rsidP="00AA01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рассмотрение и обсуждение </w:t>
            </w:r>
            <w:r w:rsidRPr="009D729F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729F">
              <w:rPr>
                <w:rFonts w:ascii="Times New Roman" w:hAnsi="Times New Roman" w:cs="Times New Roman"/>
                <w:sz w:val="28"/>
                <w:szCs w:val="28"/>
              </w:rPr>
              <w:t>убличной декларации целей и задач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Казначейства России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 расширенной (итоговой) Коллегии Федерального казначейства;</w:t>
            </w:r>
          </w:p>
          <w:p w:rsidR="0030597D" w:rsidRDefault="0030597D" w:rsidP="00AA01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размещение информации о результатах обсуждения на официальном сайте Федерального казначейства;</w:t>
            </w:r>
          </w:p>
          <w:p w:rsidR="0030597D" w:rsidRPr="009D729F" w:rsidRDefault="0030597D" w:rsidP="00BD5F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р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>азме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щение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729F">
              <w:rPr>
                <w:rFonts w:ascii="Times New Roman" w:hAnsi="Times New Roman" w:cs="Times New Roman"/>
                <w:sz w:val="28"/>
                <w:szCs w:val="28"/>
              </w:rPr>
              <w:t>убличной декларации целей и задач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Казначейства России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 год</w:t>
            </w:r>
            <w:r w:rsidRPr="009D7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казначейства 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>в формате, доступном для широ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кого круга заинтересованных лиц.</w:t>
            </w:r>
          </w:p>
        </w:tc>
        <w:tc>
          <w:tcPr>
            <w:tcW w:w="2126" w:type="dxa"/>
          </w:tcPr>
          <w:p w:rsidR="0030597D" w:rsidRPr="009D729F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auto"/>
          </w:tcPr>
          <w:p w:rsidR="0030597D" w:rsidRDefault="0030597D" w:rsidP="004B3135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  <w:p w:rsidR="0030597D" w:rsidRPr="009D729F" w:rsidRDefault="0030597D" w:rsidP="0000269E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597D" w:rsidRPr="009D729F" w:rsidRDefault="0030597D" w:rsidP="004B3135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управления </w:t>
            </w:r>
            <w:r>
              <w:rPr>
                <w:sz w:val="28"/>
                <w:szCs w:val="28"/>
              </w:rPr>
              <w:br/>
              <w:t>центрального аппарата</w:t>
            </w:r>
          </w:p>
        </w:tc>
        <w:tc>
          <w:tcPr>
            <w:tcW w:w="1701" w:type="dxa"/>
          </w:tcPr>
          <w:p w:rsidR="0030597D" w:rsidRPr="006D732E" w:rsidRDefault="008B161C" w:rsidP="004B3135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</w:tcPr>
          <w:p w:rsidR="00A73356" w:rsidRPr="008B161C" w:rsidRDefault="00A73356" w:rsidP="00A73356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Одобренная Общественным советом и рассмотренная на </w:t>
            </w:r>
            <w:r>
              <w:rPr>
                <w:bCs/>
                <w:sz w:val="28"/>
                <w:szCs w:val="28"/>
              </w:rPr>
              <w:t>расширенной (итоговой) Коллегии Федерального казначейства</w:t>
            </w:r>
            <w:r>
              <w:rPr>
                <w:sz w:val="28"/>
                <w:szCs w:val="28"/>
              </w:rPr>
              <w:t xml:space="preserve"> Публичная декларация </w:t>
            </w:r>
            <w:r w:rsidRPr="009D729F">
              <w:rPr>
                <w:sz w:val="28"/>
                <w:szCs w:val="28"/>
              </w:rPr>
              <w:t>целей и задач</w:t>
            </w:r>
            <w:r w:rsidRPr="009D729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Казначейства России</w:t>
            </w:r>
            <w:r w:rsidRPr="009D729F">
              <w:rPr>
                <w:bCs/>
                <w:sz w:val="28"/>
                <w:szCs w:val="28"/>
              </w:rPr>
              <w:t xml:space="preserve"> на 201</w:t>
            </w:r>
            <w:r>
              <w:rPr>
                <w:bCs/>
                <w:sz w:val="28"/>
                <w:szCs w:val="28"/>
              </w:rPr>
              <w:t>8</w:t>
            </w:r>
            <w:r w:rsidRPr="009D729F">
              <w:rPr>
                <w:bCs/>
                <w:sz w:val="28"/>
                <w:szCs w:val="28"/>
              </w:rPr>
              <w:t xml:space="preserve"> год</w:t>
            </w:r>
            <w:r>
              <w:rPr>
                <w:bCs/>
                <w:sz w:val="28"/>
                <w:szCs w:val="28"/>
              </w:rPr>
              <w:t xml:space="preserve"> размещена на </w:t>
            </w:r>
            <w:r>
              <w:rPr>
                <w:color w:val="000000" w:themeColor="text1"/>
                <w:sz w:val="28"/>
                <w:szCs w:val="28"/>
              </w:rPr>
              <w:t>официальном сайте Федерального казначейства в сети «Интернет» в разделе «Открытое правительство».</w:t>
            </w:r>
          </w:p>
        </w:tc>
      </w:tr>
      <w:tr w:rsidR="0030597D" w:rsidRPr="009D729F" w:rsidTr="00F16FB1">
        <w:trPr>
          <w:cantSplit/>
          <w:trHeight w:val="52"/>
        </w:trPr>
        <w:tc>
          <w:tcPr>
            <w:tcW w:w="594" w:type="dxa"/>
          </w:tcPr>
          <w:p w:rsidR="0030597D" w:rsidRPr="009D729F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26" w:type="dxa"/>
          </w:tcPr>
          <w:p w:rsidR="0030597D" w:rsidRPr="009D729F" w:rsidRDefault="0030597D" w:rsidP="00787A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проекта 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отчета о ходе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729F">
              <w:rPr>
                <w:rFonts w:ascii="Times New Roman" w:hAnsi="Times New Roman" w:cs="Times New Roman"/>
                <w:sz w:val="28"/>
                <w:szCs w:val="28"/>
              </w:rPr>
              <w:t>убличной декларации целей и задач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Казначейства России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>за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организация его 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заседании 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азмещение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казначейства 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отчета о ходе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729F">
              <w:rPr>
                <w:rFonts w:ascii="Times New Roman" w:hAnsi="Times New Roman" w:cs="Times New Roman"/>
                <w:sz w:val="28"/>
                <w:szCs w:val="28"/>
              </w:rPr>
              <w:t>убличной декларации целей и задач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Казначейства России 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>за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 год.</w:t>
            </w:r>
          </w:p>
        </w:tc>
        <w:tc>
          <w:tcPr>
            <w:tcW w:w="2126" w:type="dxa"/>
          </w:tcPr>
          <w:p w:rsidR="0030597D" w:rsidRPr="002F3C9A" w:rsidRDefault="0030597D" w:rsidP="0000269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auto"/>
          </w:tcPr>
          <w:p w:rsidR="0030597D" w:rsidRDefault="0030597D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  <w:p w:rsidR="0030597D" w:rsidRPr="009D729F" w:rsidRDefault="0030597D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597D" w:rsidRPr="009D729F" w:rsidRDefault="0030597D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управления </w:t>
            </w:r>
            <w:r>
              <w:rPr>
                <w:sz w:val="28"/>
                <w:szCs w:val="28"/>
              </w:rPr>
              <w:br/>
              <w:t>центрального аппарата</w:t>
            </w:r>
          </w:p>
        </w:tc>
        <w:tc>
          <w:tcPr>
            <w:tcW w:w="1701" w:type="dxa"/>
          </w:tcPr>
          <w:p w:rsidR="0030597D" w:rsidRPr="006D732E" w:rsidRDefault="008B161C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</w:tcPr>
          <w:p w:rsidR="0030597D" w:rsidRPr="006D732E" w:rsidRDefault="008B161C" w:rsidP="008B161C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Одобренный Общественным советом отчет о реализации Публичной декларации целей и задач </w:t>
            </w:r>
            <w:r>
              <w:rPr>
                <w:bCs/>
                <w:sz w:val="28"/>
                <w:szCs w:val="28"/>
              </w:rPr>
              <w:t>Казначейства России</w:t>
            </w:r>
            <w:r w:rsidRPr="009D729F">
              <w:rPr>
                <w:bCs/>
                <w:sz w:val="28"/>
                <w:szCs w:val="28"/>
              </w:rPr>
              <w:t xml:space="preserve"> </w:t>
            </w:r>
            <w:r w:rsidRPr="00EE68C5">
              <w:rPr>
                <w:bCs/>
                <w:sz w:val="28"/>
                <w:szCs w:val="28"/>
              </w:rPr>
              <w:t>за 201</w:t>
            </w:r>
            <w:r>
              <w:rPr>
                <w:bCs/>
                <w:sz w:val="28"/>
                <w:szCs w:val="28"/>
              </w:rPr>
              <w:t>7</w:t>
            </w:r>
            <w:r w:rsidRPr="00EE68C5">
              <w:rPr>
                <w:bCs/>
                <w:sz w:val="28"/>
                <w:szCs w:val="28"/>
              </w:rPr>
              <w:t xml:space="preserve"> год</w:t>
            </w:r>
            <w:r>
              <w:rPr>
                <w:bCs/>
                <w:sz w:val="28"/>
                <w:szCs w:val="28"/>
              </w:rPr>
              <w:t xml:space="preserve"> размещен н</w:t>
            </w:r>
            <w:r>
              <w:rPr>
                <w:sz w:val="28"/>
                <w:szCs w:val="28"/>
              </w:rPr>
              <w:t xml:space="preserve">а официальном сайте Федерального казначейства в сети «Интернет» </w:t>
            </w:r>
            <w:r>
              <w:rPr>
                <w:color w:val="000000" w:themeColor="text1"/>
                <w:sz w:val="28"/>
                <w:szCs w:val="28"/>
              </w:rPr>
              <w:t>в разделе «Открытое правительство».</w:t>
            </w:r>
          </w:p>
        </w:tc>
      </w:tr>
      <w:tr w:rsidR="0030597D" w:rsidRPr="009D729F" w:rsidTr="00F16FB1">
        <w:trPr>
          <w:cantSplit/>
          <w:trHeight w:val="52"/>
        </w:trPr>
        <w:tc>
          <w:tcPr>
            <w:tcW w:w="594" w:type="dxa"/>
          </w:tcPr>
          <w:p w:rsidR="0030597D" w:rsidRPr="009D729F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6" w:type="dxa"/>
          </w:tcPr>
          <w:p w:rsidR="0030597D" w:rsidRPr="009D729F" w:rsidRDefault="0030597D" w:rsidP="00F362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проекта 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отчета о ходе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729F">
              <w:rPr>
                <w:rFonts w:ascii="Times New Roman" w:hAnsi="Times New Roman" w:cs="Times New Roman"/>
                <w:sz w:val="28"/>
                <w:szCs w:val="28"/>
              </w:rPr>
              <w:t>убличной декларации целей и задач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Казначейства России 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месяцев 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и организация его 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заседании 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азмещение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казначейства 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отчета о ходе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729F">
              <w:rPr>
                <w:rFonts w:ascii="Times New Roman" w:hAnsi="Times New Roman" w:cs="Times New Roman"/>
                <w:sz w:val="28"/>
                <w:szCs w:val="28"/>
              </w:rPr>
              <w:t>убличной декларации целей и задач</w:t>
            </w:r>
            <w:r w:rsidRPr="009D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Казначейства России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месяцев 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EE68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</w:p>
        </w:tc>
        <w:tc>
          <w:tcPr>
            <w:tcW w:w="2126" w:type="dxa"/>
          </w:tcPr>
          <w:p w:rsidR="0030597D" w:rsidRPr="002F3C9A" w:rsidRDefault="0030597D" w:rsidP="0000269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auto"/>
          </w:tcPr>
          <w:p w:rsidR="0030597D" w:rsidRDefault="0030597D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  <w:p w:rsidR="0030597D" w:rsidRDefault="0030597D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597D" w:rsidRPr="009D729F" w:rsidRDefault="0030597D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управления </w:t>
            </w:r>
            <w:r>
              <w:rPr>
                <w:sz w:val="28"/>
                <w:szCs w:val="28"/>
              </w:rPr>
              <w:br/>
              <w:t>центрального аппарата</w:t>
            </w:r>
          </w:p>
        </w:tc>
        <w:tc>
          <w:tcPr>
            <w:tcW w:w="1701" w:type="dxa"/>
          </w:tcPr>
          <w:p w:rsidR="0030597D" w:rsidRPr="006D732E" w:rsidRDefault="008B161C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</w:tcPr>
          <w:p w:rsidR="0030597D" w:rsidRPr="006D732E" w:rsidRDefault="008B161C" w:rsidP="008B161C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Одобренный Общественным советом отчет за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полугодие о реализации Публичной декларации целей и задач </w:t>
            </w:r>
            <w:r>
              <w:rPr>
                <w:bCs/>
                <w:sz w:val="28"/>
                <w:szCs w:val="28"/>
              </w:rPr>
              <w:t>Казначейства России</w:t>
            </w:r>
            <w:r w:rsidRPr="009D729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 2018</w:t>
            </w:r>
            <w:r w:rsidRPr="00EE68C5">
              <w:rPr>
                <w:bCs/>
                <w:sz w:val="28"/>
                <w:szCs w:val="28"/>
              </w:rPr>
              <w:t xml:space="preserve"> год</w:t>
            </w:r>
            <w:r>
              <w:rPr>
                <w:bCs/>
                <w:sz w:val="28"/>
                <w:szCs w:val="28"/>
              </w:rPr>
              <w:t xml:space="preserve"> размещен н</w:t>
            </w:r>
            <w:r>
              <w:rPr>
                <w:sz w:val="28"/>
                <w:szCs w:val="28"/>
              </w:rPr>
              <w:t xml:space="preserve">а официальном сайте Федерального казначейства в сети «Интернет» </w:t>
            </w:r>
            <w:r>
              <w:rPr>
                <w:color w:val="000000" w:themeColor="text1"/>
                <w:sz w:val="28"/>
                <w:szCs w:val="28"/>
              </w:rPr>
              <w:t>в разделе «Открытое правительство».</w:t>
            </w:r>
          </w:p>
        </w:tc>
      </w:tr>
      <w:tr w:rsidR="0030597D" w:rsidRPr="009D729F" w:rsidTr="00F16FB1">
        <w:trPr>
          <w:cantSplit/>
          <w:trHeight w:val="1925"/>
        </w:trPr>
        <w:tc>
          <w:tcPr>
            <w:tcW w:w="594" w:type="dxa"/>
          </w:tcPr>
          <w:p w:rsidR="0030597D" w:rsidRPr="00EE68C5" w:rsidRDefault="0030597D" w:rsidP="0062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26" w:type="dxa"/>
          </w:tcPr>
          <w:p w:rsidR="0030597D" w:rsidRDefault="0030597D" w:rsidP="006231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актуальной информации по основным мероприятиям на 2018 год по реализации стратегической карты Казначейства России (Портфель проектов Федерального казначейства) в разделе «Стратегические цели и задачи» официального сайта Федерального казначейства.</w:t>
            </w:r>
          </w:p>
        </w:tc>
        <w:tc>
          <w:tcPr>
            <w:tcW w:w="2126" w:type="dxa"/>
          </w:tcPr>
          <w:p w:rsidR="0030597D" w:rsidRPr="00380607" w:rsidRDefault="0030597D" w:rsidP="00623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30597D" w:rsidRDefault="0030597D" w:rsidP="00623191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совершенствования функциональной деятельности</w:t>
            </w:r>
          </w:p>
          <w:p w:rsidR="0030597D" w:rsidRPr="009D729F" w:rsidRDefault="0030597D" w:rsidP="00623191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597D" w:rsidRPr="00EE68C5" w:rsidRDefault="0030597D" w:rsidP="00623191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управления </w:t>
            </w:r>
            <w:r>
              <w:rPr>
                <w:sz w:val="28"/>
                <w:szCs w:val="28"/>
              </w:rPr>
              <w:br/>
              <w:t>центрального аппарата</w:t>
            </w:r>
          </w:p>
        </w:tc>
        <w:tc>
          <w:tcPr>
            <w:tcW w:w="1701" w:type="dxa"/>
          </w:tcPr>
          <w:p w:rsidR="0030597D" w:rsidRDefault="008B161C" w:rsidP="00623191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</w:tcPr>
          <w:p w:rsidR="008B161C" w:rsidRDefault="008B161C" w:rsidP="008B161C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B161C">
              <w:rPr>
                <w:sz w:val="28"/>
                <w:szCs w:val="28"/>
              </w:rPr>
              <w:t>нформация размещалась</w:t>
            </w:r>
            <w:r>
              <w:rPr>
                <w:sz w:val="28"/>
                <w:szCs w:val="28"/>
              </w:rPr>
              <w:t>:</w:t>
            </w:r>
          </w:p>
          <w:p w:rsidR="008B161C" w:rsidRDefault="008B161C" w:rsidP="008B161C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B161C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 марта </w:t>
            </w:r>
            <w:r w:rsidRPr="008B161C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г.</w:t>
            </w:r>
            <w:r w:rsidRPr="008B161C">
              <w:rPr>
                <w:sz w:val="28"/>
                <w:szCs w:val="28"/>
              </w:rPr>
              <w:t>,</w:t>
            </w:r>
          </w:p>
          <w:p w:rsidR="008B161C" w:rsidRDefault="008B161C" w:rsidP="008B161C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B161C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мая </w:t>
            </w:r>
            <w:r w:rsidRPr="008B161C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г.</w:t>
            </w:r>
            <w:r w:rsidRPr="008B161C">
              <w:rPr>
                <w:sz w:val="28"/>
                <w:szCs w:val="28"/>
              </w:rPr>
              <w:t>,</w:t>
            </w:r>
          </w:p>
          <w:p w:rsidR="0030597D" w:rsidRDefault="008B161C" w:rsidP="008B161C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B161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октября </w:t>
            </w:r>
            <w:r w:rsidRPr="008B161C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30597D" w:rsidRPr="007A0560" w:rsidTr="00C4469F">
        <w:trPr>
          <w:cantSplit/>
          <w:trHeight w:val="52"/>
        </w:trPr>
        <w:tc>
          <w:tcPr>
            <w:tcW w:w="14706" w:type="dxa"/>
            <w:gridSpan w:val="6"/>
          </w:tcPr>
          <w:p w:rsidR="0030597D" w:rsidRPr="0030597D" w:rsidRDefault="0030597D" w:rsidP="00A73356">
            <w:pPr>
              <w:ind w:firstLine="45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Механизм: В</w:t>
            </w:r>
            <w:r w:rsidRPr="007263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заимодействие с Общественным советом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при Федеральном казначействе</w:t>
            </w:r>
          </w:p>
        </w:tc>
      </w:tr>
      <w:tr w:rsidR="0030597D" w:rsidRPr="00B179D0" w:rsidTr="004F0631">
        <w:trPr>
          <w:trHeight w:val="52"/>
        </w:trPr>
        <w:tc>
          <w:tcPr>
            <w:tcW w:w="594" w:type="dxa"/>
          </w:tcPr>
          <w:p w:rsidR="0030597D" w:rsidRPr="00C007CF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6" w:type="dxa"/>
          </w:tcPr>
          <w:p w:rsidR="0030597D" w:rsidRPr="00C007CF" w:rsidRDefault="0030597D" w:rsidP="00A721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>плана работы Общественного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Федеральном казначействе и организация его обсуждения на заседании Общественного совета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>азмещени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>лана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Федеральном казначействе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разделе «Общественный совет» о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>фициально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казначейства.</w:t>
            </w:r>
          </w:p>
        </w:tc>
        <w:tc>
          <w:tcPr>
            <w:tcW w:w="2126" w:type="dxa"/>
          </w:tcPr>
          <w:p w:rsidR="0030597D" w:rsidRPr="00C3256A" w:rsidRDefault="0030597D" w:rsidP="00C325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F92217" w:rsidRDefault="0030597D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6D732E" w:rsidRDefault="001C6DB2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6D732E" w:rsidRDefault="008B161C" w:rsidP="001C6DB2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Pr="00C007CF">
              <w:rPr>
                <w:sz w:val="28"/>
                <w:szCs w:val="28"/>
              </w:rPr>
              <w:t>плана работы Общественного совета</w:t>
            </w:r>
            <w:r>
              <w:rPr>
                <w:sz w:val="28"/>
                <w:szCs w:val="28"/>
              </w:rPr>
              <w:t xml:space="preserve"> при Федеральном казначействе на 2018-2019 гг.</w:t>
            </w:r>
            <w:r w:rsidR="001C6DB2">
              <w:rPr>
                <w:sz w:val="28"/>
                <w:szCs w:val="28"/>
              </w:rPr>
              <w:t xml:space="preserve"> (далее – План)</w:t>
            </w:r>
            <w:r>
              <w:rPr>
                <w:sz w:val="28"/>
                <w:szCs w:val="28"/>
              </w:rPr>
              <w:t xml:space="preserve"> рассмотрен на заседании Общественного совета 27 ноября 2018 г. </w:t>
            </w:r>
            <w:r w:rsidR="001C6DB2">
              <w:rPr>
                <w:sz w:val="28"/>
                <w:szCs w:val="28"/>
              </w:rPr>
              <w:t>Согласованный руководителем Федерального казначейства и у</w:t>
            </w:r>
            <w:r>
              <w:rPr>
                <w:sz w:val="28"/>
                <w:szCs w:val="28"/>
              </w:rPr>
              <w:t>твержден</w:t>
            </w:r>
            <w:r w:rsidR="001C6DB2">
              <w:rPr>
                <w:sz w:val="28"/>
                <w:szCs w:val="28"/>
              </w:rPr>
              <w:t>ный</w:t>
            </w:r>
            <w:r>
              <w:rPr>
                <w:sz w:val="28"/>
                <w:szCs w:val="28"/>
              </w:rPr>
              <w:t xml:space="preserve"> председателем Общественного совета </w:t>
            </w:r>
            <w:r w:rsidR="001C6DB2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 xml:space="preserve"> </w:t>
            </w:r>
            <w:r w:rsidR="001C6DB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азмещен в разделе </w:t>
            </w:r>
            <w:r>
              <w:rPr>
                <w:sz w:val="28"/>
                <w:szCs w:val="28"/>
              </w:rPr>
              <w:lastRenderedPageBreak/>
              <w:t>«Общественный совет» о</w:t>
            </w:r>
            <w:r w:rsidRPr="00C007CF">
              <w:rPr>
                <w:sz w:val="28"/>
                <w:szCs w:val="28"/>
              </w:rPr>
              <w:t>фициально</w:t>
            </w:r>
            <w:r>
              <w:rPr>
                <w:sz w:val="28"/>
                <w:szCs w:val="28"/>
              </w:rPr>
              <w:t>го</w:t>
            </w:r>
            <w:r w:rsidRPr="00C007CF">
              <w:rPr>
                <w:sz w:val="28"/>
                <w:szCs w:val="28"/>
              </w:rPr>
              <w:t xml:space="preserve"> сайт</w:t>
            </w:r>
            <w:r>
              <w:rPr>
                <w:sz w:val="28"/>
                <w:szCs w:val="28"/>
              </w:rPr>
              <w:t>а</w:t>
            </w:r>
            <w:r w:rsidRPr="00C007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Федерального казначейства.</w:t>
            </w:r>
          </w:p>
        </w:tc>
      </w:tr>
      <w:tr w:rsidR="0030597D" w:rsidRPr="00C007CF" w:rsidTr="00F16FB1">
        <w:trPr>
          <w:cantSplit/>
          <w:trHeight w:val="649"/>
        </w:trPr>
        <w:tc>
          <w:tcPr>
            <w:tcW w:w="594" w:type="dxa"/>
          </w:tcPr>
          <w:p w:rsidR="0030597D" w:rsidRPr="00C007CF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26" w:type="dxa"/>
          </w:tcPr>
          <w:p w:rsidR="0030597D" w:rsidRPr="00C007CF" w:rsidRDefault="0030597D" w:rsidP="0079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выступления председателя Общественного совета на итоговой Коллегии Федерального казначейства.</w:t>
            </w:r>
          </w:p>
        </w:tc>
        <w:tc>
          <w:tcPr>
            <w:tcW w:w="2126" w:type="dxa"/>
          </w:tcPr>
          <w:p w:rsidR="0030597D" w:rsidRPr="00C007CF" w:rsidRDefault="0030597D" w:rsidP="00F922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Default="0030597D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  <w:p w:rsidR="0030597D" w:rsidRPr="00C007CF" w:rsidRDefault="0030597D" w:rsidP="0000269E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597D" w:rsidRPr="006D732E" w:rsidRDefault="001C6DB2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6D732E" w:rsidRDefault="001C6DB2" w:rsidP="00A7335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председателя Общественного совета на итоговой Коллегии Федерального казначейства обеспечено.</w:t>
            </w:r>
          </w:p>
        </w:tc>
      </w:tr>
      <w:tr w:rsidR="0030597D" w:rsidRPr="00B179D0" w:rsidTr="00F16FB1">
        <w:trPr>
          <w:cantSplit/>
          <w:trHeight w:val="52"/>
        </w:trPr>
        <w:tc>
          <w:tcPr>
            <w:tcW w:w="594" w:type="dxa"/>
          </w:tcPr>
          <w:p w:rsidR="0030597D" w:rsidRPr="00C007CF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30597D" w:rsidRPr="00C007CF" w:rsidRDefault="0030597D" w:rsidP="0060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07C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рассмотрения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Общественным советом 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установленным порядком результатов общественных обсуждений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актов, планов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 xml:space="preserve"> и отчетов Федерального казначейства, а также (при необходимости) 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принятых Общественным советом решений и заключений по рассматриваемым проектам 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 xml:space="preserve">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казначейства.</w:t>
            </w:r>
            <w:proofErr w:type="gramEnd"/>
          </w:p>
        </w:tc>
        <w:tc>
          <w:tcPr>
            <w:tcW w:w="2126" w:type="dxa"/>
          </w:tcPr>
          <w:p w:rsidR="0030597D" w:rsidRPr="00C007CF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7CF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Default="0030597D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  <w:p w:rsidR="0030597D" w:rsidRDefault="0030597D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30597D" w:rsidRDefault="0030597D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Юридическое управление</w:t>
            </w:r>
          </w:p>
          <w:p w:rsidR="0030597D" w:rsidRPr="00C007CF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7D" w:rsidRDefault="0030597D" w:rsidP="0022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совершенствования функциональной деятельностью</w:t>
            </w:r>
          </w:p>
          <w:p w:rsidR="0030597D" w:rsidRDefault="0030597D" w:rsidP="0022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7D" w:rsidRPr="00C3256A" w:rsidRDefault="0030597D" w:rsidP="00C32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56A">
              <w:rPr>
                <w:rFonts w:ascii="Times New Roman" w:hAnsi="Times New Roman" w:cs="Times New Roman"/>
                <w:sz w:val="28"/>
                <w:szCs w:val="28"/>
              </w:rPr>
              <w:t xml:space="preserve">Иные управления </w:t>
            </w:r>
          </w:p>
          <w:p w:rsidR="0030597D" w:rsidRPr="00C007CF" w:rsidRDefault="0030597D" w:rsidP="00C32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56A">
              <w:rPr>
                <w:rFonts w:ascii="Times New Roman" w:hAnsi="Times New Roman" w:cs="Times New Roman"/>
                <w:sz w:val="28"/>
                <w:szCs w:val="28"/>
              </w:rPr>
              <w:t>центрального аппарата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6D732E" w:rsidRDefault="001C6DB2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6D732E" w:rsidRDefault="001C6DB2" w:rsidP="00A7335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Результаты </w:t>
            </w:r>
            <w:r w:rsidRPr="00C007CF">
              <w:rPr>
                <w:sz w:val="28"/>
                <w:szCs w:val="28"/>
              </w:rPr>
              <w:t xml:space="preserve">общественных обсуждений проектов </w:t>
            </w:r>
            <w:r>
              <w:rPr>
                <w:sz w:val="28"/>
                <w:szCs w:val="28"/>
              </w:rPr>
              <w:t>нормативных правовых актов</w:t>
            </w:r>
            <w:r w:rsidRPr="00C007CF">
              <w:rPr>
                <w:sz w:val="28"/>
                <w:szCs w:val="28"/>
              </w:rPr>
              <w:t xml:space="preserve"> и отчетов Федерального казначейства</w:t>
            </w:r>
            <w:r>
              <w:rPr>
                <w:sz w:val="28"/>
                <w:szCs w:val="28"/>
              </w:rPr>
              <w:t xml:space="preserve"> размещены на </w:t>
            </w:r>
            <w:r w:rsidRPr="001D77F4">
              <w:rPr>
                <w:sz w:val="28"/>
                <w:szCs w:val="28"/>
              </w:rPr>
              <w:t>официальном сайте Федерального казначейства</w:t>
            </w:r>
            <w:r>
              <w:rPr>
                <w:sz w:val="28"/>
                <w:szCs w:val="28"/>
              </w:rPr>
              <w:t xml:space="preserve"> </w:t>
            </w:r>
            <w:r w:rsidRPr="00291C13">
              <w:rPr>
                <w:sz w:val="28"/>
                <w:szCs w:val="28"/>
              </w:rPr>
              <w:t>в сети «Интернет»</w:t>
            </w:r>
            <w:r>
              <w:rPr>
                <w:sz w:val="28"/>
                <w:szCs w:val="28"/>
              </w:rPr>
              <w:t xml:space="preserve"> в части «Заключения Общественного совета на общественно-значимые НПА» раздела «Общественный совет».</w:t>
            </w:r>
            <w:proofErr w:type="gramEnd"/>
          </w:p>
        </w:tc>
      </w:tr>
      <w:tr w:rsidR="0030597D" w:rsidRPr="00B179D0" w:rsidTr="00F16FB1">
        <w:trPr>
          <w:cantSplit/>
          <w:trHeight w:val="52"/>
        </w:trPr>
        <w:tc>
          <w:tcPr>
            <w:tcW w:w="594" w:type="dxa"/>
          </w:tcPr>
          <w:p w:rsidR="0030597D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26" w:type="dxa"/>
          </w:tcPr>
          <w:p w:rsidR="0030597D" w:rsidRPr="00C007CF" w:rsidRDefault="0030597D" w:rsidP="0060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портала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infometer</w:t>
            </w:r>
            <w:proofErr w:type="spellEnd"/>
            <w:r w:rsidRPr="005746E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целью выявления «слабых» мест в части обеспечения взаимодействия с Общественным советом.</w:t>
            </w:r>
          </w:p>
        </w:tc>
        <w:tc>
          <w:tcPr>
            <w:tcW w:w="2126" w:type="dxa"/>
          </w:tcPr>
          <w:p w:rsidR="0030597D" w:rsidRPr="00C007CF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C007CF" w:rsidRDefault="0030597D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6D732E" w:rsidRDefault="001C6DB2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6D732E" w:rsidRDefault="004F0631" w:rsidP="00A7335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 анализ официального сайта Федерального казначейства и разработаны меры по его усовершенствованию в части обеспечения взаимодействия с Общественным советом.</w:t>
            </w:r>
          </w:p>
        </w:tc>
      </w:tr>
      <w:tr w:rsidR="0030597D" w:rsidRPr="00B179D0" w:rsidTr="00F16FB1">
        <w:trPr>
          <w:cantSplit/>
          <w:trHeight w:val="52"/>
        </w:trPr>
        <w:tc>
          <w:tcPr>
            <w:tcW w:w="594" w:type="dxa"/>
          </w:tcPr>
          <w:p w:rsidR="0030597D" w:rsidRPr="00195E5E" w:rsidRDefault="0030597D" w:rsidP="0062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5E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30597D" w:rsidRPr="00195E5E" w:rsidRDefault="0030597D" w:rsidP="0062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заседаний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</w:t>
            </w:r>
            <w:r w:rsidRPr="00195E5E">
              <w:rPr>
                <w:rFonts w:ascii="Times New Roman" w:hAnsi="Times New Roman" w:cs="Times New Roman"/>
                <w:sz w:val="28"/>
                <w:szCs w:val="28"/>
              </w:rPr>
              <w:t xml:space="preserve"> в открытом режиме с приглашением представителей средств массовой инф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ормации, </w:t>
            </w:r>
            <w:r w:rsidR="00A57458" w:rsidRPr="00A5745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также размещения на о</w:t>
            </w:r>
            <w:r w:rsidRPr="00195E5E">
              <w:rPr>
                <w:rFonts w:ascii="Times New Roman" w:hAnsi="Times New Roman" w:cs="Times New Roman"/>
                <w:sz w:val="28"/>
                <w:szCs w:val="28"/>
              </w:rPr>
              <w:t xml:space="preserve">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казначейства </w:t>
            </w:r>
            <w:r w:rsidRPr="00195E5E">
              <w:rPr>
                <w:rFonts w:ascii="Times New Roman" w:hAnsi="Times New Roman" w:cs="Times New Roman"/>
                <w:sz w:val="28"/>
                <w:szCs w:val="28"/>
              </w:rPr>
              <w:t>порядка участия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5E5E">
              <w:rPr>
                <w:rFonts w:ascii="Times New Roman" w:hAnsi="Times New Roman" w:cs="Times New Roman"/>
                <w:sz w:val="28"/>
                <w:szCs w:val="28"/>
              </w:rPr>
              <w:t xml:space="preserve">в открытых заседаниях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</w:t>
            </w:r>
            <w:r w:rsidRPr="00195E5E">
              <w:rPr>
                <w:rFonts w:ascii="Times New Roman" w:hAnsi="Times New Roman" w:cs="Times New Roman"/>
                <w:sz w:val="28"/>
                <w:szCs w:val="28"/>
              </w:rPr>
              <w:t>, с заблаговременным анонсированием места и времени планируемого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указанных заседаний.</w:t>
            </w:r>
          </w:p>
        </w:tc>
        <w:tc>
          <w:tcPr>
            <w:tcW w:w="2126" w:type="dxa"/>
          </w:tcPr>
          <w:p w:rsidR="0030597D" w:rsidRPr="00195E5E" w:rsidRDefault="0030597D" w:rsidP="00623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Default="0030597D" w:rsidP="00623191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  <w:p w:rsidR="0030597D" w:rsidRPr="007A0560" w:rsidRDefault="0030597D" w:rsidP="00623191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597D" w:rsidRPr="006D732E" w:rsidRDefault="001C6DB2" w:rsidP="00623191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1C6DB2" w:rsidRPr="006D732E" w:rsidRDefault="001C6DB2" w:rsidP="00A7335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заседаниях Общественного совета при Федеральном казначействе принимали участие главные редакторы журнала «Финансовый вестник», «</w:t>
            </w:r>
            <w:proofErr w:type="spellStart"/>
            <w:r>
              <w:rPr>
                <w:sz w:val="28"/>
                <w:szCs w:val="28"/>
              </w:rPr>
              <w:t>Плас</w:t>
            </w:r>
            <w:proofErr w:type="spellEnd"/>
            <w:r>
              <w:rPr>
                <w:sz w:val="28"/>
                <w:szCs w:val="28"/>
              </w:rPr>
              <w:t>» и «Бюджет». Все анонсы заблаговременно публикуются на официальном сайте Федерального казначейства в сети «Интернет» и на официальных страницах Федерального казначейства в социальных сетях.</w:t>
            </w:r>
          </w:p>
        </w:tc>
      </w:tr>
      <w:tr w:rsidR="0030597D" w:rsidRPr="007A0560" w:rsidTr="00F16FB1">
        <w:trPr>
          <w:cantSplit/>
          <w:trHeight w:val="402"/>
        </w:trPr>
        <w:tc>
          <w:tcPr>
            <w:tcW w:w="594" w:type="dxa"/>
          </w:tcPr>
          <w:p w:rsidR="0030597D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26" w:type="dxa"/>
          </w:tcPr>
          <w:p w:rsidR="0030597D" w:rsidRDefault="0030597D" w:rsidP="00A4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информации, касающейся Общественного совета, на официальном сайте Федерального казначейства в актуальном состоянии.</w:t>
            </w:r>
          </w:p>
        </w:tc>
        <w:tc>
          <w:tcPr>
            <w:tcW w:w="2126" w:type="dxa"/>
          </w:tcPr>
          <w:p w:rsidR="0030597D" w:rsidRPr="00195E5E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Default="0030597D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  <w:p w:rsidR="0030597D" w:rsidRPr="00195E5E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597D" w:rsidRPr="006D732E" w:rsidRDefault="003A195C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6D732E" w:rsidRDefault="003A195C" w:rsidP="003A195C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на официальном сайте Федерального казначейства, касающаяся Общественного совета, в том числе информация о новом составе Общественного совета актуализирована.</w:t>
            </w:r>
          </w:p>
        </w:tc>
      </w:tr>
      <w:tr w:rsidR="0030597D" w:rsidRPr="007A0560" w:rsidTr="004F0631">
        <w:trPr>
          <w:cantSplit/>
          <w:trHeight w:val="2227"/>
        </w:trPr>
        <w:tc>
          <w:tcPr>
            <w:tcW w:w="594" w:type="dxa"/>
          </w:tcPr>
          <w:p w:rsidR="0030597D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26" w:type="dxa"/>
          </w:tcPr>
          <w:p w:rsidR="0030597D" w:rsidRDefault="0030597D" w:rsidP="0076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деятельности Общественного совета Положению о деятельности Общественного совета при Федеральном казначействе.</w:t>
            </w:r>
          </w:p>
        </w:tc>
        <w:tc>
          <w:tcPr>
            <w:tcW w:w="2126" w:type="dxa"/>
          </w:tcPr>
          <w:p w:rsidR="0030597D" w:rsidRPr="00195E5E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Default="0030597D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  <w:p w:rsidR="0030597D" w:rsidRPr="00195E5E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597D" w:rsidRPr="006D732E" w:rsidRDefault="003A195C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6D732E" w:rsidRDefault="003A195C" w:rsidP="003A195C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Общественного совета соответствует Положению об Общественном совете при Федеральном казначействе.</w:t>
            </w:r>
          </w:p>
        </w:tc>
      </w:tr>
      <w:tr w:rsidR="0030597D" w:rsidRPr="007A0560" w:rsidTr="00C4469F">
        <w:trPr>
          <w:cantSplit/>
          <w:trHeight w:val="218"/>
        </w:trPr>
        <w:tc>
          <w:tcPr>
            <w:tcW w:w="14706" w:type="dxa"/>
            <w:gridSpan w:val="6"/>
          </w:tcPr>
          <w:p w:rsidR="0030597D" w:rsidRPr="00032FF7" w:rsidRDefault="0030597D" w:rsidP="00A73356">
            <w:pPr>
              <w:ind w:firstLine="459"/>
              <w:rPr>
                <w:rFonts w:ascii="Times New Roman" w:hAnsi="Times New Roman" w:cs="Times New Roman"/>
                <w:b/>
                <w:bCs/>
                <w:i/>
                <w:sz w:val="4"/>
                <w:szCs w:val="4"/>
              </w:rPr>
            </w:pPr>
          </w:p>
          <w:p w:rsidR="0030597D" w:rsidRDefault="0030597D" w:rsidP="00A73356">
            <w:pPr>
              <w:ind w:firstLine="459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Механизм: О</w:t>
            </w:r>
            <w:r w:rsidRPr="007263A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беспечение работы с открытыми данными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Казначейства России</w:t>
            </w:r>
          </w:p>
          <w:p w:rsidR="0030597D" w:rsidRPr="00032FF7" w:rsidRDefault="0030597D" w:rsidP="00A73356">
            <w:pPr>
              <w:ind w:firstLine="459"/>
              <w:rPr>
                <w:rFonts w:ascii="Times New Roman" w:hAnsi="Times New Roman" w:cs="Times New Roman"/>
                <w:b/>
                <w:bCs/>
                <w:i/>
                <w:sz w:val="4"/>
                <w:szCs w:val="4"/>
              </w:rPr>
            </w:pP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6" w:type="dxa"/>
          </w:tcPr>
          <w:p w:rsidR="0030597D" w:rsidRPr="001E4469" w:rsidRDefault="0030597D" w:rsidP="00FE2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469">
              <w:rPr>
                <w:rFonts w:ascii="Times New Roman" w:hAnsi="Times New Roman" w:cs="Times New Roman"/>
                <w:sz w:val="28"/>
                <w:szCs w:val="28"/>
              </w:rPr>
              <w:t>Поддержание в актуальном состоянии наборов открытых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казначейства.</w:t>
            </w:r>
          </w:p>
        </w:tc>
        <w:tc>
          <w:tcPr>
            <w:tcW w:w="2126" w:type="dxa"/>
          </w:tcPr>
          <w:p w:rsidR="0030597D" w:rsidRPr="001E4469" w:rsidRDefault="0030597D" w:rsidP="005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Default="0030597D" w:rsidP="000955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Управления центрального аппарата, ответственные за ведение открытых данных</w:t>
            </w:r>
          </w:p>
          <w:p w:rsidR="0030597D" w:rsidRDefault="0030597D" w:rsidP="000955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0597D" w:rsidRPr="00223817" w:rsidRDefault="0030597D" w:rsidP="000955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ФКУ «ЦОКР»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Default="003A195C" w:rsidP="000955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Default="003A195C" w:rsidP="00A733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открытых данных в разделе «Открытые данные» официального сайта Федерального казначейства в сети «Интернет» актуализированы.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Pr="00EE68C5" w:rsidRDefault="0030597D" w:rsidP="0062319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8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26" w:type="dxa"/>
          </w:tcPr>
          <w:p w:rsidR="0030597D" w:rsidRPr="00EE68C5" w:rsidRDefault="0030597D" w:rsidP="00C3256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8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Размещение 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EE68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фициальном сайте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Федерального казначейства</w:t>
            </w:r>
            <w:r w:rsidRPr="00EE68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Плана Федерального казначейства по реализации мероприятий в обла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сти открытых данных на 2018 – 2019 гг.</w:t>
            </w:r>
          </w:p>
        </w:tc>
        <w:tc>
          <w:tcPr>
            <w:tcW w:w="2126" w:type="dxa"/>
          </w:tcPr>
          <w:p w:rsidR="0030597D" w:rsidRPr="00EE68C5" w:rsidRDefault="0030597D" w:rsidP="00D21A82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В течение 5 рабочих дней со дня утверждения руководителем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казначейства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Default="0030597D" w:rsidP="002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9DF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  <w:p w:rsidR="0030597D" w:rsidRDefault="0030597D" w:rsidP="002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7D" w:rsidRPr="00E519DF" w:rsidRDefault="0030597D" w:rsidP="002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«ЦОКР»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E519DF" w:rsidRDefault="00A57458" w:rsidP="002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исполнения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A57458" w:rsidRDefault="00A57458" w:rsidP="00A73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49">
              <w:rPr>
                <w:rFonts w:ascii="Times New Roman" w:hAnsi="Times New Roman" w:cs="Times New Roman"/>
                <w:bCs/>
                <w:sz w:val="28"/>
                <w:szCs w:val="28"/>
              </w:rPr>
              <w:t>Наборы открытых данных Федерального казначейства публикуются в соответствии с Графиком раскрытия приоритетных социально значимых наборов данных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Pr="00EE68C5" w:rsidRDefault="0030597D" w:rsidP="0062319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4226" w:type="dxa"/>
          </w:tcPr>
          <w:p w:rsidR="0030597D" w:rsidRDefault="0030597D" w:rsidP="0062319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Актуализация информации в реестре открытых данных Федерального казначейства в соответствии с разделом 7 «Требования к публикации реестра наборов открытых данных» Методических рекомендаций по публикации открытых данных государственными органами и органами местного самоуправления, а также технических требований к публикации открытых данных (версия 3.0). Поддержание реестра открытых данных в актуальном состоянии.</w:t>
            </w:r>
          </w:p>
        </w:tc>
        <w:tc>
          <w:tcPr>
            <w:tcW w:w="2126" w:type="dxa"/>
          </w:tcPr>
          <w:p w:rsidR="0030597D" w:rsidRDefault="0030597D" w:rsidP="0062319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III-IV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E519DF" w:rsidRDefault="0030597D" w:rsidP="002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9DF">
              <w:rPr>
                <w:rFonts w:ascii="Times New Roman" w:hAnsi="Times New Roman" w:cs="Times New Roman"/>
                <w:sz w:val="28"/>
                <w:szCs w:val="28"/>
              </w:rPr>
              <w:t>ФКУ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«ЦОКР»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E519DF" w:rsidRDefault="00A57458" w:rsidP="002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E519DF" w:rsidRDefault="00A57458" w:rsidP="00A73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реестре открытых данных Федерального казначейства актуализирована.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Pr="00EE68C5" w:rsidRDefault="0030597D" w:rsidP="0062319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26" w:type="dxa"/>
          </w:tcPr>
          <w:p w:rsidR="0030597D" w:rsidRDefault="0030597D" w:rsidP="0062319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Обновление раздела «Открытые данные» на официальном сайте Федерального казначейства, а также приведение наборов открытых данных в соответствие Методическим рекомендациям по публикации открытых данных государственными органами и органами местного самоуправления, а также техническим требованиям к публикации открытых данных (версия 3.0).</w:t>
            </w:r>
          </w:p>
        </w:tc>
        <w:tc>
          <w:tcPr>
            <w:tcW w:w="2126" w:type="dxa"/>
          </w:tcPr>
          <w:p w:rsidR="0030597D" w:rsidRDefault="0030597D" w:rsidP="0062319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III-IV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Default="0030597D" w:rsidP="002D10D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5A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ФКУ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«ЦОКР»</w:t>
            </w:r>
          </w:p>
          <w:p w:rsidR="0030597D" w:rsidRPr="00E519DF" w:rsidRDefault="0030597D" w:rsidP="002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597D" w:rsidRPr="009A5A31" w:rsidRDefault="00A57458" w:rsidP="002D10D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9A5A31" w:rsidRDefault="00A57458" w:rsidP="00A733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«Открытые данные»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 на официальном сайте Федерального казначейства обновлен. Наборы актуализированы и приведены в соответствие Методическим рекомендациям.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Pr="00EE68C5" w:rsidRDefault="0030597D" w:rsidP="0062319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4226" w:type="dxa"/>
          </w:tcPr>
          <w:p w:rsidR="0030597D" w:rsidRPr="00EE68C5" w:rsidRDefault="0030597D" w:rsidP="0062319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анализа существующих потребностей и запросов ключевых категорий пользователей информации о государственных и муниципальных открытых данных.</w:t>
            </w:r>
          </w:p>
        </w:tc>
        <w:tc>
          <w:tcPr>
            <w:tcW w:w="2126" w:type="dxa"/>
          </w:tcPr>
          <w:p w:rsidR="0030597D" w:rsidRDefault="0030597D" w:rsidP="0062319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III-IV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E519DF" w:rsidRDefault="0030597D" w:rsidP="00637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9DF">
              <w:rPr>
                <w:rFonts w:ascii="Times New Roman" w:hAnsi="Times New Roman" w:cs="Times New Roman"/>
                <w:sz w:val="28"/>
                <w:szCs w:val="28"/>
              </w:rPr>
              <w:t>ФКУ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ЦОКР</w:t>
            </w:r>
            <w:r w:rsidRPr="00E519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E519DF" w:rsidRDefault="00A57458" w:rsidP="00637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E519DF" w:rsidRDefault="00A57458" w:rsidP="00A73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проведен. Полу</w:t>
            </w:r>
            <w:r w:rsidR="00480EE6">
              <w:rPr>
                <w:rFonts w:ascii="Times New Roman" w:hAnsi="Times New Roman" w:cs="Times New Roman"/>
                <w:sz w:val="28"/>
                <w:szCs w:val="28"/>
              </w:rPr>
              <w:t>ченная информация обработана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80EE6">
              <w:rPr>
                <w:rFonts w:ascii="Times New Roman" w:hAnsi="Times New Roman" w:cs="Times New Roman"/>
                <w:sz w:val="28"/>
                <w:szCs w:val="28"/>
              </w:rPr>
              <w:t>учтена в работе.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Pr="001E4469" w:rsidRDefault="0030597D" w:rsidP="005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26" w:type="dxa"/>
          </w:tcPr>
          <w:p w:rsidR="0030597D" w:rsidRPr="001E4469" w:rsidRDefault="0030597D" w:rsidP="005E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организации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хакатонов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проводимых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федеральными органами исполнительной власти.</w:t>
            </w:r>
          </w:p>
        </w:tc>
        <w:tc>
          <w:tcPr>
            <w:tcW w:w="2126" w:type="dxa"/>
          </w:tcPr>
          <w:p w:rsidR="0030597D" w:rsidRDefault="0030597D" w:rsidP="005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0597D" w:rsidRPr="001E4469" w:rsidRDefault="0030597D" w:rsidP="00D21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Default="0030597D" w:rsidP="002D10D9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519DF">
              <w:rPr>
                <w:sz w:val="28"/>
                <w:szCs w:val="28"/>
              </w:rPr>
              <w:t>Управление делами</w:t>
            </w:r>
          </w:p>
          <w:p w:rsidR="0030597D" w:rsidRDefault="0030597D" w:rsidP="002D10D9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30597D" w:rsidRDefault="0030597D" w:rsidP="00C325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развития информационных систем</w:t>
            </w:r>
          </w:p>
          <w:p w:rsidR="0030597D" w:rsidRDefault="0030597D" w:rsidP="00C325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0597D" w:rsidRPr="00C3256A" w:rsidRDefault="0030597D" w:rsidP="00C325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5A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ФКУ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«ЦОКР»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E519DF" w:rsidRDefault="003A195C" w:rsidP="002D10D9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требует исполнения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E519DF" w:rsidRDefault="003A195C" w:rsidP="00A7335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Хакатонов</w:t>
            </w:r>
            <w:proofErr w:type="spellEnd"/>
            <w:r>
              <w:rPr>
                <w:sz w:val="28"/>
                <w:szCs w:val="28"/>
              </w:rPr>
              <w:t xml:space="preserve"> с участием Федерального казначейства не проводилось.</w:t>
            </w:r>
          </w:p>
        </w:tc>
      </w:tr>
      <w:tr w:rsidR="0030597D" w:rsidRPr="007263AA" w:rsidTr="00C4469F">
        <w:trPr>
          <w:cantSplit/>
          <w:trHeight w:val="204"/>
        </w:trPr>
        <w:tc>
          <w:tcPr>
            <w:tcW w:w="14706" w:type="dxa"/>
            <w:gridSpan w:val="6"/>
            <w:vAlign w:val="center"/>
          </w:tcPr>
          <w:p w:rsidR="0030597D" w:rsidRPr="00025345" w:rsidRDefault="0030597D" w:rsidP="00A73356">
            <w:pPr>
              <w:pStyle w:val="ConsPlusNormal"/>
              <w:ind w:firstLine="459"/>
              <w:rPr>
                <w:b/>
                <w:bCs/>
                <w:i/>
                <w:color w:val="000000"/>
                <w:sz w:val="4"/>
                <w:szCs w:val="4"/>
              </w:rPr>
            </w:pPr>
          </w:p>
          <w:p w:rsidR="0030597D" w:rsidRPr="007263AA" w:rsidRDefault="0030597D" w:rsidP="00A73356">
            <w:pPr>
              <w:pStyle w:val="ConsPlusNormal"/>
              <w:ind w:firstLine="459"/>
              <w:rPr>
                <w:b/>
                <w:i/>
              </w:rPr>
            </w:pPr>
            <w:r w:rsidRPr="007263AA">
              <w:rPr>
                <w:b/>
                <w:bCs/>
                <w:i/>
                <w:color w:val="000000"/>
              </w:rPr>
              <w:t>Механизм: Ф</w:t>
            </w:r>
            <w:r w:rsidRPr="007263AA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рмирование публичной отчетности </w:t>
            </w:r>
            <w:r>
              <w:rPr>
                <w:b/>
                <w:bCs/>
                <w:i/>
              </w:rPr>
              <w:t>в Казначействе России</w:t>
            </w:r>
          </w:p>
          <w:p w:rsidR="0030597D" w:rsidRPr="00025345" w:rsidRDefault="0030597D" w:rsidP="00A73356">
            <w:pPr>
              <w:pStyle w:val="ConsPlusNormal"/>
              <w:ind w:firstLine="459"/>
              <w:rPr>
                <w:b/>
                <w:bCs/>
                <w:i/>
                <w:color w:val="000000"/>
                <w:sz w:val="4"/>
                <w:szCs w:val="4"/>
              </w:rPr>
            </w:pPr>
          </w:p>
        </w:tc>
      </w:tr>
      <w:tr w:rsidR="0030597D" w:rsidRPr="007A0560" w:rsidTr="00D21A82">
        <w:trPr>
          <w:cantSplit/>
          <w:trHeight w:val="619"/>
        </w:trPr>
        <w:tc>
          <w:tcPr>
            <w:tcW w:w="594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6" w:type="dxa"/>
          </w:tcPr>
          <w:p w:rsidR="0030597D" w:rsidRPr="007A0560" w:rsidRDefault="0030597D" w:rsidP="00472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итогового доклада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 результатах работы Федерального казначейства в 2017 году и основных направлениях деятельности на среднесрочную перспективу» (далее – итоговый доклад).</w:t>
            </w:r>
          </w:p>
        </w:tc>
        <w:tc>
          <w:tcPr>
            <w:tcW w:w="2126" w:type="dxa"/>
            <w:shd w:val="clear" w:color="auto" w:fill="auto"/>
          </w:tcPr>
          <w:p w:rsidR="0030597D" w:rsidRPr="002F3C9A" w:rsidRDefault="0030597D" w:rsidP="00B65B56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auto"/>
          </w:tcPr>
          <w:p w:rsidR="0030597D" w:rsidRDefault="0030597D" w:rsidP="00B65B56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  <w:p w:rsidR="0030597D" w:rsidRPr="009D729F" w:rsidRDefault="0030597D" w:rsidP="00B65B56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597D" w:rsidRPr="00C3256A" w:rsidRDefault="0030597D" w:rsidP="00C32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56A">
              <w:rPr>
                <w:rFonts w:ascii="Times New Roman" w:hAnsi="Times New Roman" w:cs="Times New Roman"/>
                <w:sz w:val="28"/>
                <w:szCs w:val="28"/>
              </w:rPr>
              <w:t xml:space="preserve">Иные управления </w:t>
            </w:r>
          </w:p>
          <w:p w:rsidR="0030597D" w:rsidRPr="009D729F" w:rsidRDefault="0030597D" w:rsidP="00C3256A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3256A">
              <w:rPr>
                <w:sz w:val="28"/>
                <w:szCs w:val="28"/>
              </w:rPr>
              <w:t>центрального аппарата</w:t>
            </w:r>
          </w:p>
        </w:tc>
        <w:tc>
          <w:tcPr>
            <w:tcW w:w="1701" w:type="dxa"/>
          </w:tcPr>
          <w:p w:rsidR="0030597D" w:rsidRPr="006D732E" w:rsidRDefault="003A195C" w:rsidP="00B65B56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</w:tcPr>
          <w:p w:rsidR="0030597D" w:rsidRPr="006D732E" w:rsidRDefault="003A195C" w:rsidP="00A7335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итогового доклада подготовлен.</w:t>
            </w:r>
          </w:p>
        </w:tc>
      </w:tr>
      <w:tr w:rsidR="0030597D" w:rsidRPr="007A0560" w:rsidTr="00D21A82">
        <w:trPr>
          <w:cantSplit/>
          <w:trHeight w:val="1025"/>
        </w:trPr>
        <w:tc>
          <w:tcPr>
            <w:tcW w:w="594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6" w:type="dxa"/>
          </w:tcPr>
          <w:p w:rsidR="0030597D" w:rsidRPr="007A0560" w:rsidRDefault="0030597D" w:rsidP="00961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заключения Общественного совета на проект итогового доклада.</w:t>
            </w:r>
          </w:p>
        </w:tc>
        <w:tc>
          <w:tcPr>
            <w:tcW w:w="2126" w:type="dxa"/>
            <w:shd w:val="clear" w:color="auto" w:fill="auto"/>
          </w:tcPr>
          <w:p w:rsidR="0030597D" w:rsidRPr="002F3C9A" w:rsidRDefault="0030597D" w:rsidP="00B65B56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auto"/>
          </w:tcPr>
          <w:p w:rsidR="0030597D" w:rsidRDefault="0030597D" w:rsidP="00B65B56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  <w:p w:rsidR="0030597D" w:rsidRPr="009D729F" w:rsidRDefault="0030597D" w:rsidP="00B65B56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597D" w:rsidRPr="00C3256A" w:rsidRDefault="0030597D" w:rsidP="00C32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56A">
              <w:rPr>
                <w:rFonts w:ascii="Times New Roman" w:hAnsi="Times New Roman" w:cs="Times New Roman"/>
                <w:sz w:val="28"/>
                <w:szCs w:val="28"/>
              </w:rPr>
              <w:t xml:space="preserve">Иные управления </w:t>
            </w:r>
          </w:p>
          <w:p w:rsidR="0030597D" w:rsidRPr="009D729F" w:rsidRDefault="0030597D" w:rsidP="00C3256A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3256A">
              <w:rPr>
                <w:sz w:val="28"/>
                <w:szCs w:val="28"/>
              </w:rPr>
              <w:t>центрального аппарата</w:t>
            </w:r>
          </w:p>
        </w:tc>
        <w:tc>
          <w:tcPr>
            <w:tcW w:w="1701" w:type="dxa"/>
          </w:tcPr>
          <w:p w:rsidR="0030597D" w:rsidRPr="006D732E" w:rsidRDefault="003A195C" w:rsidP="00B65B56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</w:tcPr>
          <w:p w:rsidR="0030597D" w:rsidRPr="006D732E" w:rsidRDefault="003A195C" w:rsidP="00A7335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итогового доклада одобрен на заседании Общественного совета </w:t>
            </w:r>
            <w:r>
              <w:rPr>
                <w:sz w:val="28"/>
                <w:szCs w:val="28"/>
              </w:rPr>
              <w:br/>
              <w:t>14 марта 2018 года.</w:t>
            </w:r>
          </w:p>
        </w:tc>
      </w:tr>
      <w:tr w:rsidR="0030597D" w:rsidRPr="007A0560" w:rsidTr="00D21A82">
        <w:trPr>
          <w:trHeight w:val="52"/>
        </w:trPr>
        <w:tc>
          <w:tcPr>
            <w:tcW w:w="594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6" w:type="dxa"/>
          </w:tcPr>
          <w:p w:rsidR="0030597D" w:rsidRPr="007A0560" w:rsidRDefault="0030597D" w:rsidP="00043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Рассылка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 итогового доклада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 для ознакомления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представителям референтных групп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подготовки итоговой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оллегии Федерального казначейства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Публикация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итогового доклада и результатов обсуждения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Общественного совета на о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казначейства.</w:t>
            </w:r>
          </w:p>
        </w:tc>
        <w:tc>
          <w:tcPr>
            <w:tcW w:w="2126" w:type="dxa"/>
            <w:shd w:val="clear" w:color="auto" w:fill="auto"/>
          </w:tcPr>
          <w:p w:rsidR="0030597D" w:rsidRPr="002F3C9A" w:rsidRDefault="0030597D" w:rsidP="00B65B56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auto"/>
          </w:tcPr>
          <w:p w:rsidR="0030597D" w:rsidRPr="009D729F" w:rsidRDefault="0030597D" w:rsidP="002238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</w:tc>
        <w:tc>
          <w:tcPr>
            <w:tcW w:w="1701" w:type="dxa"/>
          </w:tcPr>
          <w:p w:rsidR="0030597D" w:rsidRPr="006D732E" w:rsidRDefault="00A0729A" w:rsidP="002238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</w:tcPr>
          <w:p w:rsidR="008E4FB0" w:rsidRPr="008E4FB0" w:rsidRDefault="008E4FB0" w:rsidP="004F0631">
            <w:pPr>
              <w:pStyle w:val="20"/>
              <w:spacing w:line="240" w:lineRule="auto"/>
              <w:rPr>
                <w:sz w:val="28"/>
                <w:szCs w:val="28"/>
              </w:rPr>
            </w:pPr>
            <w:r w:rsidRPr="008E4FB0">
              <w:rPr>
                <w:sz w:val="28"/>
                <w:szCs w:val="28"/>
              </w:rPr>
              <w:t xml:space="preserve">13 марта 2018 года представителям ФГБОУ </w:t>
            </w:r>
            <w:proofErr w:type="gramStart"/>
            <w:r w:rsidRPr="008E4FB0">
              <w:rPr>
                <w:sz w:val="28"/>
                <w:szCs w:val="28"/>
              </w:rPr>
              <w:t>ВО</w:t>
            </w:r>
            <w:proofErr w:type="gramEnd"/>
            <w:r w:rsidRPr="008E4FB0">
              <w:rPr>
                <w:sz w:val="28"/>
                <w:szCs w:val="28"/>
              </w:rPr>
              <w:t xml:space="preserve"> «Российская академия народного хозяйства и государственной службы при Президенте </w:t>
            </w:r>
            <w:r w:rsidRPr="008E4FB0">
              <w:rPr>
                <w:sz w:val="28"/>
                <w:szCs w:val="28"/>
              </w:rPr>
              <w:lastRenderedPageBreak/>
              <w:t xml:space="preserve">Российской Федерации», ФГОБУ ВО «Финансовый университет при Правительстве Российской Федерации», НИУ «Высшая школа экономики», ФГБУ «Научно-исследовательский финансовый институт. Финансовый журнал», журнала «Финансы», </w:t>
            </w:r>
          </w:p>
          <w:p w:rsidR="0030597D" w:rsidRPr="006D732E" w:rsidRDefault="008E4FB0" w:rsidP="00480EE6">
            <w:pPr>
              <w:pStyle w:val="20"/>
              <w:spacing w:line="240" w:lineRule="auto"/>
              <w:rPr>
                <w:sz w:val="28"/>
                <w:szCs w:val="28"/>
              </w:rPr>
            </w:pPr>
            <w:proofErr w:type="gramStart"/>
            <w:r w:rsidRPr="008E4FB0">
              <w:rPr>
                <w:sz w:val="28"/>
                <w:szCs w:val="28"/>
              </w:rPr>
              <w:t>объединенной редакции издательского дома «Бюджет», АНО Центр социальных и политических исследований «Аспект», ООО «Центр исследования бюджетных отношений», ООО «</w:t>
            </w:r>
            <w:proofErr w:type="spellStart"/>
            <w:r w:rsidRPr="008E4FB0">
              <w:rPr>
                <w:sz w:val="28"/>
                <w:szCs w:val="28"/>
              </w:rPr>
              <w:t>Рекон</w:t>
            </w:r>
            <w:proofErr w:type="spellEnd"/>
            <w:r w:rsidRPr="008E4FB0">
              <w:rPr>
                <w:sz w:val="28"/>
                <w:szCs w:val="28"/>
              </w:rPr>
              <w:t xml:space="preserve"> Интернешнл», автономной некоммерческой организации «Информационная культура», «Центра </w:t>
            </w:r>
            <w:r w:rsidRPr="008E4FB0">
              <w:rPr>
                <w:sz w:val="28"/>
                <w:szCs w:val="28"/>
              </w:rPr>
              <w:lastRenderedPageBreak/>
              <w:t>фискальной политики», 14 марта 2018 года представителям Газпромбанка</w:t>
            </w:r>
            <w:r w:rsidR="00480EE6">
              <w:rPr>
                <w:sz w:val="28"/>
                <w:szCs w:val="28"/>
              </w:rPr>
              <w:t xml:space="preserve"> </w:t>
            </w:r>
            <w:r w:rsidRPr="008E4FB0">
              <w:rPr>
                <w:sz w:val="28"/>
                <w:szCs w:val="28"/>
              </w:rPr>
              <w:t>были направлены приглашения на расширенное заседание Коллегии Федерального казначейства с указанием в них ссылки на раздел официального сайта Федерального казначейства в сети Интернет (www.roskazna.ru</w:t>
            </w:r>
            <w:proofErr w:type="gramEnd"/>
            <w:r w:rsidRPr="008E4FB0">
              <w:rPr>
                <w:sz w:val="28"/>
                <w:szCs w:val="28"/>
              </w:rPr>
              <w:t>), где размещен Итоговый доклад о результатах деятельности Федерального казначейства за 2018 год и основных направлениях деятельности на среднесрочную перспективу.</w:t>
            </w:r>
          </w:p>
        </w:tc>
      </w:tr>
      <w:tr w:rsidR="0030597D" w:rsidRPr="007A0560" w:rsidTr="00D21A82">
        <w:trPr>
          <w:trHeight w:val="52"/>
        </w:trPr>
        <w:tc>
          <w:tcPr>
            <w:tcW w:w="594" w:type="dxa"/>
          </w:tcPr>
          <w:p w:rsidR="0030597D" w:rsidRPr="00F87BC5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30597D" w:rsidRPr="00E96530" w:rsidRDefault="0030597D" w:rsidP="007B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итогового доклада к расширенному заседанию Коллегии Федерального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казначейства в Общественную палату Российской Федерации, в Счетную палату Российской Федерации, в профильные комитеты обеих палат Федерального собрания,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2F3C9A" w:rsidRDefault="0030597D" w:rsidP="00B65B56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9D729F" w:rsidRDefault="0030597D" w:rsidP="00B65B56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6D732E" w:rsidRDefault="008E4FB0" w:rsidP="00B65B56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6D732E" w:rsidRDefault="008E4FB0" w:rsidP="00A7335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8E4FB0">
              <w:rPr>
                <w:sz w:val="28"/>
                <w:szCs w:val="28"/>
              </w:rPr>
              <w:t xml:space="preserve">13 марта 2018 года представителям Счетной палаты Российской </w:t>
            </w:r>
            <w:r w:rsidRPr="008E4FB0">
              <w:rPr>
                <w:sz w:val="28"/>
                <w:szCs w:val="28"/>
              </w:rPr>
              <w:lastRenderedPageBreak/>
              <w:t xml:space="preserve">Федерации, Общественной палаты Российской Федерации и 14 марта 2018 года представителям РАН и профильных комитетов Совета Федерации Федерального собрания Российской Федерации и Государственной Думы Федерального собрания Российской Федерации были направлены приглашения на расширенное заседание Коллегии Федерального казначейства с указанием в них ссылки на раздел официального сайта Федерального казначейства в сети Интернет (www.roskazna.ru), где размещен Итоговый доклад о результатах деятельности Федерального </w:t>
            </w:r>
            <w:r w:rsidRPr="008E4FB0">
              <w:rPr>
                <w:sz w:val="28"/>
                <w:szCs w:val="28"/>
              </w:rPr>
              <w:lastRenderedPageBreak/>
              <w:t>казначейства за 2018 год и основных направлениях деятельности на среднесрочную перспективу.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26" w:type="dxa"/>
          </w:tcPr>
          <w:p w:rsidR="0030597D" w:rsidRPr="007A0560" w:rsidRDefault="0030597D" w:rsidP="006B7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Федерального казначейства Плана-графика </w:t>
            </w:r>
            <w:r w:rsidRPr="000D10E5">
              <w:rPr>
                <w:rFonts w:ascii="Times New Roman" w:hAnsi="Times New Roman" w:cs="Times New Roman"/>
                <w:sz w:val="28"/>
                <w:szCs w:val="26"/>
              </w:rPr>
              <w:t>осуществлени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я</w:t>
            </w:r>
            <w:r w:rsidRPr="000D10E5">
              <w:rPr>
                <w:rFonts w:ascii="Times New Roman" w:hAnsi="Times New Roman" w:cs="Times New Roman"/>
                <w:sz w:val="28"/>
                <w:szCs w:val="26"/>
              </w:rPr>
              <w:t xml:space="preserve"> государственных закупок Федеральным казначейством, территориальными органами Федерального казначейства, а также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Федеральным казенным учреждением «Центр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br/>
              <w:t>по обеспечению деятельности Казначейства России»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br/>
              <w:t>в 2018 году.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2F3C9A" w:rsidRDefault="0030597D" w:rsidP="00B65B56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Default="0030597D" w:rsidP="00BC4F7E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  <w:p w:rsidR="0030597D" w:rsidRDefault="0030597D" w:rsidP="00BC4F7E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30597D" w:rsidRDefault="0030597D" w:rsidP="0079048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ФКУ «ЦОКР»</w:t>
            </w:r>
          </w:p>
          <w:p w:rsidR="0030597D" w:rsidRPr="009D729F" w:rsidRDefault="0030597D" w:rsidP="00BC4F7E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597D" w:rsidRPr="006D732E" w:rsidRDefault="008E4FB0" w:rsidP="00BC4F7E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6D732E" w:rsidRDefault="008E4FB0" w:rsidP="00A7335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размещен на официальном сайте Федерального казначейства в разделе «Планы и отчеты»</w:t>
            </w:r>
            <w:r w:rsidR="0036417B">
              <w:rPr>
                <w:sz w:val="28"/>
                <w:szCs w:val="28"/>
              </w:rPr>
              <w:t>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26" w:type="dxa"/>
          </w:tcPr>
          <w:p w:rsidR="0030597D" w:rsidRDefault="0030597D" w:rsidP="005B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Федерального казначейства отчета об осуществлении </w:t>
            </w:r>
            <w:r w:rsidRPr="000D10E5">
              <w:rPr>
                <w:rFonts w:ascii="Times New Roman" w:hAnsi="Times New Roman" w:cs="Times New Roman"/>
                <w:sz w:val="28"/>
                <w:szCs w:val="26"/>
              </w:rPr>
              <w:t xml:space="preserve">государственных закупок Федеральным казначейством, территориальными органами Федерального казначейства, а также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Федеральным казенным учреждением «Центр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br/>
              <w:t>по обеспечению деятельности Казначейства России»</w:t>
            </w:r>
            <w:r w:rsidR="005B03D3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в 2017 году.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F01731" w:rsidRDefault="0030597D" w:rsidP="00B65B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Default="0030597D" w:rsidP="005E3A7E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D732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делами</w:t>
            </w:r>
          </w:p>
          <w:p w:rsidR="0030597D" w:rsidRDefault="0030597D" w:rsidP="005E3A7E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30597D" w:rsidRDefault="0030597D" w:rsidP="005E3A7E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ФКУ «ЦОКР»</w:t>
            </w:r>
          </w:p>
          <w:p w:rsidR="0030597D" w:rsidRPr="006D732E" w:rsidRDefault="0030597D" w:rsidP="00BC4F7E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597D" w:rsidRPr="006D732E" w:rsidRDefault="00EF1BC6" w:rsidP="005E3A7E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6D732E" w:rsidRDefault="00EF1BC6" w:rsidP="00A7335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размещен на официальном сайте Федерального казначейства в разделе «Планы и отчеты»</w:t>
            </w:r>
            <w:r w:rsidR="0036417B">
              <w:rPr>
                <w:sz w:val="28"/>
                <w:szCs w:val="28"/>
              </w:rPr>
              <w:t>.</w:t>
            </w:r>
          </w:p>
        </w:tc>
      </w:tr>
      <w:tr w:rsidR="0030597D" w:rsidRPr="007A0560" w:rsidTr="00D21A82">
        <w:trPr>
          <w:cantSplit/>
          <w:trHeight w:val="2582"/>
        </w:trPr>
        <w:tc>
          <w:tcPr>
            <w:tcW w:w="594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26" w:type="dxa"/>
          </w:tcPr>
          <w:p w:rsidR="0030597D" w:rsidRPr="00F35114" w:rsidRDefault="0030597D" w:rsidP="00EF1BC6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Федерального казначейства Обобщения правоприменительной практики осуществления Федеральным казначейством государственной функции по внешнему контролю качества работы аудиторских организаций, определенных частью 3 статьи 5 Федерального закона от 30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2008 г. № 307-ФЗ «Об аудиторской деятельности»</w:t>
            </w:r>
            <w:r w:rsidR="00EF1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в 2017 году.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2F3C9A" w:rsidRDefault="0030597D" w:rsidP="00B65B56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9D729F" w:rsidRDefault="0030597D" w:rsidP="00B65B56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87BC5">
              <w:rPr>
                <w:sz w:val="28"/>
                <w:szCs w:val="28"/>
              </w:rPr>
              <w:t>Управление по надзору за аудиторской деятельностью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F87BC5" w:rsidRDefault="00EF1BC6" w:rsidP="00B65B56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F87BC5" w:rsidRDefault="00EF1BC6" w:rsidP="00EF1BC6">
            <w:pPr>
              <w:pStyle w:val="20"/>
              <w:spacing w:line="240" w:lineRule="auto"/>
              <w:rPr>
                <w:sz w:val="28"/>
                <w:szCs w:val="28"/>
              </w:rPr>
            </w:pPr>
            <w:r w:rsidRPr="00EF1BC6">
              <w:rPr>
                <w:sz w:val="28"/>
                <w:szCs w:val="28"/>
              </w:rPr>
              <w:t xml:space="preserve">Информация размещена на официальном сайте Федерального казначейства </w:t>
            </w:r>
            <w:r>
              <w:rPr>
                <w:sz w:val="28"/>
                <w:szCs w:val="28"/>
              </w:rPr>
              <w:t>в</w:t>
            </w:r>
            <w:r w:rsidRPr="00EF1BC6">
              <w:rPr>
                <w:sz w:val="28"/>
                <w:szCs w:val="28"/>
              </w:rPr>
              <w:t xml:space="preserve"> разделе «Главная / Контроль / Внешний контроль качества работы аудиторских организаций / Аналитические материалы»</w:t>
            </w:r>
            <w:r w:rsidR="0036417B">
              <w:rPr>
                <w:sz w:val="28"/>
                <w:szCs w:val="28"/>
              </w:rPr>
              <w:t>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226" w:type="dxa"/>
          </w:tcPr>
          <w:p w:rsidR="0030597D" w:rsidRDefault="0030597D" w:rsidP="00976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Федерального казначейства Отчета об исполнении Плана контрольных мероприятий Федерального казначейства в финансово-бюджетной сфере на 2017 год.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2F3C9A" w:rsidRDefault="0030597D" w:rsidP="00B65B56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9D729F" w:rsidRDefault="0030597D" w:rsidP="00B65B56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87BC5">
              <w:rPr>
                <w:sz w:val="28"/>
                <w:szCs w:val="28"/>
              </w:rPr>
              <w:t>Контрольно-аналитическое управление в финансово-бюджетной сфере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F87BC5" w:rsidRDefault="00EF1BC6" w:rsidP="00B65B56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F87BC5" w:rsidRDefault="00EF1BC6" w:rsidP="00EF1BC6">
            <w:pPr>
              <w:pStyle w:val="20"/>
              <w:spacing w:line="240" w:lineRule="auto"/>
              <w:rPr>
                <w:sz w:val="28"/>
                <w:szCs w:val="28"/>
              </w:rPr>
            </w:pPr>
            <w:r w:rsidRPr="00EF1BC6">
              <w:rPr>
                <w:sz w:val="28"/>
                <w:szCs w:val="28"/>
              </w:rPr>
              <w:t>Отчет утвержден заместителем руководителя Федераль</w:t>
            </w:r>
            <w:r>
              <w:rPr>
                <w:sz w:val="28"/>
                <w:szCs w:val="28"/>
              </w:rPr>
              <w:t xml:space="preserve">ного казначейства Э.А. Исаевым 9 января </w:t>
            </w:r>
            <w:r w:rsidRPr="00EF1BC6">
              <w:rPr>
                <w:sz w:val="28"/>
                <w:szCs w:val="28"/>
              </w:rPr>
              <w:t>2018 г., размещен на официальном с</w:t>
            </w:r>
            <w:r>
              <w:rPr>
                <w:sz w:val="28"/>
                <w:szCs w:val="28"/>
              </w:rPr>
              <w:t xml:space="preserve">айте Федерального казначейства 18 января </w:t>
            </w:r>
            <w:r w:rsidRPr="00EF1BC6">
              <w:rPr>
                <w:sz w:val="28"/>
                <w:szCs w:val="28"/>
              </w:rPr>
              <w:t>2018 г.</w:t>
            </w:r>
          </w:p>
        </w:tc>
      </w:tr>
      <w:tr w:rsidR="0030597D" w:rsidRPr="007A0560" w:rsidTr="00D21A82">
        <w:trPr>
          <w:trHeight w:val="52"/>
        </w:trPr>
        <w:tc>
          <w:tcPr>
            <w:tcW w:w="594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26" w:type="dxa"/>
          </w:tcPr>
          <w:p w:rsidR="0030597D" w:rsidRDefault="0030597D" w:rsidP="006E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информации на официальном сайте Федерального казначейства ИАС «Витрина данных».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F87BC5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C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бюджетного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7BC5">
              <w:rPr>
                <w:rFonts w:ascii="Times New Roman" w:hAnsi="Times New Roman" w:cs="Times New Roman"/>
                <w:sz w:val="28"/>
                <w:szCs w:val="28"/>
              </w:rPr>
              <w:t>учета и отчетности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F87BC5" w:rsidRDefault="00EF1BC6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EF1BC6" w:rsidRPr="00EF1BC6" w:rsidRDefault="00EF1BC6" w:rsidP="00EF1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BC6">
              <w:rPr>
                <w:rFonts w:ascii="Times New Roman" w:hAnsi="Times New Roman" w:cs="Times New Roman"/>
                <w:sz w:val="28"/>
                <w:szCs w:val="28"/>
              </w:rPr>
              <w:t>Федеральным казначейством с целью повышения открытости и доступности информации для граждан о состоянии бюджетной системы Российской Федерации были актуализированы витрины данных за 2017 год.</w:t>
            </w:r>
          </w:p>
          <w:p w:rsidR="0030597D" w:rsidRPr="00F87BC5" w:rsidRDefault="00EF1BC6" w:rsidP="00EF1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BC6">
              <w:rPr>
                <w:rFonts w:ascii="Times New Roman" w:hAnsi="Times New Roman" w:cs="Times New Roman"/>
                <w:sz w:val="28"/>
                <w:szCs w:val="28"/>
              </w:rPr>
              <w:t xml:space="preserve">С целью адаптации бюджетно-финансовой терминологии для широкого круга пользователей каждый из отчетов на открытом </w:t>
            </w:r>
            <w:r w:rsidRPr="00EF1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портале сопровождается необходимыми пояснениями, текстовой информацией, а также дополнительными элементами, позволяющими визуально оценивать основные тенденции </w:t>
            </w:r>
            <w:proofErr w:type="gramStart"/>
            <w:r w:rsidRPr="00EF1BC6">
              <w:rPr>
                <w:rFonts w:ascii="Times New Roman" w:hAnsi="Times New Roman" w:cs="Times New Roman"/>
                <w:sz w:val="28"/>
                <w:szCs w:val="28"/>
              </w:rPr>
              <w:t>показателей исполнения бюджетов бюджетной системы Российской Федерации</w:t>
            </w:r>
            <w:proofErr w:type="gramEnd"/>
            <w:r w:rsidRPr="00EF1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597D" w:rsidRPr="007A0560" w:rsidTr="004F0631">
        <w:trPr>
          <w:cantSplit/>
          <w:trHeight w:val="4665"/>
        </w:trPr>
        <w:tc>
          <w:tcPr>
            <w:tcW w:w="594" w:type="dxa"/>
          </w:tcPr>
          <w:p w:rsidR="0030597D" w:rsidRPr="007A0560" w:rsidRDefault="0030597D" w:rsidP="00F9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30597D" w:rsidRPr="007A0560" w:rsidRDefault="0030597D" w:rsidP="00F92217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и размещение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казначейства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 тезисов выступлений, комментариев, пресс-релизов руководства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Казначейства России и 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Минфина России, посвященных вопросам отчетной информации о 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Федерального казначейства.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7A0560" w:rsidRDefault="0030597D" w:rsidP="00F922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поступления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7A0560" w:rsidRDefault="0030597D" w:rsidP="00F9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C5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F87BC5" w:rsidRDefault="00EF1BC6" w:rsidP="00F9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Default="006A1230" w:rsidP="00A73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езис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выступлений, комментари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, пресс-релиз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 руководства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казначейства и 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Минфина России, 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отчетной информации о деятельности Федерального казначейства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размещаются в разделе «Новости».</w:t>
            </w:r>
          </w:p>
          <w:p w:rsidR="00B02283" w:rsidRDefault="00B02283" w:rsidP="00A73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83" w:rsidRPr="00F87BC5" w:rsidRDefault="00B02283" w:rsidP="00A73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97D" w:rsidRPr="007263AA" w:rsidTr="00C4469F">
        <w:trPr>
          <w:cantSplit/>
          <w:trHeight w:val="142"/>
        </w:trPr>
        <w:tc>
          <w:tcPr>
            <w:tcW w:w="14706" w:type="dxa"/>
            <w:gridSpan w:val="6"/>
          </w:tcPr>
          <w:p w:rsidR="0030597D" w:rsidRPr="000368DF" w:rsidRDefault="0030597D" w:rsidP="00A73356">
            <w:pPr>
              <w:ind w:firstLine="459"/>
              <w:rPr>
                <w:rFonts w:ascii="Times New Roman" w:hAnsi="Times New Roman" w:cs="Times New Roman"/>
                <w:b/>
                <w:i/>
                <w:sz w:val="4"/>
                <w:szCs w:val="4"/>
              </w:rPr>
            </w:pPr>
          </w:p>
          <w:p w:rsidR="0030597D" w:rsidRDefault="0030597D" w:rsidP="00A73356">
            <w:pPr>
              <w:ind w:firstLine="45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Механизм: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Организация работы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референтными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группами Казначейства России</w:t>
            </w:r>
          </w:p>
          <w:p w:rsidR="0030597D" w:rsidRPr="000368DF" w:rsidRDefault="0030597D" w:rsidP="00A73356">
            <w:pPr>
              <w:ind w:firstLine="459"/>
              <w:rPr>
                <w:rFonts w:ascii="Times New Roman" w:hAnsi="Times New Roman" w:cs="Times New Roman"/>
                <w:b/>
                <w:i/>
                <w:sz w:val="4"/>
                <w:szCs w:val="4"/>
              </w:rPr>
            </w:pPr>
          </w:p>
        </w:tc>
      </w:tr>
      <w:tr w:rsidR="0030597D" w:rsidRPr="007A0560" w:rsidTr="00D21A82">
        <w:trPr>
          <w:cantSplit/>
          <w:trHeight w:val="303"/>
        </w:trPr>
        <w:tc>
          <w:tcPr>
            <w:tcW w:w="594" w:type="dxa"/>
          </w:tcPr>
          <w:p w:rsidR="0030597D" w:rsidRPr="00195E5E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6" w:type="dxa"/>
          </w:tcPr>
          <w:p w:rsidR="0030597D" w:rsidRPr="00195E5E" w:rsidRDefault="0030597D" w:rsidP="0050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в актуальном состоянии перечня референтных групп Федерального казначейства, размещенных в разделе «Открытое правительство» официального сайта Федерального казначейства.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195E5E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F87BC5" w:rsidRDefault="0030597D" w:rsidP="00F87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C5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  <w:p w:rsidR="0030597D" w:rsidRPr="00F87BC5" w:rsidRDefault="0030597D" w:rsidP="00F87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7D" w:rsidRPr="00C3256A" w:rsidRDefault="0030597D" w:rsidP="0008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56A">
              <w:rPr>
                <w:rFonts w:ascii="Times New Roman" w:hAnsi="Times New Roman" w:cs="Times New Roman"/>
                <w:sz w:val="28"/>
                <w:szCs w:val="28"/>
              </w:rPr>
              <w:t xml:space="preserve">Иные управления </w:t>
            </w:r>
          </w:p>
          <w:p w:rsidR="0030597D" w:rsidRPr="00195E5E" w:rsidRDefault="0030597D" w:rsidP="0008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56A">
              <w:rPr>
                <w:rFonts w:ascii="Times New Roman" w:hAnsi="Times New Roman" w:cs="Times New Roman"/>
                <w:sz w:val="28"/>
                <w:szCs w:val="28"/>
              </w:rPr>
              <w:t>центрального аппарата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F87BC5" w:rsidRDefault="006A1230" w:rsidP="00F87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F87BC5" w:rsidRDefault="006A1230" w:rsidP="00A73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референтных групп актуализирован.</w:t>
            </w:r>
          </w:p>
        </w:tc>
      </w:tr>
      <w:tr w:rsidR="0030597D" w:rsidRPr="007A0560" w:rsidTr="004F0631">
        <w:trPr>
          <w:cantSplit/>
          <w:trHeight w:val="2696"/>
        </w:trPr>
        <w:tc>
          <w:tcPr>
            <w:tcW w:w="594" w:type="dxa"/>
          </w:tcPr>
          <w:p w:rsidR="0030597D" w:rsidRPr="00195E5E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5E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30597D" w:rsidRPr="00195E5E" w:rsidRDefault="0030597D" w:rsidP="005E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  <w:r w:rsidRPr="00195E5E">
              <w:rPr>
                <w:rFonts w:ascii="Times New Roman" w:hAnsi="Times New Roman" w:cs="Times New Roman"/>
                <w:sz w:val="28"/>
                <w:szCs w:val="28"/>
              </w:rPr>
              <w:t xml:space="preserve"> каналов взаимодействия с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азличными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референтными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группами.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195E5E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F87BC5" w:rsidRDefault="0030597D" w:rsidP="00F87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C5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  <w:p w:rsidR="0030597D" w:rsidRPr="00F87BC5" w:rsidRDefault="0030597D" w:rsidP="00F87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7D" w:rsidRPr="00C3256A" w:rsidRDefault="0030597D" w:rsidP="0008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56A">
              <w:rPr>
                <w:rFonts w:ascii="Times New Roman" w:hAnsi="Times New Roman" w:cs="Times New Roman"/>
                <w:sz w:val="28"/>
                <w:szCs w:val="28"/>
              </w:rPr>
              <w:t xml:space="preserve">Иные управления </w:t>
            </w:r>
          </w:p>
          <w:p w:rsidR="0030597D" w:rsidRPr="00143339" w:rsidRDefault="0030597D" w:rsidP="000838D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256A">
              <w:rPr>
                <w:rFonts w:ascii="Times New Roman" w:hAnsi="Times New Roman" w:cs="Times New Roman"/>
                <w:sz w:val="28"/>
                <w:szCs w:val="28"/>
              </w:rPr>
              <w:t>центрального аппарата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F87BC5" w:rsidRDefault="006A1230" w:rsidP="00F87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F87BC5" w:rsidRDefault="006A1230" w:rsidP="00CA1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3D3">
              <w:rPr>
                <w:rFonts w:ascii="Times New Roman" w:hAnsi="Times New Roman" w:cs="Times New Roman"/>
                <w:sz w:val="28"/>
                <w:szCs w:val="28"/>
              </w:rPr>
              <w:t xml:space="preserve">Ведется официальная страница Федерального казначейства в социальной сети </w:t>
            </w:r>
            <w:proofErr w:type="spellStart"/>
            <w:r w:rsidRPr="005B03D3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Pr="005B03D3">
              <w:rPr>
                <w:rFonts w:ascii="Times New Roman" w:hAnsi="Times New Roman" w:cs="Times New Roman"/>
                <w:sz w:val="28"/>
                <w:szCs w:val="28"/>
              </w:rPr>
              <w:t xml:space="preserve">. К 31 декабря 2018 года общее число подписчиков достигло более </w:t>
            </w:r>
            <w:r w:rsidR="005B03D3" w:rsidRPr="005B03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B03D3">
              <w:rPr>
                <w:rFonts w:ascii="Times New Roman" w:hAnsi="Times New Roman" w:cs="Times New Roman"/>
                <w:sz w:val="28"/>
                <w:szCs w:val="28"/>
              </w:rPr>
              <w:t xml:space="preserve">,000, размещено более </w:t>
            </w:r>
            <w:r w:rsidR="005B03D3" w:rsidRPr="005B03D3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r w:rsidR="00CA1D49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публикаций.</w:t>
            </w:r>
          </w:p>
        </w:tc>
      </w:tr>
      <w:tr w:rsidR="0030597D" w:rsidRPr="007A0560" w:rsidTr="00C4469F">
        <w:trPr>
          <w:cantSplit/>
          <w:trHeight w:val="151"/>
        </w:trPr>
        <w:tc>
          <w:tcPr>
            <w:tcW w:w="14706" w:type="dxa"/>
            <w:gridSpan w:val="6"/>
            <w:vAlign w:val="center"/>
          </w:tcPr>
          <w:p w:rsidR="0030597D" w:rsidRPr="00080742" w:rsidRDefault="0030597D" w:rsidP="00A73356">
            <w:pPr>
              <w:ind w:left="459"/>
              <w:rPr>
                <w:rFonts w:ascii="Times New Roman" w:hAnsi="Times New Roman" w:cs="Times New Roman"/>
                <w:b/>
                <w:bCs/>
                <w:i/>
                <w:sz w:val="4"/>
                <w:szCs w:val="4"/>
              </w:rPr>
            </w:pPr>
          </w:p>
          <w:p w:rsidR="0030597D" w:rsidRDefault="0030597D" w:rsidP="00A73356">
            <w:pPr>
              <w:ind w:left="459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Механизм: И</w:t>
            </w:r>
            <w:r w:rsidRPr="007263A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нформирование о работе с обращениями граждан и организаций</w:t>
            </w:r>
          </w:p>
          <w:p w:rsidR="0030597D" w:rsidRPr="00080742" w:rsidRDefault="0030597D" w:rsidP="00A73356">
            <w:pPr>
              <w:ind w:left="459"/>
              <w:rPr>
                <w:rFonts w:ascii="Times New Roman" w:hAnsi="Times New Roman" w:cs="Times New Roman"/>
                <w:b/>
                <w:bCs/>
                <w:i/>
                <w:sz w:val="4"/>
                <w:szCs w:val="4"/>
              </w:rPr>
            </w:pP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Pr="00BD577B" w:rsidRDefault="0030597D" w:rsidP="00F9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6" w:type="dxa"/>
          </w:tcPr>
          <w:p w:rsidR="0030597D" w:rsidRDefault="0030597D" w:rsidP="00F922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Перевод справочной службы Федерального казначейства на единый многоканальный номер.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BD577B" w:rsidRDefault="0030597D" w:rsidP="00F9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6F2C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59699D" w:rsidRDefault="0030597D" w:rsidP="00095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99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информационной инфраструктурой</w:t>
            </w:r>
          </w:p>
          <w:p w:rsidR="0030597D" w:rsidRPr="0059699D" w:rsidRDefault="0030597D" w:rsidP="00095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7D" w:rsidRPr="0059699D" w:rsidRDefault="0030597D" w:rsidP="0059699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69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ФКУ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«ЦОКР»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59699D" w:rsidRDefault="00C2337E" w:rsidP="00095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1CD9">
              <w:rPr>
                <w:rFonts w:ascii="Times New Roman" w:hAnsi="Times New Roman" w:cs="Times New Roman"/>
                <w:sz w:val="28"/>
                <w:szCs w:val="28"/>
              </w:rPr>
              <w:t>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59699D" w:rsidRDefault="00C2337E" w:rsidP="00A73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2337E">
              <w:rPr>
                <w:rFonts w:ascii="Times New Roman" w:hAnsi="Times New Roman" w:cs="Times New Roman"/>
                <w:sz w:val="28"/>
                <w:szCs w:val="28"/>
              </w:rPr>
              <w:t>оздан Единый контактный центр на базе ФКУ «ЦОКР» и организована «Горячая линия» на едином многоканальном номере 8-800-222-27-77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Pr="00BD577B" w:rsidRDefault="0030597D" w:rsidP="00F9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26" w:type="dxa"/>
          </w:tcPr>
          <w:p w:rsidR="0030597D" w:rsidRDefault="0030597D" w:rsidP="000838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электронной приемной Федерального казначейства.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BD577B" w:rsidRDefault="0030597D" w:rsidP="00F92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6F2C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BD577B" w:rsidRDefault="0030597D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F2C21">
              <w:rPr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6F2C21" w:rsidRDefault="00DE1CD9" w:rsidP="00F92217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6F2C21" w:rsidRDefault="00DE1CD9" w:rsidP="00A7335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Управлением делами </w:t>
            </w:r>
            <w:r w:rsidRPr="00DE1CD9">
              <w:rPr>
                <w:sz w:val="28"/>
                <w:szCs w:val="28"/>
              </w:rPr>
              <w:t>доработан официальный сайт Федерального казначейства в части организации работы электронной приемной Федерального казначейства.</w:t>
            </w:r>
          </w:p>
        </w:tc>
      </w:tr>
      <w:tr w:rsidR="0030597D" w:rsidRPr="007A0560" w:rsidTr="00D21A82">
        <w:trPr>
          <w:cantSplit/>
          <w:trHeight w:val="1572"/>
        </w:trPr>
        <w:tc>
          <w:tcPr>
            <w:tcW w:w="594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6" w:type="dxa"/>
          </w:tcPr>
          <w:p w:rsidR="0030597D" w:rsidRPr="007A0560" w:rsidRDefault="0030597D" w:rsidP="00596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«Электронная приемная»</w:t>
            </w: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>фициально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казначейства</w:t>
            </w: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наиболее распространенных запросах и обращениях, поступающих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казначейство</w:t>
            </w: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 и юридических лиц, а также разъяснения по наиболее часто задаваемым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225E8A" w:rsidRDefault="0030597D" w:rsidP="0004329D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225E8A">
              <w:rPr>
                <w:rFonts w:ascii="Times New Roman" w:hAnsi="Times New Roman" w:cs="Times New Roman"/>
                <w:sz w:val="28"/>
              </w:rPr>
              <w:t xml:space="preserve">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225E8A" w:rsidRDefault="0030597D" w:rsidP="00455A52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4"/>
              </w:rPr>
            </w:pPr>
            <w:r w:rsidRPr="00225E8A">
              <w:rPr>
                <w:sz w:val="28"/>
                <w:szCs w:val="24"/>
              </w:rPr>
              <w:t>Управление делами</w:t>
            </w:r>
          </w:p>
          <w:p w:rsidR="0030597D" w:rsidRPr="00225E8A" w:rsidRDefault="0030597D" w:rsidP="00455A52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4"/>
              </w:rPr>
            </w:pPr>
          </w:p>
          <w:p w:rsidR="0030597D" w:rsidRPr="00C3256A" w:rsidRDefault="0030597D" w:rsidP="0008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56A">
              <w:rPr>
                <w:rFonts w:ascii="Times New Roman" w:hAnsi="Times New Roman" w:cs="Times New Roman"/>
                <w:sz w:val="28"/>
                <w:szCs w:val="28"/>
              </w:rPr>
              <w:t xml:space="preserve">Иные управления </w:t>
            </w:r>
          </w:p>
          <w:p w:rsidR="0030597D" w:rsidRDefault="0030597D" w:rsidP="000838DF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</w:rPr>
            </w:pPr>
            <w:r w:rsidRPr="00C3256A">
              <w:rPr>
                <w:sz w:val="28"/>
                <w:szCs w:val="28"/>
              </w:rPr>
              <w:t>центрального аппарата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225E8A" w:rsidRDefault="00DE1CD9" w:rsidP="00455A52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844CC7" w:rsidRDefault="00844CC7" w:rsidP="00844CC7">
            <w:pPr>
              <w:pStyle w:val="20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Информация опубликована</w:t>
            </w:r>
            <w:r w:rsidR="0036417B">
              <w:rPr>
                <w:sz w:val="28"/>
                <w:szCs w:val="24"/>
              </w:rPr>
              <w:t>:</w:t>
            </w:r>
          </w:p>
          <w:p w:rsidR="00844CC7" w:rsidRDefault="00844CC7" w:rsidP="00844CC7">
            <w:pPr>
              <w:pStyle w:val="20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 за 1 квартал</w:t>
            </w:r>
            <w:r w:rsidR="0036417B">
              <w:rPr>
                <w:sz w:val="28"/>
                <w:szCs w:val="24"/>
              </w:rPr>
              <w:t>;</w:t>
            </w:r>
          </w:p>
          <w:p w:rsidR="00844CC7" w:rsidRDefault="00844CC7" w:rsidP="00844CC7">
            <w:pPr>
              <w:pStyle w:val="20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 за 2 квартал</w:t>
            </w:r>
            <w:r w:rsidR="0036417B">
              <w:rPr>
                <w:sz w:val="28"/>
                <w:szCs w:val="24"/>
              </w:rPr>
              <w:t>;</w:t>
            </w:r>
          </w:p>
          <w:p w:rsidR="0030597D" w:rsidRPr="00225E8A" w:rsidRDefault="00844CC7" w:rsidP="00844CC7">
            <w:pPr>
              <w:pStyle w:val="20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 за 3 квартал.</w:t>
            </w:r>
          </w:p>
        </w:tc>
      </w:tr>
      <w:tr w:rsidR="0030597D" w:rsidRPr="007A0560" w:rsidTr="00D21A82">
        <w:trPr>
          <w:cantSplit/>
          <w:trHeight w:val="2227"/>
        </w:trPr>
        <w:tc>
          <w:tcPr>
            <w:tcW w:w="594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26" w:type="dxa"/>
          </w:tcPr>
          <w:p w:rsidR="0030597D" w:rsidRPr="00225E8A" w:rsidRDefault="0030597D" w:rsidP="00257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публикация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разделе «Электронная приемная»</w:t>
            </w: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>фициально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казначейства</w:t>
            </w: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 xml:space="preserve"> ежеквартальных отчетов о рассмотрении обращений граждан и организаций в соответствии с Методическими рекомендациями по работе с обращениями граждан и организаций по вопросам, входящим в компетенцию Федерально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казначейства.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225E8A" w:rsidRDefault="0030597D" w:rsidP="0004329D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225E8A">
              <w:rPr>
                <w:rFonts w:ascii="Times New Roman" w:hAnsi="Times New Roman" w:cs="Times New Roman"/>
                <w:sz w:val="28"/>
              </w:rPr>
              <w:t xml:space="preserve">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225E8A" w:rsidRDefault="0030597D" w:rsidP="00455A52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4"/>
              </w:rPr>
            </w:pPr>
            <w:r w:rsidRPr="00225E8A">
              <w:rPr>
                <w:sz w:val="28"/>
                <w:szCs w:val="24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225E8A" w:rsidRDefault="00DE1CD9" w:rsidP="00455A52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844CC7" w:rsidRDefault="00DE1CD9" w:rsidP="00844CC7">
            <w:pPr>
              <w:pStyle w:val="20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Информация опубликована</w:t>
            </w:r>
            <w:r w:rsidR="0036417B">
              <w:rPr>
                <w:sz w:val="28"/>
                <w:szCs w:val="24"/>
              </w:rPr>
              <w:t xml:space="preserve">: </w:t>
            </w:r>
          </w:p>
          <w:p w:rsidR="00844CC7" w:rsidRDefault="00844CC7" w:rsidP="00844CC7">
            <w:pPr>
              <w:pStyle w:val="20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 за 1 квартал</w:t>
            </w:r>
            <w:r w:rsidR="0036417B">
              <w:rPr>
                <w:sz w:val="28"/>
                <w:szCs w:val="24"/>
              </w:rPr>
              <w:t>;</w:t>
            </w:r>
          </w:p>
          <w:p w:rsidR="00844CC7" w:rsidRDefault="00844CC7" w:rsidP="00844CC7">
            <w:pPr>
              <w:pStyle w:val="20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 за 2 квартал</w:t>
            </w:r>
            <w:r w:rsidR="0036417B">
              <w:rPr>
                <w:sz w:val="28"/>
                <w:szCs w:val="24"/>
              </w:rPr>
              <w:t>;</w:t>
            </w:r>
          </w:p>
          <w:p w:rsidR="00844CC7" w:rsidRDefault="00844CC7" w:rsidP="00844CC7">
            <w:pPr>
              <w:pStyle w:val="20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 за 3 квартал</w:t>
            </w:r>
            <w:r w:rsidR="0036417B">
              <w:rPr>
                <w:sz w:val="28"/>
                <w:szCs w:val="24"/>
              </w:rPr>
              <w:t>;</w:t>
            </w:r>
          </w:p>
          <w:p w:rsidR="0030597D" w:rsidRPr="00225E8A" w:rsidRDefault="00844CC7" w:rsidP="00844CC7">
            <w:pPr>
              <w:pStyle w:val="20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 за 2018 год.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30597D" w:rsidRPr="007A0560" w:rsidRDefault="0030597D" w:rsidP="00A4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Организация работы онлайн-сервиса отслеживания прохождения обращений и запросов в структурных подразделе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ниях Федерального казначейства.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6F2C21" w:rsidRDefault="0030597D" w:rsidP="000838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6F2C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Default="0030597D" w:rsidP="0008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инфраструктурой</w:t>
            </w:r>
          </w:p>
          <w:p w:rsidR="0030597D" w:rsidRPr="00EA18F8" w:rsidRDefault="0030597D" w:rsidP="0008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7D" w:rsidRDefault="0030597D" w:rsidP="00F3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8F8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  <w:p w:rsidR="0030597D" w:rsidRDefault="0030597D" w:rsidP="00F3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7D" w:rsidRPr="000838DF" w:rsidRDefault="0030597D" w:rsidP="000838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5A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ФКУ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«ЦОКР»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Default="00DE1CD9" w:rsidP="0008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Default="00DE1CD9" w:rsidP="00D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1CD9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1CD9">
              <w:rPr>
                <w:rFonts w:ascii="Times New Roman" w:hAnsi="Times New Roman" w:cs="Times New Roman"/>
                <w:sz w:val="28"/>
                <w:szCs w:val="28"/>
              </w:rPr>
              <w:t xml:space="preserve"> не выполнен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1CD9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отсутствием финансирования по доработке ИС ФК в 2018 году. В 2019 году данная доработка будет вынесена на решение Комиссии по информатизации о выделении дополнительного финансирования.</w:t>
            </w:r>
          </w:p>
        </w:tc>
      </w:tr>
      <w:tr w:rsidR="0030597D" w:rsidRPr="007A0560" w:rsidTr="00D21A82">
        <w:trPr>
          <w:cantSplit/>
          <w:trHeight w:val="262"/>
        </w:trPr>
        <w:tc>
          <w:tcPr>
            <w:tcW w:w="594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30597D" w:rsidRPr="007A0560" w:rsidRDefault="0030597D" w:rsidP="00945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620">
              <w:rPr>
                <w:rFonts w:ascii="Times New Roman" w:hAnsi="Times New Roman" w:cs="Times New Roman"/>
                <w:sz w:val="28"/>
                <w:szCs w:val="28"/>
              </w:rPr>
              <w:t>Модернизация работы с обращениями граждан и организаций в соответствии с рекомендациями Управления Президента Российской Федерации по работе с обращениями граждан и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EA18F8" w:rsidRDefault="0030597D" w:rsidP="002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8F8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  <w:p w:rsidR="0030597D" w:rsidRPr="00EA18F8" w:rsidRDefault="0030597D" w:rsidP="002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7D" w:rsidRPr="000838DF" w:rsidRDefault="0030597D" w:rsidP="000838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5A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ФКУ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«ЦОКР»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EA18F8" w:rsidRDefault="00844CC7" w:rsidP="002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844CC7" w:rsidRDefault="00844CC7" w:rsidP="0084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Размещены:</w:t>
            </w:r>
          </w:p>
          <w:p w:rsidR="00844CC7" w:rsidRDefault="00844CC7" w:rsidP="0084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CF3A51">
              <w:rPr>
                <w:rFonts w:ascii="Times New Roman" w:hAnsi="Times New Roman" w:cs="Times New Roman"/>
                <w:sz w:val="28"/>
                <w:szCs w:val="28"/>
              </w:rPr>
              <w:t>зменения текста для ознакомления заявителей с работой по обращениям граждан и организаций в рамках 59-ЗФ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4CC7" w:rsidRDefault="00844CC7" w:rsidP="0084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изменения в </w:t>
            </w:r>
            <w:r w:rsidRPr="00CF3A51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02.05.2006 №59-ФЗ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597D" w:rsidRPr="00EA18F8" w:rsidRDefault="00844CC7" w:rsidP="0084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CF3A51">
              <w:rPr>
                <w:rFonts w:ascii="Times New Roman" w:hAnsi="Times New Roman" w:cs="Times New Roman"/>
                <w:sz w:val="28"/>
                <w:szCs w:val="28"/>
              </w:rPr>
              <w:t>зменен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F3A51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F3A51">
              <w:rPr>
                <w:rFonts w:ascii="Times New Roman" w:hAnsi="Times New Roman" w:cs="Times New Roman"/>
                <w:sz w:val="28"/>
                <w:szCs w:val="28"/>
              </w:rPr>
              <w:t xml:space="preserve"> обраще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физических и юридических лиц в соответствии с изменениями в 59-ФЗ.</w:t>
            </w:r>
          </w:p>
        </w:tc>
      </w:tr>
      <w:tr w:rsidR="0030597D" w:rsidRPr="007A0560" w:rsidTr="00D21A82">
        <w:trPr>
          <w:cantSplit/>
          <w:trHeight w:val="286"/>
        </w:trPr>
        <w:tc>
          <w:tcPr>
            <w:tcW w:w="594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30597D" w:rsidRPr="007A0560" w:rsidRDefault="0030597D" w:rsidP="00A4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организации приема граждан в Федеральном казначействе.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7A0560" w:rsidRDefault="0030597D" w:rsidP="002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C21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6F2C21" w:rsidRDefault="00844CC7" w:rsidP="002D1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844CC7" w:rsidRPr="00844CC7" w:rsidRDefault="00844CC7" w:rsidP="0084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CC7">
              <w:rPr>
                <w:rFonts w:ascii="Times New Roman" w:hAnsi="Times New Roman" w:cs="Times New Roman"/>
                <w:sz w:val="28"/>
                <w:szCs w:val="28"/>
              </w:rPr>
              <w:t>В 2018 году Управлением делами обеспечена организация и проведение личных приемов 5 граждан.</w:t>
            </w:r>
          </w:p>
          <w:p w:rsidR="0030597D" w:rsidRPr="006F2C21" w:rsidRDefault="00844CC7" w:rsidP="0084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CC7">
              <w:rPr>
                <w:rFonts w:ascii="Times New Roman" w:hAnsi="Times New Roman" w:cs="Times New Roman"/>
                <w:sz w:val="28"/>
                <w:szCs w:val="28"/>
              </w:rPr>
              <w:t>2 из них обратилось в рамках проведения общероссийского дня приема граждан 12 декабря 2018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30597D" w:rsidRPr="007A0560" w:rsidRDefault="0030597D" w:rsidP="00DD6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практики одновременного представления заявителю ответа по его обращению и направления </w:t>
            </w:r>
            <w:proofErr w:type="gramStart"/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в его адрес ссылки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560">
              <w:rPr>
                <w:rFonts w:ascii="Times New Roman" w:hAnsi="Times New Roman" w:cs="Times New Roman"/>
                <w:sz w:val="28"/>
                <w:szCs w:val="28"/>
              </w:rPr>
              <w:t>на сервис с анкетой для оценки работы Федерального казначейства с обращениями</w:t>
            </w:r>
            <w:proofErr w:type="gramEnd"/>
            <w:r w:rsidRPr="007A0560">
              <w:rPr>
                <w:rFonts w:ascii="Times New Roman" w:hAnsi="Times New Roman" w:cs="Times New Roman"/>
                <w:sz w:val="28"/>
                <w:szCs w:val="28"/>
              </w:rPr>
              <w:t xml:space="preserve"> и запросами граждан, представителей организаций (юридических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лиц) и общественных объединений.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7A0560" w:rsidRDefault="0030597D" w:rsidP="001B45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6F2C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Default="0030597D" w:rsidP="0008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инфраструктурой</w:t>
            </w:r>
          </w:p>
          <w:p w:rsidR="0030597D" w:rsidRPr="00EA18F8" w:rsidRDefault="0030597D" w:rsidP="0008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7D" w:rsidRDefault="0030597D" w:rsidP="0008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8F8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  <w:p w:rsidR="0030597D" w:rsidRDefault="0030597D" w:rsidP="0008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7D" w:rsidRPr="00EA18F8" w:rsidRDefault="0030597D" w:rsidP="0008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A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ФКУ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«ЦОКР»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Default="00DE1CD9" w:rsidP="0008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Default="00DE1CD9" w:rsidP="00D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1CD9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1CD9">
              <w:rPr>
                <w:rFonts w:ascii="Times New Roman" w:hAnsi="Times New Roman" w:cs="Times New Roman"/>
                <w:sz w:val="28"/>
                <w:szCs w:val="28"/>
              </w:rPr>
              <w:t xml:space="preserve"> не выполнен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1CD9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отсутствием финансирования по доработке ИС ФК в 2018 году. В 2019 году данная доработка будет вынесена на решение Комиссии по информатизации о выделении дополнительного финансирования.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26" w:type="dxa"/>
          </w:tcPr>
          <w:p w:rsidR="0030597D" w:rsidRPr="007A0560" w:rsidRDefault="0030597D" w:rsidP="00B22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в актуальном состоянии в разделе «Электронная приемная»</w:t>
            </w: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>фициально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5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казначейства информации о должностных лицах, ответственных в Федеральном казначействе за работу с обращениями граждан и представителей организаций, а также графика их приема.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C21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6F2C21" w:rsidRDefault="00DE1CD9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6F2C21" w:rsidRDefault="00DE1CD9" w:rsidP="00A73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актуализирована.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226" w:type="dxa"/>
          </w:tcPr>
          <w:p w:rsidR="0030597D" w:rsidRDefault="0030597D" w:rsidP="00B22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на з</w:t>
            </w:r>
            <w:r w:rsidR="00DE1CD9">
              <w:rPr>
                <w:rFonts w:ascii="Times New Roman" w:hAnsi="Times New Roman" w:cs="Times New Roman"/>
                <w:sz w:val="28"/>
                <w:szCs w:val="28"/>
              </w:rPr>
              <w:t xml:space="preserve">аседаниях Общественного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результатов работы Федерального казначейства с обращениями граждан и организаций.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F16FB1" w:rsidRDefault="0030597D" w:rsidP="0000269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16FB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В соответствии с Планом </w:t>
            </w:r>
            <w:r w:rsidRPr="00F16FB1">
              <w:rPr>
                <w:rFonts w:ascii="Times New Roman" w:hAnsi="Times New Roman" w:cs="Times New Roman"/>
                <w:sz w:val="28"/>
                <w:szCs w:val="26"/>
              </w:rPr>
              <w:t>работы Общественного совета при Федеральном казначействе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7A0560" w:rsidRDefault="0030597D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C21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6F2C21" w:rsidRDefault="00D32A49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исполнения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DE1CD9" w:rsidRDefault="00DE1CD9" w:rsidP="00A73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работы рассмотрение совета результатов работы Федерального казначейства с обращениями граждан и организаций запланировано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2019 года.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Pr="00BD577B" w:rsidRDefault="0030597D" w:rsidP="00B65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26" w:type="dxa"/>
          </w:tcPr>
          <w:p w:rsidR="0030597D" w:rsidRPr="00BD577B" w:rsidRDefault="0030597D" w:rsidP="009762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Актуализация на официальном сайте Федерального казначейства общественного обсуждения и оценки эффективности работы Федерального казначейства с обращениями граждан, а также сбор информации после общественного обсуждения с ее последующим анализом и размещением на официальном сайте Федерального казначейства.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1B4520" w:rsidRDefault="0030597D" w:rsidP="001B45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6F2C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BD577B" w:rsidRDefault="0030597D" w:rsidP="00B65B56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F2C21">
              <w:rPr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6F2C21" w:rsidRDefault="00480EE6" w:rsidP="00B65B56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6F2C21" w:rsidRDefault="00B02283" w:rsidP="00B0228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актуализирована. В соответствии с итогами проведенной </w:t>
            </w:r>
            <w:r>
              <w:rPr>
                <w:color w:val="000000" w:themeColor="text1"/>
                <w:sz w:val="28"/>
                <w:szCs w:val="28"/>
              </w:rPr>
              <w:t>оценки эффективности работы Федерального казначейства с обращениями граждан более 72% граждан полностью удовлетворены работой сервиса.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Pr="00BD577B" w:rsidRDefault="0030597D" w:rsidP="005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226" w:type="dxa"/>
          </w:tcPr>
          <w:p w:rsidR="0030597D" w:rsidRDefault="0030597D" w:rsidP="009762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и размещение на официальном сайте Федерального казначейства отчета о принятых организационных мерах, направленных на улучшение качества работы с обращением граждан.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BD577B" w:rsidRDefault="0030597D" w:rsidP="005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BD577B" w:rsidRDefault="0030597D" w:rsidP="005E1B32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F2C21">
              <w:rPr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6F2C21" w:rsidRDefault="00844CC7" w:rsidP="005E1B32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6417B" w:rsidRDefault="00844CC7" w:rsidP="0036417B">
            <w:pPr>
              <w:pStyle w:val="20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Меры, направленные на устранение причин и условий, способствующих повышенной активности обращений по вопросам, решение которых входит в компетенцию Федерального казначейства</w:t>
            </w:r>
            <w:r w:rsidR="0036417B">
              <w:rPr>
                <w:sz w:val="28"/>
                <w:szCs w:val="28"/>
              </w:rPr>
              <w:t xml:space="preserve">, </w:t>
            </w:r>
            <w:r w:rsidR="0036417B">
              <w:rPr>
                <w:sz w:val="28"/>
                <w:szCs w:val="24"/>
              </w:rPr>
              <w:t>опубликованы:</w:t>
            </w:r>
          </w:p>
          <w:p w:rsidR="0036417B" w:rsidRDefault="0036417B" w:rsidP="0036417B">
            <w:pPr>
              <w:pStyle w:val="20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 за 1 квартал;</w:t>
            </w:r>
          </w:p>
          <w:p w:rsidR="0036417B" w:rsidRDefault="0036417B" w:rsidP="0036417B">
            <w:pPr>
              <w:pStyle w:val="20"/>
              <w:shd w:val="clear" w:color="auto" w:fill="auto"/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 за 2 квартал;</w:t>
            </w:r>
          </w:p>
          <w:p w:rsidR="0030597D" w:rsidRPr="006F2C21" w:rsidRDefault="0036417B" w:rsidP="0036417B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- за 3 квартал.</w:t>
            </w:r>
          </w:p>
        </w:tc>
      </w:tr>
      <w:tr w:rsidR="0030597D" w:rsidRPr="007A0560" w:rsidTr="00D21A82">
        <w:trPr>
          <w:cantSplit/>
          <w:trHeight w:val="52"/>
        </w:trPr>
        <w:tc>
          <w:tcPr>
            <w:tcW w:w="594" w:type="dxa"/>
          </w:tcPr>
          <w:p w:rsidR="0030597D" w:rsidRPr="00BD577B" w:rsidRDefault="0030597D" w:rsidP="005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26" w:type="dxa"/>
          </w:tcPr>
          <w:p w:rsidR="0030597D" w:rsidRDefault="0030597D" w:rsidP="009762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Актуализация информации, размещенной на официальном сайте Федерального казначейства о номерах телефонов, по которым можно получить справочную информацию об организации работы Федерального казначейства.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Pr="00BD577B" w:rsidRDefault="0030597D" w:rsidP="005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30597D" w:rsidRPr="00BD577B" w:rsidRDefault="0030597D" w:rsidP="005E1B32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F2C21">
              <w:rPr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6F2C21" w:rsidRDefault="00844CC7" w:rsidP="005E1B32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6F2C21" w:rsidRDefault="00844CC7" w:rsidP="00A7335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актуализирована.</w:t>
            </w:r>
          </w:p>
        </w:tc>
      </w:tr>
      <w:tr w:rsidR="0030597D" w:rsidRPr="007A0560" w:rsidTr="004F0631">
        <w:trPr>
          <w:cantSplit/>
          <w:trHeight w:val="2440"/>
        </w:trPr>
        <w:tc>
          <w:tcPr>
            <w:tcW w:w="594" w:type="dxa"/>
          </w:tcPr>
          <w:p w:rsidR="0030597D" w:rsidRDefault="0030597D" w:rsidP="005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226" w:type="dxa"/>
          </w:tcPr>
          <w:p w:rsidR="0030597D" w:rsidRDefault="0030597D" w:rsidP="001B45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раздела «Часто задаваемые вопросы» в разделе «Электронная приемная» официального сайта Федерального казначейства с размещением в нем ответов на наиболее часто задаваемые в обращениях вопросы и жалобы.</w:t>
            </w:r>
          </w:p>
        </w:tc>
        <w:tc>
          <w:tcPr>
            <w:tcW w:w="2126" w:type="dxa"/>
            <w:shd w:val="clear" w:color="auto" w:fill="FFFFFF" w:themeFill="background1"/>
          </w:tcPr>
          <w:p w:rsidR="0030597D" w:rsidRDefault="0030597D" w:rsidP="005E1B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  <w:p w:rsidR="0030597D" w:rsidRPr="007A0560" w:rsidRDefault="0030597D" w:rsidP="0004329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0597D" w:rsidRPr="006F2C21" w:rsidRDefault="0030597D" w:rsidP="005E1B32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F2C21">
              <w:rPr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30597D" w:rsidRPr="006F2C21" w:rsidRDefault="00844CC7" w:rsidP="005E1B32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30597D" w:rsidRPr="006F2C21" w:rsidRDefault="00844CC7" w:rsidP="00A7335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создан, опубликованы развернутые ответы на 19 часто задаваемых вопросов.</w:t>
            </w:r>
          </w:p>
        </w:tc>
      </w:tr>
      <w:tr w:rsidR="0030597D" w:rsidRPr="007A0560" w:rsidTr="00C4469F">
        <w:trPr>
          <w:cantSplit/>
          <w:trHeight w:val="344"/>
        </w:trPr>
        <w:tc>
          <w:tcPr>
            <w:tcW w:w="14706" w:type="dxa"/>
            <w:gridSpan w:val="6"/>
            <w:vAlign w:val="center"/>
          </w:tcPr>
          <w:p w:rsidR="0030597D" w:rsidRPr="007263AA" w:rsidRDefault="0030597D" w:rsidP="00A73356">
            <w:pPr>
              <w:ind w:firstLine="45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Механизм: Организация работы пресс-службы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Казначейства России</w:t>
            </w:r>
          </w:p>
        </w:tc>
      </w:tr>
      <w:tr w:rsidR="00515EC5" w:rsidRPr="007A0560" w:rsidTr="00D21A82">
        <w:trPr>
          <w:cantSplit/>
          <w:trHeight w:val="529"/>
        </w:trPr>
        <w:tc>
          <w:tcPr>
            <w:tcW w:w="594" w:type="dxa"/>
          </w:tcPr>
          <w:p w:rsidR="00515EC5" w:rsidRPr="00195E5E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6" w:type="dxa"/>
          </w:tcPr>
          <w:p w:rsidR="00515EC5" w:rsidRPr="00BB3BC5" w:rsidRDefault="00515EC5" w:rsidP="0004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Предоставление средствам массовой информации сведений о деятельности Федерального казначейства и его руководства, в том числе выступлениях и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частии в публичных мероприятиях.</w:t>
            </w:r>
          </w:p>
        </w:tc>
        <w:tc>
          <w:tcPr>
            <w:tcW w:w="2126" w:type="dxa"/>
            <w:shd w:val="clear" w:color="auto" w:fill="FFFFFF" w:themeFill="background1"/>
          </w:tcPr>
          <w:p w:rsidR="00515EC5" w:rsidRPr="00195E5E" w:rsidRDefault="00515EC5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515EC5" w:rsidRPr="007A0560" w:rsidRDefault="00515EC5" w:rsidP="0000269E">
            <w:pPr>
              <w:jc w:val="center"/>
              <w:rPr>
                <w:rFonts w:ascii="Times New Roman" w:hAnsi="Times New Roman" w:cs="Times New Roman"/>
              </w:rPr>
            </w:pPr>
            <w:r w:rsidRPr="006F2C21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515EC5" w:rsidRPr="006F2C21" w:rsidRDefault="00515EC5" w:rsidP="0051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515EC5" w:rsidRPr="006F2C21" w:rsidRDefault="00716CF9" w:rsidP="00515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 своевременный ответ на все поступившие запросы от представителей средств массовой информации, а также предоставления информации посредством публикации новостей на официальном сайте и официальных страницах Федерального казначейства в сети «Интернет»</w:t>
            </w:r>
            <w:r w:rsidR="00364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5EC5" w:rsidRPr="00847619" w:rsidTr="00D21A82">
        <w:trPr>
          <w:cantSplit/>
          <w:trHeight w:val="2189"/>
        </w:trPr>
        <w:tc>
          <w:tcPr>
            <w:tcW w:w="594" w:type="dxa"/>
          </w:tcPr>
          <w:p w:rsidR="00515EC5" w:rsidRPr="00847619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26" w:type="dxa"/>
          </w:tcPr>
          <w:p w:rsidR="00515EC5" w:rsidRPr="00847619" w:rsidRDefault="00515EC5" w:rsidP="00043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Оперативное информирование руководства Федерального казначейства о позиции средств массовой информации в отношении деятельности ведомства и откликах на нее в средствах массовой информации, а также подготовка еженедельно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мониторинга средств массовой </w:t>
            </w: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информации на предмет упоминания Федерального казначейства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515EC5" w:rsidRPr="00847619" w:rsidRDefault="00515EC5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7619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515EC5" w:rsidRPr="00847619" w:rsidRDefault="00515EC5" w:rsidP="0000269E">
            <w:pPr>
              <w:jc w:val="center"/>
              <w:rPr>
                <w:rFonts w:ascii="Times New Roman" w:hAnsi="Times New Roman" w:cs="Times New Roman"/>
              </w:rPr>
            </w:pPr>
            <w:r w:rsidRPr="006F2C21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515EC5" w:rsidRPr="006F2C21" w:rsidRDefault="00515EC5" w:rsidP="0051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515EC5" w:rsidRPr="006F2C21" w:rsidRDefault="00D32A49" w:rsidP="00D3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5EC5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существляется </w:t>
            </w:r>
            <w:r w:rsidR="00515EC5" w:rsidRPr="00044CF4"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дневный</w:t>
            </w:r>
            <w:bookmarkStart w:id="0" w:name="_GoBack"/>
            <w:bookmarkEnd w:id="0"/>
            <w:r w:rsidR="00515EC5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средств массовой </w:t>
            </w:r>
            <w:r w:rsidR="00515EC5" w:rsidRPr="00044CF4">
              <w:rPr>
                <w:rFonts w:ascii="Times New Roman" w:hAnsi="Times New Roman" w:cs="Times New Roman"/>
                <w:sz w:val="28"/>
                <w:szCs w:val="28"/>
              </w:rPr>
              <w:t>информации на предмет упоминания Федерального казначейства</w:t>
            </w:r>
            <w:r w:rsidR="00515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5EC5" w:rsidRPr="00EC1BCE" w:rsidTr="00D21A82">
        <w:trPr>
          <w:cantSplit/>
          <w:trHeight w:val="918"/>
        </w:trPr>
        <w:tc>
          <w:tcPr>
            <w:tcW w:w="594" w:type="dxa"/>
          </w:tcPr>
          <w:p w:rsidR="00515EC5" w:rsidRPr="00EC1BCE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6" w:type="dxa"/>
          </w:tcPr>
          <w:p w:rsidR="00515EC5" w:rsidRPr="00EC1BCE" w:rsidRDefault="00515EC5" w:rsidP="003E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информационного сопровождения мероприятий с участием руководства Федерального казначейства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515EC5" w:rsidRPr="00EC1BCE" w:rsidRDefault="00515EC5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1BC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515EC5" w:rsidRPr="00EC1BCE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C21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515EC5" w:rsidRPr="006F2C21" w:rsidRDefault="00515EC5" w:rsidP="0051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515EC5" w:rsidRPr="006F2C21" w:rsidRDefault="00515EC5" w:rsidP="00515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регулярное освещение мероприятий с участием руководства на официальном сайте Федерального казначейства и на страницах в социальных сетях</w:t>
            </w:r>
            <w:r w:rsidR="00364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5EC5" w:rsidRPr="00EC1BCE" w:rsidTr="00D21A82">
        <w:trPr>
          <w:cantSplit/>
          <w:trHeight w:val="917"/>
        </w:trPr>
        <w:tc>
          <w:tcPr>
            <w:tcW w:w="594" w:type="dxa"/>
          </w:tcPr>
          <w:p w:rsidR="00515EC5" w:rsidRPr="00BD577B" w:rsidRDefault="00515EC5" w:rsidP="005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6" w:type="dxa"/>
          </w:tcPr>
          <w:p w:rsidR="00515EC5" w:rsidRDefault="00515EC5" w:rsidP="000976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обеспечение взаимодействия руководства Федерального казначейства со средствами массовой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44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515EC5" w:rsidRPr="00BD577B" w:rsidRDefault="00515EC5" w:rsidP="005E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515EC5" w:rsidRPr="00BD577B" w:rsidRDefault="00515EC5" w:rsidP="005E1B32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F2C21">
              <w:rPr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515EC5" w:rsidRPr="006F2C21" w:rsidRDefault="00515EC5" w:rsidP="00515EC5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515EC5" w:rsidRPr="006F2C21" w:rsidRDefault="00716CF9" w:rsidP="00515EC5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обеспечено, а также организовано интервью с участием руководства Федерального казначейства</w:t>
            </w:r>
            <w:r w:rsidR="0036417B">
              <w:rPr>
                <w:sz w:val="28"/>
                <w:szCs w:val="28"/>
              </w:rPr>
              <w:t>.</w:t>
            </w:r>
          </w:p>
        </w:tc>
      </w:tr>
      <w:tr w:rsidR="00515EC5" w:rsidRPr="00F87AE6" w:rsidTr="00D21A82">
        <w:trPr>
          <w:cantSplit/>
          <w:trHeight w:val="513"/>
        </w:trPr>
        <w:tc>
          <w:tcPr>
            <w:tcW w:w="594" w:type="dxa"/>
          </w:tcPr>
          <w:p w:rsidR="00515EC5" w:rsidRPr="00DD7F8A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26" w:type="dxa"/>
          </w:tcPr>
          <w:p w:rsidR="00515EC5" w:rsidRPr="00DD7F8A" w:rsidRDefault="00515EC5" w:rsidP="0004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Федерального казначейства 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казначейства </w:t>
            </w: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и страницах в социальных сетях Федерального казначейства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515EC5" w:rsidRPr="00DD7F8A" w:rsidRDefault="00515EC5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515EC5" w:rsidRPr="00DD7F8A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C21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515EC5" w:rsidRPr="006F2C21" w:rsidRDefault="00515EC5" w:rsidP="0051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515EC5" w:rsidRPr="006F2C21" w:rsidRDefault="00716CF9" w:rsidP="00515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размещалась оперативно </w:t>
            </w: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казначейства </w:t>
            </w: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и страницах в социальных сетях Федерального казначейства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  <w:r w:rsidR="00364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5EC5" w:rsidRPr="00F87AE6" w:rsidTr="00D21A82">
        <w:trPr>
          <w:cantSplit/>
          <w:trHeight w:val="52"/>
        </w:trPr>
        <w:tc>
          <w:tcPr>
            <w:tcW w:w="594" w:type="dxa"/>
          </w:tcPr>
          <w:p w:rsidR="00515EC5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26" w:type="dxa"/>
          </w:tcPr>
          <w:p w:rsidR="00515EC5" w:rsidRPr="00044CF4" w:rsidRDefault="00515EC5" w:rsidP="0004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Анализ частоты обращений (посещаемости) к материалам, размещенным на официальном сайте Федерального казначейства и иных открытых информационных ресурсах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515EC5" w:rsidRPr="00A31221" w:rsidRDefault="00515EC5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515EC5" w:rsidRPr="00A31221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C21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515EC5" w:rsidRPr="006F2C21" w:rsidRDefault="00515EC5" w:rsidP="0051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515EC5" w:rsidRPr="006F2C21" w:rsidRDefault="00716CF9" w:rsidP="00515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Обеспечено регулярное проведение анализа </w:t>
            </w: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частоты обращений (посещаемости)</w:t>
            </w:r>
            <w:r w:rsidR="00364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5EC5" w:rsidRPr="00F87AE6" w:rsidTr="004F0631">
        <w:trPr>
          <w:cantSplit/>
          <w:trHeight w:val="3716"/>
        </w:trPr>
        <w:tc>
          <w:tcPr>
            <w:tcW w:w="594" w:type="dxa"/>
          </w:tcPr>
          <w:p w:rsidR="00515EC5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26" w:type="dxa"/>
          </w:tcPr>
          <w:p w:rsidR="00515EC5" w:rsidRPr="00044CF4" w:rsidRDefault="00515EC5" w:rsidP="0008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 xml:space="preserve">Доработка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официального </w:t>
            </w: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сайта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казначейства</w:t>
            </w: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 xml:space="preserve"> в части реализаци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функционала, позволяющего оценивать эффективность работы граждан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официальным </w:t>
            </w: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сайтом Федерального казначейства, включая показатели: посещаемость, время пребывания на сайте, популярность отдельных разделов и публикаций сайта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515EC5" w:rsidRPr="00A31221" w:rsidRDefault="00515EC5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515EC5" w:rsidRPr="00A31221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C21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515EC5" w:rsidRPr="006F2C21" w:rsidRDefault="00515EC5" w:rsidP="0051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515EC5" w:rsidRPr="006F2C21" w:rsidRDefault="00515EC5" w:rsidP="00515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Встроен счетчик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етрика</w:t>
            </w:r>
            <w:proofErr w:type="spellEnd"/>
            <w:r w:rsidR="00364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5EC5" w:rsidRPr="009901C0" w:rsidTr="00C4469F">
        <w:trPr>
          <w:cantSplit/>
          <w:trHeight w:val="199"/>
        </w:trPr>
        <w:tc>
          <w:tcPr>
            <w:tcW w:w="14706" w:type="dxa"/>
            <w:gridSpan w:val="6"/>
            <w:vAlign w:val="center"/>
          </w:tcPr>
          <w:p w:rsidR="00515EC5" w:rsidRPr="007263AA" w:rsidRDefault="00515EC5" w:rsidP="00A73356">
            <w:pPr>
              <w:ind w:firstLine="45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Механизм: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Организация независимой антикоррупционной экспертизы и общественного мониторинга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Казначействе России</w:t>
            </w:r>
          </w:p>
        </w:tc>
      </w:tr>
      <w:tr w:rsidR="00515EC5" w:rsidRPr="00F87AE6" w:rsidTr="00D21A82">
        <w:trPr>
          <w:cantSplit/>
          <w:trHeight w:val="52"/>
        </w:trPr>
        <w:tc>
          <w:tcPr>
            <w:tcW w:w="594" w:type="dxa"/>
          </w:tcPr>
          <w:p w:rsidR="00515EC5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6" w:type="dxa"/>
          </w:tcPr>
          <w:p w:rsidR="00515EC5" w:rsidRPr="00044CF4" w:rsidRDefault="00515EC5" w:rsidP="00A83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83FC6">
              <w:rPr>
                <w:rFonts w:ascii="Times New Roman" w:hAnsi="Times New Roman" w:cs="Times New Roman"/>
                <w:sz w:val="28"/>
                <w:szCs w:val="28"/>
              </w:rPr>
              <w:t>равоприменительн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A83FC6">
              <w:rPr>
                <w:rFonts w:ascii="Times New Roman" w:hAnsi="Times New Roman" w:cs="Times New Roman"/>
                <w:sz w:val="28"/>
                <w:szCs w:val="28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3FC6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вступивших в законную силу решений судов, арбитражных судов о признании </w:t>
            </w:r>
            <w:proofErr w:type="gramStart"/>
            <w:r w:rsidRPr="00A83FC6">
              <w:rPr>
                <w:rFonts w:ascii="Times New Roman" w:hAnsi="Times New Roman" w:cs="Times New Roman"/>
                <w:sz w:val="28"/>
                <w:szCs w:val="28"/>
              </w:rPr>
              <w:t>недействительными</w:t>
            </w:r>
            <w:proofErr w:type="gramEnd"/>
            <w:r w:rsidRPr="00A83FC6">
              <w:rPr>
                <w:rFonts w:ascii="Times New Roman" w:hAnsi="Times New Roman" w:cs="Times New Roman"/>
                <w:sz w:val="28"/>
                <w:szCs w:val="28"/>
              </w:rPr>
      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 Создание раздела на официальном сайте Федерального казначейства с регулярным размещением информации о рассмотрении подобных вопросов.</w:t>
            </w:r>
          </w:p>
        </w:tc>
        <w:tc>
          <w:tcPr>
            <w:tcW w:w="2126" w:type="dxa"/>
            <w:shd w:val="clear" w:color="auto" w:fill="FFFFFF" w:themeFill="background1"/>
          </w:tcPr>
          <w:p w:rsidR="00515EC5" w:rsidRPr="00195E5E" w:rsidRDefault="00515EC5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515EC5" w:rsidRPr="006F2C21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Юридическое управление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515EC5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515EC5" w:rsidRDefault="00515EC5" w:rsidP="00A73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37E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на сайте Федерального казначейства в подразделе «Правовая работа» раздела «Иная деятельность»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5EC5" w:rsidRPr="00F87AE6" w:rsidTr="00D21A82">
        <w:trPr>
          <w:cantSplit/>
          <w:trHeight w:val="939"/>
        </w:trPr>
        <w:tc>
          <w:tcPr>
            <w:tcW w:w="594" w:type="dxa"/>
          </w:tcPr>
          <w:p w:rsidR="00515EC5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26" w:type="dxa"/>
          </w:tcPr>
          <w:p w:rsidR="00515EC5" w:rsidRDefault="00515EC5" w:rsidP="001B4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размещение в разделе «Планы и отчеты» официального сайта Федерального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казначейства Плана противодействия коррупции Федерального казначейства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 год.</w:t>
            </w:r>
          </w:p>
        </w:tc>
        <w:tc>
          <w:tcPr>
            <w:tcW w:w="2126" w:type="dxa"/>
            <w:shd w:val="clear" w:color="auto" w:fill="FFFFFF" w:themeFill="background1"/>
          </w:tcPr>
          <w:p w:rsidR="00515EC5" w:rsidRPr="00257014" w:rsidRDefault="00515EC5" w:rsidP="000026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2570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2018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515EC5" w:rsidRPr="006F2C21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01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внутреннего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57014">
              <w:rPr>
                <w:rFonts w:ascii="Times New Roman" w:hAnsi="Times New Roman" w:cs="Times New Roman"/>
                <w:sz w:val="28"/>
                <w:szCs w:val="28"/>
              </w:rPr>
              <w:t>контроля и аудита</w:t>
            </w:r>
          </w:p>
        </w:tc>
        <w:tc>
          <w:tcPr>
            <w:tcW w:w="1701" w:type="dxa"/>
            <w:shd w:val="clear" w:color="auto" w:fill="FFFFFF" w:themeFill="background1"/>
          </w:tcPr>
          <w:p w:rsidR="00515EC5" w:rsidRPr="00257014" w:rsidRDefault="00515EC5" w:rsidP="0000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366" w:type="dxa"/>
            <w:shd w:val="clear" w:color="auto" w:fill="FFFFFF" w:themeFill="background1"/>
          </w:tcPr>
          <w:p w:rsidR="00515EC5" w:rsidRPr="00257014" w:rsidRDefault="00515EC5" w:rsidP="00A35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8C7">
              <w:rPr>
                <w:rFonts w:ascii="Times New Roman" w:hAnsi="Times New Roman" w:cs="Times New Roman"/>
                <w:sz w:val="28"/>
                <w:szCs w:val="28"/>
              </w:rPr>
              <w:t>План прот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иводействия коррупции Федерального</w:t>
            </w:r>
            <w:r w:rsidRPr="007878C7">
              <w:rPr>
                <w:rFonts w:ascii="Times New Roman" w:hAnsi="Times New Roman" w:cs="Times New Roman"/>
                <w:sz w:val="28"/>
                <w:szCs w:val="28"/>
              </w:rPr>
              <w:t xml:space="preserve"> казначейства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2018–2020 </w:t>
            </w:r>
            <w:r w:rsidRPr="007878C7">
              <w:rPr>
                <w:rFonts w:ascii="Times New Roman" w:hAnsi="Times New Roman" w:cs="Times New Roman"/>
                <w:sz w:val="28"/>
                <w:szCs w:val="28"/>
              </w:rPr>
              <w:t xml:space="preserve">годы, утвержденный руководителем Федерального казначейства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78C7">
              <w:rPr>
                <w:rFonts w:ascii="Times New Roman" w:hAnsi="Times New Roman" w:cs="Times New Roman"/>
                <w:sz w:val="28"/>
                <w:szCs w:val="28"/>
              </w:rPr>
              <w:t>Р.Е.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8C7">
              <w:rPr>
                <w:rFonts w:ascii="Times New Roman" w:hAnsi="Times New Roman" w:cs="Times New Roman"/>
                <w:sz w:val="28"/>
                <w:szCs w:val="28"/>
              </w:rPr>
              <w:t>Артюхиным</w:t>
            </w:r>
            <w:proofErr w:type="spellEnd"/>
            <w:r w:rsidRPr="00787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27 августа 2018 года, размещен 30 августа 2018 </w:t>
            </w:r>
            <w:r w:rsidRPr="007878C7">
              <w:rPr>
                <w:rFonts w:ascii="Times New Roman" w:hAnsi="Times New Roman" w:cs="Times New Roman"/>
                <w:sz w:val="28"/>
                <w:szCs w:val="28"/>
              </w:rPr>
              <w:t>года на официальном сайте Федерального казначейства в сети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A1656" w:rsidRDefault="006A1656">
      <w:pPr>
        <w:widowControl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B4203" w:rsidRDefault="00EB4203">
      <w:pPr>
        <w:widowControl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96472" w:rsidRDefault="00996472" w:rsidP="006A1656">
      <w:pPr>
        <w:widowControl/>
        <w:jc w:val="center"/>
      </w:pPr>
      <w:r w:rsidRPr="007A056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A056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Инициативные проекты</w:t>
      </w:r>
    </w:p>
    <w:tbl>
      <w:tblPr>
        <w:tblStyle w:val="a3"/>
        <w:tblW w:w="14706" w:type="dxa"/>
        <w:tblInd w:w="108" w:type="dxa"/>
        <w:tblLook w:val="04A0" w:firstRow="1" w:lastRow="0" w:firstColumn="1" w:lastColumn="0" w:noHBand="0" w:noVBand="1"/>
      </w:tblPr>
      <w:tblGrid>
        <w:gridCol w:w="599"/>
        <w:gridCol w:w="4735"/>
        <w:gridCol w:w="1754"/>
        <w:gridCol w:w="2410"/>
        <w:gridCol w:w="1842"/>
        <w:gridCol w:w="3366"/>
      </w:tblGrid>
      <w:tr w:rsidR="0030597D" w:rsidRPr="007A0560" w:rsidTr="00D21A82">
        <w:trPr>
          <w:trHeight w:val="52"/>
        </w:trPr>
        <w:tc>
          <w:tcPr>
            <w:tcW w:w="599" w:type="dxa"/>
            <w:tcBorders>
              <w:top w:val="single" w:sz="4" w:space="0" w:color="auto"/>
            </w:tcBorders>
            <w:shd w:val="clear" w:color="auto" w:fill="auto"/>
          </w:tcPr>
          <w:p w:rsidR="0030597D" w:rsidRPr="007A0560" w:rsidRDefault="0030597D" w:rsidP="004724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735" w:type="dxa"/>
            <w:tcBorders>
              <w:top w:val="single" w:sz="4" w:space="0" w:color="auto"/>
            </w:tcBorders>
            <w:shd w:val="clear" w:color="auto" w:fill="auto"/>
          </w:tcPr>
          <w:p w:rsidR="0030597D" w:rsidRPr="007A0560" w:rsidRDefault="0030597D" w:rsidP="004724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Инициативные проекты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shd w:val="clear" w:color="auto" w:fill="auto"/>
          </w:tcPr>
          <w:p w:rsidR="0030597D" w:rsidRPr="007A0560" w:rsidRDefault="0030597D" w:rsidP="004724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0597D" w:rsidRPr="007A0560" w:rsidRDefault="0030597D" w:rsidP="004724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Ответственное лицо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597D" w:rsidRPr="007A0560" w:rsidRDefault="0030597D" w:rsidP="00C4469F">
            <w:pPr>
              <w:ind w:righ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выполнения</w:t>
            </w: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30597D" w:rsidRPr="007A0560" w:rsidRDefault="0030597D" w:rsidP="00C4469F">
            <w:pPr>
              <w:ind w:righ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Комментарии</w:t>
            </w:r>
          </w:p>
        </w:tc>
      </w:tr>
      <w:tr w:rsidR="0030597D" w:rsidRPr="007A0560" w:rsidTr="00D21A82">
        <w:trPr>
          <w:trHeight w:val="52"/>
        </w:trPr>
        <w:tc>
          <w:tcPr>
            <w:tcW w:w="599" w:type="dxa"/>
            <w:shd w:val="clear" w:color="auto" w:fill="auto"/>
          </w:tcPr>
          <w:p w:rsidR="0030597D" w:rsidRPr="00697386" w:rsidRDefault="0030597D" w:rsidP="00FE2EB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735" w:type="dxa"/>
            <w:shd w:val="clear" w:color="auto" w:fill="auto"/>
          </w:tcPr>
          <w:p w:rsidR="0030597D" w:rsidRDefault="0030597D" w:rsidP="00FE2E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97386">
              <w:rPr>
                <w:rFonts w:ascii="Times New Roman" w:hAnsi="Times New Roman"/>
                <w:i/>
                <w:sz w:val="28"/>
                <w:szCs w:val="28"/>
              </w:rPr>
              <w:t>Наименование инициативы: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597D" w:rsidRPr="00697386" w:rsidRDefault="0030597D" w:rsidP="00FE2E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1F8B">
              <w:rPr>
                <w:rFonts w:ascii="Times New Roman" w:hAnsi="Times New Roman"/>
                <w:sz w:val="28"/>
                <w:szCs w:val="28"/>
              </w:rPr>
              <w:t>Создание справочника территориальных органов Федерального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казначейства </w:t>
            </w:r>
            <w:r w:rsidRPr="00861F8B">
              <w:rPr>
                <w:rFonts w:ascii="Times New Roman" w:hAnsi="Times New Roman"/>
                <w:sz w:val="28"/>
                <w:szCs w:val="28"/>
              </w:rPr>
              <w:t>в виде интерактивной карты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97D" w:rsidRPr="00697386" w:rsidRDefault="0030597D" w:rsidP="00FE2E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30597D" w:rsidRDefault="0030597D" w:rsidP="00FE2E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Описание сути инициативы:</w:t>
            </w:r>
          </w:p>
          <w:p w:rsidR="0030597D" w:rsidRPr="00E47AE8" w:rsidRDefault="0030597D" w:rsidP="00FE2E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</w:rPr>
              <w:t>Создание интерактивной карты Российской Федерации с выделенными управлениями Федерального казначейства по субъектам Российской Федерации (субъектам Российской Федерации, находящимся в границах федерального округа) с отображением контактной информации и часов работы, наименованием ответственных лиц, а также иной общей информации управлений.</w:t>
            </w:r>
          </w:p>
          <w:p w:rsidR="0030597D" w:rsidRPr="00697386" w:rsidRDefault="0030597D" w:rsidP="00FE2E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30597D" w:rsidRDefault="0030597D" w:rsidP="00FE2E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697386">
              <w:rPr>
                <w:rFonts w:ascii="Times New Roman" w:hAnsi="Times New Roman"/>
                <w:i/>
                <w:sz w:val="28"/>
                <w:szCs w:val="28"/>
              </w:rPr>
              <w:t>Инициатива спо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собствует повышению открытости:</w:t>
            </w:r>
          </w:p>
          <w:p w:rsidR="0030597D" w:rsidRDefault="0030597D" w:rsidP="00FE2EB6">
            <w:pPr>
              <w:pStyle w:val="a4"/>
              <w:spacing w:after="0" w:line="240" w:lineRule="auto"/>
              <w:ind w:left="0"/>
              <w:rPr>
                <w:rFonts w:ascii="TimesNewRomanPSMT" w:eastAsiaTheme="minorHAnsi" w:hAnsi="TimesNewRomanPSMT" w:cs="TimesNewRomanPSMT"/>
                <w:sz w:val="28"/>
                <w:szCs w:val="28"/>
              </w:rPr>
            </w:pPr>
            <w:r w:rsidRPr="00861F8B">
              <w:rPr>
                <w:rFonts w:ascii="Times New Roman" w:hAnsi="Times New Roman"/>
                <w:sz w:val="28"/>
                <w:szCs w:val="28"/>
              </w:rPr>
              <w:t>Создание справочника территориальных органов Федерального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1F8B">
              <w:rPr>
                <w:rFonts w:ascii="Times New Roman" w:hAnsi="Times New Roman"/>
                <w:sz w:val="28"/>
                <w:szCs w:val="28"/>
              </w:rPr>
              <w:t>казначейства</w:t>
            </w:r>
            <w:r w:rsidRPr="00697386">
              <w:rPr>
                <w:rFonts w:ascii="Times New Roman" w:hAnsi="Times New Roman"/>
                <w:sz w:val="28"/>
                <w:szCs w:val="28"/>
              </w:rPr>
              <w:t xml:space="preserve"> позволит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обеспечить </w:t>
            </w:r>
            <w:r>
              <w:rPr>
                <w:rFonts w:ascii="TimesNewRomanPSMT" w:eastAsiaTheme="minorHAnsi" w:hAnsi="TimesNewRomanPSMT" w:cs="TimesNewRomanPSMT"/>
                <w:sz w:val="28"/>
                <w:szCs w:val="28"/>
              </w:rPr>
              <w:t>представление для широкой аудитории, в том числе для заинтересованных лиц, справочной информации о территориальных органах Федерального казначейства в виде наглядной и удобной в использовании интерактивной карты.</w:t>
            </w:r>
          </w:p>
          <w:p w:rsidR="0030597D" w:rsidRDefault="0030597D" w:rsidP="00FE2EB6">
            <w:pPr>
              <w:pStyle w:val="a4"/>
              <w:spacing w:after="0" w:line="240" w:lineRule="auto"/>
              <w:ind w:left="0"/>
              <w:rPr>
                <w:rFonts w:ascii="TimesNewRomanPSMT" w:eastAsiaTheme="minorHAnsi" w:hAnsi="TimesNewRomanPSMT" w:cs="TimesNewRomanPSMT"/>
                <w:sz w:val="28"/>
                <w:szCs w:val="28"/>
              </w:rPr>
            </w:pPr>
          </w:p>
          <w:p w:rsidR="0030597D" w:rsidRDefault="0030597D" w:rsidP="00FE2E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Ключевые этапы на 2018 г.:</w:t>
            </w:r>
          </w:p>
          <w:p w:rsidR="0030597D" w:rsidRDefault="0030597D" w:rsidP="00FE2EB6">
            <w:pPr>
              <w:pStyle w:val="a4"/>
              <w:spacing w:after="0" w:line="240" w:lineRule="auto"/>
              <w:ind w:left="0"/>
              <w:rPr>
                <w:rFonts w:ascii="TimesNewRomanPSMT" w:eastAsiaTheme="minorHAnsi" w:hAnsi="TimesNewRomanPSMT" w:cs="TimesNewRomanPSMT"/>
                <w:sz w:val="28"/>
                <w:szCs w:val="28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</w:rPr>
              <w:t>1. Разработка Паспорта инициативного проекта.</w:t>
            </w:r>
          </w:p>
          <w:p w:rsidR="0030597D" w:rsidRDefault="0030597D" w:rsidP="00FE2EB6">
            <w:pPr>
              <w:pStyle w:val="a4"/>
              <w:spacing w:after="0" w:line="240" w:lineRule="auto"/>
              <w:ind w:left="0"/>
              <w:rPr>
                <w:rFonts w:ascii="TimesNewRomanPSMT" w:eastAsiaTheme="minorHAnsi" w:hAnsi="TimesNewRomanPSMT" w:cs="TimesNewRomanPSMT"/>
                <w:sz w:val="28"/>
                <w:szCs w:val="28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</w:rPr>
              <w:t xml:space="preserve">2. Подготовка дорожной карты по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61F8B">
              <w:rPr>
                <w:rFonts w:ascii="Times New Roman" w:hAnsi="Times New Roman"/>
                <w:sz w:val="28"/>
                <w:szCs w:val="28"/>
              </w:rPr>
              <w:t>оздани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861F8B">
              <w:rPr>
                <w:rFonts w:ascii="Times New Roman" w:hAnsi="Times New Roman"/>
                <w:sz w:val="28"/>
                <w:szCs w:val="28"/>
              </w:rPr>
              <w:t xml:space="preserve"> справочника территориальных органов Федерального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казначейства </w:t>
            </w:r>
            <w:r w:rsidRPr="00861F8B">
              <w:rPr>
                <w:rFonts w:ascii="Times New Roman" w:hAnsi="Times New Roman"/>
                <w:sz w:val="28"/>
                <w:szCs w:val="28"/>
              </w:rPr>
              <w:t>в виде интерактивной карты</w:t>
            </w:r>
            <w:r>
              <w:rPr>
                <w:rFonts w:ascii="TimesNewRomanPSMT" w:eastAsiaTheme="minorHAnsi" w:hAnsi="TimesNewRomanPSMT" w:cs="TimesNewRomanPSMT"/>
                <w:sz w:val="28"/>
                <w:szCs w:val="28"/>
              </w:rPr>
              <w:t>.</w:t>
            </w:r>
          </w:p>
          <w:p w:rsidR="0030597D" w:rsidRDefault="0030597D" w:rsidP="00FE2EB6">
            <w:pPr>
              <w:pStyle w:val="a4"/>
              <w:spacing w:after="0" w:line="240" w:lineRule="auto"/>
              <w:ind w:left="0"/>
              <w:rPr>
                <w:rFonts w:ascii="TimesNewRomanPSMT" w:eastAsiaTheme="minorHAnsi" w:hAnsi="TimesNewRomanPSMT" w:cs="TimesNewRomanPSMT"/>
                <w:sz w:val="28"/>
                <w:szCs w:val="28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</w:rPr>
              <w:t xml:space="preserve">3. Реализация отдельных этапов инициативного проекта силами участников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8"/>
                <w:szCs w:val="28"/>
              </w:rPr>
              <w:t>хакатонов</w:t>
            </w:r>
            <w:proofErr w:type="spellEnd"/>
            <w:r>
              <w:rPr>
                <w:rFonts w:ascii="TimesNewRomanPSMT" w:eastAsiaTheme="minorHAnsi" w:hAnsi="TimesNewRomanPSMT" w:cs="TimesNewRomanPSMT"/>
                <w:sz w:val="28"/>
                <w:szCs w:val="28"/>
              </w:rPr>
              <w:t>, организованных Федеральным казначейством или иными заинтересованными федеральными органами исполнительной власти.</w:t>
            </w:r>
          </w:p>
          <w:p w:rsidR="0030597D" w:rsidRPr="00861F8B" w:rsidRDefault="0030597D" w:rsidP="00FE2EB6">
            <w:pPr>
              <w:pStyle w:val="a4"/>
              <w:spacing w:after="0" w:line="240" w:lineRule="auto"/>
              <w:ind w:left="0"/>
              <w:rPr>
                <w:rFonts w:ascii="TimesNewRomanPSMT" w:eastAsiaTheme="minorHAnsi" w:hAnsi="TimesNewRomanPSMT" w:cs="TimesNewRomanPSMT"/>
                <w:sz w:val="28"/>
                <w:szCs w:val="28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</w:rPr>
              <w:t>4. Подготовка отчета о реализации инициативного проекта Федерального казначейства на 2018 год.</w:t>
            </w:r>
          </w:p>
        </w:tc>
        <w:tc>
          <w:tcPr>
            <w:tcW w:w="1754" w:type="dxa"/>
            <w:shd w:val="clear" w:color="auto" w:fill="auto"/>
          </w:tcPr>
          <w:p w:rsidR="0030597D" w:rsidRPr="00697386" w:rsidRDefault="0030597D" w:rsidP="004D1C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738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30597D" w:rsidRPr="00697386" w:rsidRDefault="0030597D" w:rsidP="00095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  <w:p w:rsidR="0030597D" w:rsidRPr="00697386" w:rsidRDefault="0030597D" w:rsidP="00095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7D" w:rsidRPr="000955B7" w:rsidRDefault="0030597D" w:rsidP="000955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5A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ФКУ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«ЦОКР»</w:t>
            </w:r>
          </w:p>
        </w:tc>
        <w:tc>
          <w:tcPr>
            <w:tcW w:w="1842" w:type="dxa"/>
          </w:tcPr>
          <w:p w:rsidR="0030597D" w:rsidRDefault="00A35E47" w:rsidP="00095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 частично</w:t>
            </w:r>
          </w:p>
        </w:tc>
        <w:tc>
          <w:tcPr>
            <w:tcW w:w="3366" w:type="dxa"/>
          </w:tcPr>
          <w:p w:rsidR="003150E8" w:rsidRPr="003150E8" w:rsidRDefault="003150E8" w:rsidP="003150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NewRomanPSMT" w:eastAsiaTheme="minorHAnsi" w:hAnsi="TimesNewRomanPSMT" w:cs="TimesNewRomanPSMT"/>
                <w:sz w:val="28"/>
                <w:szCs w:val="28"/>
              </w:rPr>
              <w:t>инициативного проекта разработан.</w:t>
            </w:r>
          </w:p>
          <w:p w:rsidR="0030597D" w:rsidRDefault="00A35E47" w:rsidP="00A35E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61F8B">
              <w:rPr>
                <w:rFonts w:ascii="Times New Roman" w:hAnsi="Times New Roman"/>
                <w:sz w:val="28"/>
                <w:szCs w:val="28"/>
              </w:rPr>
              <w:t>правочник территориальных органов Федерального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казначейства </w:t>
            </w:r>
            <w:r w:rsidRPr="00861F8B">
              <w:rPr>
                <w:rFonts w:ascii="Times New Roman" w:hAnsi="Times New Roman"/>
                <w:sz w:val="28"/>
                <w:szCs w:val="28"/>
              </w:rPr>
              <w:t>в виде интерактивной карты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50E8">
              <w:rPr>
                <w:rFonts w:ascii="Times New Roman" w:hAnsi="Times New Roman"/>
                <w:sz w:val="28"/>
                <w:szCs w:val="28"/>
              </w:rPr>
              <w:t xml:space="preserve">в соответствии с описанием инициативы создан </w:t>
            </w:r>
            <w:r w:rsidR="003150E8">
              <w:rPr>
                <w:rFonts w:ascii="TimesNewRomanPSMT" w:eastAsiaTheme="minorHAnsi" w:hAnsi="TimesNewRomanPSMT" w:cs="TimesNewRomanPSMT"/>
                <w:sz w:val="28"/>
                <w:szCs w:val="28"/>
              </w:rPr>
              <w:t xml:space="preserve">силами участников Всероссийского </w:t>
            </w:r>
            <w:r w:rsidR="00F21CE1">
              <w:rPr>
                <w:rFonts w:ascii="TimesNewRomanPSMT" w:eastAsiaTheme="minorHAnsi" w:hAnsi="TimesNewRomanPSMT" w:cs="TimesNewRomanPSMT"/>
                <w:sz w:val="28"/>
                <w:szCs w:val="28"/>
              </w:rPr>
              <w:t>конкурса «Открытые данные российской Федерации»</w:t>
            </w:r>
            <w:r w:rsidR="00F21C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21CE1" w:rsidRDefault="00F21CE1" w:rsidP="00F2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 году справочник будет внедрен на официальный сайт Федерального казначейства.</w:t>
            </w:r>
          </w:p>
        </w:tc>
      </w:tr>
    </w:tbl>
    <w:p w:rsidR="00B8013E" w:rsidRPr="00A35E47" w:rsidRDefault="00B8013E" w:rsidP="001B4520"/>
    <w:sectPr w:rsidR="00B8013E" w:rsidRPr="00A35E47" w:rsidSect="00F35114">
      <w:headerReference w:type="default" r:id="rId9"/>
      <w:headerReference w:type="first" r:id="rId10"/>
      <w:footerReference w:type="first" r:id="rId11"/>
      <w:endnotePr>
        <w:numFmt w:val="chicago"/>
      </w:endnotePr>
      <w:pgSz w:w="16838" w:h="11906" w:orient="landscape"/>
      <w:pgMar w:top="680" w:right="110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B39" w:rsidRDefault="004B1B39">
      <w:r>
        <w:separator/>
      </w:r>
    </w:p>
  </w:endnote>
  <w:endnote w:type="continuationSeparator" w:id="0">
    <w:p w:rsidR="004B1B39" w:rsidRDefault="004B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49" w:rsidRDefault="00D32A49" w:rsidP="0000269E">
    <w:pPr>
      <w:pStyle w:val="a8"/>
      <w:tabs>
        <w:tab w:val="left" w:pos="2977"/>
      </w:tabs>
      <w:jc w:val="right"/>
    </w:pPr>
  </w:p>
  <w:p w:rsidR="00D32A49" w:rsidRDefault="00D32A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B39" w:rsidRDefault="004B1B39">
      <w:r>
        <w:separator/>
      </w:r>
    </w:p>
  </w:footnote>
  <w:footnote w:type="continuationSeparator" w:id="0">
    <w:p w:rsidR="004B1B39" w:rsidRDefault="004B1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3715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32A49" w:rsidRPr="00945FA5" w:rsidRDefault="00D32A49">
        <w:pPr>
          <w:pStyle w:val="a6"/>
          <w:jc w:val="center"/>
          <w:rPr>
            <w:rFonts w:ascii="Times New Roman" w:hAnsi="Times New Roman" w:cs="Times New Roman"/>
          </w:rPr>
        </w:pPr>
        <w:r w:rsidRPr="00945FA5">
          <w:rPr>
            <w:rFonts w:ascii="Times New Roman" w:hAnsi="Times New Roman" w:cs="Times New Roman"/>
          </w:rPr>
          <w:fldChar w:fldCharType="begin"/>
        </w:r>
        <w:r w:rsidRPr="00945FA5">
          <w:rPr>
            <w:rFonts w:ascii="Times New Roman" w:hAnsi="Times New Roman" w:cs="Times New Roman"/>
          </w:rPr>
          <w:instrText>PAGE   \* MERGEFORMAT</w:instrText>
        </w:r>
        <w:r w:rsidRPr="00945FA5">
          <w:rPr>
            <w:rFonts w:ascii="Times New Roman" w:hAnsi="Times New Roman" w:cs="Times New Roman"/>
          </w:rPr>
          <w:fldChar w:fldCharType="separate"/>
        </w:r>
        <w:r w:rsidR="00AD0392">
          <w:rPr>
            <w:rFonts w:ascii="Times New Roman" w:hAnsi="Times New Roman" w:cs="Times New Roman"/>
            <w:noProof/>
          </w:rPr>
          <w:t>35</w:t>
        </w:r>
        <w:r w:rsidRPr="00945FA5">
          <w:rPr>
            <w:rFonts w:ascii="Times New Roman" w:hAnsi="Times New Roman" w:cs="Times New Roman"/>
          </w:rPr>
          <w:fldChar w:fldCharType="end"/>
        </w:r>
      </w:p>
    </w:sdtContent>
  </w:sdt>
  <w:p w:rsidR="00D32A49" w:rsidRDefault="00D32A49" w:rsidP="0000269E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49" w:rsidRDefault="00D32A49">
    <w:pPr>
      <w:pStyle w:val="a6"/>
      <w:jc w:val="center"/>
    </w:pPr>
  </w:p>
  <w:p w:rsidR="00D32A49" w:rsidRDefault="00D32A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1E14"/>
    <w:multiLevelType w:val="hybridMultilevel"/>
    <w:tmpl w:val="1766E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56D71"/>
    <w:multiLevelType w:val="hybridMultilevel"/>
    <w:tmpl w:val="CE564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91"/>
    <w:rsid w:val="0000269E"/>
    <w:rsid w:val="000057B0"/>
    <w:rsid w:val="00012E11"/>
    <w:rsid w:val="00015FDC"/>
    <w:rsid w:val="00030A64"/>
    <w:rsid w:val="000409B7"/>
    <w:rsid w:val="0004329D"/>
    <w:rsid w:val="00044CF4"/>
    <w:rsid w:val="00074685"/>
    <w:rsid w:val="000838DF"/>
    <w:rsid w:val="00093517"/>
    <w:rsid w:val="000955B7"/>
    <w:rsid w:val="0009769D"/>
    <w:rsid w:val="000B0B5F"/>
    <w:rsid w:val="000E74D7"/>
    <w:rsid w:val="000E7F6C"/>
    <w:rsid w:val="00103BDF"/>
    <w:rsid w:val="001126A4"/>
    <w:rsid w:val="00117C64"/>
    <w:rsid w:val="0013509B"/>
    <w:rsid w:val="0014029A"/>
    <w:rsid w:val="00165E9D"/>
    <w:rsid w:val="00170CE6"/>
    <w:rsid w:val="00183C95"/>
    <w:rsid w:val="001B4520"/>
    <w:rsid w:val="001C6DB2"/>
    <w:rsid w:val="001D77F4"/>
    <w:rsid w:val="0021215E"/>
    <w:rsid w:val="00223817"/>
    <w:rsid w:val="00225E8A"/>
    <w:rsid w:val="0025385B"/>
    <w:rsid w:val="00257014"/>
    <w:rsid w:val="00263F55"/>
    <w:rsid w:val="00273B89"/>
    <w:rsid w:val="002845C5"/>
    <w:rsid w:val="00294E4A"/>
    <w:rsid w:val="002A4093"/>
    <w:rsid w:val="002C4187"/>
    <w:rsid w:val="002D10D9"/>
    <w:rsid w:val="0030255D"/>
    <w:rsid w:val="0030597D"/>
    <w:rsid w:val="00312735"/>
    <w:rsid w:val="003150E8"/>
    <w:rsid w:val="00315BED"/>
    <w:rsid w:val="00353BD9"/>
    <w:rsid w:val="0036417B"/>
    <w:rsid w:val="0036624A"/>
    <w:rsid w:val="00376FC4"/>
    <w:rsid w:val="00380607"/>
    <w:rsid w:val="003A195C"/>
    <w:rsid w:val="003B0575"/>
    <w:rsid w:val="003D0FA5"/>
    <w:rsid w:val="003E27FB"/>
    <w:rsid w:val="004068AF"/>
    <w:rsid w:val="00414F12"/>
    <w:rsid w:val="004306A4"/>
    <w:rsid w:val="00434CC7"/>
    <w:rsid w:val="004364D8"/>
    <w:rsid w:val="00455A52"/>
    <w:rsid w:val="004563C8"/>
    <w:rsid w:val="00464440"/>
    <w:rsid w:val="004704AA"/>
    <w:rsid w:val="00472483"/>
    <w:rsid w:val="00473E62"/>
    <w:rsid w:val="00480EE6"/>
    <w:rsid w:val="004B1376"/>
    <w:rsid w:val="004B1B39"/>
    <w:rsid w:val="004B3135"/>
    <w:rsid w:val="004C0F01"/>
    <w:rsid w:val="004D1CFE"/>
    <w:rsid w:val="004D5EA0"/>
    <w:rsid w:val="004E0808"/>
    <w:rsid w:val="004E4330"/>
    <w:rsid w:val="004F0631"/>
    <w:rsid w:val="00500F77"/>
    <w:rsid w:val="00503FBF"/>
    <w:rsid w:val="0050659D"/>
    <w:rsid w:val="00515EC5"/>
    <w:rsid w:val="0052418F"/>
    <w:rsid w:val="00542BA6"/>
    <w:rsid w:val="0054430B"/>
    <w:rsid w:val="005513AC"/>
    <w:rsid w:val="0056209A"/>
    <w:rsid w:val="00563A8A"/>
    <w:rsid w:val="0056494F"/>
    <w:rsid w:val="005746E4"/>
    <w:rsid w:val="0059699D"/>
    <w:rsid w:val="005A0D52"/>
    <w:rsid w:val="005B03D3"/>
    <w:rsid w:val="005B0B29"/>
    <w:rsid w:val="005B5BCC"/>
    <w:rsid w:val="005D1316"/>
    <w:rsid w:val="005D5FCD"/>
    <w:rsid w:val="005E030A"/>
    <w:rsid w:val="005E1B32"/>
    <w:rsid w:val="005E3A7E"/>
    <w:rsid w:val="005E7434"/>
    <w:rsid w:val="00605A9D"/>
    <w:rsid w:val="00623191"/>
    <w:rsid w:val="006260BA"/>
    <w:rsid w:val="00634C91"/>
    <w:rsid w:val="00637B1A"/>
    <w:rsid w:val="00657358"/>
    <w:rsid w:val="00680310"/>
    <w:rsid w:val="00692F6E"/>
    <w:rsid w:val="006A08DD"/>
    <w:rsid w:val="006A1230"/>
    <w:rsid w:val="006A1656"/>
    <w:rsid w:val="006B7871"/>
    <w:rsid w:val="006C6F8D"/>
    <w:rsid w:val="006E0BA2"/>
    <w:rsid w:val="006E5527"/>
    <w:rsid w:val="006F2C21"/>
    <w:rsid w:val="006F7D96"/>
    <w:rsid w:val="00705B2A"/>
    <w:rsid w:val="00716CF9"/>
    <w:rsid w:val="00734182"/>
    <w:rsid w:val="00735D09"/>
    <w:rsid w:val="007378F3"/>
    <w:rsid w:val="007562CC"/>
    <w:rsid w:val="0076231E"/>
    <w:rsid w:val="007702AF"/>
    <w:rsid w:val="00787A7E"/>
    <w:rsid w:val="00790487"/>
    <w:rsid w:val="007904EF"/>
    <w:rsid w:val="00790ADA"/>
    <w:rsid w:val="007B39B6"/>
    <w:rsid w:val="007B4816"/>
    <w:rsid w:val="007B650E"/>
    <w:rsid w:val="007D5A4A"/>
    <w:rsid w:val="007D60E6"/>
    <w:rsid w:val="007E20D1"/>
    <w:rsid w:val="007E41E1"/>
    <w:rsid w:val="007F69C4"/>
    <w:rsid w:val="008302F0"/>
    <w:rsid w:val="00832814"/>
    <w:rsid w:val="00841EEE"/>
    <w:rsid w:val="008421F4"/>
    <w:rsid w:val="00844CC7"/>
    <w:rsid w:val="00861F8B"/>
    <w:rsid w:val="008A783E"/>
    <w:rsid w:val="008B161C"/>
    <w:rsid w:val="008E103A"/>
    <w:rsid w:val="008E4FA9"/>
    <w:rsid w:val="008E4FB0"/>
    <w:rsid w:val="008E5E0F"/>
    <w:rsid w:val="00910B2E"/>
    <w:rsid w:val="00912919"/>
    <w:rsid w:val="009152CD"/>
    <w:rsid w:val="009176E8"/>
    <w:rsid w:val="00920430"/>
    <w:rsid w:val="009338FA"/>
    <w:rsid w:val="00945FA5"/>
    <w:rsid w:val="00960C95"/>
    <w:rsid w:val="00961D31"/>
    <w:rsid w:val="00973B6E"/>
    <w:rsid w:val="009762F4"/>
    <w:rsid w:val="00985DE5"/>
    <w:rsid w:val="00986998"/>
    <w:rsid w:val="00987BC9"/>
    <w:rsid w:val="00996472"/>
    <w:rsid w:val="009A6E88"/>
    <w:rsid w:val="009C7B8F"/>
    <w:rsid w:val="009D6B6E"/>
    <w:rsid w:val="00A0729A"/>
    <w:rsid w:val="00A111F6"/>
    <w:rsid w:val="00A35E47"/>
    <w:rsid w:val="00A4564F"/>
    <w:rsid w:val="00A57458"/>
    <w:rsid w:val="00A72121"/>
    <w:rsid w:val="00A73356"/>
    <w:rsid w:val="00A83FC6"/>
    <w:rsid w:val="00AA01C9"/>
    <w:rsid w:val="00AA4C21"/>
    <w:rsid w:val="00AC062D"/>
    <w:rsid w:val="00AC3DC4"/>
    <w:rsid w:val="00AD0392"/>
    <w:rsid w:val="00AD2A04"/>
    <w:rsid w:val="00AE743E"/>
    <w:rsid w:val="00AF175D"/>
    <w:rsid w:val="00B02283"/>
    <w:rsid w:val="00B032BC"/>
    <w:rsid w:val="00B11108"/>
    <w:rsid w:val="00B223CD"/>
    <w:rsid w:val="00B22540"/>
    <w:rsid w:val="00B31653"/>
    <w:rsid w:val="00B3410F"/>
    <w:rsid w:val="00B34726"/>
    <w:rsid w:val="00B42077"/>
    <w:rsid w:val="00B45E68"/>
    <w:rsid w:val="00B46801"/>
    <w:rsid w:val="00B51B97"/>
    <w:rsid w:val="00B65B56"/>
    <w:rsid w:val="00B8013E"/>
    <w:rsid w:val="00B825FA"/>
    <w:rsid w:val="00B9545C"/>
    <w:rsid w:val="00B97F41"/>
    <w:rsid w:val="00BA7055"/>
    <w:rsid w:val="00BA73A7"/>
    <w:rsid w:val="00BB7000"/>
    <w:rsid w:val="00BC14E8"/>
    <w:rsid w:val="00BC4F7E"/>
    <w:rsid w:val="00BD017F"/>
    <w:rsid w:val="00BD5F33"/>
    <w:rsid w:val="00BF1D58"/>
    <w:rsid w:val="00C03109"/>
    <w:rsid w:val="00C0599C"/>
    <w:rsid w:val="00C05ACD"/>
    <w:rsid w:val="00C23210"/>
    <w:rsid w:val="00C2337E"/>
    <w:rsid w:val="00C32427"/>
    <w:rsid w:val="00C3256A"/>
    <w:rsid w:val="00C40773"/>
    <w:rsid w:val="00C4469F"/>
    <w:rsid w:val="00C60181"/>
    <w:rsid w:val="00C9100F"/>
    <w:rsid w:val="00C94249"/>
    <w:rsid w:val="00CA1D49"/>
    <w:rsid w:val="00CC2E80"/>
    <w:rsid w:val="00CD336C"/>
    <w:rsid w:val="00CD6346"/>
    <w:rsid w:val="00CE2A8D"/>
    <w:rsid w:val="00D21A82"/>
    <w:rsid w:val="00D32A49"/>
    <w:rsid w:val="00D35C2F"/>
    <w:rsid w:val="00D37644"/>
    <w:rsid w:val="00D455F7"/>
    <w:rsid w:val="00D533AE"/>
    <w:rsid w:val="00D76771"/>
    <w:rsid w:val="00D81F90"/>
    <w:rsid w:val="00DA53E8"/>
    <w:rsid w:val="00DC08B8"/>
    <w:rsid w:val="00DD64D9"/>
    <w:rsid w:val="00DE1CD9"/>
    <w:rsid w:val="00DF213C"/>
    <w:rsid w:val="00E11846"/>
    <w:rsid w:val="00E407E9"/>
    <w:rsid w:val="00E40C7A"/>
    <w:rsid w:val="00E43176"/>
    <w:rsid w:val="00E47AE8"/>
    <w:rsid w:val="00E559DA"/>
    <w:rsid w:val="00E71192"/>
    <w:rsid w:val="00E734C2"/>
    <w:rsid w:val="00E74F0F"/>
    <w:rsid w:val="00E81AAD"/>
    <w:rsid w:val="00E96530"/>
    <w:rsid w:val="00EA038A"/>
    <w:rsid w:val="00EA30AF"/>
    <w:rsid w:val="00EB4203"/>
    <w:rsid w:val="00EE59C1"/>
    <w:rsid w:val="00EF1BC6"/>
    <w:rsid w:val="00F01731"/>
    <w:rsid w:val="00F027F2"/>
    <w:rsid w:val="00F05C19"/>
    <w:rsid w:val="00F13525"/>
    <w:rsid w:val="00F16FB1"/>
    <w:rsid w:val="00F21CE1"/>
    <w:rsid w:val="00F35114"/>
    <w:rsid w:val="00F36260"/>
    <w:rsid w:val="00F3793A"/>
    <w:rsid w:val="00F479B4"/>
    <w:rsid w:val="00F57770"/>
    <w:rsid w:val="00F76478"/>
    <w:rsid w:val="00F83E58"/>
    <w:rsid w:val="00F87BC5"/>
    <w:rsid w:val="00F90F26"/>
    <w:rsid w:val="00F92217"/>
    <w:rsid w:val="00FA2040"/>
    <w:rsid w:val="00FC2BEB"/>
    <w:rsid w:val="00FC694D"/>
    <w:rsid w:val="00FE2607"/>
    <w:rsid w:val="00FE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59D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559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559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59DA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E559DA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99"/>
    <w:rsid w:val="00E559D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59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E559DA"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styleId="a5">
    <w:name w:val="Hyperlink"/>
    <w:basedOn w:val="a0"/>
    <w:uiPriority w:val="99"/>
    <w:unhideWhenUsed/>
    <w:rsid w:val="00E559DA"/>
    <w:rPr>
      <w:color w:val="0066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E559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59D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E559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59D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No Spacing"/>
    <w:uiPriority w:val="1"/>
    <w:qFormat/>
    <w:rsid w:val="00AD2A0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C059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599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d">
    <w:name w:val="annotation reference"/>
    <w:basedOn w:val="a0"/>
    <w:uiPriority w:val="99"/>
    <w:semiHidden/>
    <w:unhideWhenUsed/>
    <w:rsid w:val="00AA01C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A01C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A01C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59D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559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559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59DA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E559DA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99"/>
    <w:rsid w:val="00E559D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59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E559DA"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styleId="a5">
    <w:name w:val="Hyperlink"/>
    <w:basedOn w:val="a0"/>
    <w:uiPriority w:val="99"/>
    <w:unhideWhenUsed/>
    <w:rsid w:val="00E559DA"/>
    <w:rPr>
      <w:color w:val="0066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E559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59D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E559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59D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No Spacing"/>
    <w:uiPriority w:val="1"/>
    <w:qFormat/>
    <w:rsid w:val="00AD2A0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C059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599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d">
    <w:name w:val="annotation reference"/>
    <w:basedOn w:val="a0"/>
    <w:uiPriority w:val="99"/>
    <w:semiHidden/>
    <w:unhideWhenUsed/>
    <w:rsid w:val="00AA01C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A01C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A01C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88CB-CAAA-48F2-9E72-C367D571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5448</Words>
  <Characters>31056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Илья Андреевич</dc:creator>
  <cp:lastModifiedBy>Костин Илья Андреевич</cp:lastModifiedBy>
  <cp:revision>7</cp:revision>
  <cp:lastPrinted>2019-02-22T10:19:00Z</cp:lastPrinted>
  <dcterms:created xsi:type="dcterms:W3CDTF">2019-02-12T15:04:00Z</dcterms:created>
  <dcterms:modified xsi:type="dcterms:W3CDTF">2019-02-22T10:53:00Z</dcterms:modified>
</cp:coreProperties>
</file>